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EC5A">
      <w:pPr>
        <w:jc w:val="both"/>
        <w:rPr>
          <w:rFonts w:hint="eastAsia" w:ascii="宋体" w:hAnsi="宋体" w:eastAsia="宋体" w:cs="宋体"/>
          <w:b/>
          <w:bCs/>
          <w:sz w:val="56"/>
          <w:szCs w:val="56"/>
          <w:highlight w:val="none"/>
          <w:lang w:eastAsia="zh-CN"/>
        </w:rPr>
      </w:pPr>
    </w:p>
    <w:p w14:paraId="4806D87C">
      <w:pPr>
        <w:jc w:val="center"/>
        <w:rPr>
          <w:rFonts w:ascii="宋体" w:hAnsi="宋体" w:cs="宋体"/>
          <w:b/>
          <w:bCs/>
          <w:sz w:val="22"/>
          <w:szCs w:val="22"/>
          <w:highlight w:val="none"/>
        </w:rPr>
      </w:pPr>
      <w:r>
        <w:rPr>
          <w:rFonts w:hint="eastAsia" w:ascii="宋体" w:hAnsi="宋体" w:cs="宋体"/>
          <w:b/>
          <w:bCs/>
          <w:sz w:val="40"/>
          <w:szCs w:val="40"/>
          <w:highlight w:val="none"/>
          <w:lang w:eastAsia="zh-CN"/>
        </w:rPr>
        <w:t xml:space="preserve">江源区吉源农业发展有限公司建设农村特色产品深加工基地、农村特色产品电商销售基地、农村特色产品电商销售基地项目（农村特色产品电商销售基地） </w:t>
      </w:r>
    </w:p>
    <w:p w14:paraId="2D0B8023">
      <w:pPr>
        <w:rPr>
          <w:rFonts w:ascii="宋体" w:hAnsi="宋体" w:cs="宋体"/>
          <w:b/>
          <w:bCs/>
          <w:sz w:val="28"/>
          <w:szCs w:val="28"/>
          <w:highlight w:val="none"/>
        </w:rPr>
      </w:pPr>
    </w:p>
    <w:p w14:paraId="2382A7AB">
      <w:pPr>
        <w:pStyle w:val="10"/>
        <w:rPr>
          <w:highlight w:val="none"/>
        </w:rPr>
      </w:pPr>
    </w:p>
    <w:p w14:paraId="2E6D5029">
      <w:pPr>
        <w:jc w:val="center"/>
        <w:rPr>
          <w:rFonts w:ascii="宋体" w:hAnsi="宋体" w:cs="宋体"/>
          <w:b/>
          <w:bCs/>
          <w:sz w:val="72"/>
          <w:szCs w:val="72"/>
          <w:highlight w:val="none"/>
        </w:rPr>
      </w:pPr>
      <w:r>
        <w:rPr>
          <w:rFonts w:hint="eastAsia" w:ascii="宋体" w:hAnsi="宋体" w:cs="宋体"/>
          <w:b/>
          <w:bCs/>
          <w:sz w:val="72"/>
          <w:szCs w:val="72"/>
          <w:highlight w:val="none"/>
        </w:rPr>
        <w:t>竞争性磋商文件</w:t>
      </w:r>
    </w:p>
    <w:p w14:paraId="1C0D0754">
      <w:pPr>
        <w:jc w:val="center"/>
        <w:rPr>
          <w:rFonts w:ascii="宋体" w:hAnsi="宋体" w:cs="宋体"/>
          <w:b/>
          <w:bCs/>
          <w:sz w:val="28"/>
          <w:szCs w:val="28"/>
          <w:highlight w:val="none"/>
        </w:rPr>
      </w:pPr>
    </w:p>
    <w:p w14:paraId="109E3729">
      <w:pPr>
        <w:pStyle w:val="10"/>
        <w:rPr>
          <w:highlight w:val="none"/>
        </w:rPr>
      </w:pPr>
    </w:p>
    <w:p w14:paraId="6AC1ADA1">
      <w:pPr>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项目编号：采购计划-[2025]-00081号-JZT2025GC071(C01)</w:t>
      </w:r>
    </w:p>
    <w:p w14:paraId="2B7ABB4A">
      <w:pPr>
        <w:spacing w:line="400" w:lineRule="exact"/>
        <w:rPr>
          <w:rFonts w:ascii="宋体" w:hAnsi="宋体" w:cs="宋体"/>
          <w:b/>
          <w:bCs/>
          <w:highlight w:val="none"/>
        </w:rPr>
      </w:pPr>
    </w:p>
    <w:p w14:paraId="7E065ADD">
      <w:pPr>
        <w:spacing w:line="400" w:lineRule="exact"/>
        <w:rPr>
          <w:rFonts w:ascii="宋体" w:hAnsi="宋体" w:cs="宋体"/>
          <w:b/>
          <w:bCs/>
          <w:highlight w:val="none"/>
        </w:rPr>
      </w:pPr>
    </w:p>
    <w:p w14:paraId="5F2F8E68">
      <w:pPr>
        <w:spacing w:line="400" w:lineRule="exact"/>
        <w:rPr>
          <w:rFonts w:ascii="宋体" w:hAnsi="宋体" w:cs="宋体"/>
          <w:b/>
          <w:bCs/>
          <w:highlight w:val="none"/>
        </w:rPr>
      </w:pPr>
    </w:p>
    <w:p w14:paraId="3010A917">
      <w:pPr>
        <w:spacing w:line="400" w:lineRule="exact"/>
        <w:rPr>
          <w:rFonts w:ascii="宋体" w:hAnsi="宋体" w:cs="宋体"/>
          <w:b/>
          <w:bCs/>
          <w:highlight w:val="none"/>
        </w:rPr>
      </w:pPr>
    </w:p>
    <w:p w14:paraId="5AB3EA96">
      <w:pPr>
        <w:pStyle w:val="10"/>
        <w:rPr>
          <w:rFonts w:ascii="宋体" w:hAnsi="宋体" w:cs="宋体"/>
          <w:b/>
          <w:bCs/>
          <w:highlight w:val="none"/>
        </w:rPr>
      </w:pPr>
    </w:p>
    <w:p w14:paraId="1418B4AB">
      <w:pPr>
        <w:pStyle w:val="14"/>
        <w:rPr>
          <w:highlight w:val="none"/>
        </w:rPr>
      </w:pPr>
    </w:p>
    <w:p w14:paraId="68F1C247">
      <w:pPr>
        <w:spacing w:line="360" w:lineRule="auto"/>
        <w:ind w:firstLine="916" w:firstLineChars="300"/>
        <w:jc w:val="center"/>
        <w:rPr>
          <w:rFonts w:hint="eastAsia" w:ascii="宋体" w:hAnsi="宋体" w:cs="宋体"/>
          <w:b/>
          <w:bCs/>
          <w:color w:val="000000"/>
          <w:spacing w:val="-8"/>
          <w:sz w:val="32"/>
          <w:szCs w:val="32"/>
          <w:highlight w:val="none"/>
          <w:lang w:eastAsia="zh-CN"/>
        </w:rPr>
      </w:pPr>
    </w:p>
    <w:p w14:paraId="425FFE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000000"/>
          <w:spacing w:val="-8"/>
          <w:sz w:val="32"/>
          <w:szCs w:val="32"/>
          <w:highlight w:val="none"/>
          <w:lang w:eastAsia="zh-CN"/>
        </w:rPr>
      </w:pPr>
      <w:r>
        <w:rPr>
          <w:rFonts w:hint="eastAsia" w:ascii="宋体" w:hAnsi="宋体" w:cs="宋体"/>
          <w:b/>
          <w:bCs/>
          <w:color w:val="000000"/>
          <w:spacing w:val="-8"/>
          <w:sz w:val="32"/>
          <w:szCs w:val="32"/>
          <w:highlight w:val="none"/>
          <w:lang w:eastAsia="zh-CN"/>
        </w:rPr>
        <w:t>采购人：白山市江源区孙家堡子街道协力村村民委员会</w:t>
      </w:r>
    </w:p>
    <w:p w14:paraId="1345936D">
      <w:pPr>
        <w:pStyle w:val="10"/>
        <w:rPr>
          <w:rFonts w:hint="eastAsia"/>
          <w:highlight w:val="none"/>
          <w:lang w:eastAsia="zh-CN"/>
        </w:rPr>
      </w:pPr>
    </w:p>
    <w:p w14:paraId="581024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000000"/>
          <w:spacing w:val="-8"/>
          <w:sz w:val="32"/>
          <w:szCs w:val="32"/>
          <w:highlight w:val="none"/>
          <w:lang w:eastAsia="zh-CN"/>
        </w:rPr>
      </w:pPr>
      <w:r>
        <w:rPr>
          <w:rFonts w:hint="eastAsia" w:ascii="宋体" w:hAnsi="宋体" w:cs="宋体"/>
          <w:b/>
          <w:bCs/>
          <w:color w:val="000000"/>
          <w:spacing w:val="-8"/>
          <w:sz w:val="32"/>
          <w:szCs w:val="32"/>
          <w:highlight w:val="none"/>
          <w:lang w:eastAsia="zh-CN"/>
        </w:rPr>
        <w:t xml:space="preserve">采购代理机构：吉林智腾工程招标造价咨询有限公司 </w:t>
      </w:r>
    </w:p>
    <w:p w14:paraId="08AF0BAB">
      <w:pPr>
        <w:pStyle w:val="10"/>
        <w:rPr>
          <w:rFonts w:hint="eastAsia"/>
          <w:highlight w:val="none"/>
          <w:lang w:eastAsia="zh-CN"/>
        </w:rPr>
      </w:pPr>
    </w:p>
    <w:p w14:paraId="2B9E21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cs="宋体"/>
          <w:b/>
          <w:bCs/>
          <w:sz w:val="44"/>
          <w:szCs w:val="44"/>
          <w:highlight w:val="none"/>
          <w:lang w:val="en-US"/>
        </w:rPr>
      </w:pPr>
      <w:r>
        <w:rPr>
          <w:rFonts w:hint="eastAsia" w:ascii="宋体" w:hAnsi="宋体" w:cs="宋体"/>
          <w:b/>
          <w:bCs/>
          <w:color w:val="000000"/>
          <w:spacing w:val="-8"/>
          <w:sz w:val="32"/>
          <w:szCs w:val="32"/>
          <w:highlight w:val="none"/>
          <w:lang w:eastAsia="zh-CN"/>
        </w:rPr>
        <w:t>二〇</w:t>
      </w:r>
      <w:r>
        <w:rPr>
          <w:rFonts w:hint="eastAsia" w:ascii="宋体" w:hAnsi="宋体" w:cs="宋体"/>
          <w:b/>
          <w:bCs/>
          <w:color w:val="000000"/>
          <w:spacing w:val="-8"/>
          <w:sz w:val="32"/>
          <w:szCs w:val="32"/>
          <w:highlight w:val="none"/>
          <w:lang w:val="en-US" w:eastAsia="zh-CN"/>
        </w:rPr>
        <w:t>二五</w:t>
      </w:r>
      <w:r>
        <w:rPr>
          <w:rFonts w:hint="eastAsia" w:ascii="宋体" w:hAnsi="宋体" w:cs="宋体"/>
          <w:b/>
          <w:bCs/>
          <w:color w:val="000000"/>
          <w:spacing w:val="-8"/>
          <w:sz w:val="32"/>
          <w:szCs w:val="32"/>
          <w:highlight w:val="none"/>
          <w:lang w:eastAsia="zh-CN"/>
        </w:rPr>
        <w:t>年</w:t>
      </w:r>
      <w:bookmarkStart w:id="0" w:name="_Toc247085669"/>
      <w:bookmarkStart w:id="1" w:name="_Toc296602400"/>
      <w:bookmarkStart w:id="2" w:name="_Toc246996898"/>
      <w:r>
        <w:rPr>
          <w:rFonts w:hint="eastAsia" w:ascii="宋体" w:hAnsi="宋体" w:cs="宋体"/>
          <w:b/>
          <w:bCs/>
          <w:color w:val="000000"/>
          <w:spacing w:val="-8"/>
          <w:sz w:val="32"/>
          <w:szCs w:val="32"/>
          <w:highlight w:val="none"/>
          <w:lang w:val="en-US" w:eastAsia="zh-CN"/>
        </w:rPr>
        <w:t>九月</w:t>
      </w:r>
    </w:p>
    <w:p w14:paraId="0DC80238">
      <w:pPr>
        <w:jc w:val="center"/>
        <w:rPr>
          <w:rFonts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rPr>
        <w:t>目   录</w:t>
      </w:r>
      <w:bookmarkEnd w:id="0"/>
      <w:bookmarkEnd w:id="1"/>
      <w:bookmarkEnd w:id="2"/>
    </w:p>
    <w:p w14:paraId="170B97EE">
      <w:pPr>
        <w:pStyle w:val="16"/>
        <w:tabs>
          <w:tab w:val="right" w:leader="dot" w:pos="8306"/>
        </w:tabs>
        <w:rPr>
          <w:rFonts w:ascii="宋体" w:hAnsi="宋体" w:cs="宋体"/>
          <w:iCs/>
          <w:highlight w:val="none"/>
        </w:rPr>
      </w:pPr>
      <w:bookmarkStart w:id="3" w:name="_Toc152042287"/>
      <w:bookmarkStart w:id="4" w:name="_Toc179632527"/>
      <w:bookmarkStart w:id="5" w:name="_Toc144974479"/>
      <w:bookmarkStart w:id="6" w:name="_Toc152045511"/>
    </w:p>
    <w:p w14:paraId="321603F2">
      <w:pPr>
        <w:pStyle w:val="16"/>
        <w:tabs>
          <w:tab w:val="right" w:leader="dot" w:pos="8306"/>
        </w:tabs>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_Toc20598 </w:instrText>
      </w:r>
      <w:r>
        <w:rPr>
          <w:rFonts w:hint="eastAsia"/>
          <w:highlight w:val="none"/>
        </w:rPr>
        <w:fldChar w:fldCharType="separate"/>
      </w:r>
      <w:r>
        <w:rPr>
          <w:rFonts w:hint="eastAsia" w:ascii="宋体" w:hAnsi="宋体" w:cs="宋体"/>
          <w:highlight w:val="none"/>
        </w:rPr>
        <w:t>第一章  竞争性磋商公告</w:t>
      </w:r>
      <w:r>
        <w:tab/>
      </w:r>
      <w:r>
        <w:fldChar w:fldCharType="begin"/>
      </w:r>
      <w:r>
        <w:instrText xml:space="preserve"> PAGEREF _Toc20598 \h </w:instrText>
      </w:r>
      <w:r>
        <w:fldChar w:fldCharType="separate"/>
      </w:r>
      <w:r>
        <w:t>1</w:t>
      </w:r>
      <w:r>
        <w:fldChar w:fldCharType="end"/>
      </w:r>
      <w:r>
        <w:rPr>
          <w:rFonts w:hint="eastAsia"/>
          <w:highlight w:val="none"/>
        </w:rPr>
        <w:fldChar w:fldCharType="end"/>
      </w:r>
    </w:p>
    <w:p w14:paraId="66AD0335">
      <w:pPr>
        <w:pStyle w:val="16"/>
        <w:tabs>
          <w:tab w:val="right" w:leader="dot" w:pos="8306"/>
        </w:tabs>
      </w:pPr>
      <w:r>
        <w:rPr>
          <w:rFonts w:hint="eastAsia"/>
          <w:highlight w:val="none"/>
        </w:rPr>
        <w:fldChar w:fldCharType="begin"/>
      </w:r>
      <w:r>
        <w:rPr>
          <w:rFonts w:hint="eastAsia"/>
          <w:highlight w:val="none"/>
        </w:rPr>
        <w:instrText xml:space="preserve"> HYPERLINK \l _Toc11425 </w:instrText>
      </w:r>
      <w:r>
        <w:rPr>
          <w:rFonts w:hint="eastAsia"/>
          <w:highlight w:val="none"/>
        </w:rPr>
        <w:fldChar w:fldCharType="separate"/>
      </w:r>
      <w:r>
        <w:rPr>
          <w:rFonts w:hint="eastAsia" w:ascii="宋体" w:hAnsi="宋体" w:cs="宋体"/>
          <w:highlight w:val="none"/>
        </w:rPr>
        <w:t>第二章  供应商须知</w:t>
      </w:r>
      <w:r>
        <w:tab/>
      </w:r>
      <w:r>
        <w:fldChar w:fldCharType="begin"/>
      </w:r>
      <w:r>
        <w:instrText xml:space="preserve"> PAGEREF _Toc11425 \h </w:instrText>
      </w:r>
      <w:r>
        <w:fldChar w:fldCharType="separate"/>
      </w:r>
      <w:r>
        <w:t>4</w:t>
      </w:r>
      <w:r>
        <w:fldChar w:fldCharType="end"/>
      </w:r>
      <w:r>
        <w:rPr>
          <w:rFonts w:hint="eastAsia"/>
          <w:highlight w:val="none"/>
        </w:rPr>
        <w:fldChar w:fldCharType="end"/>
      </w:r>
    </w:p>
    <w:p w14:paraId="5C1B842D">
      <w:pPr>
        <w:pStyle w:val="16"/>
        <w:tabs>
          <w:tab w:val="right" w:leader="dot" w:pos="8306"/>
        </w:tabs>
      </w:pPr>
      <w:r>
        <w:rPr>
          <w:rFonts w:hint="eastAsia"/>
          <w:highlight w:val="none"/>
        </w:rPr>
        <w:fldChar w:fldCharType="begin"/>
      </w:r>
      <w:r>
        <w:rPr>
          <w:rFonts w:hint="eastAsia"/>
          <w:highlight w:val="none"/>
        </w:rPr>
        <w:instrText xml:space="preserve"> HYPERLINK \l _Toc20113 </w:instrText>
      </w:r>
      <w:r>
        <w:rPr>
          <w:rFonts w:hint="eastAsia"/>
          <w:highlight w:val="none"/>
        </w:rPr>
        <w:fldChar w:fldCharType="separate"/>
      </w:r>
      <w:r>
        <w:rPr>
          <w:rFonts w:hint="eastAsia" w:ascii="宋体" w:hAnsi="宋体" w:cs="宋体"/>
          <w:highlight w:val="none"/>
        </w:rPr>
        <w:t>第三章  评标办法</w:t>
      </w:r>
      <w:r>
        <w:tab/>
      </w:r>
      <w:r>
        <w:fldChar w:fldCharType="begin"/>
      </w:r>
      <w:r>
        <w:instrText xml:space="preserve"> PAGEREF _Toc20113 \h </w:instrText>
      </w:r>
      <w:r>
        <w:fldChar w:fldCharType="separate"/>
      </w:r>
      <w:r>
        <w:t>15</w:t>
      </w:r>
      <w:r>
        <w:fldChar w:fldCharType="end"/>
      </w:r>
      <w:r>
        <w:rPr>
          <w:rFonts w:hint="eastAsia"/>
          <w:highlight w:val="none"/>
        </w:rPr>
        <w:fldChar w:fldCharType="end"/>
      </w:r>
    </w:p>
    <w:p w14:paraId="343A82E7">
      <w:pPr>
        <w:pStyle w:val="16"/>
        <w:tabs>
          <w:tab w:val="right" w:leader="dot" w:pos="8306"/>
        </w:tabs>
      </w:pPr>
      <w:r>
        <w:rPr>
          <w:rFonts w:hint="eastAsia"/>
          <w:highlight w:val="none"/>
        </w:rPr>
        <w:fldChar w:fldCharType="begin"/>
      </w:r>
      <w:r>
        <w:rPr>
          <w:rFonts w:hint="eastAsia"/>
          <w:highlight w:val="none"/>
        </w:rPr>
        <w:instrText xml:space="preserve"> HYPERLINK \l _Toc12767 </w:instrText>
      </w:r>
      <w:r>
        <w:rPr>
          <w:rFonts w:hint="eastAsia"/>
          <w:highlight w:val="none"/>
        </w:rPr>
        <w:fldChar w:fldCharType="separate"/>
      </w:r>
      <w:r>
        <w:rPr>
          <w:rFonts w:hint="eastAsia" w:ascii="宋体" w:hAnsi="宋体" w:cs="宋体"/>
          <w:highlight w:val="none"/>
        </w:rPr>
        <w:t>第四章  合同条款及格式</w:t>
      </w:r>
      <w:r>
        <w:tab/>
      </w:r>
      <w:r>
        <w:fldChar w:fldCharType="begin"/>
      </w:r>
      <w:r>
        <w:instrText xml:space="preserve"> PAGEREF _Toc12767 \h </w:instrText>
      </w:r>
      <w:r>
        <w:fldChar w:fldCharType="separate"/>
      </w:r>
      <w:r>
        <w:t>30</w:t>
      </w:r>
      <w:r>
        <w:fldChar w:fldCharType="end"/>
      </w:r>
      <w:r>
        <w:rPr>
          <w:rFonts w:hint="eastAsia"/>
          <w:highlight w:val="none"/>
        </w:rPr>
        <w:fldChar w:fldCharType="end"/>
      </w:r>
    </w:p>
    <w:p w14:paraId="1882FE53">
      <w:pPr>
        <w:pStyle w:val="16"/>
        <w:tabs>
          <w:tab w:val="right" w:leader="dot" w:pos="8306"/>
        </w:tabs>
      </w:pPr>
      <w:r>
        <w:rPr>
          <w:rFonts w:hint="eastAsia"/>
          <w:highlight w:val="none"/>
        </w:rPr>
        <w:fldChar w:fldCharType="begin"/>
      </w:r>
      <w:r>
        <w:rPr>
          <w:rFonts w:hint="eastAsia"/>
          <w:highlight w:val="none"/>
        </w:rPr>
        <w:instrText xml:space="preserve"> HYPERLINK \l _Toc10054 </w:instrText>
      </w:r>
      <w:r>
        <w:rPr>
          <w:rFonts w:hint="eastAsia"/>
          <w:highlight w:val="none"/>
        </w:rPr>
        <w:fldChar w:fldCharType="separate"/>
      </w:r>
      <w:r>
        <w:rPr>
          <w:rFonts w:hint="eastAsia" w:ascii="宋体" w:hAnsi="宋体" w:cs="宋体"/>
          <w:highlight w:val="none"/>
        </w:rPr>
        <w:t>第五章  工程量清单</w:t>
      </w:r>
      <w:r>
        <w:tab/>
      </w:r>
      <w:r>
        <w:fldChar w:fldCharType="begin"/>
      </w:r>
      <w:r>
        <w:instrText xml:space="preserve"> PAGEREF _Toc10054 \h </w:instrText>
      </w:r>
      <w:r>
        <w:fldChar w:fldCharType="separate"/>
      </w:r>
      <w:r>
        <w:t>31</w:t>
      </w:r>
      <w:r>
        <w:fldChar w:fldCharType="end"/>
      </w:r>
      <w:r>
        <w:rPr>
          <w:rFonts w:hint="eastAsia"/>
          <w:highlight w:val="none"/>
        </w:rPr>
        <w:fldChar w:fldCharType="end"/>
      </w:r>
    </w:p>
    <w:p w14:paraId="0DDBA5BD">
      <w:pPr>
        <w:pStyle w:val="16"/>
        <w:tabs>
          <w:tab w:val="right" w:leader="dot" w:pos="8306"/>
        </w:tabs>
      </w:pPr>
      <w:r>
        <w:rPr>
          <w:rFonts w:hint="eastAsia"/>
          <w:highlight w:val="none"/>
        </w:rPr>
        <w:fldChar w:fldCharType="begin"/>
      </w:r>
      <w:r>
        <w:rPr>
          <w:rFonts w:hint="eastAsia"/>
          <w:highlight w:val="none"/>
        </w:rPr>
        <w:instrText xml:space="preserve"> HYPERLINK \l _Toc32270 </w:instrText>
      </w:r>
      <w:r>
        <w:rPr>
          <w:rFonts w:hint="eastAsia"/>
          <w:highlight w:val="none"/>
        </w:rPr>
        <w:fldChar w:fldCharType="separate"/>
      </w:r>
      <w:r>
        <w:rPr>
          <w:rFonts w:hint="eastAsia"/>
          <w:highlight w:val="none"/>
        </w:rPr>
        <w:t>第</w:t>
      </w:r>
      <w:r>
        <w:rPr>
          <w:rFonts w:hint="eastAsia"/>
          <w:highlight w:val="none"/>
          <w:lang w:eastAsia="zh-CN"/>
        </w:rPr>
        <w:t>六</w:t>
      </w:r>
      <w:r>
        <w:rPr>
          <w:rFonts w:hint="eastAsia"/>
          <w:highlight w:val="none"/>
        </w:rPr>
        <w:t>章  技术标准和要求</w:t>
      </w:r>
      <w:r>
        <w:tab/>
      </w:r>
      <w:r>
        <w:fldChar w:fldCharType="begin"/>
      </w:r>
      <w:r>
        <w:instrText xml:space="preserve"> PAGEREF _Toc32270 \h </w:instrText>
      </w:r>
      <w:r>
        <w:fldChar w:fldCharType="separate"/>
      </w:r>
      <w:r>
        <w:t>3</w:t>
      </w:r>
      <w:r>
        <w:rPr>
          <w:rFonts w:hint="eastAsia"/>
          <w:lang w:val="en-US" w:eastAsia="zh-CN"/>
        </w:rPr>
        <w:t>2</w:t>
      </w:r>
      <w:r>
        <w:fldChar w:fldCharType="end"/>
      </w:r>
      <w:r>
        <w:rPr>
          <w:rFonts w:hint="eastAsia"/>
          <w:highlight w:val="none"/>
        </w:rPr>
        <w:fldChar w:fldCharType="end"/>
      </w:r>
    </w:p>
    <w:p w14:paraId="4A60DE3F">
      <w:pPr>
        <w:pStyle w:val="16"/>
        <w:tabs>
          <w:tab w:val="right" w:leader="dot" w:pos="8306"/>
        </w:tabs>
      </w:pPr>
      <w:r>
        <w:rPr>
          <w:rFonts w:hint="eastAsia"/>
          <w:highlight w:val="none"/>
        </w:rPr>
        <w:fldChar w:fldCharType="begin"/>
      </w:r>
      <w:r>
        <w:rPr>
          <w:rFonts w:hint="eastAsia"/>
          <w:highlight w:val="none"/>
        </w:rPr>
        <w:instrText xml:space="preserve"> HYPERLINK \l _Toc3975 </w:instrText>
      </w:r>
      <w:r>
        <w:rPr>
          <w:rFonts w:hint="eastAsia"/>
          <w:highlight w:val="none"/>
        </w:rPr>
        <w:fldChar w:fldCharType="separate"/>
      </w:r>
      <w:r>
        <w:rPr>
          <w:rFonts w:hint="eastAsia" w:ascii="宋体" w:hAnsi="宋体" w:cs="宋体"/>
          <w:highlight w:val="none"/>
        </w:rPr>
        <w:t>第</w:t>
      </w:r>
      <w:r>
        <w:rPr>
          <w:rFonts w:hint="eastAsia" w:ascii="宋体" w:hAnsi="宋体" w:cs="宋体"/>
          <w:highlight w:val="none"/>
          <w:lang w:eastAsia="zh-CN"/>
        </w:rPr>
        <w:t>七</w:t>
      </w:r>
      <w:r>
        <w:rPr>
          <w:rFonts w:hint="eastAsia" w:ascii="宋体" w:hAnsi="宋体" w:cs="宋体"/>
          <w:highlight w:val="none"/>
        </w:rPr>
        <w:t>章  响应文件格式</w:t>
      </w:r>
      <w:r>
        <w:tab/>
      </w:r>
      <w:r>
        <w:fldChar w:fldCharType="begin"/>
      </w:r>
      <w:r>
        <w:instrText xml:space="preserve"> PAGEREF _Toc3975 \h </w:instrText>
      </w:r>
      <w:r>
        <w:fldChar w:fldCharType="separate"/>
      </w:r>
      <w:r>
        <w:t>3</w:t>
      </w:r>
      <w:r>
        <w:rPr>
          <w:rFonts w:hint="eastAsia"/>
          <w:lang w:val="en-US" w:eastAsia="zh-CN"/>
        </w:rPr>
        <w:t>3</w:t>
      </w:r>
      <w:r>
        <w:fldChar w:fldCharType="end"/>
      </w:r>
      <w:r>
        <w:rPr>
          <w:rFonts w:hint="eastAsia"/>
          <w:highlight w:val="none"/>
        </w:rPr>
        <w:fldChar w:fldCharType="end"/>
      </w:r>
    </w:p>
    <w:p w14:paraId="48C9E2F1">
      <w:pPr>
        <w:rPr>
          <w:rFonts w:hint="eastAsia"/>
          <w:highlight w:val="none"/>
        </w:rPr>
      </w:pPr>
      <w:r>
        <w:rPr>
          <w:rFonts w:hint="eastAsia"/>
          <w:highlight w:val="none"/>
        </w:rPr>
        <w:fldChar w:fldCharType="end"/>
      </w:r>
    </w:p>
    <w:p w14:paraId="0B31ED4A">
      <w:pPr>
        <w:bidi w:val="0"/>
        <w:rPr>
          <w:rFonts w:ascii="Times New Roman" w:hAnsi="Times New Roman" w:eastAsia="宋体" w:cs="Times New Roman"/>
          <w:kern w:val="2"/>
          <w:sz w:val="21"/>
          <w:szCs w:val="24"/>
          <w:highlight w:val="none"/>
          <w:lang w:val="en-US" w:eastAsia="zh-CN" w:bidi="ar-SA"/>
        </w:rPr>
      </w:pPr>
    </w:p>
    <w:p w14:paraId="5A1F27B5">
      <w:pPr>
        <w:bidi w:val="0"/>
        <w:rPr>
          <w:highlight w:val="none"/>
          <w:lang w:val="en-US" w:eastAsia="zh-CN"/>
        </w:rPr>
      </w:pPr>
    </w:p>
    <w:p w14:paraId="05FCA9A7">
      <w:pPr>
        <w:tabs>
          <w:tab w:val="left" w:pos="2647"/>
        </w:tabs>
        <w:bidi w:val="0"/>
        <w:jc w:val="left"/>
        <w:rPr>
          <w:highlight w:val="none"/>
          <w:lang w:val="en-US" w:eastAsia="zh-CN"/>
        </w:rPr>
        <w:sectPr>
          <w:pgSz w:w="11906" w:h="16838"/>
          <w:pgMar w:top="1440" w:right="1800" w:bottom="1440" w:left="1800" w:header="851" w:footer="992" w:gutter="0"/>
          <w:pgNumType w:start="0"/>
          <w:cols w:space="720" w:num="1"/>
          <w:titlePg/>
          <w:docGrid w:type="lines" w:linePitch="312" w:charSpace="0"/>
        </w:sectPr>
      </w:pPr>
      <w:r>
        <w:rPr>
          <w:rFonts w:hint="eastAsia"/>
          <w:highlight w:val="none"/>
          <w:lang w:val="en-US" w:eastAsia="zh-CN"/>
        </w:rPr>
        <w:tab/>
      </w:r>
    </w:p>
    <w:p w14:paraId="6F8290B8">
      <w:pPr>
        <w:pStyle w:val="3"/>
        <w:spacing w:afterLines="100"/>
        <w:rPr>
          <w:rFonts w:ascii="宋体" w:hAnsi="宋体" w:cs="宋体"/>
          <w:szCs w:val="32"/>
          <w:highlight w:val="none"/>
        </w:rPr>
      </w:pPr>
      <w:bookmarkStart w:id="7" w:name="_Toc247096243"/>
      <w:bookmarkStart w:id="8" w:name="_Toc246996157"/>
      <w:bookmarkStart w:id="9" w:name="_Toc246996900"/>
      <w:bookmarkStart w:id="10" w:name="_Toc247085671"/>
      <w:bookmarkStart w:id="11" w:name="_Toc12304"/>
      <w:bookmarkStart w:id="12" w:name="_Toc7084"/>
      <w:bookmarkStart w:id="13" w:name="_Toc14636"/>
      <w:bookmarkStart w:id="14" w:name="_Toc20598"/>
      <w:r>
        <w:rPr>
          <w:rFonts w:hint="eastAsia" w:ascii="宋体" w:hAnsi="宋体" w:cs="宋体"/>
          <w:highlight w:val="none"/>
        </w:rPr>
        <w:t>第一章</w:t>
      </w:r>
      <w:bookmarkEnd w:id="3"/>
      <w:bookmarkEnd w:id="4"/>
      <w:bookmarkEnd w:id="5"/>
      <w:bookmarkEnd w:id="6"/>
      <w:bookmarkEnd w:id="7"/>
      <w:bookmarkEnd w:id="8"/>
      <w:bookmarkEnd w:id="9"/>
      <w:bookmarkEnd w:id="10"/>
      <w:r>
        <w:rPr>
          <w:rFonts w:hint="eastAsia" w:ascii="宋体" w:hAnsi="宋体" w:cs="宋体"/>
          <w:highlight w:val="none"/>
        </w:rPr>
        <w:t xml:space="preserve">  竞争性磋商公告</w:t>
      </w:r>
      <w:bookmarkEnd w:id="11"/>
      <w:bookmarkEnd w:id="12"/>
      <w:bookmarkEnd w:id="13"/>
      <w:bookmarkEnd w:id="14"/>
    </w:p>
    <w:p w14:paraId="40048764">
      <w:pPr>
        <w:spacing w:line="400" w:lineRule="exact"/>
        <w:rPr>
          <w:rFonts w:ascii="宋体" w:hAnsi="宋体" w:cs="宋体"/>
          <w:highlight w:val="none"/>
        </w:rPr>
      </w:pPr>
      <w:bookmarkStart w:id="15" w:name="_Toc152042303"/>
      <w:bookmarkStart w:id="16" w:name="_Toc179632544"/>
      <w:bookmarkStart w:id="17" w:name="_Toc246996916"/>
      <w:bookmarkStart w:id="18" w:name="_Toc144974495"/>
      <w:bookmarkStart w:id="19" w:name="_Toc246996173"/>
      <w:bookmarkStart w:id="20" w:name="_Toc152045527"/>
      <w:bookmarkStart w:id="21" w:name="_Toc247085687"/>
    </w:p>
    <w:p w14:paraId="1C77DD99">
      <w:pPr>
        <w:pStyle w:val="3"/>
        <w:spacing w:afterLines="100"/>
        <w:rPr>
          <w:rFonts w:hint="eastAsia" w:ascii="宋体" w:hAnsi="宋体" w:cs="宋体"/>
          <w:highlight w:val="none"/>
        </w:rPr>
      </w:pPr>
      <w:r>
        <w:rPr>
          <w:rFonts w:hint="eastAsia" w:ascii="宋体" w:hAnsi="宋体" w:cs="宋体"/>
          <w:b/>
          <w:bCs/>
          <w:sz w:val="32"/>
          <w:szCs w:val="32"/>
          <w:highlight w:val="none"/>
          <w:lang w:eastAsia="zh-CN"/>
        </w:rPr>
        <w:t>江源区吉源农业发展有限公司建设农村特色产品深加工基地、农村特色产品电商销售基地、农村特色产品电商销售基地项目（农村特色产品电商销售基地）</w:t>
      </w:r>
      <w:r>
        <w:rPr>
          <w:rFonts w:hint="eastAsia" w:ascii="宋体" w:hAnsi="宋体" w:cs="宋体"/>
          <w:highlight w:val="none"/>
        </w:rPr>
        <w:t xml:space="preserve"> </w:t>
      </w:r>
    </w:p>
    <w:p w14:paraId="7B86BB69">
      <w:pPr>
        <w:pStyle w:val="3"/>
        <w:spacing w:afterLines="100"/>
        <w:rPr>
          <w:rFonts w:ascii="宋体" w:hAnsi="宋体" w:cs="宋体"/>
          <w:szCs w:val="32"/>
          <w:highlight w:val="none"/>
        </w:rPr>
      </w:pPr>
      <w:r>
        <w:rPr>
          <w:rFonts w:hint="eastAsia" w:ascii="宋体" w:hAnsi="宋体" w:cs="宋体"/>
          <w:highlight w:val="none"/>
        </w:rPr>
        <w:t>竞争性磋商公告</w:t>
      </w:r>
    </w:p>
    <w:p w14:paraId="141F6A0D">
      <w:pPr>
        <w:spacing w:line="240" w:lineRule="auto"/>
        <w:ind w:firstLine="420" w:firstLineChars="200"/>
        <w:jc w:val="left"/>
        <w:rPr>
          <w:rFonts w:hint="eastAsia" w:ascii="宋体" w:hAnsi="宋体" w:eastAsia="宋体" w:cs="宋体"/>
          <w:sz w:val="21"/>
          <w:szCs w:val="21"/>
          <w:highlight w:val="none"/>
        </w:rPr>
      </w:pPr>
      <w:bookmarkStart w:id="22" w:name="_Toc28359089"/>
      <w:bookmarkStart w:id="23" w:name="_Toc35393629"/>
      <w:bookmarkStart w:id="24" w:name="_Toc35393798"/>
      <w:bookmarkStart w:id="25" w:name="_Toc28359012"/>
      <w:r>
        <w:rPr>
          <w:rFonts w:hint="eastAsia" w:ascii="宋体" w:hAnsi="宋体" w:eastAsia="宋体" w:cs="宋体"/>
          <w:sz w:val="21"/>
          <w:szCs w:val="21"/>
          <w:highlight w:val="none"/>
        </w:rPr>
        <w:t>项目概况：</w:t>
      </w:r>
    </w:p>
    <w:p w14:paraId="7652205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zh-CN"/>
        </w:rPr>
        <w:t>江源区吉源农业发展有限公司建设农村特色产品深加工基地、农村特色产品电商销售基地、农村特色产品电商销售基地项目（农村特色产品电商销售基地）</w:t>
      </w:r>
      <w:r>
        <w:rPr>
          <w:rFonts w:hint="eastAsia" w:ascii="宋体" w:hAnsi="宋体" w:eastAsia="宋体" w:cs="宋体"/>
          <w:color w:val="000000"/>
          <w:sz w:val="21"/>
          <w:szCs w:val="21"/>
          <w:highlight w:val="none"/>
          <w:lang w:val="zh-CN"/>
        </w:rPr>
        <w:t>的潜在</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zh-CN"/>
        </w:rPr>
        <w:t>应在政府采购云平台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网址</w:t>
      </w:r>
      <w:r>
        <w:rPr>
          <w:rFonts w:hint="eastAsia" w:ascii="宋体" w:hAnsi="宋体" w:eastAsia="宋体" w:cs="宋体"/>
          <w:color w:val="000000"/>
          <w:sz w:val="21"/>
          <w:szCs w:val="21"/>
          <w:highlight w:val="none"/>
        </w:rPr>
        <w:t>：http</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//www.zcygov.cn）获取竞争性磋商文件，</w:t>
      </w:r>
      <w:r>
        <w:rPr>
          <w:rFonts w:hint="eastAsia" w:ascii="宋体" w:hAnsi="宋体" w:eastAsia="宋体" w:cs="宋体"/>
          <w:color w:val="000000"/>
          <w:sz w:val="21"/>
          <w:szCs w:val="21"/>
          <w:highlight w:val="none"/>
          <w:lang w:val="zh-CN"/>
        </w:rPr>
        <w:t>并于</w:t>
      </w:r>
      <w:r>
        <w:rPr>
          <w:rFonts w:hint="eastAsia" w:ascii="宋体" w:hAnsi="宋体" w:cs="宋体"/>
          <w:color w:val="000000"/>
          <w:sz w:val="21"/>
          <w:szCs w:val="21"/>
          <w:highlight w:val="none"/>
          <w:lang w:eastAsia="zh-CN"/>
        </w:rPr>
        <w:t>2025年</w:t>
      </w:r>
      <w:r>
        <w:rPr>
          <w:rFonts w:hint="eastAsia" w:ascii="宋体" w:hAnsi="宋体" w:cs="宋体"/>
          <w:color w:val="000000"/>
          <w:sz w:val="21"/>
          <w:szCs w:val="21"/>
          <w:highlight w:val="none"/>
          <w:lang w:val="en-US" w:eastAsia="zh-CN"/>
        </w:rPr>
        <w:t>9月25日9</w:t>
      </w:r>
      <w:r>
        <w:rPr>
          <w:rFonts w:hint="eastAsia" w:ascii="宋体" w:hAnsi="宋体" w:cs="宋体"/>
          <w:color w:val="000000"/>
          <w:sz w:val="21"/>
          <w:szCs w:val="21"/>
          <w:highlight w:val="none"/>
          <w:lang w:eastAsia="zh-CN"/>
        </w:rPr>
        <w:t>时</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分</w:t>
      </w:r>
      <w:r>
        <w:rPr>
          <w:rFonts w:hint="eastAsia" w:ascii="宋体" w:hAnsi="宋体" w:eastAsia="宋体" w:cs="宋体"/>
          <w:color w:val="000000"/>
          <w:sz w:val="21"/>
          <w:szCs w:val="21"/>
          <w:highlight w:val="none"/>
        </w:rPr>
        <w:t>（北京时间）前递交响应文件。</w:t>
      </w:r>
    </w:p>
    <w:p w14:paraId="05560C2D">
      <w:pPr>
        <w:spacing w:line="24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一、项目基本情况</w:t>
      </w:r>
      <w:bookmarkEnd w:id="22"/>
      <w:bookmarkEnd w:id="23"/>
      <w:bookmarkEnd w:id="24"/>
      <w:bookmarkEnd w:id="25"/>
    </w:p>
    <w:p w14:paraId="15DF2E15">
      <w:pPr>
        <w:spacing w:line="240" w:lineRule="auto"/>
        <w:ind w:firstLine="420" w:firstLineChars="200"/>
        <w:rPr>
          <w:rFonts w:hint="eastAsia" w:ascii="宋体" w:hAnsi="宋体" w:cs="宋体"/>
          <w:color w:val="000000"/>
          <w:sz w:val="21"/>
          <w:szCs w:val="21"/>
          <w:highlight w:val="none"/>
          <w:lang w:eastAsia="zh-CN"/>
        </w:rPr>
      </w:pPr>
      <w:r>
        <w:rPr>
          <w:rFonts w:hint="eastAsia" w:ascii="宋体" w:hAnsi="宋体" w:eastAsia="宋体" w:cs="宋体"/>
          <w:color w:val="000000"/>
          <w:sz w:val="21"/>
          <w:szCs w:val="21"/>
          <w:highlight w:val="none"/>
        </w:rPr>
        <w:t>1.招标编号：</w:t>
      </w:r>
      <w:r>
        <w:rPr>
          <w:rFonts w:hint="eastAsia" w:ascii="宋体" w:hAnsi="宋体" w:eastAsia="宋体" w:cs="宋体"/>
          <w:color w:val="000000"/>
          <w:sz w:val="21"/>
          <w:szCs w:val="21"/>
          <w:highlight w:val="none"/>
          <w:lang w:eastAsia="zh-CN"/>
        </w:rPr>
        <w:t>采购计划-[2025]-00081号-JZT2025GC0</w:t>
      </w:r>
      <w:r>
        <w:rPr>
          <w:rFonts w:hint="eastAsia" w:ascii="宋体" w:hAnsi="宋体" w:eastAsia="宋体" w:cs="宋体"/>
          <w:color w:val="000000"/>
          <w:sz w:val="21"/>
          <w:szCs w:val="21"/>
          <w:highlight w:val="none"/>
          <w:lang w:val="en-US" w:eastAsia="zh-CN"/>
        </w:rPr>
        <w:t>71</w:t>
      </w:r>
      <w:r>
        <w:rPr>
          <w:rFonts w:hint="eastAsia" w:ascii="宋体" w:hAnsi="宋体" w:eastAsia="宋体" w:cs="宋体"/>
          <w:color w:val="000000"/>
          <w:sz w:val="21"/>
          <w:szCs w:val="21"/>
          <w:highlight w:val="none"/>
          <w:lang w:eastAsia="zh-CN"/>
        </w:rPr>
        <w:t>(C01)</w:t>
      </w:r>
    </w:p>
    <w:p w14:paraId="70B37BDF">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2.项目名称：</w:t>
      </w:r>
      <w:r>
        <w:rPr>
          <w:rFonts w:hint="eastAsia" w:ascii="宋体" w:hAnsi="宋体" w:cs="宋体"/>
          <w:color w:val="000000"/>
          <w:sz w:val="21"/>
          <w:szCs w:val="21"/>
          <w:highlight w:val="none"/>
          <w:lang w:eastAsia="zh-CN"/>
        </w:rPr>
        <w:t>江源区吉源农业发展有限公司建设农村特色产品深加工基地、农村特色产品电商销售基地、农村特色产品电商销售基地项目（农村特色产品电商销售基地）</w:t>
      </w:r>
      <w:r>
        <w:rPr>
          <w:rFonts w:hint="eastAsia" w:ascii="宋体" w:hAnsi="宋体" w:eastAsia="宋体" w:cs="宋体"/>
          <w:color w:val="000000"/>
          <w:sz w:val="21"/>
          <w:szCs w:val="21"/>
          <w:highlight w:val="none"/>
        </w:rPr>
        <w:t>；</w:t>
      </w:r>
    </w:p>
    <w:p w14:paraId="6DFF8461">
      <w:pPr>
        <w:spacing w:line="240" w:lineRule="auto"/>
        <w:ind w:firstLine="420" w:firstLineChars="200"/>
        <w:rPr>
          <w:rFonts w:hint="eastAsia" w:ascii="宋体" w:hAnsi="宋体" w:eastAsia="宋体" w:cs="宋体"/>
          <w:color w:val="000000"/>
          <w:sz w:val="21"/>
          <w:szCs w:val="21"/>
          <w:highlight w:val="none"/>
        </w:rPr>
      </w:pPr>
      <w:bookmarkStart w:id="26" w:name="_Toc35393630"/>
      <w:bookmarkStart w:id="27" w:name="_Toc28359013"/>
      <w:bookmarkStart w:id="28" w:name="_Toc28359090"/>
      <w:bookmarkStart w:id="29" w:name="_Toc35393799"/>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val="en-US" w:eastAsia="zh-CN"/>
        </w:rPr>
        <w:t>采购预算（最高限价）</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308.0407</w:t>
      </w:r>
      <w:r>
        <w:rPr>
          <w:rFonts w:hint="eastAsia" w:ascii="宋体" w:hAnsi="宋体" w:cs="宋体"/>
          <w:color w:val="000000"/>
          <w:sz w:val="21"/>
          <w:szCs w:val="21"/>
          <w:highlight w:val="none"/>
          <w:lang w:eastAsia="zh-CN"/>
        </w:rPr>
        <w:t>万元</w:t>
      </w:r>
      <w:r>
        <w:rPr>
          <w:rFonts w:hint="eastAsia" w:ascii="宋体" w:hAnsi="宋体" w:eastAsia="宋体" w:cs="宋体"/>
          <w:color w:val="000000"/>
          <w:sz w:val="21"/>
          <w:szCs w:val="21"/>
          <w:highlight w:val="none"/>
        </w:rPr>
        <w:t>；</w:t>
      </w:r>
    </w:p>
    <w:p w14:paraId="0814C51F">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4.采购方式：竞争性磋商；</w:t>
      </w:r>
    </w:p>
    <w:p w14:paraId="0C248732">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5.采购需求：工程量清单所包含的全部内容；</w:t>
      </w:r>
    </w:p>
    <w:p w14:paraId="2DBDEBEE">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cs="宋体"/>
          <w:color w:val="000000"/>
          <w:sz w:val="21"/>
          <w:szCs w:val="21"/>
          <w:highlight w:val="none"/>
          <w:lang w:val="en-US" w:eastAsia="zh-CN"/>
        </w:rPr>
        <w:t>计划</w:t>
      </w:r>
      <w:r>
        <w:rPr>
          <w:rFonts w:hint="eastAsia" w:ascii="宋体" w:hAnsi="宋体" w:eastAsia="宋体" w:cs="宋体"/>
          <w:color w:val="000000"/>
          <w:sz w:val="21"/>
          <w:szCs w:val="21"/>
          <w:highlight w:val="none"/>
        </w:rPr>
        <w:t>工期：</w:t>
      </w:r>
      <w:r>
        <w:rPr>
          <w:rFonts w:hint="eastAsia" w:ascii="宋体" w:hAnsi="宋体" w:cs="宋体"/>
          <w:color w:val="000000"/>
          <w:sz w:val="21"/>
          <w:szCs w:val="21"/>
          <w:highlight w:val="none"/>
          <w:lang w:val="en-US" w:eastAsia="zh-CN"/>
        </w:rPr>
        <w:t>合同签订之日起45日历天完工</w:t>
      </w:r>
      <w:r>
        <w:rPr>
          <w:rFonts w:hint="eastAsia" w:ascii="宋体" w:hAnsi="宋体" w:eastAsia="宋体" w:cs="宋体"/>
          <w:color w:val="000000"/>
          <w:sz w:val="21"/>
          <w:szCs w:val="21"/>
          <w:highlight w:val="none"/>
        </w:rPr>
        <w:t>；</w:t>
      </w:r>
    </w:p>
    <w:p w14:paraId="1F3D2F01">
      <w:pPr>
        <w:spacing w:line="240" w:lineRule="auto"/>
        <w:ind w:firstLine="420" w:firstLineChars="200"/>
        <w:rPr>
          <w:rFonts w:hint="eastAsia" w:ascii="宋体" w:hAnsi="宋体" w:cs="宋体"/>
          <w:color w:val="000000"/>
          <w:sz w:val="21"/>
          <w:szCs w:val="21"/>
          <w:highlight w:val="none"/>
          <w:lang w:eastAsia="zh-CN"/>
        </w:rPr>
      </w:pPr>
      <w:r>
        <w:rPr>
          <w:rFonts w:hint="eastAsia" w:ascii="宋体" w:hAnsi="宋体" w:eastAsia="宋体" w:cs="宋体"/>
          <w:color w:val="000000"/>
          <w:sz w:val="21"/>
          <w:szCs w:val="21"/>
          <w:highlight w:val="none"/>
        </w:rPr>
        <w:t>7.建设地点：</w:t>
      </w:r>
      <w:r>
        <w:rPr>
          <w:rFonts w:hint="eastAsia" w:ascii="宋体" w:hAnsi="宋体" w:cs="宋体"/>
          <w:color w:val="000000"/>
          <w:sz w:val="21"/>
          <w:szCs w:val="21"/>
          <w:highlight w:val="none"/>
          <w:lang w:eastAsia="zh-CN"/>
        </w:rPr>
        <w:t>白山市江源区孙家堡子街道协力村</w:t>
      </w:r>
    </w:p>
    <w:p w14:paraId="5E82F482">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8.质量标准：符合国家现行工程施工质量验收统一标准及相关标准的合格工程；</w:t>
      </w:r>
    </w:p>
    <w:p w14:paraId="49BB4A3C">
      <w:pPr>
        <w:spacing w:line="24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9.本项目</w:t>
      </w:r>
      <w:r>
        <w:rPr>
          <w:rFonts w:hint="eastAsia" w:ascii="宋体" w:hAnsi="宋体" w:eastAsia="宋体" w:cs="宋体"/>
          <w:color w:val="000000"/>
          <w:sz w:val="21"/>
          <w:szCs w:val="21"/>
          <w:highlight w:val="none"/>
          <w:u w:val="single"/>
        </w:rPr>
        <w:t>不接受</w:t>
      </w:r>
      <w:r>
        <w:rPr>
          <w:rFonts w:hint="eastAsia" w:ascii="宋体" w:hAnsi="宋体" w:eastAsia="宋体" w:cs="宋体"/>
          <w:color w:val="000000"/>
          <w:sz w:val="21"/>
          <w:szCs w:val="21"/>
          <w:highlight w:val="none"/>
        </w:rPr>
        <w:t>联合体</w:t>
      </w:r>
      <w:r>
        <w:rPr>
          <w:rFonts w:hint="eastAsia" w:ascii="宋体" w:hAnsi="宋体" w:cs="宋体"/>
          <w:color w:val="000000"/>
          <w:sz w:val="21"/>
          <w:szCs w:val="21"/>
          <w:highlight w:val="none"/>
          <w:lang w:val="en-US" w:eastAsia="zh-CN"/>
        </w:rPr>
        <w:t>；</w:t>
      </w:r>
    </w:p>
    <w:p w14:paraId="67C7338F">
      <w:pPr>
        <w:pStyle w:val="10"/>
        <w:ind w:left="0" w:leftChars="0" w:firstLine="420" w:firstLineChars="200"/>
        <w:rPr>
          <w:rFonts w:hint="default" w:eastAsia="宋体"/>
          <w:highlight w:val="none"/>
          <w:lang w:val="en-US" w:eastAsia="zh-CN"/>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zh-CN"/>
        </w:rPr>
        <w:t>本项目中小企业划分标准所属行业：</w:t>
      </w:r>
      <w:r>
        <w:rPr>
          <w:rFonts w:hint="eastAsia" w:ascii="宋体" w:hAnsi="宋体" w:eastAsia="宋体" w:cs="宋体"/>
          <w:color w:val="000000"/>
          <w:sz w:val="21"/>
          <w:szCs w:val="21"/>
          <w:highlight w:val="none"/>
        </w:rPr>
        <w:t>建筑业</w:t>
      </w:r>
      <w:r>
        <w:rPr>
          <w:rFonts w:hint="eastAsia" w:ascii="宋体" w:hAnsi="宋体" w:eastAsia="宋体" w:cs="宋体"/>
          <w:color w:val="000000"/>
          <w:sz w:val="21"/>
          <w:szCs w:val="21"/>
          <w:highlight w:val="none"/>
          <w:lang w:val="zh-CN"/>
        </w:rPr>
        <w:t>。</w:t>
      </w:r>
    </w:p>
    <w:p w14:paraId="2F98B5B9">
      <w:pPr>
        <w:spacing w:line="24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二、申请人的资格要求：</w:t>
      </w:r>
      <w:bookmarkEnd w:id="26"/>
      <w:bookmarkEnd w:id="27"/>
      <w:bookmarkEnd w:id="28"/>
      <w:bookmarkEnd w:id="29"/>
    </w:p>
    <w:p w14:paraId="28773C8D">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1.满足《中华人民共和国政府采购法》第二十二条规定；</w:t>
      </w:r>
    </w:p>
    <w:p w14:paraId="6A715C3E">
      <w:pPr>
        <w:spacing w:line="240" w:lineRule="auto"/>
        <w:ind w:firstLine="420" w:firstLineChars="200"/>
        <w:jc w:val="left"/>
        <w:rPr>
          <w:rFonts w:hint="eastAsia" w:ascii="宋体" w:hAnsi="宋体" w:eastAsia="宋体" w:cs="宋体"/>
          <w:color w:val="000000"/>
          <w:sz w:val="21"/>
          <w:szCs w:val="21"/>
          <w:highlight w:val="none"/>
        </w:rPr>
      </w:pPr>
      <w:bookmarkStart w:id="30" w:name="_Toc28359091"/>
      <w:bookmarkStart w:id="31" w:name="_Toc28359014"/>
      <w:r>
        <w:rPr>
          <w:rFonts w:hint="eastAsia" w:ascii="宋体" w:hAnsi="宋体" w:eastAsia="宋体" w:cs="宋体"/>
          <w:color w:val="000000"/>
          <w:sz w:val="21"/>
          <w:szCs w:val="21"/>
          <w:highlight w:val="none"/>
        </w:rPr>
        <w:t>2.落实政府采购政策需满足的资格要求：本项目为专门面向中小企业的采购项目（供应商应为中小微企业、监狱企业、残疾人福利性单位。中小微企业投标时应按照《政府采购促进中小企业发展管理办法》（财库〔2020〕46号）文件规定提供中小企业声明函或残疾人福利性单位投标的应按照《三部门联合发布关于促进残疾人就业政府采购政策的通知》（财库〔2017〕141号）文件规定提供残疾人福利性单位声明函或监狱企业投标的应按照《财政部司法部关于政府采购支持监狱企业发展有关问题的通知》（财库〔2014〕68号）文件规定提供由省级以上监狱管理局、戒毒管理局（含新疆生产建设兵团）出具的属于监狱企业的证明文件）。</w:t>
      </w:r>
    </w:p>
    <w:p w14:paraId="0B25B2B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2.1《关于调整优化节能产品、环境标志产品政府采购执行机制的通知》（财库〔2019〕9号）；</w:t>
      </w:r>
    </w:p>
    <w:p w14:paraId="04B4D21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2.2政府采购促进中小企业发展（监狱企业、残疾人福利性单位视同小微企业）等国家最新政策。</w:t>
      </w:r>
    </w:p>
    <w:p w14:paraId="12D7FE16">
      <w:pPr>
        <w:spacing w:line="240" w:lineRule="auto"/>
        <w:ind w:firstLine="420" w:firstLineChars="200"/>
        <w:rPr>
          <w:rFonts w:hint="eastAsia" w:ascii="宋体" w:hAnsi="宋体" w:eastAsia="宋体" w:cs="宋体"/>
          <w:color w:val="000000"/>
          <w:sz w:val="21"/>
          <w:szCs w:val="21"/>
          <w:highlight w:val="none"/>
        </w:rPr>
      </w:pPr>
      <w:bookmarkStart w:id="32" w:name="_Toc35393800"/>
      <w:bookmarkStart w:id="33" w:name="_Toc35393631"/>
      <w:r>
        <w:rPr>
          <w:rFonts w:hint="eastAsia" w:ascii="宋体" w:hAnsi="宋体" w:eastAsia="宋体" w:cs="宋体"/>
          <w:color w:val="000000"/>
          <w:sz w:val="21"/>
          <w:szCs w:val="21"/>
          <w:highlight w:val="none"/>
        </w:rPr>
        <w:t>3.本项目的特定资格要求：</w:t>
      </w:r>
    </w:p>
    <w:p w14:paraId="3848D58A">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3.1供应商</w:t>
      </w:r>
      <w:r>
        <w:rPr>
          <w:rFonts w:hint="eastAsia" w:ascii="宋体" w:hAnsi="宋体" w:eastAsia="宋体" w:cs="宋体"/>
          <w:sz w:val="21"/>
          <w:szCs w:val="21"/>
          <w:highlight w:val="none"/>
        </w:rPr>
        <w:t>须是具有独立法人资格的企业或其他组织，</w:t>
      </w:r>
      <w:r>
        <w:rPr>
          <w:rFonts w:hint="eastAsia" w:ascii="宋体" w:hAnsi="宋体" w:cs="宋体"/>
          <w:sz w:val="21"/>
          <w:szCs w:val="21"/>
          <w:highlight w:val="none"/>
          <w:lang w:eastAsia="zh-CN"/>
        </w:rPr>
        <w:t>具备建设行政主管部门核发的建筑工程施工总承包二级及以上资质，并具备有效的安全生产许可证</w:t>
      </w:r>
      <w:r>
        <w:rPr>
          <w:rFonts w:hint="eastAsia" w:ascii="宋体" w:hAnsi="宋体" w:eastAsia="宋体" w:cs="宋体"/>
          <w:sz w:val="21"/>
          <w:szCs w:val="21"/>
          <w:highlight w:val="none"/>
        </w:rPr>
        <w:t>，且在人员、设备、资金等方面具备相应的施工能力</w:t>
      </w:r>
      <w:r>
        <w:rPr>
          <w:rFonts w:hint="eastAsia" w:ascii="宋体" w:hAnsi="宋体" w:eastAsia="宋体" w:cs="宋体"/>
          <w:sz w:val="21"/>
          <w:szCs w:val="21"/>
          <w:highlight w:val="none"/>
          <w:lang w:eastAsia="zh-CN"/>
        </w:rPr>
        <w:t>。</w:t>
      </w:r>
    </w:p>
    <w:p w14:paraId="7147E3FA">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拟派出的项目经理须</w:t>
      </w:r>
      <w:r>
        <w:rPr>
          <w:rFonts w:hint="eastAsia" w:ascii="宋体" w:hAnsi="宋体" w:cs="宋体"/>
          <w:color w:val="000000"/>
          <w:sz w:val="21"/>
          <w:szCs w:val="21"/>
          <w:highlight w:val="none"/>
          <w:lang w:eastAsia="zh-CN"/>
        </w:rPr>
        <w:t>具备建设行政主管部门核发的建筑工程专业二级及以上注册建造师资格，具备有效的安全生产考核合格证书(B类）</w:t>
      </w:r>
      <w:r>
        <w:rPr>
          <w:rFonts w:hint="eastAsia" w:ascii="宋体" w:hAnsi="宋体" w:eastAsia="宋体" w:cs="宋体"/>
          <w:color w:val="000000"/>
          <w:sz w:val="21"/>
          <w:szCs w:val="21"/>
          <w:highlight w:val="none"/>
        </w:rPr>
        <w:t>,并在</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本公司进行注册，无在建工程，须提供无在建承诺书(承诺书须法人代表或其授权委托人签字并加盖公章)。</w:t>
      </w:r>
    </w:p>
    <w:p w14:paraId="528FA097">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r>
        <w:rPr>
          <w:rFonts w:hint="eastAsia" w:ascii="宋体" w:hAnsi="宋体" w:eastAsia="宋体" w:cs="宋体"/>
          <w:sz w:val="21"/>
          <w:szCs w:val="21"/>
          <w:highlight w:val="none"/>
        </w:rPr>
        <w:t>供应商应在响应文件中提交反映其财务状况、依法缴纳税收和社保保障资金情况的资格条件承诺函，并对资格条件承诺函有关内容的真实性、有效性、合法性负责。</w:t>
      </w:r>
    </w:p>
    <w:p w14:paraId="43C49214">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3.4</w:t>
      </w:r>
      <w:r>
        <w:rPr>
          <w:rFonts w:hint="eastAsia" w:ascii="宋体" w:hAnsi="宋体" w:eastAsia="宋体" w:cs="宋体"/>
          <w:sz w:val="21"/>
          <w:szCs w:val="21"/>
          <w:highlight w:val="none"/>
        </w:rPr>
        <w:t>拒绝列入政府取消投标资格记录期间的企业或个人投标。</w:t>
      </w:r>
    </w:p>
    <w:p w14:paraId="069D7132">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3.5</w:t>
      </w:r>
      <w:r>
        <w:rPr>
          <w:rFonts w:hint="eastAsia" w:ascii="宋体" w:hAnsi="宋体" w:eastAsia="宋体" w:cs="宋体"/>
          <w:sz w:val="21"/>
          <w:szCs w:val="21"/>
          <w:highlight w:val="none"/>
        </w:rPr>
        <w:t>本次招标严禁转包、违法分包，严禁各类形式的资质挂靠。</w:t>
      </w:r>
    </w:p>
    <w:p w14:paraId="292B39C2">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3.6供应商不得为“信用中国”网站（www.creditchina.gov.cn）中列入重大税收违法失信主体名单的供应商，不得为中国执行信息公开网（http</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zxgk.court.gov.cn）中列入失信被执行人名单，不得为中国政府采购网（www.ccgp.gov.cn）政府采购严重违法失信行为记录名单中被财政部门禁止参加政府采购活动的供应商（详见财库[2016]125号），供应商及其法定代表人、拟委任的项目经理未在“中国裁判文书网”(wenshu.court.gov.cn)上有行贿犯罪行为。</w:t>
      </w:r>
    </w:p>
    <w:p w14:paraId="563628B1">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3.7单位负责人为同一人或者存在直接控股、管理关系的不同供应商，不得参加同一合同项下的政府采购活动。</w:t>
      </w:r>
      <w:r>
        <w:rPr>
          <w:rFonts w:hint="eastAsia" w:ascii="宋体" w:hAnsi="宋体" w:eastAsia="宋体" w:cs="宋体"/>
          <w:sz w:val="21"/>
          <w:szCs w:val="21"/>
          <w:highlight w:val="none"/>
        </w:rPr>
        <w:t>供应商需对公司材料和响应文件的真实性进行承诺，不得提供伪造、变造的材料，否则后果自负。</w:t>
      </w:r>
    </w:p>
    <w:p w14:paraId="06F634AF">
      <w:pPr>
        <w:spacing w:line="24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三、获取采购文件</w:t>
      </w:r>
      <w:bookmarkEnd w:id="30"/>
      <w:bookmarkEnd w:id="31"/>
      <w:bookmarkEnd w:id="32"/>
      <w:bookmarkEnd w:id="33"/>
    </w:p>
    <w:p w14:paraId="70B99C5B">
      <w:pPr>
        <w:pStyle w:val="21"/>
        <w:spacing w:before="0" w:beforeAutospacing="0" w:after="0" w:afterAutospacing="0" w:line="240" w:lineRule="auto"/>
        <w:ind w:firstLine="420"/>
        <w:jc w:val="both"/>
        <w:rPr>
          <w:rFonts w:hint="eastAsia" w:ascii="宋体" w:hAnsi="宋体" w:eastAsia="宋体" w:cs="宋体"/>
          <w:sz w:val="21"/>
          <w:szCs w:val="21"/>
          <w:highlight w:val="none"/>
        </w:rPr>
      </w:pPr>
      <w:bookmarkStart w:id="34" w:name="_Toc35393632"/>
      <w:bookmarkStart w:id="35" w:name="_Toc35393801"/>
      <w:bookmarkStart w:id="36" w:name="_Toc28359092"/>
      <w:bookmarkStart w:id="37" w:name="_Toc28359015"/>
      <w:r>
        <w:rPr>
          <w:rFonts w:hint="eastAsia" w:ascii="宋体" w:hAnsi="宋体" w:eastAsia="宋体" w:cs="宋体"/>
          <w:color w:val="000000"/>
          <w:sz w:val="21"/>
          <w:szCs w:val="21"/>
          <w:highlight w:val="none"/>
        </w:rPr>
        <w:t>时间：</w:t>
      </w:r>
      <w:r>
        <w:rPr>
          <w:rFonts w:hint="eastAsia" w:cs="宋体"/>
          <w:color w:val="000000"/>
          <w:kern w:val="2"/>
          <w:sz w:val="21"/>
          <w:szCs w:val="21"/>
          <w:highlight w:val="none"/>
          <w:lang w:eastAsia="zh-CN"/>
        </w:rPr>
        <w:t>202</w:t>
      </w:r>
      <w:r>
        <w:rPr>
          <w:rFonts w:hint="eastAsia" w:cs="宋体"/>
          <w:color w:val="000000"/>
          <w:kern w:val="2"/>
          <w:sz w:val="21"/>
          <w:szCs w:val="21"/>
          <w:highlight w:val="none"/>
          <w:lang w:val="en-US" w:eastAsia="zh-CN"/>
        </w:rPr>
        <w:t>5</w:t>
      </w:r>
      <w:r>
        <w:rPr>
          <w:rFonts w:hint="eastAsia" w:cs="宋体"/>
          <w:color w:val="000000"/>
          <w:kern w:val="2"/>
          <w:sz w:val="21"/>
          <w:szCs w:val="21"/>
          <w:highlight w:val="none"/>
          <w:lang w:eastAsia="zh-CN"/>
        </w:rPr>
        <w:t>年</w:t>
      </w:r>
      <w:r>
        <w:rPr>
          <w:rFonts w:hint="eastAsia" w:cs="宋体"/>
          <w:color w:val="000000"/>
          <w:kern w:val="2"/>
          <w:sz w:val="21"/>
          <w:szCs w:val="21"/>
          <w:highlight w:val="none"/>
          <w:lang w:val="en-US" w:eastAsia="zh-CN"/>
        </w:rPr>
        <w:t>09</w:t>
      </w:r>
      <w:r>
        <w:rPr>
          <w:rFonts w:hint="eastAsia" w:cs="宋体"/>
          <w:color w:val="000000"/>
          <w:kern w:val="2"/>
          <w:sz w:val="21"/>
          <w:szCs w:val="21"/>
          <w:highlight w:val="none"/>
          <w:lang w:eastAsia="zh-CN"/>
        </w:rPr>
        <w:t>月</w:t>
      </w:r>
      <w:r>
        <w:rPr>
          <w:rFonts w:hint="eastAsia" w:cs="宋体"/>
          <w:color w:val="000000"/>
          <w:kern w:val="2"/>
          <w:sz w:val="21"/>
          <w:szCs w:val="21"/>
          <w:highlight w:val="none"/>
          <w:lang w:val="en-US" w:eastAsia="zh-CN"/>
        </w:rPr>
        <w:t>15</w:t>
      </w:r>
      <w:r>
        <w:rPr>
          <w:rFonts w:hint="eastAsia" w:cs="宋体"/>
          <w:color w:val="000000"/>
          <w:kern w:val="2"/>
          <w:sz w:val="21"/>
          <w:szCs w:val="21"/>
          <w:highlight w:val="none"/>
          <w:lang w:eastAsia="zh-CN"/>
        </w:rPr>
        <w:t>日至202</w:t>
      </w:r>
      <w:r>
        <w:rPr>
          <w:rFonts w:hint="eastAsia" w:cs="宋体"/>
          <w:color w:val="000000"/>
          <w:kern w:val="2"/>
          <w:sz w:val="21"/>
          <w:szCs w:val="21"/>
          <w:highlight w:val="none"/>
          <w:lang w:val="en-US" w:eastAsia="zh-CN"/>
        </w:rPr>
        <w:t>5</w:t>
      </w:r>
      <w:r>
        <w:rPr>
          <w:rFonts w:hint="eastAsia" w:cs="宋体"/>
          <w:color w:val="000000"/>
          <w:kern w:val="2"/>
          <w:sz w:val="21"/>
          <w:szCs w:val="21"/>
          <w:highlight w:val="none"/>
          <w:lang w:eastAsia="zh-CN"/>
        </w:rPr>
        <w:t>年</w:t>
      </w:r>
      <w:r>
        <w:rPr>
          <w:rFonts w:hint="eastAsia" w:cs="宋体"/>
          <w:color w:val="000000"/>
          <w:kern w:val="2"/>
          <w:sz w:val="21"/>
          <w:szCs w:val="21"/>
          <w:highlight w:val="none"/>
          <w:lang w:val="en-US" w:eastAsia="zh-CN"/>
        </w:rPr>
        <w:t>09</w:t>
      </w:r>
      <w:r>
        <w:rPr>
          <w:rFonts w:hint="eastAsia" w:cs="宋体"/>
          <w:color w:val="000000"/>
          <w:kern w:val="2"/>
          <w:sz w:val="21"/>
          <w:szCs w:val="21"/>
          <w:highlight w:val="none"/>
          <w:lang w:eastAsia="zh-CN"/>
        </w:rPr>
        <w:t>月</w:t>
      </w:r>
      <w:r>
        <w:rPr>
          <w:rFonts w:hint="eastAsia" w:cs="宋体"/>
          <w:color w:val="000000"/>
          <w:kern w:val="2"/>
          <w:sz w:val="21"/>
          <w:szCs w:val="21"/>
          <w:highlight w:val="none"/>
          <w:lang w:val="en-US" w:eastAsia="zh-CN"/>
        </w:rPr>
        <w:t>19</w:t>
      </w:r>
      <w:r>
        <w:rPr>
          <w:rFonts w:hint="eastAsia" w:cs="宋体"/>
          <w:color w:val="000000"/>
          <w:kern w:val="2"/>
          <w:sz w:val="21"/>
          <w:szCs w:val="21"/>
          <w:highlight w:val="none"/>
          <w:lang w:eastAsia="zh-CN"/>
        </w:rPr>
        <w:t>日</w:t>
      </w:r>
      <w:r>
        <w:rPr>
          <w:rFonts w:hint="eastAsia" w:ascii="宋体" w:hAnsi="宋体" w:eastAsia="宋体" w:cs="宋体"/>
          <w:color w:val="000000"/>
          <w:kern w:val="2"/>
          <w:sz w:val="21"/>
          <w:szCs w:val="21"/>
          <w:highlight w:val="none"/>
        </w:rPr>
        <w:t>（北京时间，法定节假日除外）</w:t>
      </w:r>
    </w:p>
    <w:p w14:paraId="23AF781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地点：政府采购云平台（网址：http</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 www.zcygov.cn）。</w:t>
      </w:r>
    </w:p>
    <w:p w14:paraId="05FD848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方式：潜在供应商可自行在“政采云”平台（网址：http：//www.zcygov.cn）下载</w:t>
      </w:r>
      <w:r>
        <w:rPr>
          <w:rFonts w:hint="eastAsia" w:ascii="宋体" w:hAnsi="宋体" w:cs="宋体"/>
          <w:color w:val="000000"/>
          <w:sz w:val="21"/>
          <w:szCs w:val="21"/>
          <w:highlight w:val="none"/>
          <w:lang w:val="en-US" w:eastAsia="zh-CN"/>
        </w:rPr>
        <w:t>竞争性磋商</w:t>
      </w:r>
      <w:r>
        <w:rPr>
          <w:rFonts w:hint="eastAsia" w:ascii="宋体" w:hAnsi="宋体" w:eastAsia="宋体" w:cs="宋体"/>
          <w:color w:val="000000"/>
          <w:sz w:val="21"/>
          <w:szCs w:val="21"/>
          <w:highlight w:val="none"/>
        </w:rPr>
        <w:t>文件（操作路径：登录“政采云”平台-项目采购-获取采购文件-找到本项目-点击“申请获取采购文件”），其他途径获取的采购文件开标时一律按无效投标处理。</w:t>
      </w:r>
    </w:p>
    <w:p w14:paraId="3330820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未进行网上注册并办理CA认证的供应商将无法参与本次</w:t>
      </w:r>
      <w:r>
        <w:rPr>
          <w:rFonts w:hint="eastAsia" w:ascii="宋体" w:hAnsi="宋体" w:cs="宋体"/>
          <w:color w:val="000000"/>
          <w:sz w:val="21"/>
          <w:szCs w:val="21"/>
          <w:highlight w:val="none"/>
          <w:lang w:val="en-US" w:eastAsia="zh-CN"/>
        </w:rPr>
        <w:t>采购</w:t>
      </w:r>
      <w:r>
        <w:rPr>
          <w:rFonts w:hint="eastAsia" w:ascii="宋体" w:hAnsi="宋体" w:eastAsia="宋体" w:cs="宋体"/>
          <w:color w:val="000000"/>
          <w:sz w:val="21"/>
          <w:szCs w:val="21"/>
          <w:highlight w:val="none"/>
        </w:rPr>
        <w:t>活动。</w:t>
      </w:r>
    </w:p>
    <w:p w14:paraId="3795EBF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售价：0元</w:t>
      </w:r>
    </w:p>
    <w:p w14:paraId="49A8DBCB">
      <w:pPr>
        <w:spacing w:line="24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四、响应文件提交</w:t>
      </w:r>
      <w:bookmarkEnd w:id="34"/>
      <w:bookmarkEnd w:id="35"/>
      <w:bookmarkEnd w:id="36"/>
      <w:bookmarkEnd w:id="37"/>
    </w:p>
    <w:p w14:paraId="5DE34719">
      <w:pPr>
        <w:spacing w:line="24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截止时间：</w:t>
      </w:r>
      <w:r>
        <w:rPr>
          <w:rFonts w:hint="eastAsia" w:ascii="宋体" w:hAnsi="宋体" w:cs="宋体"/>
          <w:color w:val="000000"/>
          <w:sz w:val="21"/>
          <w:szCs w:val="21"/>
          <w:highlight w:val="none"/>
          <w:lang w:eastAsia="zh-CN"/>
        </w:rPr>
        <w:t>2025年</w:t>
      </w:r>
      <w:r>
        <w:rPr>
          <w:rFonts w:hint="eastAsia" w:ascii="宋体" w:hAnsi="宋体" w:cs="宋体"/>
          <w:color w:val="000000"/>
          <w:sz w:val="21"/>
          <w:szCs w:val="21"/>
          <w:highlight w:val="none"/>
          <w:lang w:val="en-US" w:eastAsia="zh-CN"/>
        </w:rPr>
        <w:t>9月25日9</w:t>
      </w:r>
      <w:r>
        <w:rPr>
          <w:rFonts w:hint="eastAsia" w:ascii="宋体" w:hAnsi="宋体" w:cs="宋体"/>
          <w:color w:val="000000"/>
          <w:sz w:val="21"/>
          <w:szCs w:val="21"/>
          <w:highlight w:val="none"/>
          <w:lang w:eastAsia="zh-CN"/>
        </w:rPr>
        <w:t>时</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分</w:t>
      </w:r>
      <w:r>
        <w:rPr>
          <w:rFonts w:hint="eastAsia" w:ascii="宋体" w:hAnsi="宋体" w:eastAsia="宋体" w:cs="宋体"/>
          <w:bCs/>
          <w:color w:val="000000"/>
          <w:sz w:val="21"/>
          <w:szCs w:val="21"/>
          <w:highlight w:val="none"/>
        </w:rPr>
        <w:t>（北京时间）；</w:t>
      </w:r>
    </w:p>
    <w:p w14:paraId="0446EFEA">
      <w:pPr>
        <w:spacing w:line="240" w:lineRule="auto"/>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地    点：</w:t>
      </w:r>
      <w:r>
        <w:rPr>
          <w:rFonts w:hint="eastAsia" w:ascii="宋体" w:hAnsi="宋体" w:cs="宋体"/>
          <w:color w:val="000000"/>
          <w:sz w:val="21"/>
          <w:szCs w:val="21"/>
          <w:highlight w:val="none"/>
          <w:lang w:eastAsia="zh-CN"/>
        </w:rPr>
        <w:t>白山市浑江区红旗街578号国投大厦3楼</w:t>
      </w:r>
    </w:p>
    <w:p w14:paraId="1CD9CAC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本项目采用全流程电子化招投标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开标方式为远程开标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供应商在提交</w:t>
      </w:r>
      <w:r>
        <w:rPr>
          <w:rFonts w:hint="eastAsia" w:ascii="宋体" w:hAnsi="宋体" w:cs="宋体"/>
          <w:color w:val="000000"/>
          <w:sz w:val="21"/>
          <w:szCs w:val="21"/>
          <w:highlight w:val="none"/>
          <w:lang w:val="zh-CN"/>
        </w:rPr>
        <w:t>响应文件</w:t>
      </w:r>
      <w:r>
        <w:rPr>
          <w:rFonts w:hint="eastAsia" w:ascii="宋体" w:hAnsi="宋体" w:eastAsia="宋体" w:cs="宋体"/>
          <w:color w:val="000000"/>
          <w:sz w:val="21"/>
          <w:szCs w:val="21"/>
          <w:highlight w:val="none"/>
          <w:lang w:val="zh-CN"/>
        </w:rPr>
        <w:t>截止时间前通过政府采购云平台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网址</w:t>
      </w:r>
      <w:r>
        <w:rPr>
          <w:rFonts w:hint="eastAsia" w:ascii="宋体" w:hAnsi="宋体" w:eastAsia="宋体" w:cs="宋体"/>
          <w:color w:val="000000"/>
          <w:sz w:val="21"/>
          <w:szCs w:val="21"/>
          <w:highlight w:val="none"/>
        </w:rPr>
        <w:t>：http</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//www.zcygov.cn）</w:t>
      </w:r>
      <w:r>
        <w:rPr>
          <w:rFonts w:hint="eastAsia" w:ascii="宋体" w:hAnsi="宋体" w:eastAsia="宋体" w:cs="宋体"/>
          <w:color w:val="000000"/>
          <w:sz w:val="21"/>
          <w:szCs w:val="21"/>
          <w:highlight w:val="none"/>
          <w:lang w:val="zh-CN"/>
        </w:rPr>
        <w:t>递交电子</w:t>
      </w:r>
      <w:r>
        <w:rPr>
          <w:rFonts w:hint="eastAsia" w:ascii="宋体" w:hAnsi="宋体" w:cs="宋体"/>
          <w:color w:val="000000"/>
          <w:sz w:val="21"/>
          <w:szCs w:val="21"/>
          <w:highlight w:val="none"/>
          <w:lang w:val="zh-CN"/>
        </w:rPr>
        <w:t>响应文件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并按照现场工作人员通知使用</w:t>
      </w:r>
      <w:r>
        <w:rPr>
          <w:rFonts w:hint="eastAsia" w:ascii="宋体" w:hAnsi="宋体" w:eastAsia="宋体" w:cs="宋体"/>
          <w:color w:val="000000"/>
          <w:sz w:val="21"/>
          <w:szCs w:val="21"/>
          <w:highlight w:val="none"/>
        </w:rPr>
        <w:t>CA</w:t>
      </w:r>
      <w:r>
        <w:rPr>
          <w:rFonts w:hint="eastAsia" w:ascii="宋体" w:hAnsi="宋体" w:eastAsia="宋体" w:cs="宋体"/>
          <w:color w:val="000000"/>
          <w:sz w:val="21"/>
          <w:szCs w:val="21"/>
          <w:highlight w:val="none"/>
          <w:lang w:val="zh-CN"/>
        </w:rPr>
        <w:t>锁进行</w:t>
      </w:r>
      <w:r>
        <w:rPr>
          <w:rFonts w:hint="eastAsia" w:ascii="宋体" w:hAnsi="宋体" w:cs="宋体"/>
          <w:color w:val="000000"/>
          <w:sz w:val="21"/>
          <w:szCs w:val="21"/>
          <w:highlight w:val="none"/>
          <w:lang w:val="zh-CN"/>
        </w:rPr>
        <w:t>响应文件</w:t>
      </w:r>
      <w:r>
        <w:rPr>
          <w:rFonts w:hint="eastAsia" w:ascii="宋体" w:hAnsi="宋体" w:eastAsia="宋体" w:cs="宋体"/>
          <w:color w:val="000000"/>
          <w:sz w:val="21"/>
          <w:szCs w:val="21"/>
          <w:highlight w:val="none"/>
          <w:lang w:val="zh-CN"/>
        </w:rPr>
        <w:t>远程解密。</w:t>
      </w:r>
    </w:p>
    <w:p w14:paraId="0E50C291">
      <w:pPr>
        <w:spacing w:line="240" w:lineRule="auto"/>
        <w:ind w:firstLine="420" w:firstLineChars="20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投标操作流程：供应商在政府采购云平台网注册入库成为正式供应商后，在平台上按《政府采购项目电子交易管理操作指南-供应商》进行投标操作。</w:t>
      </w:r>
    </w:p>
    <w:p w14:paraId="12A05B61">
      <w:pPr>
        <w:spacing w:line="240" w:lineRule="auto"/>
        <w:ind w:firstLine="420" w:firstLineChars="20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数字证书办理及投标技术咨询：投标人须办理数字证书方可参加投标。供应商须自行考虑数字证书办理时限，由于供应商自身原因在开标前无法完成办理，后果自负。</w:t>
      </w:r>
    </w:p>
    <w:p w14:paraId="5862FA5C">
      <w:pPr>
        <w:spacing w:line="24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若对项目采购电子交易系统操作有疑问，可登录“政采云”平台（https</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//www.zcygov.cn/）点击右侧咨询小采，获取采小蜜智能服务管家帮助，或拨打政采云服务热线95763获取热线服务帮助。</w:t>
      </w:r>
    </w:p>
    <w:p w14:paraId="486BD138">
      <w:pPr>
        <w:spacing w:line="240" w:lineRule="auto"/>
        <w:ind w:firstLine="422" w:firstLineChars="200"/>
        <w:rPr>
          <w:rFonts w:hint="eastAsia" w:ascii="宋体" w:hAnsi="宋体" w:eastAsia="宋体" w:cs="宋体"/>
          <w:b/>
          <w:bCs/>
          <w:color w:val="000000"/>
          <w:sz w:val="21"/>
          <w:szCs w:val="21"/>
          <w:highlight w:val="none"/>
        </w:rPr>
      </w:pPr>
      <w:bookmarkStart w:id="38" w:name="_Toc28359017"/>
      <w:bookmarkStart w:id="39" w:name="_Toc28359094"/>
      <w:bookmarkStart w:id="40" w:name="_Toc35393803"/>
      <w:bookmarkStart w:id="41" w:name="_Toc35393634"/>
      <w:r>
        <w:rPr>
          <w:rFonts w:hint="eastAsia" w:ascii="宋体" w:hAnsi="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、公告期限</w:t>
      </w:r>
      <w:bookmarkEnd w:id="38"/>
      <w:bookmarkEnd w:id="39"/>
      <w:bookmarkEnd w:id="40"/>
      <w:bookmarkEnd w:id="41"/>
    </w:p>
    <w:p w14:paraId="4B133C4D">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自本公告发布之日起</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个工作日</w:t>
      </w:r>
      <w:r>
        <w:rPr>
          <w:rFonts w:hint="eastAsia" w:ascii="宋体" w:hAnsi="宋体" w:eastAsia="宋体" w:cs="宋体"/>
          <w:color w:val="000000"/>
          <w:sz w:val="21"/>
          <w:szCs w:val="21"/>
          <w:highlight w:val="none"/>
        </w:rPr>
        <w:t>。</w:t>
      </w:r>
    </w:p>
    <w:p w14:paraId="022BA8FD">
      <w:pPr>
        <w:spacing w:line="240" w:lineRule="auto"/>
        <w:ind w:firstLine="422" w:firstLineChars="200"/>
        <w:rPr>
          <w:rFonts w:hint="eastAsia" w:ascii="宋体" w:hAnsi="宋体" w:eastAsia="宋体" w:cs="宋体"/>
          <w:b/>
          <w:bCs/>
          <w:color w:val="000000"/>
          <w:sz w:val="21"/>
          <w:szCs w:val="21"/>
          <w:highlight w:val="none"/>
        </w:rPr>
      </w:pPr>
      <w:bookmarkStart w:id="42" w:name="_Toc35393635"/>
      <w:bookmarkStart w:id="43" w:name="_Toc35393804"/>
      <w:r>
        <w:rPr>
          <w:rFonts w:hint="eastAsia" w:ascii="宋体" w:hAnsi="宋体" w:cs="宋体"/>
          <w:b/>
          <w:bCs/>
          <w:color w:val="000000"/>
          <w:sz w:val="21"/>
          <w:szCs w:val="21"/>
          <w:highlight w:val="none"/>
          <w:lang w:val="en-US" w:eastAsia="zh-CN"/>
        </w:rPr>
        <w:t>六</w:t>
      </w:r>
      <w:r>
        <w:rPr>
          <w:rFonts w:hint="eastAsia" w:ascii="宋体" w:hAnsi="宋体" w:eastAsia="宋体" w:cs="宋体"/>
          <w:b/>
          <w:bCs/>
          <w:color w:val="000000"/>
          <w:sz w:val="21"/>
          <w:szCs w:val="21"/>
          <w:highlight w:val="none"/>
        </w:rPr>
        <w:t>、其他补充事宜</w:t>
      </w:r>
    </w:p>
    <w:p w14:paraId="30A51840">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1.公告发布媒体：同时在“政采云 ”平台（http:// www.zcygov.cn） （同步推送到吉林省政府采购网、中国政府采购网）上发布；</w:t>
      </w:r>
    </w:p>
    <w:p w14:paraId="505E8ECE">
      <w:pPr>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2.若对项目采购电子交易系统操作有疑问，可登录“政采云 ”平台（https://www.zcygov.cn/） 点击右侧咨询小采，获取采小蜜智能服务管家帮助，或拨打政采云服务热线 95763 获取热线服务帮助。</w:t>
      </w:r>
    </w:p>
    <w:p w14:paraId="4DB341D6">
      <w:pPr>
        <w:spacing w:line="240" w:lineRule="auto"/>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七</w:t>
      </w:r>
      <w:r>
        <w:rPr>
          <w:rFonts w:hint="eastAsia" w:ascii="宋体" w:hAnsi="宋体" w:eastAsia="宋体" w:cs="宋体"/>
          <w:b/>
          <w:bCs/>
          <w:color w:val="000000"/>
          <w:sz w:val="21"/>
          <w:szCs w:val="21"/>
          <w:highlight w:val="none"/>
        </w:rPr>
        <w:t>、</w:t>
      </w:r>
      <w:bookmarkEnd w:id="42"/>
      <w:bookmarkEnd w:id="43"/>
      <w:bookmarkStart w:id="44" w:name="_Toc28359095"/>
      <w:bookmarkStart w:id="45" w:name="_Toc35393636"/>
      <w:bookmarkStart w:id="46" w:name="_Toc28359018"/>
      <w:bookmarkStart w:id="47" w:name="_Toc35393805"/>
      <w:r>
        <w:rPr>
          <w:rFonts w:hint="eastAsia" w:ascii="宋体" w:hAnsi="宋体" w:eastAsia="宋体" w:cs="宋体"/>
          <w:b/>
          <w:bCs/>
          <w:color w:val="000000"/>
          <w:sz w:val="21"/>
          <w:szCs w:val="21"/>
          <w:highlight w:val="none"/>
        </w:rPr>
        <w:t>凡对本次采购提出询问，请按以下方式联系。</w:t>
      </w:r>
      <w:bookmarkEnd w:id="44"/>
      <w:bookmarkEnd w:id="45"/>
      <w:bookmarkEnd w:id="46"/>
      <w:bookmarkEnd w:id="47"/>
    </w:p>
    <w:p w14:paraId="397A30D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1.采购人信息</w:t>
      </w:r>
    </w:p>
    <w:p w14:paraId="712EC969">
      <w:pPr>
        <w:spacing w:line="240" w:lineRule="auto"/>
        <w:ind w:firstLine="420" w:firstLineChars="200"/>
        <w:jc w:val="left"/>
        <w:rPr>
          <w:rFonts w:hint="eastAsia" w:ascii="宋体" w:hAnsi="宋体" w:eastAsia="宋体" w:cs="宋体"/>
          <w:color w:val="000000"/>
          <w:sz w:val="21"/>
          <w:szCs w:val="21"/>
          <w:highlight w:val="none"/>
          <w:lang w:eastAsia="zh-CN"/>
        </w:rPr>
      </w:pPr>
      <w:bookmarkStart w:id="48" w:name="_Toc28359086"/>
      <w:bookmarkStart w:id="49" w:name="_Toc28359009"/>
      <w:r>
        <w:rPr>
          <w:rFonts w:hint="eastAsia" w:ascii="宋体" w:hAnsi="宋体" w:eastAsia="宋体" w:cs="宋体"/>
          <w:color w:val="000000"/>
          <w:sz w:val="21"/>
          <w:szCs w:val="21"/>
          <w:highlight w:val="none"/>
        </w:rPr>
        <w:t>名    称：</w:t>
      </w:r>
      <w:r>
        <w:rPr>
          <w:rFonts w:hint="eastAsia" w:ascii="宋体" w:hAnsi="宋体" w:cs="宋体"/>
          <w:color w:val="000000"/>
          <w:sz w:val="21"/>
          <w:szCs w:val="21"/>
          <w:highlight w:val="none"/>
          <w:lang w:eastAsia="zh-CN"/>
        </w:rPr>
        <w:t>白山市江源区孙家堡子街道协力村村民委员会</w:t>
      </w:r>
    </w:p>
    <w:p w14:paraId="28873D4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址：白山市江源区</w:t>
      </w:r>
    </w:p>
    <w:p w14:paraId="47777CD3">
      <w:pPr>
        <w:spacing w:line="240" w:lineRule="auto"/>
        <w:ind w:firstLine="420" w:firstLineChars="200"/>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联系方式：</w:t>
      </w:r>
      <w:r>
        <w:rPr>
          <w:rFonts w:hint="eastAsia" w:ascii="宋体" w:hAnsi="宋体" w:cs="宋体"/>
          <w:color w:val="000000"/>
          <w:sz w:val="21"/>
          <w:szCs w:val="21"/>
          <w:highlight w:val="none"/>
          <w:lang w:val="en-US" w:eastAsia="zh-CN"/>
        </w:rPr>
        <w:t>赵玉坤0439-3722129</w:t>
      </w:r>
    </w:p>
    <w:p w14:paraId="0260BAC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2.采购代理机构信息</w:t>
      </w:r>
      <w:bookmarkEnd w:id="48"/>
      <w:bookmarkEnd w:id="49"/>
    </w:p>
    <w:p w14:paraId="5404CDB4">
      <w:pPr>
        <w:adjustRightInd w:val="0"/>
        <w:spacing w:line="240" w:lineRule="auto"/>
        <w:ind w:firstLine="420" w:firstLineChars="200"/>
        <w:rPr>
          <w:rFonts w:hint="eastAsia" w:ascii="宋体" w:hAnsi="宋体" w:eastAsia="宋体" w:cs="宋体"/>
          <w:color w:val="000000"/>
          <w:sz w:val="21"/>
          <w:szCs w:val="21"/>
          <w:highlight w:val="none"/>
        </w:rPr>
      </w:pPr>
      <w:bookmarkStart w:id="50" w:name="_Toc28359087"/>
      <w:bookmarkStart w:id="51" w:name="_Toc28359010"/>
      <w:r>
        <w:rPr>
          <w:rFonts w:hint="eastAsia" w:ascii="宋体" w:hAnsi="宋体" w:eastAsia="宋体" w:cs="宋体"/>
          <w:color w:val="000000"/>
          <w:sz w:val="21"/>
          <w:szCs w:val="21"/>
          <w:highlight w:val="none"/>
        </w:rPr>
        <w:t>名    称：吉林智腾工程招标造价咨询有限公司</w:t>
      </w:r>
    </w:p>
    <w:p w14:paraId="19FE0A37">
      <w:pPr>
        <w:adjustRightInd w:val="0"/>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址：白山市浑江区浑江大街鑫德西郡7#门市</w:t>
      </w:r>
    </w:p>
    <w:p w14:paraId="159E1092">
      <w:pPr>
        <w:adjustRightInd w:val="0"/>
        <w:spacing w:line="24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联系方式：0439-3247676</w:t>
      </w:r>
    </w:p>
    <w:p w14:paraId="2FB880B8">
      <w:pPr>
        <w:adjustRightInd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 项目联系方式</w:t>
      </w:r>
    </w:p>
    <w:bookmarkEnd w:id="50"/>
    <w:bookmarkEnd w:id="51"/>
    <w:p w14:paraId="1FA99E58">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项目联系人：褚越</w:t>
      </w:r>
    </w:p>
    <w:p w14:paraId="20EAB6EA">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　　 话：0439-3247676</w:t>
      </w:r>
    </w:p>
    <w:p w14:paraId="0CDA2103">
      <w:pPr>
        <w:spacing w:line="240" w:lineRule="auto"/>
        <w:ind w:firstLine="420" w:firstLineChars="200"/>
        <w:jc w:val="left"/>
        <w:rPr>
          <w:rFonts w:hint="eastAsia" w:ascii="宋体" w:hAnsi="宋体" w:eastAsia="宋体" w:cs="Times New Roma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监督部门：</w:t>
      </w:r>
      <w:r>
        <w:rPr>
          <w:rFonts w:hint="eastAsia" w:ascii="宋体" w:hAnsi="宋体" w:cs="Times New Roman"/>
          <w:lang w:eastAsia="zh-CN"/>
        </w:rPr>
        <w:t>白山市江源</w:t>
      </w:r>
      <w:r>
        <w:rPr>
          <w:rFonts w:hint="eastAsia" w:ascii="宋体" w:hAnsi="宋体" w:eastAsia="宋体" w:cs="Times New Roman"/>
        </w:rPr>
        <w:t>区财政局政府采购管理办公室</w:t>
      </w:r>
    </w:p>
    <w:p w14:paraId="65B8C9C5"/>
    <w:p w14:paraId="285E945D"/>
    <w:p w14:paraId="6BB07E36">
      <w:pPr>
        <w:pStyle w:val="3"/>
        <w:spacing w:before="0" w:after="0" w:line="600" w:lineRule="exact"/>
        <w:rPr>
          <w:rFonts w:ascii="宋体" w:hAnsi="宋体" w:cs="宋体"/>
          <w:highlight w:val="none"/>
        </w:rPr>
      </w:pPr>
      <w:r>
        <w:rPr>
          <w:rFonts w:hint="eastAsia" w:ascii="宋体" w:hAnsi="宋体" w:cs="宋体"/>
          <w:highlight w:val="none"/>
        </w:rPr>
        <w:br w:type="page"/>
      </w:r>
      <w:bookmarkStart w:id="52" w:name="_Toc11425"/>
      <w:bookmarkStart w:id="53" w:name="_Toc14815"/>
      <w:bookmarkStart w:id="54" w:name="_Toc27526"/>
      <w:bookmarkStart w:id="55" w:name="_Toc16917"/>
      <w:r>
        <w:rPr>
          <w:rFonts w:hint="eastAsia" w:ascii="宋体" w:hAnsi="宋体" w:cs="宋体"/>
          <w:highlight w:val="none"/>
        </w:rPr>
        <w:t>第二章</w:t>
      </w:r>
      <w:bookmarkEnd w:id="15"/>
      <w:bookmarkEnd w:id="16"/>
      <w:bookmarkEnd w:id="17"/>
      <w:bookmarkEnd w:id="18"/>
      <w:bookmarkEnd w:id="19"/>
      <w:bookmarkEnd w:id="20"/>
      <w:bookmarkEnd w:id="21"/>
      <w:r>
        <w:rPr>
          <w:rFonts w:hint="eastAsia" w:ascii="宋体" w:hAnsi="宋体" w:cs="宋体"/>
          <w:highlight w:val="none"/>
        </w:rPr>
        <w:t xml:space="preserve">  供应商须知</w:t>
      </w:r>
      <w:bookmarkEnd w:id="52"/>
      <w:bookmarkEnd w:id="53"/>
      <w:bookmarkEnd w:id="54"/>
      <w:bookmarkEnd w:id="55"/>
    </w:p>
    <w:p w14:paraId="66D0EEB6">
      <w:pPr>
        <w:pStyle w:val="4"/>
        <w:spacing w:before="0"/>
        <w:rPr>
          <w:highlight w:val="none"/>
        </w:rPr>
      </w:pPr>
      <w:bookmarkStart w:id="56" w:name="_Toc144974496"/>
      <w:bookmarkStart w:id="57" w:name="_Toc246996174"/>
      <w:bookmarkStart w:id="58" w:name="_Toc247085688"/>
      <w:bookmarkStart w:id="59" w:name="_Toc19804"/>
      <w:bookmarkStart w:id="60" w:name="_Toc152042304"/>
      <w:bookmarkStart w:id="61" w:name="_Toc25465"/>
      <w:bookmarkStart w:id="62" w:name="_Toc179632545"/>
      <w:bookmarkStart w:id="63" w:name="_Toc246996917"/>
      <w:bookmarkStart w:id="64" w:name="_Toc152045528"/>
      <w:r>
        <w:rPr>
          <w:rFonts w:hint="eastAsia"/>
          <w:highlight w:val="none"/>
        </w:rPr>
        <w:t>供应商须知前附表</w:t>
      </w:r>
      <w:bookmarkEnd w:id="56"/>
      <w:bookmarkEnd w:id="57"/>
      <w:bookmarkEnd w:id="58"/>
      <w:bookmarkEnd w:id="59"/>
      <w:bookmarkEnd w:id="60"/>
      <w:bookmarkEnd w:id="61"/>
      <w:bookmarkEnd w:id="62"/>
      <w:bookmarkEnd w:id="63"/>
      <w:bookmarkEnd w:id="64"/>
    </w:p>
    <w:tbl>
      <w:tblPr>
        <w:tblStyle w:val="24"/>
        <w:tblW w:w="10440" w:type="dxa"/>
        <w:jc w:val="center"/>
        <w:tblLayout w:type="fixed"/>
        <w:tblCellMar>
          <w:top w:w="0" w:type="dxa"/>
          <w:left w:w="108" w:type="dxa"/>
          <w:bottom w:w="0" w:type="dxa"/>
          <w:right w:w="108" w:type="dxa"/>
        </w:tblCellMar>
      </w:tblPr>
      <w:tblGrid>
        <w:gridCol w:w="1044"/>
        <w:gridCol w:w="2431"/>
        <w:gridCol w:w="6965"/>
      </w:tblGrid>
      <w:tr w14:paraId="05D9646E">
        <w:tblPrEx>
          <w:tblCellMar>
            <w:top w:w="0" w:type="dxa"/>
            <w:left w:w="108" w:type="dxa"/>
            <w:bottom w:w="0" w:type="dxa"/>
            <w:right w:w="108" w:type="dxa"/>
          </w:tblCellMar>
        </w:tblPrEx>
        <w:trPr>
          <w:trHeight w:val="446"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54E8066B">
            <w:pPr>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2431" w:type="dxa"/>
            <w:tcBorders>
              <w:top w:val="single" w:color="auto" w:sz="4" w:space="0"/>
              <w:left w:val="single" w:color="auto" w:sz="4" w:space="0"/>
              <w:bottom w:val="single" w:color="auto" w:sz="4" w:space="0"/>
              <w:right w:val="single" w:color="auto" w:sz="4" w:space="0"/>
            </w:tcBorders>
            <w:vAlign w:val="center"/>
          </w:tcPr>
          <w:p w14:paraId="333698CA">
            <w:pPr>
              <w:jc w:val="center"/>
              <w:rPr>
                <w:rFonts w:ascii="宋体" w:hAnsi="宋体" w:cs="宋体"/>
                <w:b/>
                <w:color w:val="000000"/>
                <w:szCs w:val="21"/>
                <w:highlight w:val="none"/>
              </w:rPr>
            </w:pPr>
            <w:r>
              <w:rPr>
                <w:rFonts w:hint="eastAsia" w:ascii="宋体" w:hAnsi="宋体" w:cs="宋体"/>
                <w:b/>
                <w:color w:val="000000"/>
                <w:szCs w:val="21"/>
                <w:highlight w:val="none"/>
              </w:rPr>
              <w:t>条  款  名  称</w:t>
            </w:r>
          </w:p>
        </w:tc>
        <w:tc>
          <w:tcPr>
            <w:tcW w:w="6965" w:type="dxa"/>
            <w:tcBorders>
              <w:top w:val="single" w:color="auto" w:sz="4" w:space="0"/>
              <w:left w:val="single" w:color="auto" w:sz="4" w:space="0"/>
              <w:bottom w:val="single" w:color="auto" w:sz="4" w:space="0"/>
              <w:right w:val="single" w:color="auto" w:sz="4" w:space="0"/>
            </w:tcBorders>
            <w:vAlign w:val="center"/>
          </w:tcPr>
          <w:p w14:paraId="50C9C179">
            <w:pPr>
              <w:jc w:val="center"/>
              <w:rPr>
                <w:rFonts w:ascii="宋体" w:hAnsi="宋体" w:cs="宋体"/>
                <w:b/>
                <w:color w:val="000000"/>
                <w:szCs w:val="21"/>
                <w:highlight w:val="none"/>
              </w:rPr>
            </w:pPr>
            <w:r>
              <w:rPr>
                <w:rFonts w:hint="eastAsia" w:ascii="宋体" w:hAnsi="宋体" w:cs="宋体"/>
                <w:b/>
                <w:color w:val="000000"/>
                <w:szCs w:val="21"/>
                <w:highlight w:val="none"/>
              </w:rPr>
              <w:t>编  列  内  容</w:t>
            </w:r>
          </w:p>
        </w:tc>
      </w:tr>
      <w:tr w14:paraId="0BC43502">
        <w:tblPrEx>
          <w:tblCellMar>
            <w:top w:w="0" w:type="dxa"/>
            <w:left w:w="108" w:type="dxa"/>
            <w:bottom w:w="0" w:type="dxa"/>
            <w:right w:w="108" w:type="dxa"/>
          </w:tblCellMar>
        </w:tblPrEx>
        <w:trPr>
          <w:trHeight w:val="9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1F41B301">
            <w:pPr>
              <w:jc w:val="center"/>
              <w:rPr>
                <w:rFonts w:ascii="宋体" w:hAnsi="宋体" w:cs="宋体"/>
                <w:color w:val="000000"/>
                <w:szCs w:val="21"/>
                <w:highlight w:val="none"/>
              </w:rPr>
            </w:pPr>
            <w:r>
              <w:rPr>
                <w:rFonts w:hint="eastAsia" w:ascii="宋体" w:hAnsi="宋体" w:cs="宋体"/>
                <w:color w:val="000000"/>
                <w:szCs w:val="21"/>
                <w:highlight w:val="none"/>
              </w:rPr>
              <w:t>1.1.2</w:t>
            </w:r>
          </w:p>
        </w:tc>
        <w:tc>
          <w:tcPr>
            <w:tcW w:w="2431" w:type="dxa"/>
            <w:tcBorders>
              <w:top w:val="single" w:color="auto" w:sz="4" w:space="0"/>
              <w:left w:val="single" w:color="auto" w:sz="4" w:space="0"/>
              <w:bottom w:val="single" w:color="auto" w:sz="4" w:space="0"/>
              <w:right w:val="single" w:color="auto" w:sz="4" w:space="0"/>
            </w:tcBorders>
            <w:vAlign w:val="center"/>
          </w:tcPr>
          <w:p w14:paraId="7809E9A9">
            <w:pPr>
              <w:pStyle w:val="34"/>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采购人</w:t>
            </w:r>
          </w:p>
        </w:tc>
        <w:tc>
          <w:tcPr>
            <w:tcW w:w="6965" w:type="dxa"/>
            <w:tcBorders>
              <w:top w:val="single" w:color="auto" w:sz="4" w:space="0"/>
              <w:left w:val="single" w:color="auto" w:sz="4" w:space="0"/>
              <w:bottom w:val="single" w:color="auto" w:sz="4" w:space="0"/>
              <w:right w:val="single" w:color="auto" w:sz="4" w:space="0"/>
            </w:tcBorders>
            <w:vAlign w:val="center"/>
          </w:tcPr>
          <w:p w14:paraId="6138AF8A">
            <w:pPr>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名    称：白山市江源区孙家堡子街道协力村村民委员会</w:t>
            </w:r>
          </w:p>
          <w:p w14:paraId="7BF60659">
            <w:pPr>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地    址：白山市江源区</w:t>
            </w:r>
          </w:p>
          <w:p w14:paraId="1E058FA2">
            <w:pPr>
              <w:spacing w:line="240" w:lineRule="auto"/>
              <w:rPr>
                <w:rFonts w:hint="eastAsia" w:ascii="宋体" w:hAnsi="宋体" w:cs="宋体"/>
                <w:color w:val="000000"/>
                <w:szCs w:val="21"/>
                <w:highlight w:val="none"/>
                <w:lang w:eastAsia="zh-CN"/>
              </w:rPr>
            </w:pPr>
            <w:r>
              <w:rPr>
                <w:rFonts w:hint="eastAsia" w:ascii="宋体" w:hAnsi="宋体" w:cs="宋体"/>
                <w:color w:val="000000"/>
                <w:szCs w:val="21"/>
                <w:highlight w:val="none"/>
              </w:rPr>
              <w:t>联系方式：赵玉坤0439-3722129</w:t>
            </w:r>
          </w:p>
        </w:tc>
      </w:tr>
      <w:tr w14:paraId="4586F3A9">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5BE95CD">
            <w:pPr>
              <w:jc w:val="center"/>
              <w:rPr>
                <w:rFonts w:ascii="宋体" w:hAnsi="宋体" w:cs="宋体"/>
                <w:color w:val="000000"/>
                <w:szCs w:val="21"/>
                <w:highlight w:val="none"/>
              </w:rPr>
            </w:pPr>
            <w:r>
              <w:rPr>
                <w:rFonts w:hint="eastAsia" w:ascii="宋体" w:hAnsi="宋体" w:cs="宋体"/>
                <w:color w:val="000000"/>
                <w:szCs w:val="21"/>
                <w:highlight w:val="none"/>
              </w:rPr>
              <w:t>1.1.3</w:t>
            </w:r>
          </w:p>
        </w:tc>
        <w:tc>
          <w:tcPr>
            <w:tcW w:w="2431" w:type="dxa"/>
            <w:tcBorders>
              <w:top w:val="single" w:color="auto" w:sz="4" w:space="0"/>
              <w:left w:val="single" w:color="auto" w:sz="4" w:space="0"/>
              <w:bottom w:val="single" w:color="auto" w:sz="4" w:space="0"/>
              <w:right w:val="single" w:color="auto" w:sz="4" w:space="0"/>
            </w:tcBorders>
            <w:vAlign w:val="center"/>
          </w:tcPr>
          <w:p w14:paraId="77C31E26">
            <w:pPr>
              <w:pStyle w:val="34"/>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采购代理机构</w:t>
            </w:r>
          </w:p>
        </w:tc>
        <w:tc>
          <w:tcPr>
            <w:tcW w:w="6965" w:type="dxa"/>
            <w:tcBorders>
              <w:top w:val="single" w:color="auto" w:sz="4" w:space="0"/>
              <w:left w:val="single" w:color="auto" w:sz="4" w:space="0"/>
              <w:bottom w:val="single" w:color="auto" w:sz="4" w:space="0"/>
              <w:right w:val="single" w:color="auto" w:sz="4" w:space="0"/>
            </w:tcBorders>
            <w:vAlign w:val="center"/>
          </w:tcPr>
          <w:p w14:paraId="328E65F0">
            <w:pPr>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名    称：吉林智腾工程招标造价咨询有限公司</w:t>
            </w:r>
          </w:p>
          <w:p w14:paraId="08DC4CC4">
            <w:pPr>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地　　址：白山市浑江区浑江大街鑫德西郡7#门市</w:t>
            </w:r>
          </w:p>
          <w:p w14:paraId="0E04320A">
            <w:pPr>
              <w:spacing w:line="240" w:lineRule="auto"/>
              <w:rPr>
                <w:rFonts w:hint="eastAsia" w:ascii="宋体" w:hAnsi="宋体" w:cs="宋体"/>
                <w:color w:val="000000"/>
                <w:szCs w:val="21"/>
                <w:highlight w:val="none"/>
                <w:lang w:eastAsia="zh-CN"/>
              </w:rPr>
            </w:pPr>
            <w:r>
              <w:rPr>
                <w:rFonts w:hint="eastAsia" w:ascii="宋体" w:hAnsi="宋体" w:cs="宋体"/>
                <w:color w:val="000000"/>
                <w:szCs w:val="21"/>
                <w:highlight w:val="none"/>
              </w:rPr>
              <w:t>联系方式：0439-3247676</w:t>
            </w:r>
          </w:p>
        </w:tc>
      </w:tr>
      <w:tr w14:paraId="0405D40D">
        <w:tblPrEx>
          <w:tblCellMar>
            <w:top w:w="0" w:type="dxa"/>
            <w:left w:w="108" w:type="dxa"/>
            <w:bottom w:w="0" w:type="dxa"/>
            <w:right w:w="108" w:type="dxa"/>
          </w:tblCellMar>
        </w:tblPrEx>
        <w:trPr>
          <w:trHeight w:val="730" w:hRule="atLeast"/>
          <w:jc w:val="center"/>
        </w:trPr>
        <w:tc>
          <w:tcPr>
            <w:tcW w:w="1044" w:type="dxa"/>
            <w:tcBorders>
              <w:top w:val="single" w:color="auto" w:sz="4" w:space="0"/>
              <w:left w:val="single" w:color="auto" w:sz="4" w:space="0"/>
              <w:right w:val="single" w:color="auto" w:sz="4" w:space="0"/>
            </w:tcBorders>
            <w:vAlign w:val="center"/>
          </w:tcPr>
          <w:p w14:paraId="1E9DB66D">
            <w:pPr>
              <w:jc w:val="center"/>
              <w:rPr>
                <w:rFonts w:ascii="宋体" w:hAnsi="宋体" w:cs="宋体"/>
                <w:color w:val="000000"/>
                <w:szCs w:val="21"/>
                <w:highlight w:val="none"/>
              </w:rPr>
            </w:pPr>
            <w:r>
              <w:rPr>
                <w:rFonts w:hint="eastAsia" w:ascii="宋体" w:hAnsi="宋体" w:cs="宋体"/>
                <w:color w:val="000000"/>
                <w:szCs w:val="21"/>
                <w:highlight w:val="none"/>
              </w:rPr>
              <w:t>1.1.4</w:t>
            </w:r>
          </w:p>
        </w:tc>
        <w:tc>
          <w:tcPr>
            <w:tcW w:w="2431" w:type="dxa"/>
            <w:tcBorders>
              <w:top w:val="single" w:color="auto" w:sz="4" w:space="0"/>
              <w:left w:val="single" w:color="auto" w:sz="4" w:space="0"/>
              <w:right w:val="single" w:color="auto" w:sz="4" w:space="0"/>
            </w:tcBorders>
            <w:vAlign w:val="center"/>
          </w:tcPr>
          <w:p w14:paraId="48CB851E">
            <w:pPr>
              <w:pStyle w:val="34"/>
              <w:jc w:val="center"/>
              <w:rPr>
                <w:rFonts w:ascii="宋体" w:hAnsi="宋体" w:cs="宋体"/>
                <w:color w:val="000000"/>
                <w:szCs w:val="21"/>
                <w:highlight w:val="none"/>
              </w:rPr>
            </w:pPr>
            <w:r>
              <w:rPr>
                <w:rFonts w:hint="eastAsia"/>
                <w:highlight w:val="none"/>
                <w:lang w:val="en-US" w:eastAsia="zh-CN"/>
              </w:rPr>
              <w:t>项目</w:t>
            </w:r>
            <w:r>
              <w:rPr>
                <w:rFonts w:hint="eastAsia" w:ascii="宋体" w:hAnsi="宋体" w:cs="宋体"/>
                <w:color w:val="000000"/>
                <w:szCs w:val="21"/>
                <w:highlight w:val="none"/>
              </w:rPr>
              <w:t>名称</w:t>
            </w:r>
            <w:r>
              <w:rPr>
                <w:rFonts w:hint="eastAsia" w:ascii="宋体" w:hAnsi="宋体" w:cs="宋体"/>
                <w:color w:val="000000"/>
                <w:szCs w:val="21"/>
                <w:highlight w:val="none"/>
                <w:lang w:val="en-US" w:eastAsia="zh-CN"/>
              </w:rPr>
              <w:t>及</w:t>
            </w:r>
            <w:r>
              <w:rPr>
                <w:rFonts w:hint="eastAsia" w:ascii="宋体" w:hAnsi="宋体" w:cs="宋体"/>
                <w:color w:val="000000"/>
                <w:szCs w:val="21"/>
                <w:highlight w:val="none"/>
              </w:rPr>
              <w:t>编号</w:t>
            </w:r>
          </w:p>
        </w:tc>
        <w:tc>
          <w:tcPr>
            <w:tcW w:w="6965" w:type="dxa"/>
            <w:tcBorders>
              <w:top w:val="single" w:color="auto" w:sz="4" w:space="0"/>
              <w:left w:val="single" w:color="auto" w:sz="4" w:space="0"/>
              <w:bottom w:val="single" w:color="auto" w:sz="4" w:space="0"/>
              <w:right w:val="single" w:color="auto" w:sz="4" w:space="0"/>
            </w:tcBorders>
            <w:vAlign w:val="center"/>
          </w:tcPr>
          <w:p w14:paraId="733195B9">
            <w:pPr>
              <w:rPr>
                <w:rFonts w:hint="eastAsia" w:eastAsiaTheme="minorEastAsia"/>
                <w:highlight w:val="none"/>
                <w:lang w:eastAsia="zh-CN"/>
              </w:rPr>
            </w:pPr>
            <w:r>
              <w:rPr>
                <w:rFonts w:hint="eastAsia"/>
                <w:highlight w:val="none"/>
                <w:lang w:val="en-US" w:eastAsia="zh-CN"/>
              </w:rPr>
              <w:t>项目名称：江源区吉源农业发展有限公司建设农村特色产品深加工基地、农村特色产品电商销售基地、农村特色产品电商销售基地项目（农村特色产品电商销售基地） 项目编号：</w:t>
            </w:r>
            <w:r>
              <w:rPr>
                <w:rFonts w:hint="eastAsia" w:ascii="宋体" w:hAnsi="宋体" w:eastAsia="宋体" w:cs="宋体"/>
                <w:color w:val="000000"/>
                <w:sz w:val="21"/>
                <w:szCs w:val="21"/>
                <w:highlight w:val="none"/>
                <w:lang w:eastAsia="zh-CN"/>
              </w:rPr>
              <w:t>采购计划-[2025]-00081号-JZT2025GC0</w:t>
            </w:r>
            <w:r>
              <w:rPr>
                <w:rFonts w:hint="eastAsia" w:ascii="宋体" w:hAnsi="宋体" w:eastAsia="宋体" w:cs="宋体"/>
                <w:color w:val="000000"/>
                <w:sz w:val="21"/>
                <w:szCs w:val="21"/>
                <w:highlight w:val="none"/>
                <w:lang w:val="en-US" w:eastAsia="zh-CN"/>
              </w:rPr>
              <w:t>71</w:t>
            </w:r>
            <w:r>
              <w:rPr>
                <w:rFonts w:hint="eastAsia" w:ascii="宋体" w:hAnsi="宋体" w:eastAsia="宋体" w:cs="宋体"/>
                <w:color w:val="000000"/>
                <w:sz w:val="21"/>
                <w:szCs w:val="21"/>
                <w:highlight w:val="none"/>
                <w:lang w:eastAsia="zh-CN"/>
              </w:rPr>
              <w:t>(C01)</w:t>
            </w:r>
          </w:p>
        </w:tc>
      </w:tr>
      <w:tr w14:paraId="404E4DC1">
        <w:tblPrEx>
          <w:tblCellMar>
            <w:top w:w="0" w:type="dxa"/>
            <w:left w:w="108" w:type="dxa"/>
            <w:bottom w:w="0" w:type="dxa"/>
            <w:right w:w="108" w:type="dxa"/>
          </w:tblCellMar>
        </w:tblPrEx>
        <w:trPr>
          <w:trHeight w:val="55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C068ABB">
            <w:pPr>
              <w:jc w:val="center"/>
              <w:rPr>
                <w:rFonts w:ascii="宋体" w:hAnsi="宋体" w:cs="宋体"/>
                <w:color w:val="000000"/>
                <w:szCs w:val="21"/>
                <w:highlight w:val="none"/>
              </w:rPr>
            </w:pPr>
            <w:r>
              <w:rPr>
                <w:rFonts w:hint="eastAsia" w:ascii="宋体" w:hAnsi="宋体" w:cs="宋体"/>
                <w:color w:val="000000"/>
                <w:szCs w:val="21"/>
                <w:highlight w:val="none"/>
              </w:rPr>
              <w:t>1.1.5</w:t>
            </w:r>
          </w:p>
        </w:tc>
        <w:tc>
          <w:tcPr>
            <w:tcW w:w="2431" w:type="dxa"/>
            <w:tcBorders>
              <w:top w:val="single" w:color="auto" w:sz="4" w:space="0"/>
              <w:left w:val="single" w:color="auto" w:sz="4" w:space="0"/>
              <w:bottom w:val="single" w:color="auto" w:sz="4" w:space="0"/>
              <w:right w:val="single" w:color="auto" w:sz="4" w:space="0"/>
            </w:tcBorders>
            <w:vAlign w:val="center"/>
          </w:tcPr>
          <w:p w14:paraId="48AF5681">
            <w:pPr>
              <w:pStyle w:val="34"/>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建设地点</w:t>
            </w:r>
          </w:p>
        </w:tc>
        <w:tc>
          <w:tcPr>
            <w:tcW w:w="6965" w:type="dxa"/>
            <w:tcBorders>
              <w:top w:val="single" w:color="auto" w:sz="4" w:space="0"/>
              <w:left w:val="single" w:color="auto" w:sz="4" w:space="0"/>
              <w:bottom w:val="single" w:color="auto" w:sz="4" w:space="0"/>
              <w:right w:val="single" w:color="auto" w:sz="4" w:space="0"/>
            </w:tcBorders>
            <w:vAlign w:val="center"/>
          </w:tcPr>
          <w:p w14:paraId="030AC1FB">
            <w:pPr>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白山市江源区孙家堡子街道协力村</w:t>
            </w:r>
            <w:r>
              <w:rPr>
                <w:rFonts w:hint="eastAsia" w:ascii="Times New Roman" w:hAnsi="Times New Roman" w:eastAsia="宋体" w:cs="Times New Roman"/>
                <w:kern w:val="2"/>
                <w:sz w:val="21"/>
                <w:szCs w:val="24"/>
                <w:highlight w:val="none"/>
                <w:lang w:val="en-US" w:eastAsia="zh-CN" w:bidi="ar-SA"/>
              </w:rPr>
              <w:t>；</w:t>
            </w:r>
          </w:p>
        </w:tc>
      </w:tr>
      <w:tr w14:paraId="285C87AE">
        <w:tblPrEx>
          <w:tblCellMar>
            <w:top w:w="0" w:type="dxa"/>
            <w:left w:w="108" w:type="dxa"/>
            <w:bottom w:w="0" w:type="dxa"/>
            <w:right w:w="108" w:type="dxa"/>
          </w:tblCellMar>
        </w:tblPrEx>
        <w:trPr>
          <w:trHeight w:val="61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51B87C5">
            <w:pPr>
              <w:jc w:val="center"/>
              <w:rPr>
                <w:rFonts w:ascii="宋体" w:hAnsi="宋体" w:cs="宋体"/>
                <w:color w:val="000000"/>
                <w:szCs w:val="21"/>
                <w:highlight w:val="none"/>
              </w:rPr>
            </w:pPr>
            <w:r>
              <w:rPr>
                <w:rFonts w:hint="eastAsia" w:ascii="宋体" w:hAnsi="宋体" w:cs="宋体"/>
                <w:color w:val="000000"/>
                <w:szCs w:val="21"/>
                <w:highlight w:val="none"/>
              </w:rPr>
              <w:t>1.2.1</w:t>
            </w:r>
          </w:p>
        </w:tc>
        <w:tc>
          <w:tcPr>
            <w:tcW w:w="2431" w:type="dxa"/>
            <w:tcBorders>
              <w:top w:val="single" w:color="auto" w:sz="4" w:space="0"/>
              <w:left w:val="single" w:color="auto" w:sz="4" w:space="0"/>
              <w:bottom w:val="single" w:color="auto" w:sz="4" w:space="0"/>
              <w:right w:val="single" w:color="auto" w:sz="4" w:space="0"/>
            </w:tcBorders>
            <w:vAlign w:val="center"/>
          </w:tcPr>
          <w:p w14:paraId="0DDB867B">
            <w:pPr>
              <w:pStyle w:val="34"/>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资金来源及比例</w:t>
            </w:r>
          </w:p>
        </w:tc>
        <w:tc>
          <w:tcPr>
            <w:tcW w:w="6965" w:type="dxa"/>
            <w:tcBorders>
              <w:top w:val="single" w:color="auto" w:sz="4" w:space="0"/>
              <w:left w:val="single" w:color="auto" w:sz="4" w:space="0"/>
              <w:bottom w:val="single" w:color="auto" w:sz="4" w:space="0"/>
              <w:right w:val="single" w:color="auto" w:sz="4" w:space="0"/>
            </w:tcBorders>
            <w:vAlign w:val="center"/>
          </w:tcPr>
          <w:p w14:paraId="10BBCEB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财政性</w:t>
            </w:r>
            <w:r>
              <w:rPr>
                <w:rFonts w:hint="eastAsia" w:ascii="宋体" w:hAnsi="宋体" w:cs="宋体"/>
                <w:color w:val="000000" w:themeColor="text1"/>
                <w:szCs w:val="21"/>
                <w:highlight w:val="none"/>
                <w14:textFill>
                  <w14:solidFill>
                    <w14:schemeClr w14:val="tx1"/>
                  </w14:solidFill>
                </w14:textFill>
              </w:rPr>
              <w:t>资金100%。</w:t>
            </w:r>
          </w:p>
        </w:tc>
      </w:tr>
      <w:tr w14:paraId="0BAC5941">
        <w:tblPrEx>
          <w:tblCellMar>
            <w:top w:w="0" w:type="dxa"/>
            <w:left w:w="108" w:type="dxa"/>
            <w:bottom w:w="0" w:type="dxa"/>
            <w:right w:w="108" w:type="dxa"/>
          </w:tblCellMar>
        </w:tblPrEx>
        <w:trPr>
          <w:trHeight w:val="595"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E3CBA80">
            <w:pPr>
              <w:jc w:val="center"/>
              <w:rPr>
                <w:rFonts w:ascii="宋体" w:hAnsi="宋体" w:cs="宋体"/>
                <w:color w:val="000000"/>
                <w:szCs w:val="21"/>
                <w:highlight w:val="none"/>
              </w:rPr>
            </w:pPr>
            <w:r>
              <w:rPr>
                <w:rFonts w:hint="eastAsia" w:ascii="宋体" w:hAnsi="宋体" w:cs="宋体"/>
                <w:color w:val="000000"/>
                <w:szCs w:val="21"/>
                <w:highlight w:val="none"/>
              </w:rPr>
              <w:t>1.2.2</w:t>
            </w:r>
          </w:p>
        </w:tc>
        <w:tc>
          <w:tcPr>
            <w:tcW w:w="2431" w:type="dxa"/>
            <w:tcBorders>
              <w:top w:val="single" w:color="auto" w:sz="4" w:space="0"/>
              <w:left w:val="single" w:color="auto" w:sz="4" w:space="0"/>
              <w:bottom w:val="single" w:color="auto" w:sz="4" w:space="0"/>
              <w:right w:val="single" w:color="auto" w:sz="4" w:space="0"/>
            </w:tcBorders>
            <w:vAlign w:val="center"/>
          </w:tcPr>
          <w:p w14:paraId="325D5F78">
            <w:pPr>
              <w:pStyle w:val="34"/>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资金落实情况</w:t>
            </w:r>
          </w:p>
        </w:tc>
        <w:tc>
          <w:tcPr>
            <w:tcW w:w="6965" w:type="dxa"/>
            <w:tcBorders>
              <w:top w:val="single" w:color="auto" w:sz="4" w:space="0"/>
              <w:left w:val="single" w:color="auto" w:sz="4" w:space="0"/>
              <w:bottom w:val="single" w:color="auto" w:sz="4" w:space="0"/>
              <w:right w:val="single" w:color="auto" w:sz="4" w:space="0"/>
            </w:tcBorders>
            <w:vAlign w:val="center"/>
          </w:tcPr>
          <w:p w14:paraId="21955DC4">
            <w:pPr>
              <w:rPr>
                <w:rFonts w:ascii="宋体" w:hAnsi="宋体" w:cs="宋体"/>
                <w:szCs w:val="21"/>
                <w:highlight w:val="none"/>
              </w:rPr>
            </w:pPr>
            <w:r>
              <w:rPr>
                <w:rFonts w:hint="eastAsia" w:ascii="宋体" w:hAnsi="宋体" w:cs="宋体"/>
                <w:szCs w:val="21"/>
                <w:highlight w:val="none"/>
              </w:rPr>
              <w:t>已落实。</w:t>
            </w:r>
          </w:p>
        </w:tc>
      </w:tr>
      <w:tr w14:paraId="2D2EF77C">
        <w:tblPrEx>
          <w:tblCellMar>
            <w:top w:w="0" w:type="dxa"/>
            <w:left w:w="108" w:type="dxa"/>
            <w:bottom w:w="0" w:type="dxa"/>
            <w:right w:w="108" w:type="dxa"/>
          </w:tblCellMar>
        </w:tblPrEx>
        <w:trPr>
          <w:trHeight w:val="68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C7C6A89">
            <w:pPr>
              <w:jc w:val="center"/>
              <w:rPr>
                <w:rFonts w:ascii="宋体" w:hAnsi="宋体" w:cs="宋体"/>
                <w:color w:val="000000"/>
                <w:szCs w:val="21"/>
                <w:highlight w:val="none"/>
              </w:rPr>
            </w:pPr>
            <w:r>
              <w:rPr>
                <w:rFonts w:hint="eastAsia" w:ascii="宋体" w:hAnsi="宋体" w:cs="宋体"/>
                <w:color w:val="000000"/>
                <w:szCs w:val="21"/>
                <w:highlight w:val="none"/>
              </w:rPr>
              <w:t>1.3.1</w:t>
            </w:r>
          </w:p>
        </w:tc>
        <w:tc>
          <w:tcPr>
            <w:tcW w:w="2431" w:type="dxa"/>
            <w:tcBorders>
              <w:top w:val="single" w:color="auto" w:sz="4" w:space="0"/>
              <w:left w:val="single" w:color="auto" w:sz="4" w:space="0"/>
              <w:bottom w:val="single" w:color="auto" w:sz="4" w:space="0"/>
              <w:right w:val="single" w:color="auto" w:sz="4" w:space="0"/>
            </w:tcBorders>
            <w:vAlign w:val="center"/>
          </w:tcPr>
          <w:p w14:paraId="757B5CB4">
            <w:pPr>
              <w:jc w:val="center"/>
              <w:rPr>
                <w:rFonts w:ascii="宋体" w:hAnsi="宋体" w:cs="宋体"/>
                <w:color w:val="000000"/>
                <w:szCs w:val="21"/>
                <w:highlight w:val="none"/>
              </w:rPr>
            </w:pPr>
            <w:r>
              <w:rPr>
                <w:rFonts w:hint="eastAsia" w:ascii="宋体" w:hAnsi="宋体" w:cs="宋体"/>
                <w:color w:val="000000"/>
                <w:szCs w:val="21"/>
                <w:highlight w:val="none"/>
              </w:rPr>
              <w:t>采购需求</w:t>
            </w:r>
          </w:p>
        </w:tc>
        <w:tc>
          <w:tcPr>
            <w:tcW w:w="6965" w:type="dxa"/>
            <w:tcBorders>
              <w:top w:val="single" w:color="auto" w:sz="4" w:space="0"/>
              <w:left w:val="single" w:color="auto" w:sz="4" w:space="0"/>
              <w:bottom w:val="single" w:color="auto" w:sz="4" w:space="0"/>
              <w:right w:val="single" w:color="auto" w:sz="4" w:space="0"/>
            </w:tcBorders>
            <w:vAlign w:val="center"/>
          </w:tcPr>
          <w:p w14:paraId="6295380A">
            <w:pPr>
              <w:rPr>
                <w:rFonts w:ascii="宋体" w:hAnsi="宋体" w:cs="宋体"/>
                <w:szCs w:val="21"/>
                <w:highlight w:val="none"/>
              </w:rPr>
            </w:pPr>
            <w:r>
              <w:rPr>
                <w:rFonts w:hint="eastAsia" w:ascii="宋体" w:hAnsi="宋体" w:cs="宋体"/>
                <w:color w:val="000000"/>
                <w:szCs w:val="21"/>
                <w:highlight w:val="none"/>
              </w:rPr>
              <w:t>工程量清单所包含的全部内容，具体以实际发生工程量为准；</w:t>
            </w:r>
            <w:r>
              <w:rPr>
                <w:rFonts w:hint="eastAsia" w:ascii="宋体" w:hAnsi="宋体" w:cs="宋体"/>
                <w:szCs w:val="21"/>
                <w:highlight w:val="none"/>
              </w:rPr>
              <w:t>（详见竞争性磋商文件）</w:t>
            </w:r>
            <w:r>
              <w:rPr>
                <w:rFonts w:hint="eastAsia" w:ascii="宋体" w:hAnsi="宋体" w:cs="宋体"/>
                <w:szCs w:val="21"/>
                <w:highlight w:val="none"/>
                <w:lang w:val="zh-CN"/>
              </w:rPr>
              <w:t>。</w:t>
            </w:r>
          </w:p>
        </w:tc>
      </w:tr>
      <w:tr w14:paraId="740A9DAA">
        <w:tblPrEx>
          <w:tblCellMar>
            <w:top w:w="0" w:type="dxa"/>
            <w:left w:w="108" w:type="dxa"/>
            <w:bottom w:w="0" w:type="dxa"/>
            <w:right w:w="108" w:type="dxa"/>
          </w:tblCellMar>
        </w:tblPrEx>
        <w:trPr>
          <w:trHeight w:val="68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3C065078">
            <w:pPr>
              <w:jc w:val="center"/>
              <w:rPr>
                <w:rFonts w:ascii="宋体" w:hAnsi="宋体" w:cs="宋体"/>
                <w:color w:val="000000"/>
                <w:szCs w:val="21"/>
                <w:highlight w:val="none"/>
              </w:rPr>
            </w:pPr>
            <w:r>
              <w:rPr>
                <w:rFonts w:hint="eastAsia" w:ascii="宋体" w:hAnsi="宋体" w:cs="宋体"/>
                <w:color w:val="000000"/>
                <w:szCs w:val="21"/>
                <w:highlight w:val="none"/>
              </w:rPr>
              <w:t>1.3.2</w:t>
            </w:r>
          </w:p>
        </w:tc>
        <w:tc>
          <w:tcPr>
            <w:tcW w:w="2431" w:type="dxa"/>
            <w:tcBorders>
              <w:top w:val="single" w:color="auto" w:sz="4" w:space="0"/>
              <w:left w:val="single" w:color="auto" w:sz="4" w:space="0"/>
              <w:bottom w:val="single" w:color="auto" w:sz="4" w:space="0"/>
              <w:right w:val="single" w:color="auto" w:sz="4" w:space="0"/>
            </w:tcBorders>
            <w:vAlign w:val="center"/>
          </w:tcPr>
          <w:p w14:paraId="54324D91">
            <w:pPr>
              <w:jc w:val="center"/>
              <w:rPr>
                <w:rFonts w:ascii="宋体" w:hAnsi="宋体" w:cs="宋体"/>
                <w:color w:val="000000"/>
                <w:szCs w:val="21"/>
                <w:highlight w:val="none"/>
              </w:rPr>
            </w:pPr>
            <w:r>
              <w:rPr>
                <w:rFonts w:hint="eastAsia" w:ascii="宋体" w:hAnsi="宋体" w:cs="宋体"/>
                <w:color w:val="000000"/>
                <w:szCs w:val="21"/>
                <w:highlight w:val="none"/>
                <w:lang w:val="en-US" w:eastAsia="zh-CN"/>
              </w:rPr>
              <w:t>计划</w:t>
            </w:r>
            <w:r>
              <w:rPr>
                <w:rFonts w:hint="eastAsia" w:ascii="宋体" w:hAnsi="宋体" w:cs="宋体"/>
                <w:color w:val="000000"/>
                <w:szCs w:val="21"/>
                <w:highlight w:val="none"/>
              </w:rPr>
              <w:t>工期</w:t>
            </w:r>
          </w:p>
        </w:tc>
        <w:tc>
          <w:tcPr>
            <w:tcW w:w="6965" w:type="dxa"/>
            <w:tcBorders>
              <w:top w:val="single" w:color="auto" w:sz="4" w:space="0"/>
              <w:left w:val="single" w:color="auto" w:sz="4" w:space="0"/>
              <w:bottom w:val="single" w:color="auto" w:sz="4" w:space="0"/>
              <w:right w:val="single" w:color="auto" w:sz="4" w:space="0"/>
            </w:tcBorders>
            <w:vAlign w:val="center"/>
          </w:tcPr>
          <w:p w14:paraId="5D3CA751">
            <w:pPr>
              <w:rPr>
                <w:rFonts w:ascii="宋体" w:hAnsi="宋体" w:cs="宋体"/>
                <w:szCs w:val="21"/>
                <w:highlight w:val="none"/>
              </w:rPr>
            </w:pPr>
            <w:r>
              <w:rPr>
                <w:rFonts w:hint="eastAsia" w:ascii="宋体" w:hAnsi="宋体" w:cs="宋体"/>
                <w:color w:val="000000"/>
                <w:sz w:val="21"/>
                <w:szCs w:val="21"/>
                <w:highlight w:val="none"/>
                <w:lang w:val="en-US" w:eastAsia="zh-CN"/>
              </w:rPr>
              <w:t>合同签订之日起45日历天完工</w:t>
            </w:r>
            <w:r>
              <w:rPr>
                <w:rFonts w:hint="eastAsia" w:ascii="宋体" w:hAnsi="宋体" w:eastAsia="宋体" w:cs="宋体"/>
                <w:color w:val="000000"/>
                <w:sz w:val="21"/>
                <w:szCs w:val="21"/>
                <w:highlight w:val="none"/>
              </w:rPr>
              <w:t>；</w:t>
            </w:r>
          </w:p>
        </w:tc>
      </w:tr>
      <w:tr w14:paraId="243C3253">
        <w:tblPrEx>
          <w:tblCellMar>
            <w:top w:w="0" w:type="dxa"/>
            <w:left w:w="108" w:type="dxa"/>
            <w:bottom w:w="0" w:type="dxa"/>
            <w:right w:w="108" w:type="dxa"/>
          </w:tblCellMar>
        </w:tblPrEx>
        <w:trPr>
          <w:trHeight w:val="60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E4EC30D">
            <w:pPr>
              <w:jc w:val="center"/>
              <w:rPr>
                <w:rFonts w:ascii="宋体" w:hAnsi="宋体" w:cs="宋体"/>
                <w:color w:val="000000"/>
                <w:szCs w:val="21"/>
                <w:highlight w:val="none"/>
              </w:rPr>
            </w:pPr>
            <w:r>
              <w:rPr>
                <w:rFonts w:hint="eastAsia" w:ascii="宋体" w:hAnsi="宋体" w:cs="宋体"/>
                <w:color w:val="000000"/>
                <w:szCs w:val="21"/>
                <w:highlight w:val="none"/>
              </w:rPr>
              <w:t>1.3.3</w:t>
            </w:r>
          </w:p>
        </w:tc>
        <w:tc>
          <w:tcPr>
            <w:tcW w:w="2431" w:type="dxa"/>
            <w:tcBorders>
              <w:top w:val="single" w:color="auto" w:sz="4" w:space="0"/>
              <w:left w:val="single" w:color="auto" w:sz="4" w:space="0"/>
              <w:bottom w:val="single" w:color="auto" w:sz="4" w:space="0"/>
              <w:right w:val="single" w:color="auto" w:sz="4" w:space="0"/>
            </w:tcBorders>
            <w:vAlign w:val="center"/>
          </w:tcPr>
          <w:p w14:paraId="50DB807D">
            <w:pPr>
              <w:jc w:val="center"/>
              <w:rPr>
                <w:rFonts w:ascii="宋体" w:hAnsi="宋体" w:cs="宋体"/>
                <w:color w:val="000000"/>
                <w:szCs w:val="21"/>
                <w:highlight w:val="none"/>
              </w:rPr>
            </w:pPr>
            <w:r>
              <w:rPr>
                <w:rFonts w:hint="eastAsia" w:ascii="宋体" w:hAnsi="宋体" w:cs="宋体"/>
                <w:color w:val="000000"/>
                <w:szCs w:val="21"/>
                <w:highlight w:val="none"/>
              </w:rPr>
              <w:t>质量标准</w:t>
            </w:r>
          </w:p>
        </w:tc>
        <w:tc>
          <w:tcPr>
            <w:tcW w:w="6965" w:type="dxa"/>
            <w:tcBorders>
              <w:top w:val="single" w:color="auto" w:sz="4" w:space="0"/>
              <w:left w:val="single" w:color="auto" w:sz="4" w:space="0"/>
              <w:bottom w:val="single" w:color="auto" w:sz="4" w:space="0"/>
              <w:right w:val="single" w:color="auto" w:sz="4" w:space="0"/>
            </w:tcBorders>
            <w:vAlign w:val="center"/>
          </w:tcPr>
          <w:p w14:paraId="08BEDA9E">
            <w:pPr>
              <w:rPr>
                <w:rFonts w:ascii="宋体" w:hAnsi="宋体" w:cs="宋体"/>
                <w:szCs w:val="21"/>
                <w:highlight w:val="none"/>
              </w:rPr>
            </w:pPr>
            <w:r>
              <w:rPr>
                <w:rFonts w:hint="eastAsia" w:ascii="宋体" w:hAnsi="宋体" w:cs="宋体"/>
                <w:szCs w:val="21"/>
                <w:highlight w:val="none"/>
              </w:rPr>
              <w:t>符合国家现行工程施工质量验收统一标准及相关标准的合格工程。</w:t>
            </w:r>
          </w:p>
        </w:tc>
      </w:tr>
      <w:tr w14:paraId="5DF23F0A">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CAA4FE4">
            <w:pPr>
              <w:jc w:val="center"/>
              <w:rPr>
                <w:rFonts w:ascii="宋体" w:hAnsi="宋体" w:cs="宋体"/>
                <w:color w:val="000000"/>
                <w:szCs w:val="21"/>
                <w:highlight w:val="none"/>
              </w:rPr>
            </w:pPr>
            <w:r>
              <w:rPr>
                <w:rFonts w:hint="eastAsia" w:ascii="宋体" w:hAnsi="宋体" w:cs="宋体"/>
                <w:color w:val="000000"/>
                <w:szCs w:val="21"/>
                <w:highlight w:val="none"/>
              </w:rPr>
              <w:t>1.4.1</w:t>
            </w:r>
          </w:p>
        </w:tc>
        <w:tc>
          <w:tcPr>
            <w:tcW w:w="2431" w:type="dxa"/>
            <w:tcBorders>
              <w:top w:val="single" w:color="auto" w:sz="4" w:space="0"/>
              <w:left w:val="single" w:color="auto" w:sz="4" w:space="0"/>
              <w:bottom w:val="single" w:color="auto" w:sz="4" w:space="0"/>
              <w:right w:val="single" w:color="auto" w:sz="4" w:space="0"/>
            </w:tcBorders>
            <w:vAlign w:val="center"/>
          </w:tcPr>
          <w:p w14:paraId="41867A03">
            <w:pPr>
              <w:jc w:val="center"/>
              <w:rPr>
                <w:rFonts w:ascii="宋体" w:hAnsi="宋体" w:cs="宋体"/>
                <w:color w:val="000000"/>
                <w:szCs w:val="21"/>
                <w:highlight w:val="none"/>
              </w:rPr>
            </w:pPr>
            <w:r>
              <w:rPr>
                <w:rFonts w:hint="eastAsia" w:ascii="宋体" w:hAnsi="宋体" w:cs="宋体"/>
                <w:color w:val="000000"/>
                <w:szCs w:val="21"/>
                <w:highlight w:val="none"/>
              </w:rPr>
              <w:t>供应商资质条件、能力</w:t>
            </w:r>
          </w:p>
        </w:tc>
        <w:tc>
          <w:tcPr>
            <w:tcW w:w="6965" w:type="dxa"/>
            <w:tcBorders>
              <w:top w:val="single" w:color="auto" w:sz="4" w:space="0"/>
              <w:left w:val="single" w:color="auto" w:sz="4" w:space="0"/>
              <w:bottom w:val="single" w:color="auto" w:sz="4" w:space="0"/>
              <w:right w:val="single" w:color="auto" w:sz="4" w:space="0"/>
            </w:tcBorders>
            <w:vAlign w:val="center"/>
          </w:tcPr>
          <w:p w14:paraId="6DB3ADFD">
            <w:pPr>
              <w:spacing w:line="240" w:lineRule="exact"/>
              <w:rPr>
                <w:highlight w:val="none"/>
              </w:rPr>
            </w:pPr>
            <w:r>
              <w:rPr>
                <w:rFonts w:hint="eastAsia"/>
                <w:highlight w:val="none"/>
              </w:rPr>
              <w:t>详见磋商公告</w:t>
            </w:r>
          </w:p>
        </w:tc>
      </w:tr>
      <w:tr w14:paraId="438B8EF5">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B195DBF">
            <w:pPr>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2431" w:type="dxa"/>
            <w:tcBorders>
              <w:top w:val="single" w:color="auto" w:sz="4" w:space="0"/>
              <w:left w:val="single" w:color="auto" w:sz="4" w:space="0"/>
              <w:bottom w:val="single" w:color="auto" w:sz="4" w:space="0"/>
              <w:right w:val="single" w:color="auto" w:sz="4" w:space="0"/>
            </w:tcBorders>
            <w:vAlign w:val="center"/>
          </w:tcPr>
          <w:p w14:paraId="15009FD5">
            <w:pPr>
              <w:jc w:val="center"/>
              <w:rPr>
                <w:rFonts w:ascii="宋体" w:hAnsi="宋体" w:cs="宋体"/>
                <w:color w:val="000000"/>
                <w:szCs w:val="21"/>
                <w:highlight w:val="none"/>
              </w:rPr>
            </w:pPr>
            <w:r>
              <w:rPr>
                <w:rFonts w:hint="eastAsia" w:ascii="宋体" w:hAnsi="宋体" w:cs="宋体"/>
                <w:color w:val="000000"/>
                <w:szCs w:val="21"/>
                <w:highlight w:val="none"/>
              </w:rPr>
              <w:t>踏勘现场</w:t>
            </w:r>
          </w:p>
        </w:tc>
        <w:tc>
          <w:tcPr>
            <w:tcW w:w="6965" w:type="dxa"/>
            <w:tcBorders>
              <w:top w:val="single" w:color="auto" w:sz="4" w:space="0"/>
              <w:left w:val="single" w:color="auto" w:sz="4" w:space="0"/>
              <w:bottom w:val="single" w:color="auto" w:sz="4" w:space="0"/>
              <w:right w:val="single" w:color="auto" w:sz="4" w:space="0"/>
            </w:tcBorders>
            <w:vAlign w:val="center"/>
          </w:tcPr>
          <w:p w14:paraId="0FEB6EF4">
            <w:pPr>
              <w:rPr>
                <w:rFonts w:ascii="宋体" w:hAnsi="宋体" w:cs="宋体"/>
                <w:color w:val="000000"/>
                <w:szCs w:val="21"/>
                <w:highlight w:val="none"/>
                <w:lang w:val="zh-CN"/>
              </w:rPr>
            </w:pPr>
            <w:r>
              <w:rPr>
                <w:rFonts w:ascii="Segoe UI Symbol" w:hAnsi="Segoe UI Symbol" w:cs="Segoe UI Symbol"/>
                <w:color w:val="000000"/>
                <w:szCs w:val="21"/>
                <w:highlight w:val="none"/>
                <w:lang w:val="zh-CN"/>
              </w:rPr>
              <w:t>☑</w:t>
            </w:r>
            <w:r>
              <w:rPr>
                <w:rFonts w:hint="eastAsia" w:ascii="宋体" w:hAnsi="宋体" w:cs="宋体"/>
                <w:color w:val="000000"/>
                <w:szCs w:val="21"/>
                <w:highlight w:val="none"/>
                <w:lang w:val="zh-CN"/>
              </w:rPr>
              <w:t>不组织</w:t>
            </w:r>
          </w:p>
          <w:p w14:paraId="1F748188">
            <w:pPr>
              <w:rPr>
                <w:rFonts w:ascii="宋体" w:hAnsi="宋体" w:cs="宋体"/>
                <w:color w:val="000000"/>
                <w:szCs w:val="21"/>
                <w:highlight w:val="none"/>
                <w:lang w:val="zh-CN"/>
              </w:rPr>
            </w:pPr>
            <w:r>
              <w:rPr>
                <w:rFonts w:hint="eastAsia" w:ascii="宋体" w:hAnsi="宋体" w:cs="宋体"/>
                <w:color w:val="000000"/>
                <w:szCs w:val="21"/>
                <w:highlight w:val="none"/>
                <w:lang w:val="zh-CN"/>
              </w:rPr>
              <w:t>□组织</w:t>
            </w:r>
          </w:p>
        </w:tc>
      </w:tr>
      <w:tr w14:paraId="4F759A78">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5D0BBAFA">
            <w:pPr>
              <w:jc w:val="center"/>
              <w:rPr>
                <w:rFonts w:ascii="宋体" w:hAnsi="宋体" w:cs="宋体"/>
                <w:color w:val="000000"/>
                <w:szCs w:val="21"/>
                <w:highlight w:val="none"/>
              </w:rPr>
            </w:pPr>
            <w:r>
              <w:rPr>
                <w:rFonts w:hint="eastAsia" w:ascii="宋体" w:hAnsi="宋体" w:cs="宋体"/>
                <w:color w:val="000000"/>
                <w:szCs w:val="21"/>
                <w:highlight w:val="none"/>
              </w:rPr>
              <w:t>1.10.1</w:t>
            </w:r>
          </w:p>
        </w:tc>
        <w:tc>
          <w:tcPr>
            <w:tcW w:w="2431" w:type="dxa"/>
            <w:tcBorders>
              <w:top w:val="single" w:color="auto" w:sz="4" w:space="0"/>
              <w:left w:val="single" w:color="auto" w:sz="4" w:space="0"/>
              <w:bottom w:val="single" w:color="auto" w:sz="4" w:space="0"/>
              <w:right w:val="single" w:color="auto" w:sz="4" w:space="0"/>
            </w:tcBorders>
            <w:vAlign w:val="center"/>
          </w:tcPr>
          <w:p w14:paraId="61698593">
            <w:pPr>
              <w:jc w:val="center"/>
              <w:rPr>
                <w:rFonts w:ascii="宋体" w:hAnsi="宋体" w:cs="宋体"/>
                <w:color w:val="000000"/>
                <w:szCs w:val="21"/>
                <w:highlight w:val="none"/>
              </w:rPr>
            </w:pPr>
            <w:r>
              <w:rPr>
                <w:rFonts w:hint="eastAsia" w:ascii="宋体" w:hAnsi="宋体" w:cs="宋体"/>
                <w:color w:val="000000"/>
                <w:szCs w:val="21"/>
                <w:highlight w:val="none"/>
              </w:rPr>
              <w:t>磋商预备会</w:t>
            </w:r>
          </w:p>
        </w:tc>
        <w:tc>
          <w:tcPr>
            <w:tcW w:w="6965" w:type="dxa"/>
            <w:tcBorders>
              <w:top w:val="single" w:color="auto" w:sz="4" w:space="0"/>
              <w:left w:val="single" w:color="auto" w:sz="4" w:space="0"/>
              <w:bottom w:val="single" w:color="auto" w:sz="4" w:space="0"/>
              <w:right w:val="single" w:color="auto" w:sz="4" w:space="0"/>
            </w:tcBorders>
            <w:vAlign w:val="center"/>
          </w:tcPr>
          <w:p w14:paraId="28E41FDA">
            <w:pPr>
              <w:rPr>
                <w:rFonts w:ascii="宋体" w:hAnsi="宋体" w:cs="宋体"/>
                <w:color w:val="000000"/>
                <w:szCs w:val="21"/>
                <w:highlight w:val="none"/>
                <w:lang w:val="zh-CN"/>
              </w:rPr>
            </w:pPr>
            <w:r>
              <w:rPr>
                <w:rFonts w:ascii="Segoe UI Symbol" w:hAnsi="Segoe UI Symbol" w:cs="Segoe UI Symbol"/>
                <w:color w:val="000000"/>
                <w:szCs w:val="21"/>
                <w:highlight w:val="none"/>
                <w:lang w:val="zh-CN"/>
              </w:rPr>
              <w:t>☑</w:t>
            </w:r>
            <w:r>
              <w:rPr>
                <w:rFonts w:hint="eastAsia" w:ascii="宋体" w:hAnsi="宋体" w:cs="宋体"/>
                <w:color w:val="000000"/>
                <w:szCs w:val="21"/>
                <w:highlight w:val="none"/>
                <w:lang w:val="zh-CN"/>
              </w:rPr>
              <w:t>不召开</w:t>
            </w:r>
          </w:p>
          <w:p w14:paraId="2EBDF57A">
            <w:pPr>
              <w:rPr>
                <w:rFonts w:ascii="宋体" w:hAnsi="宋体" w:cs="宋体"/>
                <w:color w:val="000000"/>
                <w:szCs w:val="21"/>
                <w:highlight w:val="none"/>
                <w:lang w:val="zh-CN"/>
              </w:rPr>
            </w:pPr>
            <w:r>
              <w:rPr>
                <w:rFonts w:hint="eastAsia" w:ascii="宋体" w:hAnsi="宋体" w:cs="宋体"/>
                <w:color w:val="000000"/>
                <w:szCs w:val="21"/>
                <w:highlight w:val="none"/>
                <w:lang w:val="zh-CN"/>
              </w:rPr>
              <w:t>□召开</w:t>
            </w:r>
          </w:p>
        </w:tc>
      </w:tr>
      <w:tr w14:paraId="7E3421A7">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5CF4B7EB">
            <w:pPr>
              <w:jc w:val="center"/>
              <w:rPr>
                <w:rFonts w:ascii="宋体" w:hAnsi="宋体" w:cs="宋体"/>
                <w:color w:val="000000"/>
                <w:szCs w:val="21"/>
                <w:highlight w:val="none"/>
              </w:rPr>
            </w:pPr>
            <w:r>
              <w:rPr>
                <w:rFonts w:hint="eastAsia" w:ascii="宋体" w:hAnsi="宋体" w:cs="宋体"/>
                <w:color w:val="000000"/>
                <w:szCs w:val="21"/>
                <w:highlight w:val="none"/>
              </w:rPr>
              <w:t>1.10.2</w:t>
            </w:r>
          </w:p>
        </w:tc>
        <w:tc>
          <w:tcPr>
            <w:tcW w:w="2431" w:type="dxa"/>
            <w:tcBorders>
              <w:top w:val="single" w:color="auto" w:sz="4" w:space="0"/>
              <w:left w:val="single" w:color="auto" w:sz="4" w:space="0"/>
              <w:bottom w:val="single" w:color="auto" w:sz="4" w:space="0"/>
              <w:right w:val="single" w:color="auto" w:sz="4" w:space="0"/>
            </w:tcBorders>
            <w:vAlign w:val="center"/>
          </w:tcPr>
          <w:p w14:paraId="4B5F6026">
            <w:pPr>
              <w:jc w:val="center"/>
              <w:rPr>
                <w:rFonts w:ascii="宋体" w:hAnsi="宋体" w:cs="宋体"/>
                <w:color w:val="000000"/>
                <w:szCs w:val="21"/>
                <w:highlight w:val="none"/>
              </w:rPr>
            </w:pPr>
            <w:r>
              <w:rPr>
                <w:rFonts w:hint="eastAsia" w:ascii="宋体" w:hAnsi="宋体" w:cs="宋体"/>
                <w:color w:val="000000"/>
                <w:szCs w:val="21"/>
                <w:highlight w:val="none"/>
              </w:rPr>
              <w:t>供应商提出问题的方式</w:t>
            </w:r>
          </w:p>
        </w:tc>
        <w:tc>
          <w:tcPr>
            <w:tcW w:w="6965" w:type="dxa"/>
            <w:tcBorders>
              <w:top w:val="single" w:color="auto" w:sz="4" w:space="0"/>
              <w:left w:val="single" w:color="auto" w:sz="4" w:space="0"/>
              <w:bottom w:val="single" w:color="auto" w:sz="4" w:space="0"/>
              <w:right w:val="single" w:color="auto" w:sz="4" w:space="0"/>
            </w:tcBorders>
            <w:vAlign w:val="center"/>
          </w:tcPr>
          <w:p w14:paraId="5F4B5040">
            <w:pPr>
              <w:rPr>
                <w:highlight w:val="none"/>
              </w:rPr>
            </w:pPr>
            <w:r>
              <w:rPr>
                <w:rFonts w:hint="eastAsia" w:ascii="宋体" w:hAnsi="宋体" w:cs="宋体"/>
                <w:color w:val="000000"/>
                <w:szCs w:val="21"/>
                <w:highlight w:val="none"/>
                <w:lang w:val="zh-CN"/>
              </w:rPr>
              <w:t>加盖公章的书面形式提问一式三份</w:t>
            </w:r>
            <w:r>
              <w:rPr>
                <w:rFonts w:hint="eastAsia" w:ascii="宋体" w:hAnsi="宋体" w:cs="宋体"/>
                <w:color w:val="000000"/>
                <w:szCs w:val="21"/>
                <w:highlight w:val="none"/>
              </w:rPr>
              <w:t>，</w:t>
            </w:r>
            <w:r>
              <w:rPr>
                <w:rFonts w:hint="eastAsia" w:ascii="宋体" w:hAnsi="宋体" w:cs="宋体"/>
                <w:color w:val="000000"/>
                <w:szCs w:val="21"/>
                <w:highlight w:val="none"/>
                <w:lang w:val="zh-CN"/>
              </w:rPr>
              <w:t>提交到招标公司</w:t>
            </w:r>
            <w:r>
              <w:rPr>
                <w:rFonts w:hint="eastAsia" w:ascii="宋体" w:hAnsi="宋体" w:cs="宋体"/>
                <w:color w:val="000000"/>
                <w:szCs w:val="21"/>
                <w:highlight w:val="none"/>
              </w:rPr>
              <w:t>，</w:t>
            </w:r>
            <w:r>
              <w:rPr>
                <w:rFonts w:hint="eastAsia" w:ascii="宋体" w:hAnsi="宋体" w:cs="宋体"/>
                <w:color w:val="000000"/>
                <w:szCs w:val="21"/>
                <w:highlight w:val="none"/>
                <w:lang w:val="zh-CN"/>
              </w:rPr>
              <w:t>并将</w:t>
            </w:r>
            <w:r>
              <w:rPr>
                <w:rFonts w:hint="eastAsia" w:ascii="宋体" w:hAnsi="宋体" w:cs="宋体"/>
                <w:color w:val="000000"/>
                <w:szCs w:val="21"/>
                <w:highlight w:val="none"/>
              </w:rPr>
              <w:t>word</w:t>
            </w:r>
            <w:r>
              <w:rPr>
                <w:rFonts w:hint="eastAsia" w:ascii="宋体" w:hAnsi="宋体" w:cs="宋体"/>
                <w:color w:val="000000"/>
                <w:szCs w:val="21"/>
                <w:highlight w:val="none"/>
                <w:lang w:val="zh-CN"/>
              </w:rPr>
              <w:t>电子版发至邮箱</w:t>
            </w:r>
            <w:r>
              <w:rPr>
                <w:rFonts w:hint="eastAsia" w:ascii="宋体" w:hAnsi="宋体" w:cs="宋体"/>
                <w:color w:val="000000"/>
                <w:szCs w:val="21"/>
                <w:highlight w:val="none"/>
              </w:rPr>
              <w:t>：</w:t>
            </w:r>
            <w:r>
              <w:rPr>
                <w:rFonts w:hint="eastAsia" w:ascii="宋体" w:hAnsi="宋体" w:cs="宋体"/>
                <w:szCs w:val="21"/>
                <w:highlight w:val="none"/>
                <w:lang w:val="en-US" w:eastAsia="zh-CN"/>
              </w:rPr>
              <w:t>806379088</w:t>
            </w:r>
            <w:r>
              <w:rPr>
                <w:rFonts w:hint="eastAsia" w:ascii="宋体" w:hAnsi="宋体" w:cs="宋体"/>
                <w:szCs w:val="21"/>
                <w:highlight w:val="none"/>
                <w:lang w:eastAsia="zh-CN"/>
              </w:rPr>
              <w:t>@</w:t>
            </w:r>
            <w:r>
              <w:rPr>
                <w:rFonts w:hint="eastAsia" w:ascii="宋体" w:hAnsi="宋体" w:cs="宋体"/>
                <w:szCs w:val="21"/>
                <w:highlight w:val="none"/>
                <w:lang w:val="en-US" w:eastAsia="zh-CN"/>
              </w:rPr>
              <w:t>qq</w:t>
            </w:r>
            <w:r>
              <w:rPr>
                <w:rFonts w:hint="eastAsia" w:ascii="宋体" w:hAnsi="宋体" w:cs="宋体"/>
                <w:szCs w:val="21"/>
                <w:highlight w:val="none"/>
                <w:lang w:eastAsia="zh-CN"/>
              </w:rPr>
              <w:t>.com</w:t>
            </w:r>
            <w:r>
              <w:rPr>
                <w:rFonts w:hint="eastAsia" w:ascii="宋体" w:hAnsi="宋体" w:cs="宋体"/>
                <w:color w:val="000000"/>
                <w:szCs w:val="21"/>
                <w:highlight w:val="none"/>
                <w:lang w:val="zh-CN"/>
              </w:rPr>
              <w:t>。</w:t>
            </w:r>
          </w:p>
        </w:tc>
      </w:tr>
      <w:tr w14:paraId="5F43BC3F">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9D9879C">
            <w:pPr>
              <w:jc w:val="center"/>
              <w:rPr>
                <w:rFonts w:ascii="宋体" w:hAnsi="宋体" w:cs="宋体"/>
                <w:color w:val="000000"/>
                <w:szCs w:val="21"/>
                <w:highlight w:val="none"/>
              </w:rPr>
            </w:pPr>
            <w:r>
              <w:rPr>
                <w:rFonts w:hint="eastAsia" w:ascii="宋体" w:hAnsi="宋体" w:cs="宋体"/>
                <w:color w:val="000000"/>
                <w:szCs w:val="21"/>
                <w:highlight w:val="none"/>
              </w:rPr>
              <w:t>1.10.3</w:t>
            </w:r>
          </w:p>
        </w:tc>
        <w:tc>
          <w:tcPr>
            <w:tcW w:w="2431" w:type="dxa"/>
            <w:tcBorders>
              <w:top w:val="single" w:color="auto" w:sz="4" w:space="0"/>
              <w:left w:val="single" w:color="auto" w:sz="4" w:space="0"/>
              <w:bottom w:val="single" w:color="auto" w:sz="4" w:space="0"/>
              <w:right w:val="single" w:color="auto" w:sz="4" w:space="0"/>
            </w:tcBorders>
            <w:vAlign w:val="center"/>
          </w:tcPr>
          <w:p w14:paraId="0F0BD9C6">
            <w:pPr>
              <w:jc w:val="center"/>
              <w:rPr>
                <w:rFonts w:ascii="宋体" w:hAnsi="宋体" w:cs="宋体"/>
                <w:color w:val="000000"/>
                <w:szCs w:val="21"/>
                <w:highlight w:val="none"/>
              </w:rPr>
            </w:pPr>
            <w:r>
              <w:rPr>
                <w:rFonts w:hint="eastAsia" w:ascii="宋体" w:hAnsi="宋体" w:cs="宋体"/>
                <w:color w:val="000000"/>
                <w:szCs w:val="21"/>
                <w:highlight w:val="none"/>
              </w:rPr>
              <w:t>采购人书面澄清的时间</w:t>
            </w:r>
          </w:p>
        </w:tc>
        <w:tc>
          <w:tcPr>
            <w:tcW w:w="6965" w:type="dxa"/>
            <w:tcBorders>
              <w:top w:val="single" w:color="auto" w:sz="4" w:space="0"/>
              <w:left w:val="single" w:color="auto" w:sz="4" w:space="0"/>
              <w:bottom w:val="single" w:color="auto" w:sz="4" w:space="0"/>
              <w:right w:val="single" w:color="auto" w:sz="4" w:space="0"/>
            </w:tcBorders>
            <w:vAlign w:val="center"/>
          </w:tcPr>
          <w:p w14:paraId="195380DC">
            <w:pPr>
              <w:rPr>
                <w:rFonts w:ascii="宋体" w:hAnsi="宋体" w:cs="宋体"/>
                <w:color w:val="000000"/>
                <w:szCs w:val="21"/>
                <w:highlight w:val="none"/>
                <w:lang w:val="zh-CN"/>
              </w:rPr>
            </w:pPr>
            <w:r>
              <w:rPr>
                <w:rFonts w:hint="eastAsia" w:ascii="宋体" w:hAnsi="宋体" w:cs="宋体"/>
                <w:color w:val="000000"/>
                <w:szCs w:val="21"/>
                <w:highlight w:val="none"/>
                <w:lang w:val="zh-CN"/>
              </w:rPr>
              <w:t>提交首次响应文件截止时间5日前。</w:t>
            </w:r>
          </w:p>
        </w:tc>
      </w:tr>
      <w:tr w14:paraId="4744533C">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56059BC">
            <w:pPr>
              <w:jc w:val="center"/>
              <w:rPr>
                <w:rFonts w:ascii="宋体" w:hAnsi="宋体" w:cs="宋体"/>
                <w:color w:val="000000"/>
                <w:szCs w:val="21"/>
                <w:highlight w:val="none"/>
              </w:rPr>
            </w:pPr>
            <w:r>
              <w:rPr>
                <w:rFonts w:hint="eastAsia" w:ascii="宋体" w:hAnsi="宋体" w:cs="宋体"/>
                <w:color w:val="000000"/>
                <w:szCs w:val="21"/>
                <w:highlight w:val="none"/>
              </w:rPr>
              <w:t>1.11</w:t>
            </w:r>
          </w:p>
        </w:tc>
        <w:tc>
          <w:tcPr>
            <w:tcW w:w="2431" w:type="dxa"/>
            <w:tcBorders>
              <w:top w:val="single" w:color="auto" w:sz="4" w:space="0"/>
              <w:left w:val="single" w:color="auto" w:sz="4" w:space="0"/>
              <w:bottom w:val="single" w:color="auto" w:sz="4" w:space="0"/>
              <w:right w:val="single" w:color="auto" w:sz="4" w:space="0"/>
            </w:tcBorders>
            <w:vAlign w:val="center"/>
          </w:tcPr>
          <w:p w14:paraId="137BBB01">
            <w:pPr>
              <w:jc w:val="center"/>
              <w:rPr>
                <w:rFonts w:ascii="宋体" w:hAnsi="宋体" w:cs="宋体"/>
                <w:color w:val="000000"/>
                <w:szCs w:val="21"/>
                <w:highlight w:val="none"/>
              </w:rPr>
            </w:pPr>
            <w:r>
              <w:rPr>
                <w:rFonts w:hint="eastAsia" w:ascii="宋体" w:hAnsi="宋体" w:cs="宋体"/>
                <w:color w:val="000000"/>
                <w:szCs w:val="21"/>
                <w:highlight w:val="none"/>
              </w:rPr>
              <w:t>偏离</w:t>
            </w:r>
          </w:p>
        </w:tc>
        <w:tc>
          <w:tcPr>
            <w:tcW w:w="6965" w:type="dxa"/>
            <w:tcBorders>
              <w:top w:val="single" w:color="auto" w:sz="4" w:space="0"/>
              <w:left w:val="single" w:color="auto" w:sz="4" w:space="0"/>
              <w:bottom w:val="single" w:color="auto" w:sz="4" w:space="0"/>
              <w:right w:val="single" w:color="auto" w:sz="4" w:space="0"/>
            </w:tcBorders>
            <w:vAlign w:val="center"/>
          </w:tcPr>
          <w:p w14:paraId="4A64EAE6">
            <w:pPr>
              <w:rPr>
                <w:rFonts w:ascii="宋体" w:hAnsi="宋体" w:cs="宋体"/>
                <w:color w:val="000000"/>
                <w:szCs w:val="21"/>
                <w:highlight w:val="none"/>
                <w:lang w:val="zh-CN"/>
              </w:rPr>
            </w:pPr>
            <w:r>
              <w:rPr>
                <w:rFonts w:ascii="Segoe UI Symbol" w:hAnsi="Segoe UI Symbol" w:cs="Segoe UI Symbol"/>
                <w:color w:val="000000"/>
                <w:szCs w:val="21"/>
                <w:highlight w:val="none"/>
                <w:lang w:val="zh-CN"/>
              </w:rPr>
              <w:t>☑</w:t>
            </w:r>
            <w:r>
              <w:rPr>
                <w:rFonts w:hint="eastAsia" w:ascii="宋体" w:hAnsi="宋体" w:cs="宋体"/>
                <w:color w:val="000000"/>
                <w:szCs w:val="21"/>
                <w:highlight w:val="none"/>
                <w:lang w:val="zh-CN"/>
              </w:rPr>
              <w:t>不允许</w:t>
            </w:r>
          </w:p>
          <w:p w14:paraId="19046AE6">
            <w:pPr>
              <w:rPr>
                <w:rFonts w:ascii="宋体" w:hAnsi="宋体" w:cs="宋体"/>
                <w:color w:val="000000"/>
                <w:szCs w:val="21"/>
                <w:highlight w:val="none"/>
                <w:lang w:val="zh-CN"/>
              </w:rPr>
            </w:pPr>
            <w:r>
              <w:rPr>
                <w:rFonts w:hint="eastAsia" w:ascii="宋体" w:hAnsi="宋体" w:cs="宋体"/>
                <w:color w:val="000000"/>
                <w:szCs w:val="21"/>
                <w:highlight w:val="none"/>
                <w:lang w:val="zh-CN"/>
              </w:rPr>
              <w:t>□允许</w:t>
            </w:r>
          </w:p>
        </w:tc>
      </w:tr>
      <w:tr w14:paraId="55392F28">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03C3396B">
            <w:pPr>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431" w:type="dxa"/>
            <w:tcBorders>
              <w:top w:val="single" w:color="auto" w:sz="4" w:space="0"/>
              <w:left w:val="single" w:color="auto" w:sz="4" w:space="0"/>
              <w:bottom w:val="single" w:color="auto" w:sz="4" w:space="0"/>
              <w:right w:val="single" w:color="auto" w:sz="4" w:space="0"/>
            </w:tcBorders>
            <w:vAlign w:val="center"/>
          </w:tcPr>
          <w:p w14:paraId="5064F569">
            <w:pPr>
              <w:jc w:val="center"/>
              <w:rPr>
                <w:rFonts w:ascii="宋体" w:hAnsi="宋体" w:cs="宋体"/>
                <w:color w:val="000000"/>
                <w:szCs w:val="21"/>
                <w:highlight w:val="none"/>
              </w:rPr>
            </w:pPr>
            <w:r>
              <w:rPr>
                <w:rFonts w:hint="eastAsia" w:ascii="宋体" w:hAnsi="宋体" w:cs="宋体"/>
                <w:color w:val="000000"/>
                <w:szCs w:val="21"/>
                <w:highlight w:val="none"/>
              </w:rPr>
              <w:t>构成磋商文件的其他材料</w:t>
            </w:r>
          </w:p>
        </w:tc>
        <w:tc>
          <w:tcPr>
            <w:tcW w:w="6965" w:type="dxa"/>
            <w:tcBorders>
              <w:top w:val="single" w:color="auto" w:sz="4" w:space="0"/>
              <w:left w:val="single" w:color="auto" w:sz="4" w:space="0"/>
              <w:bottom w:val="single" w:color="auto" w:sz="4" w:space="0"/>
              <w:right w:val="single" w:color="auto" w:sz="4" w:space="0"/>
            </w:tcBorders>
            <w:vAlign w:val="center"/>
          </w:tcPr>
          <w:p w14:paraId="6AB37EFE">
            <w:pPr>
              <w:rPr>
                <w:rFonts w:ascii="宋体" w:hAnsi="宋体" w:cs="宋体"/>
                <w:color w:val="000000"/>
                <w:szCs w:val="21"/>
                <w:highlight w:val="none"/>
                <w:lang w:val="zh-CN"/>
              </w:rPr>
            </w:pPr>
            <w:r>
              <w:rPr>
                <w:rFonts w:hint="eastAsia" w:ascii="宋体" w:hAnsi="宋体" w:cs="宋体"/>
                <w:color w:val="000000"/>
                <w:szCs w:val="21"/>
                <w:highlight w:val="none"/>
                <w:lang w:val="zh-CN"/>
              </w:rPr>
              <w:t>补遗文件（如有）。</w:t>
            </w:r>
          </w:p>
        </w:tc>
      </w:tr>
      <w:tr w14:paraId="5021B5DB">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9392E36">
            <w:pPr>
              <w:jc w:val="center"/>
              <w:rPr>
                <w:rFonts w:ascii="宋体" w:hAnsi="宋体" w:cs="宋体"/>
                <w:color w:val="000000"/>
                <w:szCs w:val="21"/>
                <w:highlight w:val="none"/>
              </w:rPr>
            </w:pPr>
            <w:r>
              <w:rPr>
                <w:rFonts w:hint="eastAsia" w:ascii="宋体" w:hAnsi="宋体" w:cs="宋体"/>
                <w:color w:val="000000"/>
                <w:szCs w:val="21"/>
                <w:highlight w:val="none"/>
              </w:rPr>
              <w:t>2.2.1</w:t>
            </w:r>
          </w:p>
        </w:tc>
        <w:tc>
          <w:tcPr>
            <w:tcW w:w="2431" w:type="dxa"/>
            <w:tcBorders>
              <w:top w:val="single" w:color="auto" w:sz="4" w:space="0"/>
              <w:left w:val="single" w:color="auto" w:sz="4" w:space="0"/>
              <w:bottom w:val="single" w:color="auto" w:sz="4" w:space="0"/>
              <w:right w:val="single" w:color="auto" w:sz="4" w:space="0"/>
            </w:tcBorders>
            <w:vAlign w:val="center"/>
          </w:tcPr>
          <w:p w14:paraId="63CDD3B8">
            <w:pPr>
              <w:jc w:val="center"/>
              <w:rPr>
                <w:rFonts w:ascii="宋体" w:hAnsi="宋体" w:cs="宋体"/>
                <w:color w:val="000000"/>
                <w:szCs w:val="21"/>
                <w:highlight w:val="none"/>
              </w:rPr>
            </w:pPr>
            <w:r>
              <w:rPr>
                <w:rFonts w:hint="eastAsia" w:ascii="宋体" w:hAnsi="宋体" w:cs="宋体"/>
                <w:color w:val="000000"/>
                <w:szCs w:val="21"/>
                <w:highlight w:val="none"/>
              </w:rPr>
              <w:t>供应商要求澄清磋商文件的截止时间</w:t>
            </w:r>
          </w:p>
        </w:tc>
        <w:tc>
          <w:tcPr>
            <w:tcW w:w="6965" w:type="dxa"/>
            <w:tcBorders>
              <w:top w:val="single" w:color="auto" w:sz="4" w:space="0"/>
              <w:left w:val="single" w:color="auto" w:sz="4" w:space="0"/>
              <w:bottom w:val="single" w:color="auto" w:sz="4" w:space="0"/>
              <w:right w:val="single" w:color="auto" w:sz="4" w:space="0"/>
            </w:tcBorders>
            <w:vAlign w:val="center"/>
          </w:tcPr>
          <w:p w14:paraId="7049A22B">
            <w:pPr>
              <w:rPr>
                <w:rFonts w:ascii="宋体" w:hAnsi="宋体" w:cs="宋体"/>
                <w:color w:val="000000"/>
                <w:szCs w:val="21"/>
                <w:highlight w:val="none"/>
                <w:lang w:val="zh-CN"/>
              </w:rPr>
            </w:pPr>
            <w:r>
              <w:rPr>
                <w:rFonts w:hint="eastAsia" w:ascii="宋体" w:hAnsi="宋体" w:cs="宋体"/>
                <w:color w:val="000000"/>
                <w:szCs w:val="21"/>
                <w:highlight w:val="none"/>
                <w:lang w:val="zh-CN"/>
              </w:rPr>
              <w:t>提交首次响应文件截止时间5日前。</w:t>
            </w:r>
          </w:p>
        </w:tc>
      </w:tr>
      <w:tr w14:paraId="75726C78">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2DA4196">
            <w:pPr>
              <w:jc w:val="center"/>
              <w:rPr>
                <w:rFonts w:ascii="宋体" w:hAnsi="宋体" w:cs="宋体"/>
                <w:color w:val="000000"/>
                <w:szCs w:val="21"/>
                <w:highlight w:val="none"/>
              </w:rPr>
            </w:pPr>
            <w:r>
              <w:rPr>
                <w:rFonts w:hint="eastAsia" w:ascii="宋体" w:hAnsi="宋体" w:cs="宋体"/>
                <w:color w:val="000000"/>
                <w:szCs w:val="21"/>
                <w:highlight w:val="none"/>
              </w:rPr>
              <w:t>2.2.2</w:t>
            </w:r>
          </w:p>
        </w:tc>
        <w:tc>
          <w:tcPr>
            <w:tcW w:w="2431" w:type="dxa"/>
            <w:tcBorders>
              <w:top w:val="single" w:color="auto" w:sz="4" w:space="0"/>
              <w:left w:val="single" w:color="auto" w:sz="4" w:space="0"/>
              <w:bottom w:val="single" w:color="auto" w:sz="4" w:space="0"/>
              <w:right w:val="single" w:color="auto" w:sz="4" w:space="0"/>
            </w:tcBorders>
            <w:vAlign w:val="center"/>
          </w:tcPr>
          <w:p w14:paraId="26B61310">
            <w:pPr>
              <w:jc w:val="center"/>
              <w:rPr>
                <w:rFonts w:ascii="宋体" w:hAnsi="宋体" w:cs="宋体"/>
                <w:color w:val="000000"/>
                <w:szCs w:val="21"/>
                <w:highlight w:val="none"/>
              </w:rPr>
            </w:pPr>
            <w:r>
              <w:rPr>
                <w:rFonts w:hint="eastAsia" w:ascii="宋体" w:hAnsi="宋体" w:cs="宋体"/>
                <w:color w:val="000000"/>
                <w:szCs w:val="21"/>
                <w:highlight w:val="none"/>
              </w:rPr>
              <w:t>提交响应文件截止时间</w:t>
            </w:r>
          </w:p>
        </w:tc>
        <w:tc>
          <w:tcPr>
            <w:tcW w:w="6965" w:type="dxa"/>
            <w:tcBorders>
              <w:top w:val="single" w:color="auto" w:sz="4" w:space="0"/>
              <w:left w:val="single" w:color="auto" w:sz="4" w:space="0"/>
              <w:bottom w:val="single" w:color="auto" w:sz="4" w:space="0"/>
              <w:right w:val="single" w:color="auto" w:sz="4" w:space="0"/>
            </w:tcBorders>
            <w:vAlign w:val="center"/>
          </w:tcPr>
          <w:p w14:paraId="15B1FB2A">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同</w:t>
            </w:r>
            <w:r>
              <w:rPr>
                <w:rFonts w:hint="eastAsia" w:ascii="宋体" w:hAnsi="宋体" w:cs="宋体"/>
                <w:color w:val="000000"/>
                <w:szCs w:val="21"/>
                <w:highlight w:val="none"/>
                <w:lang w:eastAsia="zh-CN"/>
              </w:rPr>
              <w:t>竞争性磋商公告</w:t>
            </w:r>
          </w:p>
        </w:tc>
      </w:tr>
      <w:tr w14:paraId="13F6A928">
        <w:tblPrEx>
          <w:tblCellMar>
            <w:top w:w="0" w:type="dxa"/>
            <w:left w:w="108" w:type="dxa"/>
            <w:bottom w:w="0" w:type="dxa"/>
            <w:right w:w="108" w:type="dxa"/>
          </w:tblCellMar>
        </w:tblPrEx>
        <w:trPr>
          <w:trHeight w:val="446"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32B84CE6">
            <w:pPr>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2431" w:type="dxa"/>
            <w:tcBorders>
              <w:top w:val="single" w:color="auto" w:sz="4" w:space="0"/>
              <w:left w:val="single" w:color="auto" w:sz="4" w:space="0"/>
              <w:bottom w:val="single" w:color="auto" w:sz="4" w:space="0"/>
              <w:right w:val="single" w:color="auto" w:sz="4" w:space="0"/>
            </w:tcBorders>
            <w:vAlign w:val="center"/>
          </w:tcPr>
          <w:p w14:paraId="76E26886">
            <w:pPr>
              <w:jc w:val="center"/>
              <w:rPr>
                <w:rFonts w:ascii="宋体" w:hAnsi="宋体"/>
                <w:bCs/>
                <w:highlight w:val="none"/>
              </w:rPr>
            </w:pPr>
            <w:r>
              <w:rPr>
                <w:rFonts w:hint="eastAsia" w:ascii="宋体" w:hAnsi="宋体"/>
                <w:bCs/>
                <w:highlight w:val="none"/>
              </w:rPr>
              <w:t>磋商报价</w:t>
            </w:r>
          </w:p>
        </w:tc>
        <w:tc>
          <w:tcPr>
            <w:tcW w:w="6965" w:type="dxa"/>
            <w:tcBorders>
              <w:top w:val="single" w:color="auto" w:sz="4" w:space="0"/>
              <w:left w:val="single" w:color="auto" w:sz="4" w:space="0"/>
              <w:bottom w:val="single" w:color="auto" w:sz="4" w:space="0"/>
              <w:right w:val="single" w:color="auto" w:sz="4" w:space="0"/>
            </w:tcBorders>
            <w:vAlign w:val="center"/>
          </w:tcPr>
          <w:p w14:paraId="4BBE9347">
            <w:pPr>
              <w:rPr>
                <w:highlight w:val="none"/>
                <w:lang w:val="zh-CN"/>
              </w:rPr>
            </w:pPr>
            <w:r>
              <w:rPr>
                <w:rFonts w:hint="eastAsia"/>
                <w:highlight w:val="none"/>
                <w:lang w:val="zh-CN"/>
              </w:rPr>
              <w:t>本项目需要进行两次报价，响应文件中为初次磋商报价，磋商结束后，所有初审合格的供应商在规定时间内</w:t>
            </w:r>
            <w:r>
              <w:rPr>
                <w:rFonts w:hint="eastAsia"/>
                <w:highlight w:val="none"/>
                <w:lang w:val="en-US" w:eastAsia="zh-CN"/>
              </w:rPr>
              <w:t>在政采云客户端</w:t>
            </w:r>
            <w:r>
              <w:rPr>
                <w:rFonts w:hint="eastAsia"/>
                <w:highlight w:val="none"/>
                <w:lang w:val="zh-CN"/>
              </w:rPr>
              <w:t>提交最后报价。</w:t>
            </w:r>
          </w:p>
        </w:tc>
      </w:tr>
      <w:tr w14:paraId="3CBA3D87">
        <w:tblPrEx>
          <w:tblCellMar>
            <w:top w:w="0" w:type="dxa"/>
            <w:left w:w="108" w:type="dxa"/>
            <w:bottom w:w="0" w:type="dxa"/>
            <w:right w:w="108" w:type="dxa"/>
          </w:tblCellMar>
        </w:tblPrEx>
        <w:trPr>
          <w:trHeight w:val="446"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03DE74B1">
            <w:pPr>
              <w:jc w:val="center"/>
              <w:rPr>
                <w:rFonts w:ascii="宋体" w:hAnsi="宋体" w:cs="宋体"/>
                <w:color w:val="000000"/>
                <w:szCs w:val="21"/>
                <w:highlight w:val="none"/>
              </w:rPr>
            </w:pPr>
            <w:r>
              <w:rPr>
                <w:rFonts w:hint="eastAsia" w:ascii="宋体" w:hAnsi="宋体" w:cs="宋体"/>
                <w:color w:val="000000"/>
                <w:szCs w:val="21"/>
                <w:highlight w:val="none"/>
              </w:rPr>
              <w:t>3.2.3</w:t>
            </w:r>
          </w:p>
        </w:tc>
        <w:tc>
          <w:tcPr>
            <w:tcW w:w="2431" w:type="dxa"/>
            <w:tcBorders>
              <w:top w:val="single" w:color="auto" w:sz="4" w:space="0"/>
              <w:left w:val="single" w:color="auto" w:sz="4" w:space="0"/>
              <w:bottom w:val="single" w:color="auto" w:sz="4" w:space="0"/>
              <w:right w:val="single" w:color="auto" w:sz="4" w:space="0"/>
            </w:tcBorders>
            <w:vAlign w:val="center"/>
          </w:tcPr>
          <w:p w14:paraId="5AEE852D">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最高限价</w:t>
            </w:r>
          </w:p>
          <w:p w14:paraId="39FBED27">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（招标控制价）</w:t>
            </w:r>
          </w:p>
        </w:tc>
        <w:tc>
          <w:tcPr>
            <w:tcW w:w="6965" w:type="dxa"/>
            <w:tcBorders>
              <w:top w:val="single" w:color="auto" w:sz="4" w:space="0"/>
              <w:left w:val="single" w:color="auto" w:sz="4" w:space="0"/>
              <w:bottom w:val="single" w:color="auto" w:sz="4" w:space="0"/>
              <w:right w:val="single" w:color="auto" w:sz="4" w:space="0"/>
            </w:tcBorders>
            <w:vAlign w:val="center"/>
          </w:tcPr>
          <w:p w14:paraId="3CEB4D17">
            <w:pP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招标控制价：</w:t>
            </w:r>
            <w:r>
              <w:rPr>
                <w:rFonts w:hint="eastAsia" w:ascii="宋体" w:hAnsi="宋体" w:cs="宋体"/>
                <w:color w:val="000000"/>
                <w:szCs w:val="21"/>
                <w:highlight w:val="none"/>
                <w:lang w:val="en-US" w:eastAsia="zh-CN"/>
              </w:rPr>
              <w:t>308.0407</w:t>
            </w:r>
            <w:r>
              <w:rPr>
                <w:rFonts w:hint="eastAsia" w:ascii="宋体" w:hAnsi="宋体" w:cs="宋体"/>
                <w:color w:val="000000"/>
                <w:szCs w:val="21"/>
                <w:highlight w:val="none"/>
                <w:lang w:val="zh-CN" w:eastAsia="zh-CN"/>
              </w:rPr>
              <w:t>万元</w:t>
            </w:r>
          </w:p>
          <w:p w14:paraId="7C077C2D">
            <w:pP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两次报价均不得高于</w:t>
            </w:r>
            <w:r>
              <w:rPr>
                <w:rFonts w:hint="eastAsia" w:ascii="宋体" w:hAnsi="宋体" w:cs="宋体"/>
                <w:color w:val="000000"/>
                <w:szCs w:val="21"/>
                <w:highlight w:val="none"/>
                <w:lang w:val="en-US" w:eastAsia="zh-CN"/>
              </w:rPr>
              <w:t>最高限价</w:t>
            </w:r>
            <w:r>
              <w:rPr>
                <w:rFonts w:hint="eastAsia" w:ascii="宋体" w:hAnsi="宋体" w:cs="宋体"/>
                <w:color w:val="000000"/>
                <w:szCs w:val="21"/>
                <w:highlight w:val="none"/>
                <w:lang w:val="zh-CN"/>
              </w:rPr>
              <w:t>，否则投标将被否决。</w:t>
            </w:r>
          </w:p>
          <w:p w14:paraId="4D81F52B">
            <w:pP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注：供应商编制磋商报价时，规费、安全文明施工费、措施费不得作为竞争性费用，供应商不得更改暂列金金额（若有），暂列金不计取任何费用，其他各项费用自主报价。</w:t>
            </w:r>
          </w:p>
          <w:p w14:paraId="4DEFE76B">
            <w:pPr>
              <w:rPr>
                <w:rFonts w:hint="eastAsia" w:ascii="宋体" w:hAnsi="宋体" w:cs="宋体"/>
                <w:color w:val="000000"/>
                <w:szCs w:val="21"/>
                <w:highlight w:val="none"/>
                <w:lang w:val="zh-CN" w:eastAsia="zh-CN"/>
              </w:rPr>
            </w:pPr>
            <w:r>
              <w:rPr>
                <w:rFonts w:hint="eastAsia" w:ascii="宋体" w:hAnsi="宋体" w:cs="宋体"/>
                <w:color w:val="000000"/>
                <w:szCs w:val="21"/>
                <w:highlight w:val="none"/>
                <w:lang w:val="zh-CN"/>
              </w:rPr>
              <w:t>中标供应商应在规定时间内将按照最终报价调整后的清单报价</w:t>
            </w:r>
            <w:r>
              <w:rPr>
                <w:rFonts w:hint="eastAsia" w:ascii="宋体" w:hAnsi="宋体" w:cs="宋体"/>
                <w:color w:val="000000"/>
                <w:szCs w:val="21"/>
                <w:highlight w:val="none"/>
                <w:lang w:val="en-US" w:eastAsia="zh-CN"/>
              </w:rPr>
              <w:t>与响应文件</w:t>
            </w:r>
            <w:r>
              <w:rPr>
                <w:rFonts w:hint="eastAsia" w:ascii="宋体" w:hAnsi="宋体" w:cs="宋体"/>
                <w:color w:val="000000"/>
                <w:szCs w:val="21"/>
                <w:highlight w:val="none"/>
                <w:lang w:val="zh-CN"/>
              </w:rPr>
              <w:t>送至代理机构存档</w:t>
            </w:r>
            <w:r>
              <w:rPr>
                <w:rFonts w:hint="eastAsia" w:ascii="宋体" w:hAnsi="宋体" w:cs="宋体"/>
                <w:color w:val="000000"/>
                <w:szCs w:val="21"/>
                <w:highlight w:val="none"/>
                <w:lang w:val="zh-CN" w:eastAsia="zh-CN"/>
              </w:rPr>
              <w:t>。</w:t>
            </w:r>
          </w:p>
        </w:tc>
      </w:tr>
      <w:tr w14:paraId="23CEBAE1">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6C643F7">
            <w:pPr>
              <w:jc w:val="center"/>
              <w:rPr>
                <w:rFonts w:ascii="宋体" w:hAnsi="宋体" w:cs="宋体"/>
                <w:color w:val="000000"/>
                <w:szCs w:val="21"/>
                <w:highlight w:val="none"/>
              </w:rPr>
            </w:pPr>
            <w:r>
              <w:rPr>
                <w:rFonts w:hint="eastAsia" w:ascii="宋体" w:hAnsi="宋体" w:cs="宋体"/>
                <w:color w:val="000000"/>
                <w:szCs w:val="21"/>
                <w:highlight w:val="none"/>
              </w:rPr>
              <w:t>3.4.1</w:t>
            </w:r>
          </w:p>
        </w:tc>
        <w:tc>
          <w:tcPr>
            <w:tcW w:w="2431" w:type="dxa"/>
            <w:tcBorders>
              <w:top w:val="single" w:color="auto" w:sz="4" w:space="0"/>
              <w:left w:val="single" w:color="auto" w:sz="4" w:space="0"/>
              <w:bottom w:val="single" w:color="auto" w:sz="4" w:space="0"/>
              <w:right w:val="single" w:color="auto" w:sz="4" w:space="0"/>
            </w:tcBorders>
            <w:vAlign w:val="center"/>
          </w:tcPr>
          <w:p w14:paraId="239AED87">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磋商保证金</w:t>
            </w:r>
          </w:p>
        </w:tc>
        <w:tc>
          <w:tcPr>
            <w:tcW w:w="6965" w:type="dxa"/>
            <w:tcBorders>
              <w:top w:val="single" w:color="auto" w:sz="4" w:space="0"/>
              <w:left w:val="single" w:color="auto" w:sz="4" w:space="0"/>
              <w:bottom w:val="single" w:color="auto" w:sz="4" w:space="0"/>
              <w:right w:val="single" w:color="auto" w:sz="4" w:space="0"/>
            </w:tcBorders>
            <w:vAlign w:val="center"/>
          </w:tcPr>
          <w:p w14:paraId="222B8184">
            <w:pP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无</w:t>
            </w:r>
          </w:p>
        </w:tc>
      </w:tr>
      <w:tr w14:paraId="3D2EC8BC">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5B11425D">
            <w:pPr>
              <w:jc w:val="center"/>
              <w:rPr>
                <w:rFonts w:ascii="宋体" w:hAnsi="宋体" w:cs="宋体"/>
                <w:color w:val="000000"/>
                <w:szCs w:val="21"/>
                <w:highlight w:val="none"/>
              </w:rPr>
            </w:pPr>
            <w:r>
              <w:rPr>
                <w:rFonts w:hint="eastAsia" w:ascii="宋体" w:hAnsi="宋体" w:cs="宋体"/>
                <w:color w:val="000000"/>
                <w:szCs w:val="21"/>
                <w:highlight w:val="none"/>
              </w:rPr>
              <w:t>3.5.2</w:t>
            </w:r>
          </w:p>
        </w:tc>
        <w:tc>
          <w:tcPr>
            <w:tcW w:w="2431" w:type="dxa"/>
            <w:tcBorders>
              <w:top w:val="single" w:color="auto" w:sz="4" w:space="0"/>
              <w:left w:val="single" w:color="auto" w:sz="4" w:space="0"/>
              <w:bottom w:val="single" w:color="auto" w:sz="4" w:space="0"/>
              <w:right w:val="single" w:color="auto" w:sz="4" w:space="0"/>
            </w:tcBorders>
            <w:vAlign w:val="center"/>
          </w:tcPr>
          <w:p w14:paraId="2912AD0E">
            <w:pPr>
              <w:jc w:val="center"/>
              <w:rPr>
                <w:rFonts w:hint="eastAsia"/>
                <w:highlight w:val="none"/>
                <w:lang w:val="zh-CN"/>
              </w:rPr>
            </w:pPr>
            <w:r>
              <w:rPr>
                <w:rFonts w:hint="eastAsia"/>
                <w:highlight w:val="none"/>
                <w:lang w:val="zh-CN"/>
              </w:rPr>
              <w:t>近年已完成的类似项目的年份要求</w:t>
            </w:r>
          </w:p>
        </w:tc>
        <w:tc>
          <w:tcPr>
            <w:tcW w:w="6965" w:type="dxa"/>
            <w:tcBorders>
              <w:top w:val="single" w:color="auto" w:sz="4" w:space="0"/>
              <w:left w:val="single" w:color="auto" w:sz="4" w:space="0"/>
              <w:bottom w:val="single" w:color="auto" w:sz="4" w:space="0"/>
              <w:right w:val="single" w:color="auto" w:sz="4" w:space="0"/>
            </w:tcBorders>
            <w:vAlign w:val="center"/>
          </w:tcPr>
          <w:p w14:paraId="404237C1">
            <w:pPr>
              <w:rPr>
                <w:rFonts w:hint="default"/>
                <w:highlight w:val="none"/>
                <w:lang w:val="en-US" w:eastAsia="zh-CN"/>
              </w:rPr>
            </w:pPr>
            <w:r>
              <w:rPr>
                <w:rFonts w:hint="eastAsia"/>
                <w:highlight w:val="none"/>
                <w:lang w:val="en-US" w:eastAsia="zh-CN"/>
              </w:rPr>
              <w:t>2023年01月01日至2025年7月31日止已竣工项目。</w:t>
            </w:r>
          </w:p>
        </w:tc>
      </w:tr>
      <w:tr w14:paraId="0A2160E9">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3397C60">
            <w:pPr>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3.6.3</w:t>
            </w:r>
          </w:p>
        </w:tc>
        <w:tc>
          <w:tcPr>
            <w:tcW w:w="2431" w:type="dxa"/>
            <w:tcBorders>
              <w:top w:val="single" w:color="auto" w:sz="4" w:space="0"/>
              <w:left w:val="single" w:color="auto" w:sz="4" w:space="0"/>
              <w:bottom w:val="single" w:color="auto" w:sz="4" w:space="0"/>
              <w:right w:val="single" w:color="auto" w:sz="4" w:space="0"/>
            </w:tcBorders>
            <w:vAlign w:val="center"/>
          </w:tcPr>
          <w:p w14:paraId="62B42611">
            <w:pPr>
              <w:jc w:val="center"/>
              <w:rPr>
                <w:rFonts w:hint="eastAsia"/>
                <w:highlight w:val="none"/>
                <w:lang w:val="zh-CN"/>
              </w:rPr>
            </w:pPr>
            <w:r>
              <w:rPr>
                <w:rFonts w:hint="eastAsia"/>
                <w:highlight w:val="none"/>
                <w:lang w:val="zh-CN"/>
              </w:rPr>
              <w:t>签字或盖章要求</w:t>
            </w:r>
          </w:p>
        </w:tc>
        <w:tc>
          <w:tcPr>
            <w:tcW w:w="6965" w:type="dxa"/>
            <w:tcBorders>
              <w:top w:val="single" w:color="auto" w:sz="4" w:space="0"/>
              <w:left w:val="single" w:color="auto" w:sz="4" w:space="0"/>
              <w:bottom w:val="single" w:color="auto" w:sz="4" w:space="0"/>
              <w:right w:val="single" w:color="auto" w:sz="4" w:space="0"/>
            </w:tcBorders>
            <w:vAlign w:val="center"/>
          </w:tcPr>
          <w:p w14:paraId="4107B984">
            <w:pPr>
              <w:rPr>
                <w:rFonts w:hint="eastAsia"/>
                <w:highlight w:val="none"/>
                <w:lang w:val="zh-CN"/>
              </w:rPr>
            </w:pPr>
            <w:r>
              <w:rPr>
                <w:rFonts w:hint="eastAsia"/>
                <w:highlight w:val="none"/>
                <w:lang w:val="en-US" w:eastAsia="zh-CN"/>
              </w:rPr>
              <w:t>符合“政采云”平台（http：//www.zcygov.cn）电子响应文件编制要求。</w:t>
            </w:r>
          </w:p>
        </w:tc>
      </w:tr>
      <w:tr w14:paraId="0CD4A900">
        <w:tblPrEx>
          <w:tblCellMar>
            <w:top w:w="0" w:type="dxa"/>
            <w:left w:w="108" w:type="dxa"/>
            <w:bottom w:w="0" w:type="dxa"/>
            <w:right w:w="108" w:type="dxa"/>
          </w:tblCellMar>
        </w:tblPrEx>
        <w:trPr>
          <w:trHeight w:val="41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11D650BB">
            <w:pPr>
              <w:jc w:val="center"/>
              <w:rPr>
                <w:rFonts w:ascii="宋体" w:hAnsi="宋体" w:cs="宋体"/>
                <w:color w:val="000000"/>
                <w:szCs w:val="21"/>
                <w:highlight w:val="none"/>
              </w:rPr>
            </w:pPr>
            <w:r>
              <w:rPr>
                <w:rFonts w:hint="eastAsia" w:ascii="宋体" w:hAnsi="宋体" w:cs="宋体"/>
                <w:color w:val="000000"/>
                <w:szCs w:val="21"/>
                <w:highlight w:val="none"/>
              </w:rPr>
              <w:t>3.6.4</w:t>
            </w:r>
          </w:p>
        </w:tc>
        <w:tc>
          <w:tcPr>
            <w:tcW w:w="2431" w:type="dxa"/>
            <w:tcBorders>
              <w:top w:val="single" w:color="auto" w:sz="4" w:space="0"/>
              <w:left w:val="single" w:color="auto" w:sz="4" w:space="0"/>
              <w:bottom w:val="single" w:color="auto" w:sz="4" w:space="0"/>
              <w:right w:val="single" w:color="auto" w:sz="4" w:space="0"/>
            </w:tcBorders>
            <w:vAlign w:val="center"/>
          </w:tcPr>
          <w:p w14:paraId="0E9C2CC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响应文件份数</w:t>
            </w:r>
          </w:p>
        </w:tc>
        <w:tc>
          <w:tcPr>
            <w:tcW w:w="6965" w:type="dxa"/>
            <w:tcBorders>
              <w:top w:val="single" w:color="auto" w:sz="4" w:space="0"/>
              <w:left w:val="single" w:color="auto" w:sz="4" w:space="0"/>
              <w:bottom w:val="single" w:color="auto" w:sz="4" w:space="0"/>
              <w:right w:val="single" w:color="auto" w:sz="4" w:space="0"/>
            </w:tcBorders>
            <w:vAlign w:val="center"/>
          </w:tcPr>
          <w:p w14:paraId="79C8D3FA">
            <w:pPr>
              <w:snapToGrid w:val="0"/>
              <w:spacing w:line="240" w:lineRule="auto"/>
              <w:rPr>
                <w:rFonts w:hint="eastAsia" w:ascii="宋体" w:hAnsi="宋体" w:eastAsia="宋体" w:cs="宋体"/>
                <w:color w:val="000000"/>
                <w:szCs w:val="21"/>
                <w:highlight w:val="none"/>
                <w:lang w:val="zh-CN"/>
              </w:rPr>
            </w:pPr>
            <w:r>
              <w:rPr>
                <w:rFonts w:hint="eastAsia" w:ascii="宋体" w:hAnsi="宋体" w:eastAsia="宋体" w:cs="宋体"/>
                <w:bCs/>
                <w:color w:val="000000" w:themeColor="text1"/>
                <w:szCs w:val="21"/>
                <w:highlight w:val="none"/>
                <w:u w:val="single"/>
                <w14:textFill>
                  <w14:solidFill>
                    <w14:schemeClr w14:val="tx1"/>
                  </w14:solidFill>
                </w14:textFill>
              </w:rPr>
              <w:t>1</w:t>
            </w:r>
            <w:r>
              <w:rPr>
                <w:rFonts w:hint="eastAsia" w:ascii="宋体" w:hAnsi="宋体" w:cs="宋体"/>
                <w:bCs/>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bCs/>
                <w:color w:val="000000" w:themeColor="text1"/>
                <w:szCs w:val="21"/>
                <w:highlight w:val="none"/>
                <w:u w:val="single"/>
                <w:lang w:val="zh-CN"/>
                <w14:textFill>
                  <w14:solidFill>
                    <w14:schemeClr w14:val="tx1"/>
                  </w14:solidFill>
                </w14:textFill>
              </w:rPr>
              <w:t>电子</w:t>
            </w:r>
            <w:r>
              <w:rPr>
                <w:rFonts w:hint="eastAsia" w:ascii="宋体" w:hAnsi="宋体" w:cs="宋体"/>
                <w:bCs/>
                <w:color w:val="000000" w:themeColor="text1"/>
                <w:szCs w:val="21"/>
                <w:highlight w:val="none"/>
                <w:u w:val="single"/>
                <w:lang w:val="zh-CN"/>
                <w14:textFill>
                  <w14:solidFill>
                    <w14:schemeClr w14:val="tx1"/>
                  </w14:solidFill>
                </w14:textFill>
              </w:rPr>
              <w:t>响应文件</w:t>
            </w:r>
            <w:r>
              <w:rPr>
                <w:rFonts w:hint="eastAsia" w:ascii="宋体" w:hAnsi="宋体" w:eastAsia="宋体" w:cs="宋体"/>
                <w:bCs/>
                <w:color w:val="000000" w:themeColor="text1"/>
                <w:szCs w:val="21"/>
                <w:highlight w:val="none"/>
                <w:u w:val="single"/>
                <w14:textFill>
                  <w14:solidFill>
                    <w14:schemeClr w14:val="tx1"/>
                  </w14:solidFill>
                </w14:textFill>
              </w:rPr>
              <w:t>：1份。</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Cs w:val="21"/>
                <w:highlight w:val="none"/>
                <w:lang w:val="zh-CN"/>
                <w14:textFill>
                  <w14:solidFill>
                    <w14:schemeClr w14:val="tx1"/>
                  </w14:solidFill>
                </w14:textFill>
              </w:rPr>
              <w:t>在政府采购云平台</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zh-CN"/>
                <w14:textFill>
                  <w14:solidFill>
                    <w14:schemeClr w14:val="tx1"/>
                  </w14:solidFill>
                </w14:textFill>
              </w:rPr>
              <w:t>网址</w:t>
            </w:r>
            <w:r>
              <w:rPr>
                <w:rFonts w:hint="eastAsia" w:ascii="宋体" w:hAnsi="宋体" w:eastAsia="宋体" w:cs="宋体"/>
                <w:bCs/>
                <w:color w:val="000000" w:themeColor="text1"/>
                <w:szCs w:val="21"/>
                <w:highlight w:val="none"/>
                <w14:textFill>
                  <w14:solidFill>
                    <w14:schemeClr w14:val="tx1"/>
                  </w14:solidFill>
                </w14:textFill>
              </w:rPr>
              <w:t>：http</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 www.zcygov.cn）</w:t>
            </w:r>
            <w:r>
              <w:rPr>
                <w:rFonts w:hint="eastAsia" w:ascii="宋体" w:hAnsi="宋体" w:eastAsia="宋体" w:cs="宋体"/>
                <w:bCs/>
                <w:color w:val="000000" w:themeColor="text1"/>
                <w:szCs w:val="21"/>
                <w:highlight w:val="none"/>
                <w:lang w:val="zh-CN"/>
                <w14:textFill>
                  <w14:solidFill>
                    <w14:schemeClr w14:val="tx1"/>
                  </w14:solidFill>
                </w14:textFill>
              </w:rPr>
              <w:t>通过数字证书制作</w:t>
            </w:r>
            <w:r>
              <w:rPr>
                <w:rFonts w:hint="eastAsia" w:ascii="宋体" w:hAnsi="宋体" w:cs="宋体"/>
                <w:bCs/>
                <w:color w:val="000000" w:themeColor="text1"/>
                <w:szCs w:val="21"/>
                <w:highlight w:val="none"/>
                <w:lang w:val="zh-CN"/>
                <w14:textFill>
                  <w14:solidFill>
                    <w14:schemeClr w14:val="tx1"/>
                  </w14:solidFill>
                </w14:textFill>
              </w:rPr>
              <w:t>响应文件</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zh-CN"/>
                <w14:textFill>
                  <w14:solidFill>
                    <w14:schemeClr w14:val="tx1"/>
                  </w14:solidFill>
                </w14:textFill>
              </w:rPr>
              <w:t>份</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zh-CN"/>
                <w14:textFill>
                  <w14:solidFill>
                    <w14:schemeClr w14:val="tx1"/>
                  </w14:solidFill>
                </w14:textFill>
              </w:rPr>
              <w:t>此</w:t>
            </w:r>
            <w:r>
              <w:rPr>
                <w:rFonts w:hint="eastAsia" w:ascii="宋体" w:hAnsi="宋体" w:cs="宋体"/>
                <w:bCs/>
                <w:color w:val="000000" w:themeColor="text1"/>
                <w:szCs w:val="21"/>
                <w:highlight w:val="none"/>
                <w:lang w:val="zh-CN"/>
                <w14:textFill>
                  <w14:solidFill>
                    <w14:schemeClr w14:val="tx1"/>
                  </w14:solidFill>
                </w14:textFill>
              </w:rPr>
              <w:t>响应文件</w:t>
            </w:r>
            <w:r>
              <w:rPr>
                <w:rFonts w:hint="eastAsia" w:ascii="宋体" w:hAnsi="宋体" w:eastAsia="宋体" w:cs="宋体"/>
                <w:bCs/>
                <w:color w:val="000000" w:themeColor="text1"/>
                <w:szCs w:val="21"/>
                <w:highlight w:val="none"/>
                <w:lang w:val="zh-CN"/>
                <w14:textFill>
                  <w14:solidFill>
                    <w14:schemeClr w14:val="tx1"/>
                  </w14:solidFill>
                </w14:textFill>
              </w:rPr>
              <w:t>需上传至政府采购云平台</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zh-CN"/>
                <w14:textFill>
                  <w14:solidFill>
                    <w14:schemeClr w14:val="tx1"/>
                  </w14:solidFill>
                </w14:textFill>
              </w:rPr>
              <w:t>并在开标</w:t>
            </w:r>
            <w:r>
              <w:rPr>
                <w:rFonts w:hint="eastAsia" w:ascii="宋体" w:hAnsi="宋体" w:eastAsia="宋体" w:cs="宋体"/>
                <w:bCs/>
                <w:color w:val="000000" w:themeColor="text1"/>
                <w:szCs w:val="21"/>
                <w:highlight w:val="none"/>
                <w14:textFill>
                  <w14:solidFill>
                    <w14:schemeClr w14:val="tx1"/>
                  </w14:solidFill>
                </w14:textFill>
              </w:rPr>
              <w:t>时</w:t>
            </w:r>
            <w:r>
              <w:rPr>
                <w:rFonts w:hint="eastAsia" w:ascii="宋体" w:hAnsi="宋体" w:eastAsia="宋体" w:cs="宋体"/>
                <w:bCs/>
                <w:color w:val="000000" w:themeColor="text1"/>
                <w:szCs w:val="21"/>
                <w:highlight w:val="none"/>
                <w:lang w:val="zh-CN"/>
                <w14:textFill>
                  <w14:solidFill>
                    <w14:schemeClr w14:val="tx1"/>
                  </w14:solidFill>
                </w14:textFill>
              </w:rPr>
              <w:t>持编制</w:t>
            </w:r>
            <w:r>
              <w:rPr>
                <w:rFonts w:hint="eastAsia" w:ascii="宋体" w:hAnsi="宋体" w:cs="宋体"/>
                <w:bCs/>
                <w:color w:val="000000" w:themeColor="text1"/>
                <w:szCs w:val="21"/>
                <w:highlight w:val="none"/>
                <w:lang w:val="zh-CN"/>
                <w14:textFill>
                  <w14:solidFill>
                    <w14:schemeClr w14:val="tx1"/>
                  </w14:solidFill>
                </w14:textFill>
              </w:rPr>
              <w:t>响应文件</w:t>
            </w:r>
            <w:r>
              <w:rPr>
                <w:rFonts w:hint="eastAsia" w:ascii="宋体" w:hAnsi="宋体" w:eastAsia="宋体" w:cs="宋体"/>
                <w:bCs/>
                <w:color w:val="000000" w:themeColor="text1"/>
                <w:szCs w:val="21"/>
                <w:highlight w:val="none"/>
                <w:lang w:val="zh-CN"/>
                <w14:textFill>
                  <w14:solidFill>
                    <w14:schemeClr w14:val="tx1"/>
                  </w14:solidFill>
                </w14:textFill>
              </w:rPr>
              <w:t>的供应商数字证书解密</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zh-CN"/>
                <w14:textFill>
                  <w14:solidFill>
                    <w14:schemeClr w14:val="tx1"/>
                  </w14:solidFill>
                </w14:textFill>
              </w:rPr>
              <w:t>。</w:t>
            </w:r>
          </w:p>
        </w:tc>
      </w:tr>
      <w:tr w14:paraId="649360FD">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197ECF90">
            <w:pPr>
              <w:jc w:val="center"/>
              <w:rPr>
                <w:rFonts w:ascii="宋体" w:hAnsi="宋体" w:cs="宋体"/>
                <w:color w:val="000000"/>
                <w:szCs w:val="21"/>
                <w:highlight w:val="none"/>
              </w:rPr>
            </w:pPr>
            <w:r>
              <w:rPr>
                <w:rFonts w:hint="eastAsia" w:ascii="宋体" w:hAnsi="宋体" w:cs="宋体"/>
                <w:color w:val="000000"/>
                <w:szCs w:val="21"/>
                <w:highlight w:val="none"/>
              </w:rPr>
              <w:t>3.6.5</w:t>
            </w:r>
          </w:p>
        </w:tc>
        <w:tc>
          <w:tcPr>
            <w:tcW w:w="2431" w:type="dxa"/>
            <w:tcBorders>
              <w:top w:val="single" w:color="auto" w:sz="4" w:space="0"/>
              <w:left w:val="single" w:color="auto" w:sz="4" w:space="0"/>
              <w:bottom w:val="single" w:color="auto" w:sz="4" w:space="0"/>
              <w:right w:val="single" w:color="auto" w:sz="4" w:space="0"/>
            </w:tcBorders>
            <w:vAlign w:val="center"/>
          </w:tcPr>
          <w:p w14:paraId="28D3F1C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装订要求</w:t>
            </w:r>
          </w:p>
        </w:tc>
        <w:tc>
          <w:tcPr>
            <w:tcW w:w="6965" w:type="dxa"/>
            <w:tcBorders>
              <w:top w:val="single" w:color="auto" w:sz="4" w:space="0"/>
              <w:left w:val="single" w:color="auto" w:sz="4" w:space="0"/>
              <w:bottom w:val="single" w:color="auto" w:sz="4" w:space="0"/>
              <w:right w:val="single" w:color="auto" w:sz="4" w:space="0"/>
            </w:tcBorders>
            <w:vAlign w:val="center"/>
          </w:tcPr>
          <w:p w14:paraId="6DDF3C88">
            <w:pPr>
              <w:spacing w:line="240" w:lineRule="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用A4规格纸打印，不允许活页装订。</w:t>
            </w:r>
          </w:p>
        </w:tc>
      </w:tr>
      <w:tr w14:paraId="44387B5B">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9186194">
            <w:pPr>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2431" w:type="dxa"/>
            <w:tcBorders>
              <w:top w:val="single" w:color="auto" w:sz="4" w:space="0"/>
              <w:left w:val="single" w:color="auto" w:sz="4" w:space="0"/>
              <w:bottom w:val="single" w:color="auto" w:sz="4" w:space="0"/>
              <w:right w:val="single" w:color="auto" w:sz="4" w:space="0"/>
            </w:tcBorders>
            <w:vAlign w:val="center"/>
          </w:tcPr>
          <w:p w14:paraId="6AA97F5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封套上应载明的信息</w:t>
            </w:r>
          </w:p>
        </w:tc>
        <w:tc>
          <w:tcPr>
            <w:tcW w:w="6965" w:type="dxa"/>
            <w:tcBorders>
              <w:top w:val="single" w:color="auto" w:sz="4" w:space="0"/>
              <w:left w:val="single" w:color="auto" w:sz="4" w:space="0"/>
              <w:bottom w:val="single" w:color="auto" w:sz="4" w:space="0"/>
              <w:right w:val="single" w:color="auto" w:sz="4" w:space="0"/>
            </w:tcBorders>
            <w:vAlign w:val="center"/>
          </w:tcPr>
          <w:p w14:paraId="16D4111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p>
          <w:p w14:paraId="098B7CE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（项目名称）响应文件</w:t>
            </w:r>
          </w:p>
          <w:p w14:paraId="64B4A5C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p w14:paraId="08CB6BD7">
            <w:pP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联系方式：</w:t>
            </w:r>
          </w:p>
        </w:tc>
      </w:tr>
      <w:tr w14:paraId="7B229174">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3DC4F7C2">
            <w:pPr>
              <w:jc w:val="center"/>
              <w:rPr>
                <w:rFonts w:ascii="宋体" w:hAnsi="宋体" w:cs="宋体"/>
                <w:color w:val="000000"/>
                <w:szCs w:val="21"/>
                <w:highlight w:val="none"/>
              </w:rPr>
            </w:pPr>
            <w:r>
              <w:rPr>
                <w:rFonts w:hint="eastAsia" w:ascii="宋体" w:hAnsi="宋体" w:cs="宋体"/>
                <w:color w:val="000000"/>
                <w:szCs w:val="21"/>
                <w:highlight w:val="none"/>
              </w:rPr>
              <w:t>4.2.2</w:t>
            </w:r>
          </w:p>
        </w:tc>
        <w:tc>
          <w:tcPr>
            <w:tcW w:w="2431" w:type="dxa"/>
            <w:tcBorders>
              <w:top w:val="single" w:color="auto" w:sz="4" w:space="0"/>
              <w:left w:val="single" w:color="auto" w:sz="4" w:space="0"/>
              <w:bottom w:val="single" w:color="auto" w:sz="4" w:space="0"/>
              <w:right w:val="single" w:color="auto" w:sz="4" w:space="0"/>
            </w:tcBorders>
            <w:vAlign w:val="center"/>
          </w:tcPr>
          <w:p w14:paraId="5A546199">
            <w:pPr>
              <w:jc w:val="center"/>
              <w:rPr>
                <w:rFonts w:hint="eastAsia" w:ascii="宋体" w:hAnsi="宋体" w:eastAsia="宋体" w:cs="宋体"/>
                <w:color w:val="auto"/>
                <w:szCs w:val="21"/>
                <w:highlight w:val="none"/>
                <w:u w:val="none"/>
                <w:lang w:val="zh-CN"/>
              </w:rPr>
            </w:pPr>
            <w:r>
              <w:rPr>
                <w:rFonts w:hint="eastAsia" w:ascii="宋体" w:hAnsi="宋体" w:eastAsia="宋体" w:cs="宋体"/>
                <w:color w:val="auto"/>
                <w:szCs w:val="21"/>
                <w:highlight w:val="none"/>
                <w:u w:val="none"/>
                <w:lang w:val="zh-CN"/>
              </w:rPr>
              <w:t>递交</w:t>
            </w:r>
            <w:r>
              <w:rPr>
                <w:rFonts w:hint="eastAsia" w:ascii="宋体" w:hAnsi="宋体" w:eastAsia="宋体" w:cs="宋体"/>
                <w:color w:val="auto"/>
                <w:highlight w:val="none"/>
                <w:u w:val="none"/>
              </w:rPr>
              <w:t>纸质版</w:t>
            </w:r>
            <w:r>
              <w:rPr>
                <w:rFonts w:hint="eastAsia" w:ascii="宋体" w:hAnsi="宋体" w:cs="宋体"/>
                <w:color w:val="auto"/>
                <w:highlight w:val="none"/>
                <w:u w:val="none"/>
                <w:lang w:val="en-US" w:eastAsia="zh-CN"/>
              </w:rPr>
              <w:t>响</w:t>
            </w:r>
            <w:r>
              <w:rPr>
                <w:rFonts w:hint="eastAsia" w:ascii="宋体" w:hAnsi="宋体" w:eastAsia="宋体" w:cs="宋体"/>
                <w:color w:val="auto"/>
                <w:szCs w:val="21"/>
                <w:highlight w:val="none"/>
                <w:u w:val="none"/>
                <w:lang w:val="zh-CN"/>
              </w:rPr>
              <w:t>应文件</w:t>
            </w:r>
          </w:p>
          <w:p w14:paraId="5CC40F7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zh-CN"/>
              </w:rPr>
              <w:t>地点</w:t>
            </w:r>
            <w:r>
              <w:rPr>
                <w:rFonts w:hint="eastAsia" w:ascii="宋体" w:hAnsi="宋体" w:cs="宋体"/>
                <w:color w:val="auto"/>
                <w:szCs w:val="21"/>
                <w:highlight w:val="none"/>
                <w:u w:val="none"/>
                <w:lang w:val="en-US" w:eastAsia="zh-CN"/>
              </w:rPr>
              <w:t>及时间</w:t>
            </w:r>
          </w:p>
        </w:tc>
        <w:tc>
          <w:tcPr>
            <w:tcW w:w="6965" w:type="dxa"/>
            <w:tcBorders>
              <w:top w:val="single" w:color="auto" w:sz="4" w:space="0"/>
              <w:left w:val="single" w:color="auto" w:sz="4" w:space="0"/>
              <w:bottom w:val="single" w:color="auto" w:sz="4" w:space="0"/>
              <w:right w:val="single" w:color="auto" w:sz="4" w:space="0"/>
            </w:tcBorders>
            <w:vAlign w:val="center"/>
          </w:tcPr>
          <w:p w14:paraId="7E0E0B68">
            <w:pPr>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不要求</w:t>
            </w:r>
            <w:r>
              <w:rPr>
                <w:rFonts w:hint="eastAsia" w:ascii="宋体" w:hAnsi="宋体" w:eastAsia="宋体" w:cs="宋体"/>
                <w:color w:val="auto"/>
                <w:highlight w:val="none"/>
              </w:rPr>
              <w:t>。</w:t>
            </w:r>
          </w:p>
        </w:tc>
      </w:tr>
      <w:tr w14:paraId="098E2631">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083D66DD">
            <w:pPr>
              <w:jc w:val="center"/>
              <w:rPr>
                <w:rFonts w:ascii="宋体" w:hAnsi="宋体" w:cs="宋体"/>
                <w:color w:val="000000"/>
                <w:szCs w:val="21"/>
                <w:highlight w:val="none"/>
              </w:rPr>
            </w:pPr>
            <w:r>
              <w:rPr>
                <w:rFonts w:hint="eastAsia" w:ascii="宋体" w:hAnsi="宋体" w:cs="宋体"/>
                <w:color w:val="000000"/>
                <w:szCs w:val="21"/>
                <w:highlight w:val="none"/>
              </w:rPr>
              <w:t>4.2.3</w:t>
            </w:r>
          </w:p>
        </w:tc>
        <w:tc>
          <w:tcPr>
            <w:tcW w:w="2431" w:type="dxa"/>
            <w:tcBorders>
              <w:top w:val="single" w:color="auto" w:sz="4" w:space="0"/>
              <w:left w:val="single" w:color="auto" w:sz="4" w:space="0"/>
              <w:bottom w:val="single" w:color="auto" w:sz="4" w:space="0"/>
              <w:right w:val="single" w:color="auto" w:sz="4" w:space="0"/>
            </w:tcBorders>
            <w:vAlign w:val="center"/>
          </w:tcPr>
          <w:p w14:paraId="5E763579">
            <w:pPr>
              <w:jc w:val="center"/>
              <w:rPr>
                <w:rFonts w:ascii="宋体" w:hAnsi="宋体" w:cs="宋体"/>
                <w:color w:val="000000"/>
                <w:szCs w:val="21"/>
                <w:highlight w:val="none"/>
              </w:rPr>
            </w:pPr>
            <w:r>
              <w:rPr>
                <w:rFonts w:hint="eastAsia" w:ascii="宋体" w:hAnsi="宋体" w:cs="宋体"/>
                <w:color w:val="000000"/>
                <w:szCs w:val="21"/>
                <w:highlight w:val="none"/>
              </w:rPr>
              <w:t>是否退还响应文件</w:t>
            </w:r>
          </w:p>
        </w:tc>
        <w:tc>
          <w:tcPr>
            <w:tcW w:w="6965" w:type="dxa"/>
            <w:tcBorders>
              <w:top w:val="single" w:color="auto" w:sz="4" w:space="0"/>
              <w:left w:val="single" w:color="auto" w:sz="4" w:space="0"/>
              <w:bottom w:val="single" w:color="auto" w:sz="4" w:space="0"/>
              <w:right w:val="single" w:color="auto" w:sz="4" w:space="0"/>
            </w:tcBorders>
            <w:vAlign w:val="center"/>
          </w:tcPr>
          <w:p w14:paraId="21F895A6">
            <w:pPr>
              <w:rPr>
                <w:rFonts w:ascii="宋体" w:hAnsi="宋体" w:cs="宋体"/>
                <w:color w:val="000000"/>
                <w:szCs w:val="21"/>
                <w:highlight w:val="none"/>
                <w:lang w:val="zh-CN"/>
              </w:rPr>
            </w:pPr>
            <w:r>
              <w:rPr>
                <w:rFonts w:ascii="Segoe UI Symbol" w:hAnsi="Segoe UI Symbol" w:cs="Segoe UI Symbol"/>
                <w:color w:val="000000"/>
                <w:szCs w:val="21"/>
                <w:highlight w:val="none"/>
                <w:lang w:val="zh-CN"/>
              </w:rPr>
              <w:t>☑</w:t>
            </w:r>
            <w:r>
              <w:rPr>
                <w:rFonts w:hint="eastAsia" w:ascii="宋体" w:hAnsi="宋体" w:cs="宋体"/>
                <w:color w:val="000000"/>
                <w:szCs w:val="21"/>
                <w:highlight w:val="none"/>
                <w:lang w:val="zh-CN"/>
              </w:rPr>
              <w:t>否</w:t>
            </w:r>
          </w:p>
          <w:p w14:paraId="254A42E6">
            <w:pPr>
              <w:rPr>
                <w:rFonts w:ascii="宋体" w:hAnsi="宋体" w:cs="宋体"/>
                <w:color w:val="000000"/>
                <w:szCs w:val="21"/>
                <w:highlight w:val="none"/>
                <w:lang w:val="zh-CN"/>
              </w:rPr>
            </w:pPr>
            <w:r>
              <w:rPr>
                <w:rFonts w:hint="eastAsia" w:ascii="宋体" w:hAnsi="宋体" w:cs="宋体"/>
                <w:color w:val="000000"/>
                <w:szCs w:val="21"/>
                <w:highlight w:val="none"/>
                <w:lang w:val="zh-CN"/>
              </w:rPr>
              <w:t>□是</w:t>
            </w:r>
          </w:p>
        </w:tc>
      </w:tr>
      <w:tr w14:paraId="18EA1D33">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right w:val="single" w:color="auto" w:sz="4" w:space="0"/>
            </w:tcBorders>
            <w:vAlign w:val="center"/>
          </w:tcPr>
          <w:p w14:paraId="6C6F64AD">
            <w:pPr>
              <w:jc w:val="center"/>
              <w:rPr>
                <w:rFonts w:ascii="宋体" w:hAnsi="宋体" w:cs="宋体"/>
                <w:color w:val="000000"/>
                <w:szCs w:val="21"/>
                <w:highlight w:val="none"/>
              </w:rPr>
            </w:pPr>
            <w:r>
              <w:rPr>
                <w:rFonts w:hint="eastAsia" w:ascii="宋体" w:hAnsi="宋体" w:cs="宋体"/>
                <w:color w:val="000000"/>
                <w:szCs w:val="21"/>
                <w:highlight w:val="none"/>
              </w:rPr>
              <w:t>5.1</w:t>
            </w:r>
          </w:p>
        </w:tc>
        <w:tc>
          <w:tcPr>
            <w:tcW w:w="2431" w:type="dxa"/>
            <w:tcBorders>
              <w:top w:val="single" w:color="auto" w:sz="4" w:space="0"/>
              <w:left w:val="single" w:color="auto" w:sz="4" w:space="0"/>
              <w:right w:val="single" w:color="auto" w:sz="4" w:space="0"/>
            </w:tcBorders>
            <w:vAlign w:val="center"/>
          </w:tcPr>
          <w:p w14:paraId="1B434660">
            <w:pPr>
              <w:jc w:val="center"/>
              <w:rPr>
                <w:rFonts w:ascii="宋体" w:hAnsi="宋体" w:cs="宋体"/>
                <w:color w:val="auto"/>
                <w:szCs w:val="21"/>
                <w:highlight w:val="none"/>
              </w:rPr>
            </w:pPr>
            <w:r>
              <w:rPr>
                <w:rFonts w:hint="eastAsia" w:ascii="宋体" w:hAnsi="宋体" w:cs="宋体"/>
                <w:color w:val="auto"/>
                <w:szCs w:val="21"/>
                <w:highlight w:val="none"/>
              </w:rPr>
              <w:t>开启时间和地点</w:t>
            </w:r>
          </w:p>
        </w:tc>
        <w:tc>
          <w:tcPr>
            <w:tcW w:w="6965" w:type="dxa"/>
            <w:tcBorders>
              <w:top w:val="single" w:color="auto" w:sz="4" w:space="0"/>
              <w:left w:val="single" w:color="auto" w:sz="4" w:space="0"/>
              <w:right w:val="single" w:color="auto" w:sz="4" w:space="0"/>
            </w:tcBorders>
            <w:vAlign w:val="center"/>
          </w:tcPr>
          <w:p w14:paraId="23C99755">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开启时间：</w:t>
            </w:r>
            <w:r>
              <w:rPr>
                <w:rFonts w:hint="eastAsia" w:ascii="宋体" w:hAnsi="宋体" w:cs="宋体"/>
                <w:color w:val="auto"/>
                <w:szCs w:val="21"/>
                <w:highlight w:val="none"/>
              </w:rPr>
              <w:t>同</w:t>
            </w:r>
            <w:r>
              <w:rPr>
                <w:rFonts w:hint="eastAsia" w:ascii="宋体" w:hAnsi="宋体" w:cs="宋体"/>
                <w:color w:val="auto"/>
                <w:szCs w:val="21"/>
                <w:highlight w:val="none"/>
                <w:lang w:eastAsia="zh-CN"/>
              </w:rPr>
              <w:t>竞争性磋商公告</w:t>
            </w:r>
          </w:p>
          <w:p w14:paraId="03F1E90D">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开启地点：</w:t>
            </w:r>
            <w:r>
              <w:rPr>
                <w:rFonts w:hint="eastAsia" w:ascii="宋体" w:hAnsi="宋体" w:eastAsia="宋体" w:cs="宋体"/>
                <w:color w:val="auto"/>
                <w:sz w:val="21"/>
                <w:szCs w:val="21"/>
                <w:highlight w:val="none"/>
                <w:lang w:val="zh-CN"/>
              </w:rPr>
              <w:t>供应商通过政府采购云平台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网址</w:t>
            </w:r>
            <w:r>
              <w:rPr>
                <w:rFonts w:hint="eastAsia" w:ascii="宋体" w:hAnsi="宋体" w:eastAsia="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lang w:val="zh-CN"/>
              </w:rPr>
              <w:t>递交电子</w:t>
            </w:r>
            <w:r>
              <w:rPr>
                <w:rFonts w:hint="eastAsia" w:ascii="宋体" w:hAnsi="宋体" w:cs="宋体"/>
                <w:color w:val="auto"/>
                <w:sz w:val="21"/>
                <w:szCs w:val="21"/>
                <w:highlight w:val="none"/>
                <w:lang w:val="zh-CN"/>
              </w:rPr>
              <w:t>响应文件。</w:t>
            </w:r>
          </w:p>
        </w:tc>
      </w:tr>
      <w:tr w14:paraId="25F8E615">
        <w:tblPrEx>
          <w:tblCellMar>
            <w:top w:w="0" w:type="dxa"/>
            <w:left w:w="108" w:type="dxa"/>
            <w:bottom w:w="0" w:type="dxa"/>
            <w:right w:w="108" w:type="dxa"/>
          </w:tblCellMar>
        </w:tblPrEx>
        <w:trPr>
          <w:trHeight w:val="834" w:hRule="atLeast"/>
          <w:jc w:val="center"/>
        </w:trPr>
        <w:tc>
          <w:tcPr>
            <w:tcW w:w="1044" w:type="dxa"/>
            <w:tcBorders>
              <w:top w:val="single" w:color="auto" w:sz="4" w:space="0"/>
              <w:left w:val="single" w:color="auto" w:sz="4" w:space="0"/>
              <w:right w:val="single" w:color="auto" w:sz="4" w:space="0"/>
            </w:tcBorders>
            <w:vAlign w:val="center"/>
          </w:tcPr>
          <w:p w14:paraId="2548708F">
            <w:pPr>
              <w:jc w:val="center"/>
              <w:rPr>
                <w:rFonts w:ascii="宋体" w:hAnsi="宋体" w:cs="宋体"/>
                <w:color w:val="000000"/>
                <w:szCs w:val="21"/>
                <w:highlight w:val="none"/>
              </w:rPr>
            </w:pPr>
            <w:r>
              <w:rPr>
                <w:rFonts w:hint="eastAsia" w:ascii="宋体" w:hAnsi="宋体" w:cs="宋体"/>
                <w:color w:val="000000"/>
                <w:szCs w:val="21"/>
                <w:highlight w:val="none"/>
              </w:rPr>
              <w:t>6.1.1</w:t>
            </w:r>
          </w:p>
        </w:tc>
        <w:tc>
          <w:tcPr>
            <w:tcW w:w="2431" w:type="dxa"/>
            <w:tcBorders>
              <w:top w:val="single" w:color="auto" w:sz="4" w:space="0"/>
              <w:left w:val="single" w:color="auto" w:sz="4" w:space="0"/>
              <w:right w:val="single" w:color="auto" w:sz="4" w:space="0"/>
            </w:tcBorders>
            <w:vAlign w:val="center"/>
          </w:tcPr>
          <w:p w14:paraId="41B69FB0">
            <w:pPr>
              <w:jc w:val="center"/>
              <w:rPr>
                <w:rFonts w:ascii="宋体" w:hAnsi="宋体" w:cs="宋体"/>
                <w:color w:val="000000"/>
                <w:szCs w:val="21"/>
                <w:highlight w:val="none"/>
              </w:rPr>
            </w:pPr>
            <w:r>
              <w:rPr>
                <w:rFonts w:hint="eastAsia" w:ascii="宋体" w:hAnsi="宋体" w:cs="宋体"/>
                <w:color w:val="000000"/>
                <w:szCs w:val="21"/>
                <w:highlight w:val="none"/>
              </w:rPr>
              <w:t>磋商小组的组建</w:t>
            </w:r>
          </w:p>
        </w:tc>
        <w:tc>
          <w:tcPr>
            <w:tcW w:w="6965" w:type="dxa"/>
            <w:tcBorders>
              <w:top w:val="single" w:color="auto" w:sz="4" w:space="0"/>
              <w:left w:val="single" w:color="auto" w:sz="4" w:space="0"/>
              <w:right w:val="single" w:color="auto" w:sz="4" w:space="0"/>
            </w:tcBorders>
            <w:vAlign w:val="center"/>
          </w:tcPr>
          <w:p w14:paraId="039117A2">
            <w:pPr>
              <w:rPr>
                <w:rFonts w:hint="eastAsia" w:ascii="宋体" w:hAnsi="宋体" w:cs="宋体"/>
                <w:color w:val="000000"/>
                <w:szCs w:val="21"/>
                <w:highlight w:val="none"/>
                <w:lang w:val="zh-CN" w:eastAsia="zh-CN"/>
              </w:rPr>
            </w:pPr>
            <w:r>
              <w:rPr>
                <w:rFonts w:hint="eastAsia" w:ascii="宋体" w:hAnsi="宋体" w:cs="宋体"/>
                <w:color w:val="000000"/>
                <w:szCs w:val="21"/>
                <w:highlight w:val="none"/>
                <w:lang w:val="zh-CN"/>
              </w:rPr>
              <w:t>磋商小组</w:t>
            </w:r>
            <w:r>
              <w:rPr>
                <w:rFonts w:hint="eastAsia" w:ascii="宋体" w:hAnsi="宋体" w:cs="宋体"/>
                <w:color w:val="000000" w:themeColor="text1"/>
                <w:szCs w:val="21"/>
                <w:highlight w:val="none"/>
                <w:lang w:val="zh-CN"/>
                <w14:textFill>
                  <w14:solidFill>
                    <w14:schemeClr w14:val="tx1"/>
                  </w14:solidFill>
                </w14:textFill>
              </w:rPr>
              <w:t>构</w:t>
            </w:r>
            <w:r>
              <w:rPr>
                <w:rFonts w:hint="eastAsia" w:ascii="宋体" w:hAnsi="宋体" w:cs="宋体"/>
                <w:color w:val="000000"/>
                <w:szCs w:val="21"/>
                <w:highlight w:val="none"/>
                <w:lang w:val="zh-CN" w:eastAsia="zh-CN"/>
              </w:rPr>
              <w:t>成：</w:t>
            </w:r>
            <w:r>
              <w:rPr>
                <w:rFonts w:hint="eastAsia" w:ascii="宋体" w:hAnsi="宋体" w:cs="宋体"/>
                <w:color w:val="000000"/>
                <w:szCs w:val="21"/>
                <w:highlight w:val="none"/>
                <w:lang w:val="en-US" w:eastAsia="zh-CN"/>
              </w:rPr>
              <w:t>相关专业</w:t>
            </w:r>
            <w:r>
              <w:rPr>
                <w:rFonts w:hint="eastAsia" w:ascii="宋体" w:hAnsi="宋体" w:cs="宋体"/>
                <w:color w:val="000000"/>
                <w:szCs w:val="21"/>
                <w:highlight w:val="none"/>
                <w:lang w:val="zh-CN" w:eastAsia="zh-CN"/>
              </w:rPr>
              <w:t>专家3人组成。</w:t>
            </w:r>
          </w:p>
          <w:p w14:paraId="3F660D0E">
            <w:pPr>
              <w:rPr>
                <w:rFonts w:hint="eastAsia" w:ascii="宋体" w:hAnsi="宋体" w:cs="宋体"/>
                <w:color w:val="000000"/>
                <w:szCs w:val="21"/>
                <w:highlight w:val="none"/>
                <w:lang w:val="zh-CN" w:eastAsia="zh-CN"/>
              </w:rPr>
            </w:pPr>
            <w:r>
              <w:rPr>
                <w:rFonts w:hint="eastAsia" w:ascii="宋体" w:hAnsi="宋体" w:cs="宋体"/>
                <w:color w:val="000000"/>
                <w:szCs w:val="21"/>
                <w:highlight w:val="none"/>
                <w:lang w:val="zh-CN" w:eastAsia="zh-CN"/>
              </w:rPr>
              <w:t>评标专家确定方式：从政府采购评审专家库（政采云专家库）内</w:t>
            </w:r>
          </w:p>
          <w:p w14:paraId="4813AC61">
            <w:pPr>
              <w:rPr>
                <w:rFonts w:ascii="宋体" w:hAnsi="宋体" w:cs="宋体"/>
                <w:color w:val="000000"/>
                <w:szCs w:val="21"/>
                <w:highlight w:val="none"/>
                <w:lang w:val="zh-CN"/>
              </w:rPr>
            </w:pPr>
            <w:r>
              <w:rPr>
                <w:rFonts w:hint="eastAsia" w:ascii="宋体" w:hAnsi="宋体" w:cs="宋体"/>
                <w:color w:val="000000"/>
                <w:szCs w:val="21"/>
                <w:highlight w:val="none"/>
                <w:lang w:val="zh-CN" w:eastAsia="zh-CN"/>
              </w:rPr>
              <w:t>相关专业的专家中随机抽取。</w:t>
            </w:r>
          </w:p>
        </w:tc>
      </w:tr>
      <w:tr w14:paraId="7D491720">
        <w:tblPrEx>
          <w:tblCellMar>
            <w:top w:w="0" w:type="dxa"/>
            <w:left w:w="108" w:type="dxa"/>
            <w:bottom w:w="0" w:type="dxa"/>
            <w:right w:w="108" w:type="dxa"/>
          </w:tblCellMar>
        </w:tblPrEx>
        <w:trPr>
          <w:trHeight w:val="699" w:hRule="atLeast"/>
          <w:jc w:val="center"/>
        </w:trPr>
        <w:tc>
          <w:tcPr>
            <w:tcW w:w="1044" w:type="dxa"/>
            <w:tcBorders>
              <w:top w:val="single" w:color="auto" w:sz="4" w:space="0"/>
              <w:left w:val="single" w:color="auto" w:sz="4" w:space="0"/>
              <w:right w:val="single" w:color="auto" w:sz="4" w:space="0"/>
            </w:tcBorders>
            <w:vAlign w:val="center"/>
          </w:tcPr>
          <w:p w14:paraId="1B2BBCC3">
            <w:pPr>
              <w:jc w:val="center"/>
              <w:rPr>
                <w:rFonts w:ascii="宋体" w:hAnsi="宋体" w:cs="宋体"/>
                <w:color w:val="000000"/>
                <w:szCs w:val="21"/>
                <w:highlight w:val="none"/>
              </w:rPr>
            </w:pPr>
            <w:r>
              <w:rPr>
                <w:rFonts w:hint="eastAsia" w:ascii="宋体" w:hAnsi="宋体" w:cs="宋体"/>
                <w:color w:val="000000"/>
                <w:szCs w:val="21"/>
                <w:highlight w:val="none"/>
              </w:rPr>
              <w:t>7.1</w:t>
            </w:r>
          </w:p>
        </w:tc>
        <w:tc>
          <w:tcPr>
            <w:tcW w:w="2431" w:type="dxa"/>
            <w:tcBorders>
              <w:top w:val="single" w:color="auto" w:sz="4" w:space="0"/>
              <w:left w:val="single" w:color="auto" w:sz="4" w:space="0"/>
              <w:right w:val="single" w:color="auto" w:sz="4" w:space="0"/>
            </w:tcBorders>
            <w:vAlign w:val="center"/>
          </w:tcPr>
          <w:p w14:paraId="7F3E7F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确定成交供应商</w:t>
            </w:r>
          </w:p>
        </w:tc>
        <w:tc>
          <w:tcPr>
            <w:tcW w:w="6965" w:type="dxa"/>
            <w:tcBorders>
              <w:top w:val="single" w:color="auto" w:sz="4" w:space="0"/>
              <w:left w:val="single" w:color="auto" w:sz="4" w:space="0"/>
              <w:right w:val="single" w:color="auto" w:sz="4" w:space="0"/>
            </w:tcBorders>
            <w:vAlign w:val="center"/>
          </w:tcPr>
          <w:p w14:paraId="2A63119A">
            <w:pP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w:t>
            </w:r>
            <w:r>
              <w:rPr>
                <w:rFonts w:hint="eastAsia" w:ascii="宋体" w:hAnsi="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综合</w:t>
            </w:r>
            <w:r>
              <w:rPr>
                <w:rFonts w:hint="eastAsia" w:ascii="宋体" w:hAnsi="宋体" w:cs="宋体"/>
                <w:color w:val="000000" w:themeColor="text1"/>
                <w:sz w:val="21"/>
                <w:szCs w:val="21"/>
                <w:highlight w:val="none"/>
                <w:lang w:val="en-US" w:eastAsia="zh-CN"/>
                <w14:textFill>
                  <w14:solidFill>
                    <w14:schemeClr w14:val="tx1"/>
                  </w14:solidFill>
                </w14:textFill>
              </w:rPr>
              <w:t>评分情况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确定得分最高的供应商为成交候选供应商。</w:t>
            </w:r>
          </w:p>
        </w:tc>
      </w:tr>
      <w:tr w14:paraId="5D2564F6">
        <w:tblPrEx>
          <w:tblCellMar>
            <w:top w:w="0" w:type="dxa"/>
            <w:left w:w="108" w:type="dxa"/>
            <w:bottom w:w="0" w:type="dxa"/>
            <w:right w:w="108" w:type="dxa"/>
          </w:tblCellMar>
        </w:tblPrEx>
        <w:trPr>
          <w:trHeight w:val="363" w:hRule="atLeast"/>
          <w:jc w:val="center"/>
        </w:trPr>
        <w:tc>
          <w:tcPr>
            <w:tcW w:w="1044" w:type="dxa"/>
            <w:tcBorders>
              <w:top w:val="single" w:color="auto" w:sz="4" w:space="0"/>
              <w:left w:val="single" w:color="auto" w:sz="4" w:space="0"/>
              <w:right w:val="single" w:color="auto" w:sz="4" w:space="0"/>
            </w:tcBorders>
            <w:vAlign w:val="center"/>
          </w:tcPr>
          <w:p w14:paraId="5AC6C195">
            <w:pPr>
              <w:jc w:val="center"/>
              <w:rPr>
                <w:rFonts w:ascii="宋体" w:hAnsi="宋体" w:cs="宋体"/>
                <w:color w:val="000000"/>
                <w:szCs w:val="21"/>
                <w:highlight w:val="none"/>
              </w:rPr>
            </w:pPr>
            <w:r>
              <w:rPr>
                <w:rFonts w:hint="eastAsia" w:ascii="宋体" w:hAnsi="宋体" w:cs="宋体"/>
                <w:color w:val="000000"/>
                <w:szCs w:val="21"/>
                <w:highlight w:val="none"/>
              </w:rPr>
              <w:t>7.2</w:t>
            </w:r>
          </w:p>
        </w:tc>
        <w:tc>
          <w:tcPr>
            <w:tcW w:w="2431" w:type="dxa"/>
            <w:tcBorders>
              <w:top w:val="single" w:color="auto" w:sz="4" w:space="0"/>
              <w:left w:val="single" w:color="auto" w:sz="4" w:space="0"/>
              <w:right w:val="single" w:color="auto" w:sz="4" w:space="0"/>
            </w:tcBorders>
            <w:vAlign w:val="center"/>
          </w:tcPr>
          <w:p w14:paraId="36858AC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成交供应商公示媒介</w:t>
            </w:r>
          </w:p>
        </w:tc>
        <w:tc>
          <w:tcPr>
            <w:tcW w:w="6965" w:type="dxa"/>
            <w:tcBorders>
              <w:top w:val="single" w:color="auto" w:sz="4" w:space="0"/>
              <w:left w:val="single" w:color="auto" w:sz="4" w:space="0"/>
              <w:right w:val="single" w:color="auto" w:sz="4" w:space="0"/>
            </w:tcBorders>
            <w:vAlign w:val="center"/>
          </w:tcPr>
          <w:p w14:paraId="7922D96F">
            <w:pP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aps w:val="0"/>
                <w:color w:val="auto"/>
                <w:kern w:val="2"/>
                <w:sz w:val="21"/>
                <w:szCs w:val="21"/>
                <w:highlight w:val="none"/>
                <w:vertAlign w:val="baseline"/>
                <w:lang w:val="en-US" w:eastAsia="zh-CN" w:bidi="ar"/>
              </w:rPr>
              <w:t>同时在“政采云 ”平台（http:// www.zcygov.cn） （同步推送到吉林省政府采购网、中国政府采购网）上发布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tc>
      </w:tr>
      <w:tr w14:paraId="3BC81F6E">
        <w:tblPrEx>
          <w:tblCellMar>
            <w:top w:w="0" w:type="dxa"/>
            <w:left w:w="108" w:type="dxa"/>
            <w:bottom w:w="0" w:type="dxa"/>
            <w:right w:w="108" w:type="dxa"/>
          </w:tblCellMar>
        </w:tblPrEx>
        <w:trPr>
          <w:trHeight w:val="472"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7031AF23">
            <w:pPr>
              <w:jc w:val="center"/>
              <w:rPr>
                <w:rFonts w:ascii="宋体" w:hAnsi="宋体" w:cs="宋体"/>
                <w:color w:val="000000"/>
                <w:szCs w:val="21"/>
                <w:highlight w:val="none"/>
              </w:rPr>
            </w:pPr>
            <w:r>
              <w:rPr>
                <w:rFonts w:hint="eastAsia" w:ascii="宋体" w:hAnsi="宋体" w:cs="宋体"/>
                <w:color w:val="000000"/>
                <w:szCs w:val="21"/>
                <w:highlight w:val="none"/>
              </w:rPr>
              <w:t>7.4.1</w:t>
            </w:r>
          </w:p>
        </w:tc>
        <w:tc>
          <w:tcPr>
            <w:tcW w:w="2431" w:type="dxa"/>
            <w:tcBorders>
              <w:top w:val="single" w:color="auto" w:sz="4" w:space="0"/>
              <w:left w:val="single" w:color="auto" w:sz="4" w:space="0"/>
              <w:bottom w:val="single" w:color="auto" w:sz="4" w:space="0"/>
              <w:right w:val="single" w:color="auto" w:sz="4" w:space="0"/>
            </w:tcBorders>
            <w:vAlign w:val="center"/>
          </w:tcPr>
          <w:p w14:paraId="7B46DE2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649C596C">
            <w:pP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无</w:t>
            </w:r>
          </w:p>
        </w:tc>
      </w:tr>
      <w:tr w14:paraId="368473CE">
        <w:tblPrEx>
          <w:tblCellMar>
            <w:top w:w="0" w:type="dxa"/>
            <w:left w:w="108" w:type="dxa"/>
            <w:bottom w:w="0" w:type="dxa"/>
            <w:right w:w="108" w:type="dxa"/>
          </w:tblCellMar>
        </w:tblPrEx>
        <w:trPr>
          <w:trHeight w:val="446"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50633891">
            <w:pPr>
              <w:jc w:val="center"/>
              <w:rPr>
                <w:rFonts w:ascii="宋体" w:hAnsi="宋体" w:cs="宋体"/>
                <w:b/>
                <w:color w:val="000000"/>
                <w:szCs w:val="21"/>
                <w:highlight w:val="none"/>
              </w:rPr>
            </w:pPr>
            <w:r>
              <w:rPr>
                <w:rFonts w:hint="eastAsia" w:ascii="宋体" w:hAnsi="宋体" w:cs="宋体"/>
                <w:b/>
                <w:color w:val="000000"/>
                <w:szCs w:val="21"/>
                <w:highlight w:val="none"/>
              </w:rPr>
              <w:t>9</w:t>
            </w:r>
          </w:p>
        </w:tc>
        <w:tc>
          <w:tcPr>
            <w:tcW w:w="9396" w:type="dxa"/>
            <w:gridSpan w:val="2"/>
            <w:tcBorders>
              <w:top w:val="single" w:color="auto" w:sz="4" w:space="0"/>
              <w:left w:val="single" w:color="auto" w:sz="4" w:space="0"/>
              <w:bottom w:val="single" w:color="auto" w:sz="4" w:space="0"/>
              <w:right w:val="single" w:color="auto" w:sz="4" w:space="0"/>
            </w:tcBorders>
            <w:vAlign w:val="center"/>
          </w:tcPr>
          <w:p w14:paraId="122F4CE3">
            <w:pP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需要补充的其他内容</w:t>
            </w:r>
          </w:p>
        </w:tc>
      </w:tr>
      <w:tr w14:paraId="226FAED4">
        <w:tblPrEx>
          <w:tblCellMar>
            <w:top w:w="0" w:type="dxa"/>
            <w:left w:w="108" w:type="dxa"/>
            <w:bottom w:w="0" w:type="dxa"/>
            <w:right w:w="108" w:type="dxa"/>
          </w:tblCellMar>
        </w:tblPrEx>
        <w:trPr>
          <w:trHeight w:val="1031"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CED3489">
            <w:pPr>
              <w:jc w:val="center"/>
              <w:rPr>
                <w:rFonts w:ascii="宋体" w:hAnsi="宋体" w:cs="宋体"/>
                <w:color w:val="000000"/>
                <w:szCs w:val="21"/>
                <w:highlight w:val="none"/>
              </w:rPr>
            </w:pPr>
            <w:r>
              <w:rPr>
                <w:rFonts w:hint="eastAsia" w:ascii="宋体" w:hAnsi="宋体" w:cs="宋体"/>
                <w:color w:val="000000"/>
                <w:szCs w:val="21"/>
                <w:highlight w:val="none"/>
              </w:rPr>
              <w:t>9.1</w:t>
            </w:r>
          </w:p>
        </w:tc>
        <w:tc>
          <w:tcPr>
            <w:tcW w:w="2431" w:type="dxa"/>
            <w:tcBorders>
              <w:top w:val="single" w:color="auto" w:sz="4" w:space="0"/>
              <w:left w:val="single" w:color="auto" w:sz="4" w:space="0"/>
              <w:bottom w:val="single" w:color="auto" w:sz="4" w:space="0"/>
              <w:right w:val="single" w:color="auto" w:sz="4" w:space="0"/>
            </w:tcBorders>
            <w:vAlign w:val="center"/>
          </w:tcPr>
          <w:p w14:paraId="4B9FA03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计价方式和</w:t>
            </w:r>
          </w:p>
          <w:p w14:paraId="6D136B9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合同方式</w:t>
            </w:r>
          </w:p>
        </w:tc>
        <w:tc>
          <w:tcPr>
            <w:tcW w:w="6965" w:type="dxa"/>
            <w:tcBorders>
              <w:top w:val="single" w:color="auto" w:sz="4" w:space="0"/>
              <w:left w:val="single" w:color="auto" w:sz="4" w:space="0"/>
              <w:bottom w:val="single" w:color="auto" w:sz="4" w:space="0"/>
              <w:right w:val="single" w:color="auto" w:sz="4" w:space="0"/>
            </w:tcBorders>
            <w:vAlign w:val="center"/>
          </w:tcPr>
          <w:p w14:paraId="07717873">
            <w:pP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工程量清单计价；</w:t>
            </w:r>
            <w:r>
              <w:rPr>
                <w:rFonts w:hint="eastAsia" w:ascii="宋体" w:hAnsi="宋体" w:cs="宋体"/>
                <w:color w:val="000000" w:themeColor="text1"/>
                <w:szCs w:val="21"/>
                <w:highlight w:val="none"/>
                <w:lang w:val="en-US" w:eastAsia="zh-CN"/>
                <w14:textFill>
                  <w14:solidFill>
                    <w14:schemeClr w14:val="tx1"/>
                  </w14:solidFill>
                </w14:textFill>
              </w:rPr>
              <w:t>以合同签订为准。</w:t>
            </w:r>
          </w:p>
          <w:p w14:paraId="5C6AB02A">
            <w:pP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成交供应商在取得</w:t>
            </w:r>
            <w:r>
              <w:rPr>
                <w:rFonts w:hint="eastAsia" w:ascii="宋体" w:hAnsi="宋体" w:cs="宋体"/>
                <w:color w:val="000000" w:themeColor="text1"/>
                <w:szCs w:val="21"/>
                <w:highlight w:val="none"/>
                <w14:textFill>
                  <w14:solidFill>
                    <w14:schemeClr w14:val="tx1"/>
                  </w14:solidFill>
                </w14:textFill>
              </w:rPr>
              <w:t>中标（成交）</w:t>
            </w:r>
            <w:r>
              <w:rPr>
                <w:rFonts w:hint="eastAsia" w:ascii="宋体" w:hAnsi="宋体" w:cs="宋体"/>
                <w:color w:val="000000" w:themeColor="text1"/>
                <w:szCs w:val="21"/>
                <w:highlight w:val="none"/>
                <w:lang w:val="zh-CN"/>
                <w14:textFill>
                  <w14:solidFill>
                    <w14:schemeClr w14:val="tx1"/>
                  </w14:solidFill>
                </w14:textFill>
              </w:rPr>
              <w:t>通知书后需向采购人提供与</w:t>
            </w:r>
            <w:r>
              <w:rPr>
                <w:rFonts w:hint="eastAsia" w:ascii="宋体" w:hAnsi="宋体" w:cs="宋体"/>
                <w:color w:val="000000" w:themeColor="text1"/>
                <w:szCs w:val="21"/>
                <w:highlight w:val="none"/>
                <w:lang w:val="en-US" w:eastAsia="zh-CN"/>
                <w14:textFill>
                  <w14:solidFill>
                    <w14:schemeClr w14:val="tx1"/>
                  </w14:solidFill>
                </w14:textFill>
              </w:rPr>
              <w:t>最后</w:t>
            </w:r>
            <w:r>
              <w:rPr>
                <w:rFonts w:hint="eastAsia" w:ascii="宋体" w:hAnsi="宋体" w:cs="宋体"/>
                <w:color w:val="000000" w:themeColor="text1"/>
                <w:szCs w:val="21"/>
                <w:highlight w:val="none"/>
                <w:lang w:val="zh-CN"/>
                <w14:textFill>
                  <w14:solidFill>
                    <w14:schemeClr w14:val="tx1"/>
                  </w14:solidFill>
                </w14:textFill>
              </w:rPr>
              <w:t>报价</w:t>
            </w:r>
            <w:r>
              <w:rPr>
                <w:rFonts w:hint="eastAsia" w:ascii="宋体" w:hAnsi="宋体" w:cs="宋体"/>
                <w:color w:val="000000" w:themeColor="text1"/>
                <w:szCs w:val="21"/>
                <w:highlight w:val="none"/>
                <w:lang w:val="en-US" w:eastAsia="zh-CN"/>
                <w14:textFill>
                  <w14:solidFill>
                    <w14:schemeClr w14:val="tx1"/>
                  </w14:solidFill>
                </w14:textFill>
              </w:rPr>
              <w:t>表</w:t>
            </w:r>
            <w:r>
              <w:rPr>
                <w:rFonts w:hint="eastAsia" w:ascii="宋体" w:hAnsi="宋体" w:cs="宋体"/>
                <w:color w:val="000000" w:themeColor="text1"/>
                <w:szCs w:val="21"/>
                <w:highlight w:val="none"/>
                <w:lang w:val="zh-CN"/>
                <w14:textFill>
                  <w14:solidFill>
                    <w14:schemeClr w14:val="tx1"/>
                  </w14:solidFill>
                </w14:textFill>
              </w:rPr>
              <w:t>相对应的已标价工程量清单，采购人有权对不平衡报价进行调整。</w:t>
            </w:r>
          </w:p>
        </w:tc>
      </w:tr>
      <w:tr w14:paraId="32430493">
        <w:tblPrEx>
          <w:tblCellMar>
            <w:top w:w="0" w:type="dxa"/>
            <w:left w:w="108" w:type="dxa"/>
            <w:bottom w:w="0" w:type="dxa"/>
            <w:right w:w="108" w:type="dxa"/>
          </w:tblCellMar>
        </w:tblPrEx>
        <w:trPr>
          <w:trHeight w:val="502"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38033EF0">
            <w:pPr>
              <w:jc w:val="center"/>
              <w:rPr>
                <w:rFonts w:ascii="宋体" w:hAnsi="宋体" w:cs="宋体"/>
                <w:color w:val="000000"/>
                <w:szCs w:val="21"/>
                <w:highlight w:val="none"/>
              </w:rPr>
            </w:pPr>
            <w:r>
              <w:rPr>
                <w:rFonts w:hint="eastAsia" w:ascii="宋体" w:hAnsi="宋体" w:cs="宋体"/>
                <w:color w:val="000000"/>
                <w:szCs w:val="21"/>
                <w:highlight w:val="none"/>
              </w:rPr>
              <w:t>9.2</w:t>
            </w:r>
          </w:p>
        </w:tc>
        <w:tc>
          <w:tcPr>
            <w:tcW w:w="2431" w:type="dxa"/>
            <w:tcBorders>
              <w:top w:val="single" w:color="auto" w:sz="4" w:space="0"/>
              <w:left w:val="single" w:color="auto" w:sz="4" w:space="0"/>
              <w:bottom w:val="single" w:color="auto" w:sz="4" w:space="0"/>
              <w:right w:val="single" w:color="auto" w:sz="4" w:space="0"/>
            </w:tcBorders>
            <w:vAlign w:val="center"/>
          </w:tcPr>
          <w:p w14:paraId="01CCCBCC">
            <w:pPr>
              <w:jc w:val="center"/>
              <w:rPr>
                <w:rFonts w:ascii="宋体" w:hAnsi="宋体" w:cs="宋体"/>
                <w:szCs w:val="21"/>
                <w:highlight w:val="none"/>
              </w:rPr>
            </w:pPr>
            <w:r>
              <w:rPr>
                <w:rFonts w:hint="eastAsia" w:ascii="宋体" w:hAnsi="宋体" w:cs="宋体"/>
                <w:szCs w:val="21"/>
                <w:highlight w:val="none"/>
              </w:rPr>
              <w:t>保修期</w:t>
            </w:r>
          </w:p>
        </w:tc>
        <w:tc>
          <w:tcPr>
            <w:tcW w:w="6965" w:type="dxa"/>
            <w:tcBorders>
              <w:top w:val="single" w:color="auto" w:sz="4" w:space="0"/>
              <w:left w:val="single" w:color="auto" w:sz="4" w:space="0"/>
              <w:bottom w:val="single" w:color="auto" w:sz="4" w:space="0"/>
              <w:right w:val="single" w:color="auto" w:sz="4" w:space="0"/>
            </w:tcBorders>
            <w:vAlign w:val="center"/>
          </w:tcPr>
          <w:p w14:paraId="315945BC">
            <w:pPr>
              <w:rPr>
                <w:rFonts w:ascii="宋体" w:hAnsi="宋体" w:cs="宋体"/>
                <w:szCs w:val="21"/>
                <w:highlight w:val="none"/>
              </w:rPr>
            </w:pPr>
            <w:r>
              <w:rPr>
                <w:rFonts w:hint="eastAsia" w:ascii="宋体" w:hAnsi="宋体" w:cs="宋体"/>
                <w:highlight w:val="none"/>
              </w:rPr>
              <w:t>按国家相关规定执行</w:t>
            </w:r>
          </w:p>
        </w:tc>
      </w:tr>
      <w:tr w14:paraId="16DBBCB0">
        <w:tblPrEx>
          <w:tblCellMar>
            <w:top w:w="0" w:type="dxa"/>
            <w:left w:w="108" w:type="dxa"/>
            <w:bottom w:w="0" w:type="dxa"/>
            <w:right w:w="108" w:type="dxa"/>
          </w:tblCellMar>
        </w:tblPrEx>
        <w:trPr>
          <w:trHeight w:val="90"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C366D64">
            <w:pPr>
              <w:jc w:val="center"/>
              <w:rPr>
                <w:rFonts w:ascii="宋体" w:hAnsi="宋体" w:cs="宋体"/>
                <w:color w:val="000000"/>
                <w:szCs w:val="21"/>
                <w:highlight w:val="none"/>
              </w:rPr>
            </w:pPr>
            <w:r>
              <w:rPr>
                <w:rFonts w:hint="eastAsia" w:ascii="宋体" w:hAnsi="宋体" w:cs="宋体"/>
                <w:color w:val="000000"/>
                <w:szCs w:val="21"/>
                <w:highlight w:val="none"/>
              </w:rPr>
              <w:t>9.3</w:t>
            </w:r>
          </w:p>
        </w:tc>
        <w:tc>
          <w:tcPr>
            <w:tcW w:w="2431" w:type="dxa"/>
            <w:tcBorders>
              <w:top w:val="single" w:color="auto" w:sz="4" w:space="0"/>
              <w:left w:val="single" w:color="auto" w:sz="4" w:space="0"/>
              <w:bottom w:val="single" w:color="auto" w:sz="4" w:space="0"/>
              <w:right w:val="single" w:color="auto" w:sz="4" w:space="0"/>
            </w:tcBorders>
            <w:vAlign w:val="center"/>
          </w:tcPr>
          <w:p w14:paraId="58ADFF10">
            <w:pPr>
              <w:jc w:val="center"/>
              <w:rPr>
                <w:rFonts w:ascii="宋体" w:hAnsi="宋体" w:cs="宋体"/>
                <w:color w:val="000000"/>
                <w:szCs w:val="21"/>
                <w:highlight w:val="none"/>
              </w:rPr>
            </w:pPr>
            <w:r>
              <w:rPr>
                <w:rFonts w:hint="eastAsia" w:ascii="宋体" w:hAnsi="宋体" w:cs="宋体"/>
                <w:color w:val="000000"/>
                <w:spacing w:val="-11"/>
                <w:szCs w:val="21"/>
                <w:highlight w:val="none"/>
              </w:rPr>
              <w:t>施工组织设计是否采用“暗标”评审方式</w:t>
            </w:r>
          </w:p>
        </w:tc>
        <w:tc>
          <w:tcPr>
            <w:tcW w:w="6965" w:type="dxa"/>
            <w:tcBorders>
              <w:top w:val="single" w:color="auto" w:sz="4" w:space="0"/>
              <w:left w:val="single" w:color="auto" w:sz="4" w:space="0"/>
              <w:bottom w:val="single" w:color="auto" w:sz="4" w:space="0"/>
              <w:right w:val="single" w:color="auto" w:sz="4" w:space="0"/>
            </w:tcBorders>
            <w:vAlign w:val="center"/>
          </w:tcPr>
          <w:p w14:paraId="32AACD31">
            <w:pPr>
              <w:rPr>
                <w:b/>
                <w:color w:val="000000"/>
                <w:highlight w:val="none"/>
                <w:lang w:val="zh-CN"/>
              </w:rPr>
            </w:pPr>
            <w:r>
              <w:rPr>
                <w:rFonts w:hint="eastAsia"/>
                <w:bCs/>
                <w:color w:val="000000"/>
                <w:highlight w:val="none"/>
              </w:rPr>
              <w:t>不采用</w:t>
            </w:r>
          </w:p>
        </w:tc>
      </w:tr>
      <w:tr w14:paraId="1DFCF0C5">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3781717C">
            <w:pPr>
              <w:jc w:val="center"/>
              <w:rPr>
                <w:rFonts w:ascii="宋体" w:hAnsi="宋体" w:cs="宋体"/>
                <w:color w:val="000000"/>
                <w:szCs w:val="21"/>
                <w:highlight w:val="none"/>
              </w:rPr>
            </w:pPr>
            <w:r>
              <w:rPr>
                <w:rFonts w:hint="eastAsia" w:ascii="宋体" w:hAnsi="宋体" w:cs="宋体"/>
                <w:color w:val="000000"/>
                <w:szCs w:val="21"/>
                <w:highlight w:val="none"/>
              </w:rPr>
              <w:t>9.6</w:t>
            </w:r>
          </w:p>
        </w:tc>
        <w:tc>
          <w:tcPr>
            <w:tcW w:w="2431" w:type="dxa"/>
            <w:tcBorders>
              <w:top w:val="single" w:color="auto" w:sz="4" w:space="0"/>
              <w:left w:val="single" w:color="auto" w:sz="4" w:space="0"/>
              <w:bottom w:val="single" w:color="auto" w:sz="4" w:space="0"/>
              <w:right w:val="single" w:color="auto" w:sz="4" w:space="0"/>
            </w:tcBorders>
            <w:vAlign w:val="center"/>
          </w:tcPr>
          <w:p w14:paraId="6819F252">
            <w:pPr>
              <w:jc w:val="center"/>
              <w:rPr>
                <w:rFonts w:ascii="宋体" w:hAnsi="宋体" w:cs="宋体"/>
                <w:color w:val="000000"/>
                <w:szCs w:val="21"/>
                <w:highlight w:val="none"/>
              </w:rPr>
            </w:pPr>
            <w:r>
              <w:rPr>
                <w:rFonts w:hint="eastAsia" w:ascii="宋体" w:hAnsi="宋体" w:cs="宋体"/>
                <w:color w:val="000000"/>
                <w:szCs w:val="21"/>
                <w:highlight w:val="none"/>
              </w:rPr>
              <w:t>知识产权</w:t>
            </w:r>
          </w:p>
        </w:tc>
        <w:tc>
          <w:tcPr>
            <w:tcW w:w="6965" w:type="dxa"/>
            <w:tcBorders>
              <w:top w:val="single" w:color="auto" w:sz="4" w:space="0"/>
              <w:left w:val="single" w:color="auto" w:sz="4" w:space="0"/>
              <w:bottom w:val="single" w:color="auto" w:sz="4" w:space="0"/>
              <w:right w:val="single" w:color="auto" w:sz="4" w:space="0"/>
            </w:tcBorders>
            <w:vAlign w:val="center"/>
          </w:tcPr>
          <w:p w14:paraId="43A09C1C">
            <w:pPr>
              <w:rPr>
                <w:rFonts w:ascii="宋体" w:hAnsi="宋体" w:cs="宋体"/>
                <w:color w:val="000000"/>
                <w:szCs w:val="21"/>
                <w:highlight w:val="none"/>
              </w:rPr>
            </w:pPr>
            <w:r>
              <w:rPr>
                <w:rFonts w:hint="eastAsia" w:ascii="宋体" w:hAnsi="宋体" w:cs="宋体"/>
                <w:bCs/>
                <w:color w:val="000000"/>
                <w:szCs w:val="21"/>
                <w:highlight w:val="none"/>
                <w:lang w:val="zh-CN"/>
              </w:rPr>
              <w:t>构成本</w:t>
            </w:r>
            <w:r>
              <w:rPr>
                <w:rFonts w:hint="eastAsia" w:ascii="宋体" w:hAnsi="宋体" w:cs="宋体"/>
                <w:bCs/>
                <w:color w:val="000000"/>
                <w:szCs w:val="21"/>
                <w:highlight w:val="none"/>
              </w:rPr>
              <w:t>磋商</w:t>
            </w:r>
            <w:r>
              <w:rPr>
                <w:rFonts w:hint="eastAsia" w:ascii="宋体" w:hAnsi="宋体" w:cs="宋体"/>
                <w:bCs/>
                <w:color w:val="000000"/>
                <w:szCs w:val="21"/>
                <w:highlight w:val="none"/>
                <w:lang w:val="zh-CN"/>
              </w:rPr>
              <w:t>文件各个组成部分的文件，未经</w:t>
            </w:r>
            <w:r>
              <w:rPr>
                <w:rFonts w:hint="eastAsia" w:ascii="宋体" w:hAnsi="宋体" w:cs="宋体"/>
                <w:bCs/>
                <w:color w:val="000000"/>
                <w:szCs w:val="21"/>
                <w:highlight w:val="none"/>
              </w:rPr>
              <w:t>采购</w:t>
            </w:r>
            <w:r>
              <w:rPr>
                <w:rFonts w:hint="eastAsia" w:ascii="宋体" w:hAnsi="宋体" w:cs="宋体"/>
                <w:bCs/>
                <w:color w:val="000000"/>
                <w:szCs w:val="21"/>
                <w:highlight w:val="none"/>
                <w:lang w:val="zh-CN"/>
              </w:rPr>
              <w:t>人书面同意，</w:t>
            </w:r>
            <w:r>
              <w:rPr>
                <w:rFonts w:hint="eastAsia" w:ascii="宋体" w:hAnsi="宋体" w:cs="宋体"/>
                <w:bCs/>
                <w:color w:val="000000"/>
                <w:szCs w:val="21"/>
                <w:highlight w:val="none"/>
              </w:rPr>
              <w:t>供应商</w:t>
            </w:r>
            <w:r>
              <w:rPr>
                <w:rFonts w:hint="eastAsia" w:ascii="宋体" w:hAnsi="宋体" w:cs="宋体"/>
                <w:bCs/>
                <w:color w:val="000000"/>
                <w:szCs w:val="21"/>
                <w:highlight w:val="none"/>
                <w:lang w:val="zh-CN"/>
              </w:rPr>
              <w:t>不得擅自复印和用于非本</w:t>
            </w:r>
            <w:r>
              <w:rPr>
                <w:rFonts w:hint="eastAsia" w:ascii="宋体" w:hAnsi="宋体" w:cs="宋体"/>
                <w:bCs/>
                <w:color w:val="000000"/>
                <w:szCs w:val="21"/>
                <w:highlight w:val="none"/>
              </w:rPr>
              <w:t>采购</w:t>
            </w:r>
            <w:r>
              <w:rPr>
                <w:rFonts w:hint="eastAsia" w:ascii="宋体" w:hAnsi="宋体" w:cs="宋体"/>
                <w:bCs/>
                <w:color w:val="000000"/>
                <w:szCs w:val="21"/>
                <w:highlight w:val="none"/>
                <w:lang w:val="zh-CN"/>
              </w:rPr>
              <w:t>项目所需的其他目的。</w:t>
            </w:r>
            <w:r>
              <w:rPr>
                <w:rFonts w:hint="eastAsia" w:ascii="宋体" w:hAnsi="宋体" w:cs="宋体"/>
                <w:bCs/>
                <w:color w:val="000000"/>
                <w:szCs w:val="21"/>
                <w:highlight w:val="none"/>
              </w:rPr>
              <w:t>采购</w:t>
            </w:r>
            <w:r>
              <w:rPr>
                <w:rFonts w:hint="eastAsia" w:ascii="宋体" w:hAnsi="宋体" w:cs="宋体"/>
                <w:bCs/>
                <w:color w:val="000000"/>
                <w:szCs w:val="21"/>
                <w:highlight w:val="none"/>
                <w:lang w:val="zh-CN"/>
              </w:rPr>
              <w:t>人全部或者部分使用未</w:t>
            </w:r>
            <w:r>
              <w:rPr>
                <w:rFonts w:hint="eastAsia" w:ascii="宋体" w:hAnsi="宋体" w:cs="宋体"/>
                <w:bCs/>
                <w:color w:val="000000"/>
                <w:szCs w:val="21"/>
                <w:highlight w:val="none"/>
              </w:rPr>
              <w:t>成交供应商响应</w:t>
            </w:r>
            <w:r>
              <w:rPr>
                <w:rFonts w:hint="eastAsia" w:ascii="宋体" w:hAnsi="宋体" w:cs="宋体"/>
                <w:bCs/>
                <w:color w:val="000000"/>
                <w:szCs w:val="21"/>
                <w:highlight w:val="none"/>
                <w:lang w:val="zh-CN"/>
              </w:rPr>
              <w:t>文件中的技术成果或技术方案时，需征得其书面同意，并不得擅自复印或提供给第三人。</w:t>
            </w:r>
          </w:p>
        </w:tc>
      </w:tr>
      <w:tr w14:paraId="1ADE75D5">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A900656">
            <w:pPr>
              <w:jc w:val="center"/>
              <w:rPr>
                <w:rFonts w:ascii="宋体" w:hAnsi="宋体" w:cs="宋体"/>
                <w:color w:val="000000"/>
                <w:szCs w:val="21"/>
                <w:highlight w:val="none"/>
              </w:rPr>
            </w:pPr>
            <w:r>
              <w:rPr>
                <w:rFonts w:hint="eastAsia" w:ascii="宋体" w:hAnsi="宋体" w:cs="宋体"/>
                <w:color w:val="000000"/>
                <w:szCs w:val="21"/>
                <w:highlight w:val="none"/>
              </w:rPr>
              <w:t>9.7</w:t>
            </w:r>
          </w:p>
        </w:tc>
        <w:tc>
          <w:tcPr>
            <w:tcW w:w="2431" w:type="dxa"/>
            <w:tcBorders>
              <w:top w:val="single" w:color="auto" w:sz="4" w:space="0"/>
              <w:left w:val="single" w:color="auto" w:sz="4" w:space="0"/>
              <w:bottom w:val="single" w:color="auto" w:sz="4" w:space="0"/>
              <w:right w:val="single" w:color="auto" w:sz="4" w:space="0"/>
            </w:tcBorders>
            <w:vAlign w:val="center"/>
          </w:tcPr>
          <w:p w14:paraId="25E98978">
            <w:pPr>
              <w:jc w:val="center"/>
              <w:rPr>
                <w:rFonts w:ascii="宋体" w:hAnsi="宋体" w:cs="宋体"/>
                <w:color w:val="000000"/>
                <w:szCs w:val="21"/>
                <w:highlight w:val="none"/>
              </w:rPr>
            </w:pPr>
            <w:r>
              <w:rPr>
                <w:rFonts w:hint="eastAsia" w:ascii="宋体" w:hAnsi="宋体" w:cs="宋体"/>
                <w:color w:val="000000"/>
                <w:szCs w:val="21"/>
                <w:highlight w:val="none"/>
              </w:rPr>
              <w:t>重新开展采购活动的情形</w:t>
            </w:r>
          </w:p>
        </w:tc>
        <w:tc>
          <w:tcPr>
            <w:tcW w:w="6965" w:type="dxa"/>
            <w:tcBorders>
              <w:top w:val="single" w:color="auto" w:sz="4" w:space="0"/>
              <w:left w:val="single" w:color="auto" w:sz="4" w:space="0"/>
              <w:bottom w:val="single" w:color="auto" w:sz="4" w:space="0"/>
              <w:right w:val="single" w:color="auto" w:sz="4" w:space="0"/>
            </w:tcBorders>
            <w:vAlign w:val="center"/>
          </w:tcPr>
          <w:p w14:paraId="0EC28CCB">
            <w:pPr>
              <w:rPr>
                <w:rFonts w:ascii="宋体" w:hAnsi="宋体" w:cs="宋体"/>
                <w:color w:val="000000"/>
                <w:szCs w:val="21"/>
                <w:highlight w:val="none"/>
              </w:rPr>
            </w:pPr>
            <w:r>
              <w:rPr>
                <w:rFonts w:hint="eastAsia" w:ascii="宋体" w:hAnsi="宋体" w:cs="宋体"/>
                <w:color w:val="000000"/>
                <w:szCs w:val="21"/>
                <w:highlight w:val="none"/>
              </w:rPr>
              <w:t>（一）因情况变化，不再符合规定的竞争性磋商采购方式适用情形的；</w:t>
            </w:r>
          </w:p>
          <w:p w14:paraId="6DD54FB0">
            <w:pPr>
              <w:rPr>
                <w:rFonts w:ascii="宋体" w:hAnsi="宋体" w:cs="宋体"/>
                <w:color w:val="000000"/>
                <w:szCs w:val="21"/>
                <w:highlight w:val="none"/>
              </w:rPr>
            </w:pPr>
            <w:r>
              <w:rPr>
                <w:rFonts w:hint="eastAsia" w:ascii="宋体" w:hAnsi="宋体" w:cs="宋体"/>
                <w:color w:val="000000"/>
                <w:szCs w:val="21"/>
                <w:highlight w:val="none"/>
              </w:rPr>
              <w:t>（二）出现影响采购公正的违法、违规行为的；</w:t>
            </w:r>
          </w:p>
        </w:tc>
      </w:tr>
      <w:tr w14:paraId="6E09EAB3">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779D8DB5">
            <w:pPr>
              <w:jc w:val="center"/>
              <w:rPr>
                <w:rFonts w:ascii="宋体" w:hAnsi="宋体" w:cs="宋体"/>
                <w:color w:val="000000"/>
                <w:szCs w:val="21"/>
                <w:highlight w:val="none"/>
              </w:rPr>
            </w:pPr>
            <w:r>
              <w:rPr>
                <w:rFonts w:hint="eastAsia" w:ascii="宋体" w:hAnsi="宋体" w:cs="宋体"/>
                <w:color w:val="000000"/>
                <w:szCs w:val="21"/>
                <w:highlight w:val="none"/>
              </w:rPr>
              <w:t>9.8</w:t>
            </w:r>
          </w:p>
        </w:tc>
        <w:tc>
          <w:tcPr>
            <w:tcW w:w="2431" w:type="dxa"/>
            <w:tcBorders>
              <w:top w:val="single" w:color="auto" w:sz="4" w:space="0"/>
              <w:left w:val="single" w:color="auto" w:sz="4" w:space="0"/>
              <w:bottom w:val="single" w:color="auto" w:sz="4" w:space="0"/>
              <w:right w:val="single" w:color="auto" w:sz="4" w:space="0"/>
            </w:tcBorders>
            <w:vAlign w:val="center"/>
          </w:tcPr>
          <w:p w14:paraId="5B92C1AF">
            <w:pPr>
              <w:jc w:val="center"/>
              <w:rPr>
                <w:rFonts w:ascii="宋体" w:hAnsi="宋体" w:cs="宋体"/>
                <w:color w:val="000000"/>
                <w:szCs w:val="21"/>
                <w:highlight w:val="none"/>
              </w:rPr>
            </w:pPr>
            <w:r>
              <w:rPr>
                <w:rFonts w:hint="eastAsia" w:ascii="宋体" w:hAnsi="宋体" w:cs="宋体"/>
                <w:color w:val="000000"/>
                <w:szCs w:val="21"/>
                <w:highlight w:val="none"/>
              </w:rPr>
              <w:t>同义词语</w:t>
            </w:r>
          </w:p>
        </w:tc>
        <w:tc>
          <w:tcPr>
            <w:tcW w:w="6965" w:type="dxa"/>
            <w:tcBorders>
              <w:top w:val="single" w:color="auto" w:sz="4" w:space="0"/>
              <w:left w:val="single" w:color="auto" w:sz="4" w:space="0"/>
              <w:bottom w:val="single" w:color="auto" w:sz="4" w:space="0"/>
              <w:right w:val="single" w:color="auto" w:sz="4" w:space="0"/>
            </w:tcBorders>
            <w:vAlign w:val="center"/>
          </w:tcPr>
          <w:p w14:paraId="22669C32">
            <w:pPr>
              <w:rPr>
                <w:rFonts w:ascii="宋体" w:hAnsi="宋体" w:cs="宋体"/>
                <w:color w:val="000000"/>
                <w:szCs w:val="21"/>
                <w:highlight w:val="none"/>
              </w:rPr>
            </w:pPr>
            <w:r>
              <w:rPr>
                <w:rFonts w:hint="eastAsia" w:ascii="宋体" w:hAnsi="宋体" w:cs="宋体"/>
                <w:bCs/>
                <w:color w:val="000000"/>
                <w:szCs w:val="21"/>
                <w:highlight w:val="none"/>
                <w:lang w:val="zh-CN"/>
              </w:rPr>
              <w:t>构成</w:t>
            </w:r>
            <w:r>
              <w:rPr>
                <w:rFonts w:hint="eastAsia" w:ascii="宋体" w:hAnsi="宋体" w:cs="宋体"/>
                <w:bCs/>
                <w:color w:val="000000"/>
                <w:szCs w:val="21"/>
                <w:highlight w:val="none"/>
              </w:rPr>
              <w:t>磋商</w:t>
            </w:r>
            <w:r>
              <w:rPr>
                <w:rFonts w:hint="eastAsia" w:ascii="宋体" w:hAnsi="宋体" w:cs="宋体"/>
                <w:bCs/>
                <w:color w:val="000000"/>
                <w:szCs w:val="21"/>
                <w:highlight w:val="none"/>
                <w:lang w:val="zh-CN"/>
              </w:rPr>
              <w:t>文件组成部分的“通用合同条款”、“专用合同条款”、“技术标准和要求”等章节中出现的措辞“发包人”和 “承包人”，在</w:t>
            </w:r>
            <w:r>
              <w:rPr>
                <w:rFonts w:hint="eastAsia" w:ascii="宋体" w:hAnsi="宋体" w:cs="宋体"/>
                <w:bCs/>
                <w:color w:val="000000"/>
                <w:szCs w:val="21"/>
                <w:highlight w:val="none"/>
              </w:rPr>
              <w:t>采购活动中</w:t>
            </w:r>
            <w:r>
              <w:rPr>
                <w:rFonts w:hint="eastAsia" w:ascii="宋体" w:hAnsi="宋体" w:cs="宋体"/>
                <w:bCs/>
                <w:color w:val="000000"/>
                <w:szCs w:val="21"/>
                <w:highlight w:val="none"/>
                <w:lang w:val="zh-CN"/>
              </w:rPr>
              <w:t>应当分别按“</w:t>
            </w:r>
            <w:r>
              <w:rPr>
                <w:rFonts w:hint="eastAsia" w:ascii="宋体" w:hAnsi="宋体" w:cs="宋体"/>
                <w:bCs/>
                <w:color w:val="000000"/>
                <w:szCs w:val="21"/>
                <w:highlight w:val="none"/>
              </w:rPr>
              <w:t>采购</w:t>
            </w:r>
            <w:r>
              <w:rPr>
                <w:rFonts w:hint="eastAsia" w:ascii="宋体" w:hAnsi="宋体" w:cs="宋体"/>
                <w:bCs/>
                <w:color w:val="000000"/>
                <w:szCs w:val="21"/>
                <w:highlight w:val="none"/>
                <w:lang w:val="zh-CN"/>
              </w:rPr>
              <w:t>人”和“</w:t>
            </w:r>
            <w:r>
              <w:rPr>
                <w:rFonts w:hint="eastAsia" w:ascii="宋体" w:hAnsi="宋体" w:cs="宋体"/>
                <w:bCs/>
                <w:color w:val="000000"/>
                <w:szCs w:val="21"/>
                <w:highlight w:val="none"/>
              </w:rPr>
              <w:t>供应商</w:t>
            </w:r>
            <w:r>
              <w:rPr>
                <w:rFonts w:hint="eastAsia" w:ascii="宋体" w:hAnsi="宋体" w:cs="宋体"/>
                <w:bCs/>
                <w:color w:val="000000"/>
                <w:szCs w:val="21"/>
                <w:highlight w:val="none"/>
                <w:lang w:val="zh-CN"/>
              </w:rPr>
              <w:t>”进行理解。</w:t>
            </w:r>
          </w:p>
        </w:tc>
      </w:tr>
      <w:tr w14:paraId="46C71369">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6A945487">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9.9</w:t>
            </w:r>
          </w:p>
        </w:tc>
        <w:tc>
          <w:tcPr>
            <w:tcW w:w="2431" w:type="dxa"/>
            <w:tcBorders>
              <w:top w:val="single" w:color="auto" w:sz="4" w:space="0"/>
              <w:left w:val="single" w:color="auto" w:sz="4" w:space="0"/>
              <w:bottom w:val="single" w:color="auto" w:sz="4" w:space="0"/>
              <w:right w:val="single" w:color="auto" w:sz="4" w:space="0"/>
            </w:tcBorders>
            <w:vAlign w:val="center"/>
          </w:tcPr>
          <w:p w14:paraId="36BE4320">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解释权</w:t>
            </w:r>
          </w:p>
        </w:tc>
        <w:tc>
          <w:tcPr>
            <w:tcW w:w="6965" w:type="dxa"/>
            <w:tcBorders>
              <w:top w:val="single" w:color="auto" w:sz="4" w:space="0"/>
              <w:left w:val="single" w:color="auto" w:sz="4" w:space="0"/>
              <w:bottom w:val="single" w:color="auto" w:sz="4" w:space="0"/>
              <w:right w:val="single" w:color="auto" w:sz="4" w:space="0"/>
            </w:tcBorders>
            <w:vAlign w:val="center"/>
          </w:tcPr>
          <w:p w14:paraId="40647265">
            <w:pP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构成本磋商文件的各个组成文件应互为解释，互为说明；如有不明确或不一致，构成合同文件组成内容，以合同文件约定内容为准，且以专用合同条款约定的合同文件优先顺序解释；除磋商文件中有特别规定外，仅适用招标投标阶段的规定，按磋商公告、供应商须知、评标办法、响应文件格式的先后顺序解释；同一组成文件中就同一事项的规定或约定不一致的，以编排顺序在后者为准；同一组成文件中不同版本之间有不一致的，以形成时间在后者为准。按本款前述规定仍不能形成结论的，由采购人负责解释。</w:t>
            </w:r>
          </w:p>
        </w:tc>
      </w:tr>
      <w:tr w14:paraId="57C0D2B6">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right w:val="single" w:color="auto" w:sz="4" w:space="0"/>
            </w:tcBorders>
            <w:vAlign w:val="center"/>
          </w:tcPr>
          <w:p w14:paraId="25FA2F82">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9.10</w:t>
            </w:r>
          </w:p>
        </w:tc>
        <w:tc>
          <w:tcPr>
            <w:tcW w:w="2431" w:type="dxa"/>
            <w:tcBorders>
              <w:top w:val="single" w:color="auto" w:sz="4" w:space="0"/>
              <w:left w:val="single" w:color="auto" w:sz="4" w:space="0"/>
              <w:bottom w:val="single" w:color="auto" w:sz="4" w:space="0"/>
              <w:right w:val="single" w:color="auto" w:sz="4" w:space="0"/>
            </w:tcBorders>
            <w:vAlign w:val="center"/>
          </w:tcPr>
          <w:p w14:paraId="38994E7F">
            <w:pPr>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zh-CN"/>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69CD175C">
            <w:pPr>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按合同约定。</w:t>
            </w:r>
          </w:p>
        </w:tc>
      </w:tr>
      <w:tr w14:paraId="107D82DD">
        <w:tblPrEx>
          <w:tblCellMar>
            <w:top w:w="0" w:type="dxa"/>
            <w:left w:w="108" w:type="dxa"/>
            <w:bottom w:w="0" w:type="dxa"/>
            <w:right w:w="108" w:type="dxa"/>
          </w:tblCellMar>
        </w:tblPrEx>
        <w:trPr>
          <w:trHeight w:val="795"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728CAC0A">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9.11</w:t>
            </w:r>
          </w:p>
        </w:tc>
        <w:tc>
          <w:tcPr>
            <w:tcW w:w="2431" w:type="dxa"/>
            <w:tcBorders>
              <w:top w:val="single" w:color="auto" w:sz="4" w:space="0"/>
              <w:left w:val="single" w:color="auto" w:sz="4" w:space="0"/>
              <w:bottom w:val="single" w:color="auto" w:sz="4" w:space="0"/>
              <w:right w:val="single" w:color="auto" w:sz="4" w:space="0"/>
            </w:tcBorders>
            <w:vAlign w:val="center"/>
          </w:tcPr>
          <w:p w14:paraId="18ADD546">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招标代理服务费</w:t>
            </w:r>
          </w:p>
        </w:tc>
        <w:tc>
          <w:tcPr>
            <w:tcW w:w="6965" w:type="dxa"/>
            <w:tcBorders>
              <w:top w:val="single" w:color="auto" w:sz="4" w:space="0"/>
              <w:left w:val="single" w:color="auto" w:sz="4" w:space="0"/>
              <w:bottom w:val="single" w:color="auto" w:sz="4" w:space="0"/>
              <w:right w:val="single" w:color="auto" w:sz="4" w:space="0"/>
            </w:tcBorders>
            <w:vAlign w:val="center"/>
          </w:tcPr>
          <w:p w14:paraId="49195249">
            <w:pP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招标代理费执行国家发展改革委《关于进一步放开建设项目专业服务价格的通知》（发改价格〔2015〕299号），由采购代理机构</w:t>
            </w:r>
            <w:r>
              <w:rPr>
                <w:rFonts w:hint="eastAsia" w:ascii="宋体" w:hAnsi="宋体" w:cs="宋体"/>
                <w:bCs/>
                <w:color w:val="000000"/>
                <w:szCs w:val="21"/>
                <w:highlight w:val="none"/>
                <w:lang w:val="en-US" w:eastAsia="zh-CN"/>
              </w:rPr>
              <w:t>按固定价格24000元</w:t>
            </w:r>
            <w:r>
              <w:rPr>
                <w:rFonts w:hint="eastAsia" w:ascii="宋体" w:hAnsi="宋体" w:cs="宋体"/>
                <w:bCs/>
                <w:color w:val="000000"/>
                <w:szCs w:val="21"/>
                <w:highlight w:val="none"/>
                <w:lang w:val="zh-CN"/>
              </w:rPr>
              <w:t>向中标</w:t>
            </w:r>
            <w:r>
              <w:rPr>
                <w:rFonts w:hint="eastAsia" w:ascii="宋体" w:hAnsi="宋体" w:cs="宋体"/>
                <w:bCs/>
                <w:color w:val="000000"/>
                <w:szCs w:val="21"/>
                <w:highlight w:val="none"/>
                <w:lang w:val="en-US" w:eastAsia="zh-CN"/>
              </w:rPr>
              <w:t>供应商</w:t>
            </w:r>
            <w:r>
              <w:rPr>
                <w:rFonts w:hint="eastAsia" w:ascii="宋体" w:hAnsi="宋体" w:cs="宋体"/>
                <w:bCs/>
                <w:color w:val="000000"/>
                <w:szCs w:val="21"/>
                <w:highlight w:val="none"/>
                <w:lang w:val="zh-CN"/>
              </w:rPr>
              <w:t>收取。</w:t>
            </w:r>
          </w:p>
        </w:tc>
      </w:tr>
      <w:tr w14:paraId="772B052B">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AD6D2D6">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9.12</w:t>
            </w:r>
          </w:p>
        </w:tc>
        <w:tc>
          <w:tcPr>
            <w:tcW w:w="2431" w:type="dxa"/>
            <w:tcBorders>
              <w:top w:val="single" w:color="auto" w:sz="4" w:space="0"/>
              <w:left w:val="single" w:color="auto" w:sz="4" w:space="0"/>
              <w:bottom w:val="single" w:color="auto" w:sz="4" w:space="0"/>
              <w:right w:val="single" w:color="auto" w:sz="4" w:space="0"/>
            </w:tcBorders>
            <w:vAlign w:val="center"/>
          </w:tcPr>
          <w:p w14:paraId="62DACFAB">
            <w:pPr>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合同管理</w:t>
            </w:r>
          </w:p>
        </w:tc>
        <w:tc>
          <w:tcPr>
            <w:tcW w:w="6965" w:type="dxa"/>
            <w:tcBorders>
              <w:top w:val="single" w:color="auto" w:sz="4" w:space="0"/>
              <w:left w:val="single" w:color="auto" w:sz="4" w:space="0"/>
              <w:bottom w:val="single" w:color="auto" w:sz="4" w:space="0"/>
              <w:right w:val="single" w:color="auto" w:sz="4" w:space="0"/>
            </w:tcBorders>
            <w:vAlign w:val="center"/>
          </w:tcPr>
          <w:p w14:paraId="15EB03F3">
            <w:pP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成交供应商应自成交通知书发出之日起30日内与采购人签订合同，签订合同后5个工作日内除采购人要求合同份数外还需送至招标代理机构合同彩色扫描件一份用于合同公示使用。</w:t>
            </w:r>
          </w:p>
        </w:tc>
      </w:tr>
      <w:tr w14:paraId="0464B8DF">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29F4B3B1">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9.13</w:t>
            </w:r>
          </w:p>
        </w:tc>
        <w:tc>
          <w:tcPr>
            <w:tcW w:w="2431" w:type="dxa"/>
            <w:tcBorders>
              <w:top w:val="single" w:color="auto" w:sz="4" w:space="0"/>
              <w:left w:val="single" w:color="auto" w:sz="4" w:space="0"/>
              <w:bottom w:val="single" w:color="auto" w:sz="4" w:space="0"/>
              <w:right w:val="single" w:color="auto" w:sz="4" w:space="0"/>
            </w:tcBorders>
            <w:vAlign w:val="center"/>
          </w:tcPr>
          <w:p w14:paraId="590B13CB">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质保金</w:t>
            </w:r>
          </w:p>
        </w:tc>
        <w:tc>
          <w:tcPr>
            <w:tcW w:w="6965" w:type="dxa"/>
            <w:tcBorders>
              <w:top w:val="single" w:color="auto" w:sz="4" w:space="0"/>
              <w:left w:val="single" w:color="auto" w:sz="4" w:space="0"/>
              <w:bottom w:val="single" w:color="auto" w:sz="4" w:space="0"/>
              <w:right w:val="single" w:color="auto" w:sz="4" w:space="0"/>
            </w:tcBorders>
            <w:vAlign w:val="center"/>
          </w:tcPr>
          <w:p w14:paraId="5242F207">
            <w:pP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不要求。</w:t>
            </w:r>
          </w:p>
        </w:tc>
      </w:tr>
      <w:tr w14:paraId="31CE27EA">
        <w:tblPrEx>
          <w:tblCellMar>
            <w:top w:w="0" w:type="dxa"/>
            <w:left w:w="108" w:type="dxa"/>
            <w:bottom w:w="0" w:type="dxa"/>
            <w:right w:w="108" w:type="dxa"/>
          </w:tblCellMar>
        </w:tblPrEx>
        <w:trPr>
          <w:trHeight w:val="567" w:hRule="atLeast"/>
          <w:jc w:val="center"/>
        </w:trPr>
        <w:tc>
          <w:tcPr>
            <w:tcW w:w="1044" w:type="dxa"/>
            <w:tcBorders>
              <w:top w:val="single" w:color="auto" w:sz="4" w:space="0"/>
              <w:left w:val="single" w:color="auto" w:sz="4" w:space="0"/>
              <w:bottom w:val="single" w:color="auto" w:sz="4" w:space="0"/>
              <w:right w:val="single" w:color="auto" w:sz="4" w:space="0"/>
            </w:tcBorders>
            <w:vAlign w:val="center"/>
          </w:tcPr>
          <w:p w14:paraId="41F78A88">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9.14</w:t>
            </w:r>
          </w:p>
        </w:tc>
        <w:tc>
          <w:tcPr>
            <w:tcW w:w="9396" w:type="dxa"/>
            <w:gridSpan w:val="2"/>
            <w:tcBorders>
              <w:top w:val="single" w:color="auto" w:sz="4" w:space="0"/>
              <w:left w:val="single" w:color="auto" w:sz="4" w:space="0"/>
              <w:bottom w:val="single" w:color="auto" w:sz="4" w:space="0"/>
              <w:right w:val="single" w:color="auto" w:sz="4" w:space="0"/>
            </w:tcBorders>
            <w:vAlign w:val="center"/>
          </w:tcPr>
          <w:p w14:paraId="170D8628">
            <w:pPr>
              <w:autoSpaceDE w:val="0"/>
              <w:autoSpaceDN w:val="0"/>
              <w:snapToGrid w:val="0"/>
              <w:spacing w:line="240" w:lineRule="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不得存在下列情形之一：</w:t>
            </w:r>
          </w:p>
          <w:p w14:paraId="3144ECBE">
            <w:pPr>
              <w:autoSpaceDE w:val="0"/>
              <w:autoSpaceDN w:val="0"/>
              <w:snapToGrid w:val="0"/>
              <w:spacing w:line="240" w:lineRule="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 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不具有独立法人资格的附属机构（单位）；</w:t>
            </w:r>
          </w:p>
          <w:p w14:paraId="74F226F1">
            <w:pPr>
              <w:autoSpaceDE w:val="0"/>
              <w:autoSpaceDN w:val="0"/>
              <w:snapToGrid w:val="0"/>
              <w:spacing w:line="240" w:lineRule="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 被责令停业的；</w:t>
            </w:r>
            <w:bookmarkStart w:id="702" w:name="_GoBack"/>
            <w:bookmarkEnd w:id="702"/>
          </w:p>
          <w:p w14:paraId="4548A12C">
            <w:pPr>
              <w:autoSpaceDE w:val="0"/>
              <w:autoSpaceDN w:val="0"/>
              <w:snapToGrid w:val="0"/>
              <w:spacing w:line="240" w:lineRule="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 被暂停或取消投标资格的；</w:t>
            </w:r>
          </w:p>
          <w:p w14:paraId="5C15DF3E">
            <w:pPr>
              <w:autoSpaceDE w:val="0"/>
              <w:autoSpaceDN w:val="0"/>
              <w:snapToGrid w:val="0"/>
              <w:spacing w:line="240" w:lineRule="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(4) 财产被接管或冻结的；</w:t>
            </w:r>
          </w:p>
          <w:p w14:paraId="6AFBA383">
            <w:pPr>
              <w:rPr>
                <w:rFonts w:hint="eastAsia" w:ascii="宋体" w:hAnsi="宋体" w:cs="宋体"/>
                <w:bCs/>
                <w:color w:val="000000"/>
                <w:szCs w:val="21"/>
                <w:highlight w:val="none"/>
                <w:lang w:val="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 在最近三年内有骗取中标或严重违约或重大工程质量问题的。</w:t>
            </w:r>
          </w:p>
        </w:tc>
      </w:tr>
      <w:tr w14:paraId="7F4F3622">
        <w:tblPrEx>
          <w:tblCellMar>
            <w:top w:w="0" w:type="dxa"/>
            <w:left w:w="108" w:type="dxa"/>
            <w:bottom w:w="0" w:type="dxa"/>
            <w:right w:w="108" w:type="dxa"/>
          </w:tblCellMar>
        </w:tblPrEx>
        <w:trPr>
          <w:trHeight w:val="456" w:hRule="atLeast"/>
          <w:jc w:val="center"/>
        </w:trPr>
        <w:tc>
          <w:tcPr>
            <w:tcW w:w="10440" w:type="dxa"/>
            <w:gridSpan w:val="3"/>
            <w:tcBorders>
              <w:top w:val="single" w:color="auto" w:sz="4" w:space="0"/>
              <w:left w:val="single" w:color="auto" w:sz="4" w:space="0"/>
              <w:bottom w:val="single" w:color="auto" w:sz="4" w:space="0"/>
              <w:right w:val="single" w:color="auto" w:sz="4" w:space="0"/>
            </w:tcBorders>
            <w:vAlign w:val="center"/>
          </w:tcPr>
          <w:p w14:paraId="6F49B8F7">
            <w:pPr>
              <w:jc w:val="center"/>
              <w:rPr>
                <w:rFonts w:ascii="宋体" w:hAnsi="宋体" w:cs="宋体"/>
                <w:color w:val="000000"/>
                <w:szCs w:val="21"/>
                <w:highlight w:val="none"/>
              </w:rPr>
            </w:pPr>
            <w:r>
              <w:rPr>
                <w:rFonts w:hint="eastAsia" w:ascii="宋体" w:hAnsi="宋体" w:cs="宋体"/>
                <w:b/>
                <w:bCs/>
                <w:color w:val="000000"/>
                <w:szCs w:val="21"/>
                <w:highlight w:val="none"/>
              </w:rPr>
              <w:t>磋商</w:t>
            </w:r>
            <w:r>
              <w:rPr>
                <w:rFonts w:hint="eastAsia" w:ascii="宋体" w:hAnsi="宋体" w:cs="宋体"/>
                <w:b/>
                <w:bCs/>
                <w:color w:val="000000"/>
                <w:szCs w:val="21"/>
                <w:highlight w:val="none"/>
                <w:lang w:val="zh-CN"/>
              </w:rPr>
              <w:t>公告与</w:t>
            </w:r>
            <w:r>
              <w:rPr>
                <w:rFonts w:hint="eastAsia" w:ascii="宋体" w:hAnsi="宋体" w:cs="宋体"/>
                <w:b/>
                <w:bCs/>
                <w:color w:val="000000"/>
                <w:szCs w:val="21"/>
                <w:highlight w:val="none"/>
              </w:rPr>
              <w:t>磋商</w:t>
            </w:r>
            <w:r>
              <w:rPr>
                <w:rFonts w:hint="eastAsia" w:ascii="宋体" w:hAnsi="宋体" w:cs="宋体"/>
                <w:b/>
                <w:bCs/>
                <w:color w:val="000000"/>
                <w:szCs w:val="21"/>
                <w:highlight w:val="none"/>
                <w:lang w:val="zh-CN"/>
              </w:rPr>
              <w:t>文件内容不一致时，以</w:t>
            </w:r>
            <w:r>
              <w:rPr>
                <w:rFonts w:hint="eastAsia" w:ascii="宋体" w:hAnsi="宋体" w:cs="宋体"/>
                <w:b/>
                <w:bCs/>
                <w:color w:val="000000"/>
                <w:szCs w:val="21"/>
                <w:highlight w:val="none"/>
              </w:rPr>
              <w:t>磋商</w:t>
            </w:r>
            <w:r>
              <w:rPr>
                <w:rFonts w:hint="eastAsia" w:ascii="宋体" w:hAnsi="宋体" w:cs="宋体"/>
                <w:b/>
                <w:bCs/>
                <w:color w:val="000000"/>
                <w:szCs w:val="21"/>
                <w:highlight w:val="none"/>
                <w:lang w:val="zh-CN"/>
              </w:rPr>
              <w:t>文件内容为准。</w:t>
            </w:r>
          </w:p>
        </w:tc>
      </w:tr>
    </w:tbl>
    <w:p w14:paraId="5DC822D2">
      <w:pPr>
        <w:pStyle w:val="4"/>
        <w:rPr>
          <w:highlight w:val="none"/>
        </w:rPr>
      </w:pPr>
      <w:bookmarkStart w:id="65" w:name="_Toc144974497"/>
      <w:bookmarkStart w:id="66" w:name="_Toc247085689"/>
      <w:bookmarkStart w:id="67" w:name="_Toc179632546"/>
      <w:bookmarkStart w:id="68" w:name="_Toc152042305"/>
      <w:bookmarkStart w:id="69" w:name="_Toc246996918"/>
      <w:bookmarkStart w:id="70" w:name="_Toc246996175"/>
      <w:bookmarkStart w:id="71" w:name="_Toc152045529"/>
      <w:r>
        <w:rPr>
          <w:rFonts w:hint="eastAsia"/>
          <w:highlight w:val="none"/>
        </w:rPr>
        <w:br w:type="page"/>
      </w:r>
      <w:bookmarkEnd w:id="65"/>
      <w:bookmarkEnd w:id="66"/>
      <w:bookmarkEnd w:id="67"/>
      <w:bookmarkEnd w:id="68"/>
      <w:bookmarkEnd w:id="69"/>
      <w:bookmarkEnd w:id="70"/>
      <w:bookmarkEnd w:id="71"/>
      <w:bookmarkStart w:id="72" w:name="_Toc2121"/>
      <w:bookmarkStart w:id="73" w:name="_Toc5527"/>
      <w:r>
        <w:rPr>
          <w:rFonts w:hint="eastAsia"/>
          <w:highlight w:val="none"/>
        </w:rPr>
        <w:t>1. 总则</w:t>
      </w:r>
      <w:bookmarkEnd w:id="72"/>
      <w:bookmarkEnd w:id="73"/>
    </w:p>
    <w:p w14:paraId="7A398C0E">
      <w:pPr>
        <w:pStyle w:val="5"/>
        <w:rPr>
          <w:rFonts w:ascii="宋体" w:hAnsi="宋体" w:cs="宋体"/>
          <w:highlight w:val="none"/>
        </w:rPr>
      </w:pPr>
      <w:bookmarkStart w:id="74" w:name="_Toc12015"/>
      <w:bookmarkStart w:id="75" w:name="_Toc246996919"/>
      <w:bookmarkStart w:id="76" w:name="_Toc1745"/>
      <w:bookmarkStart w:id="77" w:name="_Toc144974498"/>
      <w:bookmarkStart w:id="78" w:name="_Toc152045530"/>
      <w:bookmarkStart w:id="79" w:name="_Toc179632547"/>
      <w:bookmarkStart w:id="80" w:name="_Toc247085690"/>
      <w:bookmarkStart w:id="81" w:name="_Toc246996176"/>
      <w:bookmarkStart w:id="82" w:name="_Toc152042306"/>
      <w:r>
        <w:rPr>
          <w:rFonts w:hint="eastAsia" w:ascii="宋体" w:hAnsi="宋体" w:cs="宋体"/>
          <w:highlight w:val="none"/>
        </w:rPr>
        <w:t>1.1 项目概况</w:t>
      </w:r>
      <w:bookmarkEnd w:id="74"/>
      <w:bookmarkEnd w:id="75"/>
      <w:bookmarkEnd w:id="76"/>
      <w:bookmarkEnd w:id="77"/>
      <w:bookmarkEnd w:id="78"/>
      <w:bookmarkEnd w:id="79"/>
      <w:bookmarkEnd w:id="80"/>
      <w:bookmarkEnd w:id="81"/>
      <w:bookmarkEnd w:id="82"/>
    </w:p>
    <w:p w14:paraId="2AD4C130">
      <w:pPr>
        <w:spacing w:line="400" w:lineRule="exact"/>
        <w:ind w:firstLine="420" w:firstLineChars="200"/>
        <w:rPr>
          <w:rFonts w:ascii="宋体" w:hAnsi="宋体" w:cs="宋体"/>
          <w:highlight w:val="none"/>
        </w:rPr>
      </w:pPr>
      <w:r>
        <w:rPr>
          <w:rFonts w:hint="eastAsia" w:ascii="宋体" w:hAnsi="宋体" w:cs="宋体"/>
          <w:highlight w:val="none"/>
        </w:rPr>
        <w:t>1.1.1根据</w:t>
      </w:r>
      <w:r>
        <w:rPr>
          <w:rFonts w:hint="eastAsia" w:ascii="宋体" w:hAnsi="宋体" w:cs="宋体"/>
          <w:highlight w:val="none"/>
          <w:lang w:val="zh-CN"/>
        </w:rPr>
        <w:t>《中华人民共和国政府采购法》、《中华人民共和国政府采购法实施条例》、《政府采购竞争性磋商采购方式管理暂行办法》</w:t>
      </w:r>
      <w:r>
        <w:rPr>
          <w:rFonts w:hint="eastAsia" w:ascii="宋体" w:hAnsi="宋体" w:cs="宋体"/>
          <w:highlight w:val="none"/>
        </w:rPr>
        <w:t>等有关法律、法规和规章的规定，本招标项目已具备</w:t>
      </w:r>
      <w:r>
        <w:rPr>
          <w:rFonts w:hint="eastAsia" w:ascii="宋体" w:hAnsi="宋体" w:cs="宋体"/>
          <w:color w:val="000000"/>
          <w:highlight w:val="none"/>
        </w:rPr>
        <w:t>磋商</w:t>
      </w:r>
      <w:r>
        <w:rPr>
          <w:rFonts w:hint="eastAsia" w:ascii="宋体" w:hAnsi="宋体" w:cs="宋体"/>
          <w:highlight w:val="none"/>
        </w:rPr>
        <w:t>条件，现对本项目施工进行</w:t>
      </w:r>
      <w:r>
        <w:rPr>
          <w:rFonts w:hint="eastAsia" w:ascii="宋体" w:hAnsi="宋体" w:cs="宋体"/>
          <w:color w:val="000000"/>
          <w:highlight w:val="none"/>
        </w:rPr>
        <w:t>磋商</w:t>
      </w:r>
      <w:r>
        <w:rPr>
          <w:rFonts w:hint="eastAsia" w:ascii="宋体" w:hAnsi="宋体" w:cs="宋体"/>
          <w:highlight w:val="none"/>
        </w:rPr>
        <w:t>。</w:t>
      </w:r>
    </w:p>
    <w:p w14:paraId="28503A28">
      <w:pPr>
        <w:spacing w:line="400" w:lineRule="exact"/>
        <w:ind w:firstLine="420" w:firstLineChars="200"/>
        <w:rPr>
          <w:rFonts w:ascii="宋体" w:hAnsi="宋体" w:cs="宋体"/>
          <w:highlight w:val="none"/>
        </w:rPr>
      </w:pPr>
      <w:r>
        <w:rPr>
          <w:rFonts w:hint="eastAsia" w:ascii="宋体" w:hAnsi="宋体" w:cs="宋体"/>
          <w:highlight w:val="none"/>
        </w:rPr>
        <w:t>1.1.2 本招标项目采购人：见供应商须知前附表。</w:t>
      </w:r>
    </w:p>
    <w:p w14:paraId="272B5107">
      <w:pPr>
        <w:spacing w:line="400" w:lineRule="exact"/>
        <w:ind w:firstLine="420" w:firstLineChars="200"/>
        <w:rPr>
          <w:rFonts w:ascii="宋体" w:hAnsi="宋体" w:cs="宋体"/>
          <w:highlight w:val="none"/>
        </w:rPr>
      </w:pPr>
      <w:r>
        <w:rPr>
          <w:rFonts w:hint="eastAsia" w:ascii="宋体" w:hAnsi="宋体" w:cs="宋体"/>
          <w:highlight w:val="none"/>
        </w:rPr>
        <w:t>1.1.3 本招标项目采购代理机构：见供应商须知前附表。</w:t>
      </w:r>
    </w:p>
    <w:p w14:paraId="1319AE24">
      <w:pPr>
        <w:spacing w:line="400" w:lineRule="exact"/>
        <w:ind w:firstLine="420" w:firstLineChars="200"/>
        <w:rPr>
          <w:rFonts w:ascii="宋体" w:hAnsi="宋体" w:cs="宋体"/>
          <w:highlight w:val="none"/>
        </w:rPr>
      </w:pPr>
      <w:r>
        <w:rPr>
          <w:rFonts w:hint="eastAsia" w:ascii="宋体" w:hAnsi="宋体" w:cs="宋体"/>
          <w:highlight w:val="none"/>
        </w:rPr>
        <w:t>1.1.4 本招标项目名称：见供应商须知前附表。</w:t>
      </w:r>
    </w:p>
    <w:p w14:paraId="686778A3">
      <w:pPr>
        <w:spacing w:line="400" w:lineRule="exact"/>
        <w:ind w:firstLine="420" w:firstLineChars="200"/>
        <w:rPr>
          <w:rFonts w:ascii="宋体" w:hAnsi="宋体" w:cs="宋体"/>
          <w:highlight w:val="none"/>
        </w:rPr>
      </w:pPr>
      <w:r>
        <w:rPr>
          <w:rFonts w:hint="eastAsia" w:ascii="宋体" w:hAnsi="宋体" w:cs="宋体"/>
          <w:highlight w:val="none"/>
        </w:rPr>
        <w:t>1.1.5 本招标项目建设地点：见供应商须知前附表。</w:t>
      </w:r>
    </w:p>
    <w:p w14:paraId="73303CCE">
      <w:pPr>
        <w:pStyle w:val="5"/>
        <w:rPr>
          <w:rFonts w:ascii="宋体" w:hAnsi="宋体" w:cs="宋体"/>
          <w:highlight w:val="none"/>
        </w:rPr>
      </w:pPr>
      <w:bookmarkStart w:id="83" w:name="_Toc144974499"/>
      <w:bookmarkStart w:id="84" w:name="_Toc179632548"/>
      <w:bookmarkStart w:id="85" w:name="_Toc152045531"/>
      <w:bookmarkStart w:id="86" w:name="_Toc4153"/>
      <w:bookmarkStart w:id="87" w:name="_Toc152042307"/>
      <w:bookmarkStart w:id="88" w:name="_Toc19328"/>
      <w:bookmarkStart w:id="89" w:name="_Toc247085691"/>
      <w:bookmarkStart w:id="90" w:name="_Toc246996177"/>
      <w:bookmarkStart w:id="91" w:name="_Toc246996920"/>
      <w:r>
        <w:rPr>
          <w:rFonts w:hint="eastAsia" w:ascii="宋体" w:hAnsi="宋体" w:cs="宋体"/>
          <w:highlight w:val="none"/>
        </w:rPr>
        <w:t>1.2 资金来源和落实情况</w:t>
      </w:r>
      <w:bookmarkEnd w:id="83"/>
      <w:bookmarkEnd w:id="84"/>
      <w:bookmarkEnd w:id="85"/>
      <w:bookmarkEnd w:id="86"/>
      <w:bookmarkEnd w:id="87"/>
      <w:bookmarkEnd w:id="88"/>
      <w:bookmarkEnd w:id="89"/>
      <w:bookmarkEnd w:id="90"/>
      <w:bookmarkEnd w:id="91"/>
    </w:p>
    <w:p w14:paraId="5313DC50">
      <w:pPr>
        <w:spacing w:line="400" w:lineRule="exact"/>
        <w:ind w:firstLine="420" w:firstLineChars="200"/>
        <w:rPr>
          <w:rFonts w:ascii="宋体" w:hAnsi="宋体" w:cs="宋体"/>
          <w:highlight w:val="none"/>
        </w:rPr>
      </w:pPr>
      <w:r>
        <w:rPr>
          <w:rFonts w:hint="eastAsia" w:ascii="宋体" w:hAnsi="宋体" w:cs="宋体"/>
          <w:highlight w:val="none"/>
        </w:rPr>
        <w:t>1.2.1 本招标项目的资金来源及出资比例：见供应商须知前附表。</w:t>
      </w:r>
    </w:p>
    <w:p w14:paraId="1C6878BD">
      <w:pPr>
        <w:spacing w:line="400" w:lineRule="exact"/>
        <w:ind w:firstLine="420" w:firstLineChars="200"/>
        <w:rPr>
          <w:rFonts w:ascii="宋体" w:hAnsi="宋体" w:cs="宋体"/>
          <w:highlight w:val="none"/>
        </w:rPr>
      </w:pPr>
      <w:r>
        <w:rPr>
          <w:rFonts w:hint="eastAsia" w:ascii="宋体" w:hAnsi="宋体" w:cs="宋体"/>
          <w:highlight w:val="none"/>
        </w:rPr>
        <w:t>1.2.2 本招标项目的资金落实情况：见供应商须知前附表。</w:t>
      </w:r>
    </w:p>
    <w:p w14:paraId="40053A3D">
      <w:pPr>
        <w:pStyle w:val="5"/>
        <w:rPr>
          <w:rFonts w:ascii="宋体" w:hAnsi="宋体" w:cs="宋体"/>
          <w:highlight w:val="none"/>
        </w:rPr>
      </w:pPr>
      <w:bookmarkStart w:id="92" w:name="_Toc246996921"/>
      <w:bookmarkStart w:id="93" w:name="_Toc152042308"/>
      <w:bookmarkStart w:id="94" w:name="_Toc6679"/>
      <w:bookmarkStart w:id="95" w:name="_Toc144974500"/>
      <w:bookmarkStart w:id="96" w:name="_Toc179632549"/>
      <w:bookmarkStart w:id="97" w:name="_Toc246996178"/>
      <w:bookmarkStart w:id="98" w:name="_Toc152045532"/>
      <w:bookmarkStart w:id="99" w:name="_Toc26380"/>
      <w:bookmarkStart w:id="100" w:name="_Toc247085692"/>
      <w:r>
        <w:rPr>
          <w:rFonts w:hint="eastAsia" w:ascii="宋体" w:hAnsi="宋体" w:cs="宋体"/>
          <w:highlight w:val="none"/>
        </w:rPr>
        <w:t>1.3 采购需求、合同履行期限、质量要求</w:t>
      </w:r>
      <w:bookmarkEnd w:id="92"/>
      <w:bookmarkEnd w:id="93"/>
      <w:bookmarkEnd w:id="94"/>
      <w:bookmarkEnd w:id="95"/>
      <w:bookmarkEnd w:id="96"/>
      <w:bookmarkEnd w:id="97"/>
      <w:bookmarkEnd w:id="98"/>
      <w:bookmarkEnd w:id="99"/>
      <w:bookmarkEnd w:id="100"/>
    </w:p>
    <w:p w14:paraId="65D983D6">
      <w:pPr>
        <w:spacing w:line="400" w:lineRule="exact"/>
        <w:ind w:firstLine="420" w:firstLineChars="200"/>
        <w:rPr>
          <w:rFonts w:ascii="宋体" w:hAnsi="宋体" w:cs="宋体"/>
          <w:highlight w:val="none"/>
        </w:rPr>
      </w:pPr>
      <w:r>
        <w:rPr>
          <w:rFonts w:hint="eastAsia" w:ascii="宋体" w:hAnsi="宋体" w:cs="宋体"/>
          <w:highlight w:val="none"/>
        </w:rPr>
        <w:t>1.3.1 本次采购需求：见供应商须知前附表。</w:t>
      </w:r>
    </w:p>
    <w:p w14:paraId="7E8D71E8">
      <w:pPr>
        <w:spacing w:line="400" w:lineRule="exact"/>
        <w:ind w:firstLine="420" w:firstLineChars="200"/>
        <w:rPr>
          <w:rFonts w:ascii="宋体" w:hAnsi="宋体" w:cs="宋体"/>
          <w:highlight w:val="none"/>
        </w:rPr>
      </w:pPr>
      <w:r>
        <w:rPr>
          <w:rFonts w:hint="eastAsia" w:ascii="宋体" w:hAnsi="宋体" w:cs="宋体"/>
          <w:highlight w:val="none"/>
        </w:rPr>
        <w:t>1.3.2 本招标项目的合同履行期限：见供应商须知前附表。</w:t>
      </w:r>
    </w:p>
    <w:p w14:paraId="136C10EC">
      <w:pPr>
        <w:spacing w:line="400" w:lineRule="exact"/>
        <w:ind w:firstLine="420" w:firstLineChars="200"/>
        <w:rPr>
          <w:rFonts w:ascii="宋体" w:hAnsi="宋体" w:cs="宋体"/>
          <w:highlight w:val="none"/>
        </w:rPr>
      </w:pPr>
      <w:r>
        <w:rPr>
          <w:rFonts w:hint="eastAsia" w:ascii="宋体" w:hAnsi="宋体" w:cs="宋体"/>
          <w:highlight w:val="none"/>
        </w:rPr>
        <w:t>1.3.3 本招标项目的质量标准：见供应商须知前附表。</w:t>
      </w:r>
    </w:p>
    <w:p w14:paraId="57235299">
      <w:pPr>
        <w:pStyle w:val="5"/>
        <w:rPr>
          <w:rFonts w:ascii="宋体" w:hAnsi="宋体" w:cs="宋体"/>
          <w:highlight w:val="none"/>
        </w:rPr>
      </w:pPr>
      <w:bookmarkStart w:id="101" w:name="_Toc152042310"/>
      <w:bookmarkStart w:id="102" w:name="_Toc246996922"/>
      <w:bookmarkStart w:id="103" w:name="_Toc152045534"/>
      <w:bookmarkStart w:id="104" w:name="_Toc4669"/>
      <w:bookmarkStart w:id="105" w:name="_Toc6223"/>
      <w:bookmarkStart w:id="106" w:name="_Toc247085693"/>
      <w:bookmarkStart w:id="107" w:name="_Toc179632551"/>
      <w:bookmarkStart w:id="108" w:name="_Toc144974502"/>
      <w:bookmarkStart w:id="109" w:name="_Toc246996179"/>
      <w:r>
        <w:rPr>
          <w:rFonts w:hint="eastAsia" w:ascii="宋体" w:hAnsi="宋体" w:cs="宋体"/>
          <w:highlight w:val="none"/>
        </w:rPr>
        <w:t>1.4 供应商资格要求</w:t>
      </w:r>
      <w:bookmarkEnd w:id="101"/>
      <w:bookmarkEnd w:id="102"/>
      <w:bookmarkEnd w:id="103"/>
      <w:bookmarkEnd w:id="104"/>
      <w:bookmarkEnd w:id="105"/>
      <w:bookmarkEnd w:id="106"/>
      <w:bookmarkEnd w:id="107"/>
      <w:bookmarkEnd w:id="108"/>
      <w:bookmarkEnd w:id="109"/>
    </w:p>
    <w:p w14:paraId="61736830">
      <w:pPr>
        <w:spacing w:line="400" w:lineRule="exact"/>
        <w:ind w:firstLine="359" w:firstLineChars="171"/>
        <w:rPr>
          <w:rFonts w:ascii="宋体" w:hAnsi="宋体" w:cs="宋体"/>
          <w:highlight w:val="none"/>
        </w:rPr>
      </w:pPr>
      <w:r>
        <w:rPr>
          <w:rFonts w:hint="eastAsia" w:ascii="宋体" w:hAnsi="宋体" w:cs="宋体"/>
          <w:highlight w:val="none"/>
        </w:rPr>
        <w:t>1.4.1供应商应具备承担本项目的资质条件、能力和信誉。</w:t>
      </w:r>
    </w:p>
    <w:p w14:paraId="1F2D2C83">
      <w:pPr>
        <w:spacing w:line="400" w:lineRule="exact"/>
        <w:ind w:firstLine="359" w:firstLineChars="171"/>
        <w:rPr>
          <w:rFonts w:ascii="宋体" w:hAnsi="宋体" w:cs="宋体"/>
          <w:highlight w:val="none"/>
        </w:rPr>
      </w:pPr>
      <w:r>
        <w:rPr>
          <w:rFonts w:hint="eastAsia" w:ascii="宋体" w:hAnsi="宋体" w:cs="宋体"/>
          <w:highlight w:val="none"/>
        </w:rPr>
        <w:t>（1）资质条件：见供应商须知前附表；</w:t>
      </w:r>
    </w:p>
    <w:p w14:paraId="7A2ADC87">
      <w:pPr>
        <w:spacing w:line="400" w:lineRule="exact"/>
        <w:ind w:firstLine="359" w:firstLineChars="171"/>
        <w:rPr>
          <w:rFonts w:ascii="宋体" w:hAnsi="宋体" w:cs="宋体"/>
          <w:highlight w:val="none"/>
        </w:rPr>
      </w:pPr>
      <w:r>
        <w:rPr>
          <w:rFonts w:hint="eastAsia" w:ascii="宋体" w:hAnsi="宋体" w:cs="宋体"/>
          <w:highlight w:val="none"/>
        </w:rPr>
        <w:t>（2）项目经理资格：见供应商须知前附表；</w:t>
      </w:r>
    </w:p>
    <w:p w14:paraId="4A546CF1">
      <w:pPr>
        <w:spacing w:line="400" w:lineRule="exact"/>
        <w:ind w:firstLine="359" w:firstLineChars="171"/>
        <w:rPr>
          <w:rFonts w:ascii="宋体" w:hAnsi="宋体" w:cs="宋体"/>
          <w:highlight w:val="none"/>
        </w:rPr>
      </w:pPr>
      <w:r>
        <w:rPr>
          <w:rFonts w:hint="eastAsia" w:ascii="宋体" w:hAnsi="宋体" w:cs="宋体"/>
          <w:highlight w:val="none"/>
        </w:rPr>
        <w:t>（3）财务要求：见供应商须知前附表；</w:t>
      </w:r>
    </w:p>
    <w:p w14:paraId="37B15051">
      <w:pPr>
        <w:spacing w:line="400" w:lineRule="exact"/>
        <w:ind w:firstLine="359" w:firstLineChars="171"/>
        <w:rPr>
          <w:rFonts w:ascii="宋体" w:hAnsi="宋体" w:cs="宋体"/>
          <w:highlight w:val="none"/>
        </w:rPr>
      </w:pPr>
      <w:r>
        <w:rPr>
          <w:rFonts w:hint="eastAsia" w:ascii="宋体" w:hAnsi="宋体" w:cs="宋体"/>
          <w:highlight w:val="none"/>
        </w:rPr>
        <w:t>（4）业绩要求：见供应商须知前附表；</w:t>
      </w:r>
    </w:p>
    <w:p w14:paraId="1B8AC263">
      <w:pPr>
        <w:spacing w:line="400" w:lineRule="exact"/>
        <w:ind w:firstLine="359" w:firstLineChars="171"/>
        <w:rPr>
          <w:rFonts w:ascii="宋体" w:hAnsi="宋体" w:cs="宋体"/>
          <w:highlight w:val="none"/>
        </w:rPr>
      </w:pPr>
      <w:r>
        <w:rPr>
          <w:rFonts w:hint="eastAsia" w:ascii="宋体" w:hAnsi="宋体" w:cs="宋体"/>
          <w:highlight w:val="none"/>
        </w:rPr>
        <w:t>（5）其他要求：见供应商须知前附表。</w:t>
      </w:r>
    </w:p>
    <w:p w14:paraId="5E174B2A">
      <w:pPr>
        <w:spacing w:line="400" w:lineRule="exact"/>
        <w:ind w:firstLine="359" w:firstLineChars="171"/>
        <w:rPr>
          <w:rFonts w:ascii="宋体" w:hAnsi="宋体" w:cs="宋体"/>
          <w:highlight w:val="none"/>
        </w:rPr>
      </w:pPr>
      <w:r>
        <w:rPr>
          <w:rFonts w:hint="eastAsia" w:ascii="宋体" w:hAnsi="宋体" w:cs="宋体"/>
          <w:highlight w:val="none"/>
        </w:rPr>
        <w:t>1.4.2 供应商不得存在下列情形之一：</w:t>
      </w:r>
    </w:p>
    <w:p w14:paraId="3383DA05">
      <w:pPr>
        <w:spacing w:line="400" w:lineRule="exact"/>
        <w:ind w:firstLine="359" w:firstLineChars="171"/>
        <w:rPr>
          <w:rFonts w:ascii="宋体" w:hAnsi="宋体" w:cs="宋体"/>
          <w:highlight w:val="none"/>
        </w:rPr>
      </w:pPr>
      <w:r>
        <w:rPr>
          <w:rFonts w:hint="eastAsia" w:ascii="宋体" w:hAnsi="宋体" w:cs="宋体"/>
          <w:highlight w:val="none"/>
        </w:rPr>
        <w:t>（1）为采购人不具有独立法人资格的附属机构（单位）；</w:t>
      </w:r>
    </w:p>
    <w:p w14:paraId="2B25DBED">
      <w:pPr>
        <w:spacing w:line="400" w:lineRule="exact"/>
        <w:ind w:firstLine="359" w:firstLineChars="171"/>
        <w:rPr>
          <w:rFonts w:ascii="宋体" w:hAnsi="宋体" w:cs="宋体"/>
          <w:highlight w:val="none"/>
        </w:rPr>
      </w:pPr>
      <w:r>
        <w:rPr>
          <w:rFonts w:hint="eastAsia" w:ascii="宋体" w:hAnsi="宋体" w:cs="宋体"/>
          <w:highlight w:val="none"/>
        </w:rPr>
        <w:t xml:space="preserve">（2）为本招标项目前期准备提供设计或咨询服务的； </w:t>
      </w:r>
    </w:p>
    <w:p w14:paraId="58BBF86B">
      <w:pPr>
        <w:spacing w:line="400" w:lineRule="exact"/>
        <w:ind w:firstLine="359" w:firstLineChars="171"/>
        <w:rPr>
          <w:rFonts w:ascii="宋体" w:hAnsi="宋体" w:cs="宋体"/>
          <w:highlight w:val="none"/>
        </w:rPr>
      </w:pPr>
      <w:r>
        <w:rPr>
          <w:rFonts w:hint="eastAsia" w:ascii="宋体" w:hAnsi="宋体" w:cs="宋体"/>
          <w:highlight w:val="none"/>
        </w:rPr>
        <w:t>（3）为本招标项目的监理人；</w:t>
      </w:r>
    </w:p>
    <w:p w14:paraId="2F8227A5">
      <w:pPr>
        <w:spacing w:line="400" w:lineRule="exact"/>
        <w:ind w:firstLine="359" w:firstLineChars="171"/>
        <w:rPr>
          <w:rFonts w:ascii="宋体" w:hAnsi="宋体" w:cs="宋体"/>
          <w:highlight w:val="none"/>
        </w:rPr>
      </w:pPr>
      <w:r>
        <w:rPr>
          <w:rFonts w:hint="eastAsia" w:ascii="宋体" w:hAnsi="宋体" w:cs="宋体"/>
          <w:highlight w:val="none"/>
        </w:rPr>
        <w:t xml:space="preserve">（4）为本招标项目的代建人； </w:t>
      </w:r>
    </w:p>
    <w:p w14:paraId="47F4292B">
      <w:pPr>
        <w:spacing w:line="400" w:lineRule="exact"/>
        <w:ind w:firstLine="359" w:firstLineChars="171"/>
        <w:rPr>
          <w:rFonts w:ascii="宋体" w:hAnsi="宋体" w:cs="宋体"/>
          <w:highlight w:val="none"/>
        </w:rPr>
      </w:pPr>
      <w:r>
        <w:rPr>
          <w:rFonts w:hint="eastAsia" w:ascii="宋体" w:hAnsi="宋体" w:cs="宋体"/>
          <w:highlight w:val="none"/>
        </w:rPr>
        <w:t xml:space="preserve">（5）为本招标项目提供采购代理服务的； </w:t>
      </w:r>
    </w:p>
    <w:p w14:paraId="08E65354">
      <w:pPr>
        <w:spacing w:line="400" w:lineRule="exact"/>
        <w:ind w:firstLine="359" w:firstLineChars="171"/>
        <w:rPr>
          <w:rFonts w:ascii="宋体" w:hAnsi="宋体" w:cs="宋体"/>
          <w:highlight w:val="none"/>
        </w:rPr>
      </w:pPr>
      <w:r>
        <w:rPr>
          <w:rFonts w:hint="eastAsia" w:ascii="宋体" w:hAnsi="宋体" w:cs="宋体"/>
          <w:highlight w:val="none"/>
        </w:rPr>
        <w:t>（6）与本招标项目的监理人或代建人或采购代理机构同为一个法定代表人的；</w:t>
      </w:r>
    </w:p>
    <w:p w14:paraId="0411AD57">
      <w:pPr>
        <w:spacing w:line="400" w:lineRule="exact"/>
        <w:ind w:firstLine="359" w:firstLineChars="171"/>
        <w:rPr>
          <w:rFonts w:ascii="宋体" w:hAnsi="宋体" w:cs="宋体"/>
          <w:highlight w:val="none"/>
        </w:rPr>
      </w:pPr>
      <w:r>
        <w:rPr>
          <w:rFonts w:hint="eastAsia" w:ascii="宋体" w:hAnsi="宋体" w:cs="宋体"/>
          <w:highlight w:val="none"/>
        </w:rPr>
        <w:t>（7）与本招标项目的监理人或代建人或采购代理机构相互控股或参股的；</w:t>
      </w:r>
    </w:p>
    <w:p w14:paraId="1DFFE258">
      <w:pPr>
        <w:spacing w:line="400" w:lineRule="exact"/>
        <w:ind w:firstLine="359" w:firstLineChars="171"/>
        <w:rPr>
          <w:rFonts w:ascii="宋体" w:hAnsi="宋体" w:cs="宋体"/>
          <w:highlight w:val="none"/>
        </w:rPr>
      </w:pPr>
      <w:r>
        <w:rPr>
          <w:rFonts w:hint="eastAsia" w:ascii="宋体" w:hAnsi="宋体" w:cs="宋体"/>
          <w:highlight w:val="none"/>
        </w:rPr>
        <w:t>（8）与本招标项目的监理人或代建人或采购代理机构相互任职或工作的；</w:t>
      </w:r>
    </w:p>
    <w:p w14:paraId="4305258B">
      <w:pPr>
        <w:spacing w:line="400" w:lineRule="exact"/>
        <w:ind w:firstLine="359" w:firstLineChars="171"/>
        <w:rPr>
          <w:rFonts w:ascii="宋体" w:hAnsi="宋体" w:cs="宋体"/>
          <w:highlight w:val="none"/>
        </w:rPr>
      </w:pPr>
      <w:r>
        <w:rPr>
          <w:rFonts w:hint="eastAsia" w:ascii="宋体" w:hAnsi="宋体" w:cs="宋体"/>
          <w:highlight w:val="none"/>
        </w:rPr>
        <w:t xml:space="preserve">（9）被责令停业的； </w:t>
      </w:r>
    </w:p>
    <w:p w14:paraId="6C192501">
      <w:pPr>
        <w:spacing w:line="400" w:lineRule="exact"/>
        <w:ind w:firstLine="359" w:firstLineChars="171"/>
        <w:rPr>
          <w:rFonts w:ascii="宋体" w:hAnsi="宋体" w:cs="宋体"/>
          <w:highlight w:val="none"/>
        </w:rPr>
      </w:pPr>
      <w:r>
        <w:rPr>
          <w:rFonts w:hint="eastAsia" w:ascii="宋体" w:hAnsi="宋体" w:cs="宋体"/>
          <w:highlight w:val="none"/>
        </w:rPr>
        <w:t xml:space="preserve">（10）被暂停或取消投标资格的； </w:t>
      </w:r>
    </w:p>
    <w:p w14:paraId="6333394F">
      <w:pPr>
        <w:spacing w:line="400" w:lineRule="exact"/>
        <w:ind w:firstLine="359" w:firstLineChars="171"/>
        <w:rPr>
          <w:rFonts w:ascii="宋体" w:hAnsi="宋体" w:cs="宋体"/>
          <w:highlight w:val="none"/>
        </w:rPr>
      </w:pPr>
      <w:r>
        <w:rPr>
          <w:rFonts w:hint="eastAsia" w:ascii="宋体" w:hAnsi="宋体" w:cs="宋体"/>
          <w:highlight w:val="none"/>
        </w:rPr>
        <w:t>（11）财产被接管或冻结的；</w:t>
      </w:r>
    </w:p>
    <w:p w14:paraId="1C445DAA">
      <w:pPr>
        <w:spacing w:line="400" w:lineRule="exact"/>
        <w:ind w:firstLine="359" w:firstLineChars="171"/>
        <w:rPr>
          <w:rFonts w:ascii="宋体" w:hAnsi="宋体" w:cs="宋体"/>
          <w:highlight w:val="none"/>
        </w:rPr>
      </w:pPr>
      <w:r>
        <w:rPr>
          <w:rFonts w:hint="eastAsia" w:ascii="宋体" w:hAnsi="宋体" w:cs="宋体"/>
          <w:highlight w:val="none"/>
        </w:rPr>
        <w:t>（12）</w:t>
      </w:r>
      <w:r>
        <w:rPr>
          <w:rFonts w:hint="eastAsia" w:ascii="宋体" w:hAnsi="宋体" w:cs="宋体"/>
          <w:color w:val="000000"/>
          <w:highlight w:val="none"/>
        </w:rPr>
        <w:t>在参与采购活动前三年内在经营活动中有重大违法记录</w:t>
      </w:r>
      <w:r>
        <w:rPr>
          <w:rFonts w:hint="eastAsia" w:ascii="宋体" w:hAnsi="宋体" w:cs="宋体"/>
          <w:highlight w:val="none"/>
        </w:rPr>
        <w:t>。</w:t>
      </w:r>
    </w:p>
    <w:p w14:paraId="08F8FBF2">
      <w:pPr>
        <w:spacing w:line="400" w:lineRule="exact"/>
        <w:ind w:firstLine="420" w:firstLineChars="200"/>
        <w:rPr>
          <w:rFonts w:ascii="宋体" w:hAnsi="宋体" w:cs="宋体"/>
          <w:highlight w:val="none"/>
        </w:rPr>
      </w:pPr>
      <w:r>
        <w:rPr>
          <w:rFonts w:hint="eastAsia" w:ascii="宋体" w:hAnsi="宋体" w:cs="宋体"/>
          <w:highlight w:val="none"/>
        </w:rPr>
        <w:t xml:space="preserve">1.4.3 </w:t>
      </w:r>
      <w:r>
        <w:rPr>
          <w:rFonts w:hint="eastAsia" w:ascii="宋体" w:hAnsi="宋体" w:cs="宋体"/>
          <w:color w:val="000000"/>
          <w:szCs w:val="21"/>
          <w:highlight w:val="none"/>
        </w:rPr>
        <w:t>单位负责人为同一人或者存在直接控股、管理关系的不同供应商，不得参加同一合同项下的政府采购活动。</w:t>
      </w:r>
    </w:p>
    <w:p w14:paraId="1AB59F8A">
      <w:pPr>
        <w:pStyle w:val="5"/>
        <w:rPr>
          <w:rFonts w:ascii="宋体" w:hAnsi="宋体" w:cs="宋体"/>
          <w:highlight w:val="none"/>
        </w:rPr>
      </w:pPr>
      <w:bookmarkStart w:id="110" w:name="_Toc152045535"/>
      <w:bookmarkStart w:id="111" w:name="_Toc152042311"/>
      <w:bookmarkStart w:id="112" w:name="_Toc246996923"/>
      <w:bookmarkStart w:id="113" w:name="_Toc19388"/>
      <w:bookmarkStart w:id="114" w:name="_Toc247085694"/>
      <w:bookmarkStart w:id="115" w:name="_Toc144974503"/>
      <w:bookmarkStart w:id="116" w:name="_Toc179632552"/>
      <w:bookmarkStart w:id="117" w:name="_Toc246996180"/>
      <w:bookmarkStart w:id="118" w:name="_Toc30402"/>
      <w:r>
        <w:rPr>
          <w:rFonts w:hint="eastAsia" w:ascii="宋体" w:hAnsi="宋体" w:cs="宋体"/>
          <w:highlight w:val="none"/>
        </w:rPr>
        <w:t>1.5 费用承担</w:t>
      </w:r>
      <w:bookmarkEnd w:id="110"/>
      <w:bookmarkEnd w:id="111"/>
      <w:bookmarkEnd w:id="112"/>
      <w:bookmarkEnd w:id="113"/>
      <w:bookmarkEnd w:id="114"/>
      <w:bookmarkEnd w:id="115"/>
      <w:bookmarkEnd w:id="116"/>
      <w:bookmarkEnd w:id="117"/>
      <w:bookmarkEnd w:id="118"/>
    </w:p>
    <w:p w14:paraId="7E414569">
      <w:pPr>
        <w:spacing w:line="400" w:lineRule="exact"/>
        <w:ind w:firstLine="420" w:firstLineChars="200"/>
        <w:rPr>
          <w:rFonts w:ascii="宋体" w:hAnsi="宋体" w:cs="宋体"/>
          <w:highlight w:val="none"/>
        </w:rPr>
      </w:pPr>
      <w:r>
        <w:rPr>
          <w:rFonts w:hint="eastAsia" w:ascii="宋体" w:hAnsi="宋体" w:cs="宋体"/>
          <w:highlight w:val="none"/>
        </w:rPr>
        <w:t>供应商准备和参加</w:t>
      </w:r>
      <w:r>
        <w:rPr>
          <w:rFonts w:hint="eastAsia" w:ascii="宋体" w:hAnsi="宋体" w:cs="宋体"/>
          <w:color w:val="000000"/>
          <w:highlight w:val="none"/>
        </w:rPr>
        <w:t>竞争性磋商采购活动</w:t>
      </w:r>
      <w:r>
        <w:rPr>
          <w:rFonts w:hint="eastAsia" w:ascii="宋体" w:hAnsi="宋体" w:cs="宋体"/>
          <w:highlight w:val="none"/>
        </w:rPr>
        <w:t>发生的费用自理。</w:t>
      </w:r>
    </w:p>
    <w:p w14:paraId="5CDFA266">
      <w:pPr>
        <w:pStyle w:val="5"/>
        <w:rPr>
          <w:rFonts w:ascii="宋体" w:hAnsi="宋体" w:cs="宋体"/>
          <w:highlight w:val="none"/>
        </w:rPr>
      </w:pPr>
      <w:bookmarkStart w:id="119" w:name="_Toc20440"/>
      <w:bookmarkStart w:id="120" w:name="_Toc179632553"/>
      <w:bookmarkStart w:id="121" w:name="_Toc246996924"/>
      <w:bookmarkStart w:id="122" w:name="_Toc19173"/>
      <w:bookmarkStart w:id="123" w:name="_Toc152042312"/>
      <w:bookmarkStart w:id="124" w:name="_Toc247085695"/>
      <w:bookmarkStart w:id="125" w:name="_Toc144974504"/>
      <w:bookmarkStart w:id="126" w:name="_Toc152045536"/>
      <w:bookmarkStart w:id="127" w:name="_Toc246996181"/>
      <w:r>
        <w:rPr>
          <w:rFonts w:hint="eastAsia" w:ascii="宋体" w:hAnsi="宋体" w:cs="宋体"/>
          <w:highlight w:val="none"/>
        </w:rPr>
        <w:t>1.6 保密</w:t>
      </w:r>
      <w:bookmarkEnd w:id="119"/>
      <w:bookmarkEnd w:id="120"/>
      <w:bookmarkEnd w:id="121"/>
      <w:bookmarkEnd w:id="122"/>
      <w:bookmarkEnd w:id="123"/>
      <w:bookmarkEnd w:id="124"/>
      <w:bookmarkEnd w:id="125"/>
      <w:bookmarkEnd w:id="126"/>
      <w:bookmarkEnd w:id="127"/>
    </w:p>
    <w:p w14:paraId="44DB019A">
      <w:pPr>
        <w:spacing w:line="400" w:lineRule="exact"/>
        <w:ind w:firstLine="420" w:firstLineChars="200"/>
        <w:rPr>
          <w:rFonts w:ascii="宋体" w:hAnsi="宋体" w:cs="宋体"/>
          <w:highlight w:val="none"/>
        </w:rPr>
      </w:pPr>
      <w:r>
        <w:rPr>
          <w:rFonts w:hint="eastAsia" w:ascii="宋体" w:hAnsi="宋体" w:cs="宋体"/>
          <w:highlight w:val="none"/>
        </w:rPr>
        <w:t>参与</w:t>
      </w:r>
      <w:r>
        <w:rPr>
          <w:rFonts w:hint="eastAsia" w:ascii="宋体" w:hAnsi="宋体" w:cs="宋体"/>
          <w:color w:val="000000"/>
          <w:highlight w:val="none"/>
        </w:rPr>
        <w:t>竞争性磋商采购活动</w:t>
      </w:r>
      <w:r>
        <w:rPr>
          <w:rFonts w:hint="eastAsia" w:ascii="宋体" w:hAnsi="宋体" w:cs="宋体"/>
          <w:highlight w:val="none"/>
        </w:rPr>
        <w:t xml:space="preserve">的各方应对磋商文件和响应文件中的商业和技术等秘密保密，违者应对由此造成的后果承担法律责任。 </w:t>
      </w:r>
    </w:p>
    <w:p w14:paraId="6D2EDEC7">
      <w:pPr>
        <w:pStyle w:val="5"/>
        <w:rPr>
          <w:rFonts w:ascii="宋体" w:hAnsi="宋体" w:cs="宋体"/>
          <w:highlight w:val="none"/>
        </w:rPr>
      </w:pPr>
      <w:bookmarkStart w:id="128" w:name="_Toc144974505"/>
      <w:bookmarkStart w:id="129" w:name="_Toc152045537"/>
      <w:bookmarkStart w:id="130" w:name="_Toc246996182"/>
      <w:bookmarkStart w:id="131" w:name="_Toc28022"/>
      <w:bookmarkStart w:id="132" w:name="_Toc152042313"/>
      <w:bookmarkStart w:id="133" w:name="_Toc246996925"/>
      <w:bookmarkStart w:id="134" w:name="_Toc247085696"/>
      <w:bookmarkStart w:id="135" w:name="_Toc11886"/>
      <w:bookmarkStart w:id="136" w:name="_Toc179632554"/>
      <w:r>
        <w:rPr>
          <w:rFonts w:hint="eastAsia" w:ascii="宋体" w:hAnsi="宋体" w:cs="宋体"/>
          <w:highlight w:val="none"/>
        </w:rPr>
        <w:t>1.7 语言</w:t>
      </w:r>
      <w:bookmarkEnd w:id="128"/>
      <w:r>
        <w:rPr>
          <w:rFonts w:hint="eastAsia" w:ascii="宋体" w:hAnsi="宋体" w:cs="宋体"/>
          <w:highlight w:val="none"/>
        </w:rPr>
        <w:t>文字</w:t>
      </w:r>
      <w:bookmarkEnd w:id="129"/>
      <w:bookmarkEnd w:id="130"/>
      <w:bookmarkEnd w:id="131"/>
      <w:bookmarkEnd w:id="132"/>
      <w:bookmarkEnd w:id="133"/>
      <w:bookmarkEnd w:id="134"/>
      <w:bookmarkEnd w:id="135"/>
      <w:bookmarkEnd w:id="136"/>
    </w:p>
    <w:p w14:paraId="11689392">
      <w:pPr>
        <w:spacing w:line="400" w:lineRule="exact"/>
        <w:ind w:firstLine="420" w:firstLineChars="200"/>
        <w:rPr>
          <w:rFonts w:ascii="宋体" w:hAnsi="宋体" w:cs="宋体"/>
          <w:highlight w:val="none"/>
        </w:rPr>
      </w:pPr>
      <w:bookmarkStart w:id="137" w:name="_Toc152042314"/>
      <w:bookmarkStart w:id="138" w:name="_Toc246996926"/>
      <w:bookmarkStart w:id="139" w:name="_Toc247085697"/>
      <w:bookmarkStart w:id="140" w:name="_Toc246996183"/>
      <w:bookmarkStart w:id="141" w:name="_Toc152045538"/>
      <w:bookmarkStart w:id="142" w:name="_Toc179632555"/>
      <w:bookmarkStart w:id="143" w:name="_Toc144974506"/>
      <w:r>
        <w:rPr>
          <w:rFonts w:hint="eastAsia" w:ascii="宋体" w:hAnsi="宋体" w:cs="宋体"/>
          <w:highlight w:val="none"/>
        </w:rPr>
        <w:t>磋商、响应文件使用的语言文字为中文。专用术语使用外文的，应附有中文注释。</w:t>
      </w:r>
    </w:p>
    <w:p w14:paraId="0FA46189">
      <w:pPr>
        <w:pStyle w:val="5"/>
        <w:rPr>
          <w:rFonts w:ascii="宋体" w:hAnsi="宋体" w:cs="宋体"/>
          <w:highlight w:val="none"/>
        </w:rPr>
      </w:pPr>
      <w:bookmarkStart w:id="144" w:name="_Toc7134"/>
      <w:bookmarkStart w:id="145" w:name="_Toc8326"/>
      <w:r>
        <w:rPr>
          <w:rFonts w:hint="eastAsia" w:ascii="宋体" w:hAnsi="宋体" w:cs="宋体"/>
          <w:highlight w:val="none"/>
        </w:rPr>
        <w:t>1.8 计量单位</w:t>
      </w:r>
      <w:bookmarkEnd w:id="137"/>
      <w:bookmarkEnd w:id="138"/>
      <w:bookmarkEnd w:id="139"/>
      <w:bookmarkEnd w:id="140"/>
      <w:bookmarkEnd w:id="141"/>
      <w:bookmarkEnd w:id="142"/>
      <w:bookmarkEnd w:id="143"/>
      <w:bookmarkEnd w:id="144"/>
      <w:bookmarkEnd w:id="145"/>
    </w:p>
    <w:p w14:paraId="17936B97">
      <w:pPr>
        <w:spacing w:line="400" w:lineRule="exact"/>
        <w:ind w:firstLine="420" w:firstLineChars="200"/>
        <w:rPr>
          <w:rFonts w:ascii="宋体" w:hAnsi="宋体" w:cs="宋体"/>
          <w:highlight w:val="none"/>
        </w:rPr>
      </w:pPr>
      <w:r>
        <w:rPr>
          <w:rFonts w:hint="eastAsia" w:ascii="宋体" w:hAnsi="宋体" w:cs="宋体"/>
          <w:highlight w:val="none"/>
        </w:rPr>
        <w:t>所有计量均采用中华人民共和国法定计量单位。</w:t>
      </w:r>
    </w:p>
    <w:p w14:paraId="036FFD41">
      <w:pPr>
        <w:pStyle w:val="5"/>
        <w:rPr>
          <w:rFonts w:ascii="宋体" w:hAnsi="宋体" w:cs="宋体"/>
          <w:highlight w:val="none"/>
        </w:rPr>
      </w:pPr>
      <w:bookmarkStart w:id="146" w:name="_Toc247527563"/>
      <w:bookmarkStart w:id="147" w:name="_Toc152045539"/>
      <w:bookmarkStart w:id="148" w:name="_Toc144974507"/>
      <w:bookmarkStart w:id="149" w:name="_Toc4097"/>
      <w:bookmarkStart w:id="150" w:name="_Toc152042315"/>
      <w:bookmarkStart w:id="151" w:name="_Toc6693"/>
      <w:bookmarkStart w:id="152" w:name="_Toc247513962"/>
      <w:bookmarkStart w:id="153" w:name="_Toc247592876"/>
      <w:r>
        <w:rPr>
          <w:rFonts w:hint="eastAsia" w:ascii="宋体" w:hAnsi="宋体" w:cs="宋体"/>
          <w:highlight w:val="none"/>
        </w:rPr>
        <w:t>1.9 踏勘现场</w:t>
      </w:r>
      <w:bookmarkEnd w:id="146"/>
      <w:bookmarkEnd w:id="147"/>
      <w:bookmarkEnd w:id="148"/>
      <w:bookmarkEnd w:id="149"/>
      <w:bookmarkEnd w:id="150"/>
      <w:bookmarkEnd w:id="151"/>
      <w:bookmarkEnd w:id="152"/>
      <w:bookmarkEnd w:id="153"/>
    </w:p>
    <w:p w14:paraId="63A3CC8A">
      <w:pPr>
        <w:spacing w:line="400" w:lineRule="exact"/>
        <w:ind w:firstLine="420" w:firstLineChars="200"/>
        <w:rPr>
          <w:rFonts w:ascii="宋体" w:hAnsi="宋体" w:cs="宋体"/>
          <w:highlight w:val="none"/>
        </w:rPr>
      </w:pPr>
      <w:r>
        <w:rPr>
          <w:rFonts w:hint="eastAsia" w:ascii="宋体" w:hAnsi="宋体" w:cs="宋体"/>
          <w:highlight w:val="none"/>
        </w:rPr>
        <w:t xml:space="preserve">1.9.1 供应商须知前附表规定组织踏勘现场的，采购人按供应商须知前附表规定的时间、地点组织供应商踏勘项目现场。 </w:t>
      </w:r>
    </w:p>
    <w:p w14:paraId="234AACD4">
      <w:pPr>
        <w:spacing w:line="400" w:lineRule="exact"/>
        <w:ind w:firstLine="420" w:firstLineChars="200"/>
        <w:rPr>
          <w:rFonts w:ascii="宋体" w:hAnsi="宋体" w:cs="宋体"/>
          <w:highlight w:val="none"/>
        </w:rPr>
      </w:pPr>
      <w:r>
        <w:rPr>
          <w:rFonts w:hint="eastAsia" w:ascii="宋体" w:hAnsi="宋体" w:cs="宋体"/>
          <w:highlight w:val="none"/>
        </w:rPr>
        <w:t>1.9.2 供应商踏勘现场发生的费用自理。</w:t>
      </w:r>
    </w:p>
    <w:p w14:paraId="6CA144F2">
      <w:pPr>
        <w:spacing w:line="400" w:lineRule="exact"/>
        <w:ind w:firstLine="420" w:firstLineChars="200"/>
        <w:rPr>
          <w:rFonts w:ascii="宋体" w:hAnsi="宋体" w:cs="宋体"/>
          <w:highlight w:val="none"/>
        </w:rPr>
      </w:pPr>
      <w:r>
        <w:rPr>
          <w:rFonts w:hint="eastAsia" w:ascii="宋体" w:hAnsi="宋体" w:cs="宋体"/>
          <w:highlight w:val="none"/>
        </w:rPr>
        <w:t>1.9.3 除采购人的原因外，供应商自行负责在踏勘现场中所发生的人员伤亡和财产损失。</w:t>
      </w:r>
    </w:p>
    <w:p w14:paraId="17FA9A6B">
      <w:pPr>
        <w:spacing w:line="400" w:lineRule="exact"/>
        <w:ind w:firstLine="420" w:firstLineChars="200"/>
        <w:rPr>
          <w:rFonts w:ascii="宋体" w:hAnsi="宋体" w:cs="宋体"/>
          <w:highlight w:val="none"/>
        </w:rPr>
      </w:pPr>
      <w:r>
        <w:rPr>
          <w:rFonts w:hint="eastAsia" w:ascii="宋体" w:hAnsi="宋体" w:cs="宋体"/>
          <w:highlight w:val="none"/>
        </w:rPr>
        <w:t>1.9.4 采购人在踏勘现场中介绍的工程场地和相关的周边环境情况，供供应商在编制响应文件时参考，采购人不对供应商据此作出的判断和决策负责。</w:t>
      </w:r>
    </w:p>
    <w:p w14:paraId="40E49F55">
      <w:pPr>
        <w:pStyle w:val="5"/>
        <w:rPr>
          <w:rFonts w:ascii="宋体" w:hAnsi="宋体" w:cs="宋体"/>
          <w:highlight w:val="none"/>
        </w:rPr>
      </w:pPr>
      <w:bookmarkStart w:id="154" w:name="_Toc152042316"/>
      <w:bookmarkStart w:id="155" w:name="_Toc247592877"/>
      <w:bookmarkStart w:id="156" w:name="_Toc144974508"/>
      <w:bookmarkStart w:id="157" w:name="_Toc247527564"/>
      <w:bookmarkStart w:id="158" w:name="_Toc25849"/>
      <w:bookmarkStart w:id="159" w:name="_Toc247513963"/>
      <w:bookmarkStart w:id="160" w:name="_Toc23742"/>
      <w:bookmarkStart w:id="161" w:name="_Toc152045540"/>
      <w:r>
        <w:rPr>
          <w:rFonts w:hint="eastAsia" w:ascii="宋体" w:hAnsi="宋体" w:cs="宋体"/>
          <w:highlight w:val="none"/>
        </w:rPr>
        <w:t>1.10 磋商预备会</w:t>
      </w:r>
      <w:bookmarkEnd w:id="154"/>
      <w:bookmarkEnd w:id="155"/>
      <w:bookmarkEnd w:id="156"/>
      <w:bookmarkEnd w:id="157"/>
      <w:bookmarkEnd w:id="158"/>
      <w:bookmarkEnd w:id="159"/>
      <w:bookmarkEnd w:id="160"/>
      <w:bookmarkEnd w:id="161"/>
    </w:p>
    <w:p w14:paraId="0B492292">
      <w:pPr>
        <w:spacing w:line="400" w:lineRule="exact"/>
        <w:ind w:firstLine="420" w:firstLineChars="200"/>
        <w:rPr>
          <w:rFonts w:ascii="宋体" w:hAnsi="宋体" w:cs="宋体"/>
          <w:highlight w:val="none"/>
        </w:rPr>
      </w:pPr>
      <w:r>
        <w:rPr>
          <w:rFonts w:hint="eastAsia" w:ascii="宋体" w:hAnsi="宋体" w:cs="宋体"/>
          <w:highlight w:val="none"/>
        </w:rPr>
        <w:t>1.10.1 供应商须知前附表规定召开磋商预备会的，采购人按供应商须知前附表规定的时间和地点召开磋商预备会，澄清供应商提出的问题。</w:t>
      </w:r>
    </w:p>
    <w:p w14:paraId="56DD8976">
      <w:pPr>
        <w:spacing w:line="400" w:lineRule="exact"/>
        <w:ind w:firstLine="420" w:firstLineChars="200"/>
        <w:rPr>
          <w:rFonts w:ascii="宋体" w:hAnsi="宋体" w:cs="宋体"/>
          <w:highlight w:val="none"/>
        </w:rPr>
      </w:pPr>
      <w:r>
        <w:rPr>
          <w:rFonts w:hint="eastAsia" w:ascii="宋体" w:hAnsi="宋体" w:cs="宋体"/>
          <w:highlight w:val="none"/>
        </w:rPr>
        <w:t>1.10.2 供应商应在供应商须知前附表规定的时间前，以书面形式将提出的问题送达采购人，以便采购人在会议期间澄清。</w:t>
      </w:r>
    </w:p>
    <w:p w14:paraId="6578D082">
      <w:pPr>
        <w:spacing w:line="400" w:lineRule="exact"/>
        <w:ind w:firstLine="420" w:firstLineChars="200"/>
        <w:rPr>
          <w:rFonts w:ascii="宋体" w:hAnsi="宋体" w:cs="宋体"/>
          <w:highlight w:val="none"/>
        </w:rPr>
      </w:pPr>
      <w:r>
        <w:rPr>
          <w:rFonts w:hint="eastAsia" w:ascii="宋体" w:hAnsi="宋体" w:cs="宋体"/>
          <w:highlight w:val="none"/>
        </w:rPr>
        <w:t>1.10.3 磋商预备会后，采购人在供应商须知前附表规定的时间内，将对供应商所提问题的澄清，以书面形式通知所有购买磋商文件的供应商。该澄清内容为磋商文件的组成部分。</w:t>
      </w:r>
    </w:p>
    <w:p w14:paraId="7D3433F0">
      <w:pPr>
        <w:pStyle w:val="4"/>
        <w:jc w:val="left"/>
        <w:rPr>
          <w:highlight w:val="none"/>
        </w:rPr>
      </w:pPr>
      <w:bookmarkStart w:id="162" w:name="_Toc246996187"/>
      <w:bookmarkStart w:id="163" w:name="_Toc179632560"/>
      <w:bookmarkStart w:id="164" w:name="_Toc246996930"/>
      <w:bookmarkStart w:id="165" w:name="_Toc144974510"/>
      <w:bookmarkStart w:id="166" w:name="_Toc152042318"/>
      <w:bookmarkStart w:id="167" w:name="_Toc247085701"/>
      <w:bookmarkStart w:id="168" w:name="_Toc32083"/>
      <w:bookmarkStart w:id="169" w:name="_Toc23897"/>
      <w:bookmarkStart w:id="170" w:name="_Toc152045542"/>
      <w:r>
        <w:rPr>
          <w:rFonts w:hint="eastAsia"/>
          <w:highlight w:val="none"/>
        </w:rPr>
        <w:t>2. 磋商文件</w:t>
      </w:r>
      <w:bookmarkEnd w:id="162"/>
      <w:bookmarkEnd w:id="163"/>
      <w:bookmarkEnd w:id="164"/>
      <w:bookmarkEnd w:id="165"/>
      <w:bookmarkEnd w:id="166"/>
      <w:bookmarkEnd w:id="167"/>
      <w:bookmarkEnd w:id="168"/>
      <w:bookmarkEnd w:id="169"/>
      <w:bookmarkEnd w:id="170"/>
    </w:p>
    <w:p w14:paraId="757D8C55">
      <w:pPr>
        <w:pStyle w:val="5"/>
        <w:rPr>
          <w:rFonts w:ascii="宋体" w:hAnsi="宋体" w:cs="宋体"/>
          <w:highlight w:val="none"/>
        </w:rPr>
      </w:pPr>
      <w:bookmarkStart w:id="171" w:name="_Toc9133"/>
      <w:bookmarkStart w:id="172" w:name="_Toc21916"/>
      <w:bookmarkStart w:id="173" w:name="_Toc144974511"/>
      <w:bookmarkStart w:id="174" w:name="_Toc246996188"/>
      <w:bookmarkStart w:id="175" w:name="_Toc247085702"/>
      <w:bookmarkStart w:id="176" w:name="_Toc179632561"/>
      <w:bookmarkStart w:id="177" w:name="_Toc246996931"/>
      <w:bookmarkStart w:id="178" w:name="_Toc152045543"/>
      <w:bookmarkStart w:id="179" w:name="_Toc152042319"/>
      <w:r>
        <w:rPr>
          <w:rFonts w:hint="eastAsia" w:ascii="宋体" w:hAnsi="宋体" w:cs="宋体"/>
          <w:highlight w:val="none"/>
        </w:rPr>
        <w:t>2.1 磋商文件的组成</w:t>
      </w:r>
      <w:bookmarkEnd w:id="171"/>
      <w:bookmarkEnd w:id="172"/>
      <w:bookmarkEnd w:id="173"/>
      <w:bookmarkEnd w:id="174"/>
      <w:bookmarkEnd w:id="175"/>
      <w:bookmarkEnd w:id="176"/>
      <w:bookmarkEnd w:id="177"/>
      <w:bookmarkEnd w:id="178"/>
      <w:bookmarkEnd w:id="179"/>
    </w:p>
    <w:p w14:paraId="4E92E04B">
      <w:pPr>
        <w:spacing w:line="400" w:lineRule="exact"/>
        <w:rPr>
          <w:rFonts w:ascii="宋体" w:hAnsi="宋体" w:cs="宋体"/>
          <w:highlight w:val="none"/>
        </w:rPr>
      </w:pPr>
      <w:r>
        <w:rPr>
          <w:rFonts w:hint="eastAsia" w:ascii="宋体" w:hAnsi="宋体" w:cs="宋体"/>
          <w:highlight w:val="none"/>
        </w:rPr>
        <w:t>　　2.1.1 本磋商文件包括：</w:t>
      </w:r>
    </w:p>
    <w:p w14:paraId="530DBD61">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（1）磋商公告；</w:t>
      </w:r>
    </w:p>
    <w:p w14:paraId="40B0C626">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（2）供应商须知；</w:t>
      </w:r>
    </w:p>
    <w:p w14:paraId="6B129C80">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（3）评标办法；</w:t>
      </w:r>
    </w:p>
    <w:p w14:paraId="07DC3A61">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（4）合同条款及格式；</w:t>
      </w:r>
    </w:p>
    <w:p w14:paraId="580300ED">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 xml:space="preserve">（5）工程量清单； </w:t>
      </w:r>
    </w:p>
    <w:p w14:paraId="1F0B7A69">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 xml:space="preserve">）技术标准和要求； </w:t>
      </w:r>
    </w:p>
    <w:p w14:paraId="4BC73C30">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7</w:t>
      </w:r>
      <w:r>
        <w:rPr>
          <w:rFonts w:hint="eastAsia" w:ascii="宋体" w:hAnsi="宋体" w:cs="宋体"/>
          <w:color w:val="000000"/>
          <w:highlight w:val="none"/>
        </w:rPr>
        <w:t>）响应文件格式；</w:t>
      </w:r>
    </w:p>
    <w:p w14:paraId="0B34C660">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8</w:t>
      </w:r>
      <w:r>
        <w:rPr>
          <w:rFonts w:hint="eastAsia" w:ascii="宋体" w:hAnsi="宋体" w:cs="宋体"/>
          <w:color w:val="000000"/>
          <w:highlight w:val="none"/>
        </w:rPr>
        <w:t>）供应商须知前附表规定的其他材料。</w:t>
      </w:r>
    </w:p>
    <w:p w14:paraId="1FEC81CA">
      <w:pPr>
        <w:spacing w:line="400" w:lineRule="exact"/>
        <w:ind w:firstLine="420" w:firstLineChars="200"/>
        <w:rPr>
          <w:rFonts w:ascii="宋体" w:hAnsi="宋体" w:cs="宋体"/>
          <w:highlight w:val="none"/>
        </w:rPr>
      </w:pPr>
    </w:p>
    <w:p w14:paraId="7F90F90D">
      <w:pPr>
        <w:pStyle w:val="5"/>
        <w:rPr>
          <w:rFonts w:ascii="宋体" w:hAnsi="宋体" w:cs="宋体"/>
          <w:highlight w:val="none"/>
        </w:rPr>
      </w:pPr>
      <w:bookmarkStart w:id="180" w:name="_Toc246996932"/>
      <w:bookmarkStart w:id="181" w:name="_Toc247085703"/>
      <w:bookmarkStart w:id="182" w:name="_Toc10523"/>
      <w:bookmarkStart w:id="183" w:name="_Toc144974512"/>
      <w:bookmarkStart w:id="184" w:name="_Toc6841"/>
      <w:bookmarkStart w:id="185" w:name="_Toc152042320"/>
      <w:bookmarkStart w:id="186" w:name="_Toc246996189"/>
      <w:bookmarkStart w:id="187" w:name="_Toc179632562"/>
      <w:bookmarkStart w:id="188" w:name="_Toc152045544"/>
      <w:r>
        <w:rPr>
          <w:rFonts w:hint="eastAsia" w:ascii="宋体" w:hAnsi="宋体" w:cs="宋体"/>
          <w:highlight w:val="none"/>
        </w:rPr>
        <w:t>2.2 磋商文件的澄清</w:t>
      </w:r>
      <w:bookmarkEnd w:id="180"/>
      <w:bookmarkEnd w:id="181"/>
      <w:bookmarkEnd w:id="182"/>
      <w:bookmarkEnd w:id="183"/>
      <w:bookmarkEnd w:id="184"/>
      <w:bookmarkEnd w:id="185"/>
      <w:bookmarkEnd w:id="186"/>
      <w:bookmarkEnd w:id="187"/>
      <w:bookmarkEnd w:id="188"/>
      <w:r>
        <w:rPr>
          <w:rFonts w:hint="eastAsia" w:ascii="宋体" w:hAnsi="宋体" w:cs="宋体"/>
          <w:highlight w:val="none"/>
        </w:rPr>
        <w:t xml:space="preserve"> </w:t>
      </w:r>
    </w:p>
    <w:p w14:paraId="34B5D9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rPr>
      </w:pPr>
      <w:r>
        <w:rPr>
          <w:rFonts w:hint="eastAsia" w:ascii="宋体" w:hAnsi="宋体" w:cs="宋体"/>
          <w:highlight w:val="none"/>
        </w:rPr>
        <w:t>2.2.1 供应商应仔细阅读和检查磋商文件的全部内容。如发现缺页或附件不全，应及时向采购人提出，</w:t>
      </w:r>
    </w:p>
    <w:p w14:paraId="632F6BCE">
      <w:pPr>
        <w:spacing w:line="400" w:lineRule="exact"/>
        <w:rPr>
          <w:rFonts w:hint="eastAsia" w:ascii="宋体" w:hAnsi="宋体" w:cs="宋体"/>
          <w:highlight w:val="none"/>
        </w:rPr>
      </w:pPr>
      <w:r>
        <w:rPr>
          <w:rFonts w:hint="eastAsia" w:ascii="宋体" w:hAnsi="宋体" w:cs="宋体"/>
          <w:highlight w:val="none"/>
        </w:rPr>
        <w:t>以便补齐。如有疑问，应在供应商须知前附表规定的时间前在“政采云”平台（http：//www.zcygov.cn）</w:t>
      </w:r>
    </w:p>
    <w:p w14:paraId="1B68D5CC">
      <w:pPr>
        <w:spacing w:line="400" w:lineRule="exact"/>
        <w:rPr>
          <w:rFonts w:hint="eastAsia" w:ascii="宋体" w:hAnsi="宋体" w:cs="宋体"/>
          <w:highlight w:val="none"/>
        </w:rPr>
      </w:pPr>
      <w:r>
        <w:rPr>
          <w:rFonts w:hint="eastAsia" w:ascii="宋体" w:hAnsi="宋体" w:cs="宋体"/>
          <w:highlight w:val="none"/>
        </w:rPr>
        <w:t>要求采购人对磋商文件予以澄清。</w:t>
      </w:r>
    </w:p>
    <w:p w14:paraId="4BF19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rPr>
      </w:pPr>
      <w:r>
        <w:rPr>
          <w:rFonts w:hint="eastAsia" w:ascii="宋体" w:hAnsi="宋体" w:cs="宋体"/>
          <w:highlight w:val="none"/>
        </w:rPr>
        <w:t>2.2.2 磋商文件的澄清将在供应商须知前附表规定的提交首次响应文件截止至少5日前在“政采云”平台（http：//www.zcygov.cn）发布。如果澄清发出的时间距提交首次响应文件截止时间不足5天，采购人、采购代理机构应当顺延提交首次响应文件截止时间。</w:t>
      </w:r>
    </w:p>
    <w:p w14:paraId="58A3360A">
      <w:pPr>
        <w:pStyle w:val="5"/>
        <w:rPr>
          <w:rFonts w:ascii="宋体" w:hAnsi="宋体" w:cs="宋体"/>
          <w:highlight w:val="none"/>
        </w:rPr>
      </w:pPr>
      <w:bookmarkStart w:id="189" w:name="_Toc5241"/>
      <w:bookmarkStart w:id="190" w:name="_Toc179632563"/>
      <w:bookmarkStart w:id="191" w:name="_Toc246996933"/>
      <w:bookmarkStart w:id="192" w:name="_Toc247085704"/>
      <w:bookmarkStart w:id="193" w:name="_Toc246996190"/>
      <w:bookmarkStart w:id="194" w:name="_Toc15032"/>
      <w:bookmarkStart w:id="195" w:name="_Toc144974513"/>
      <w:bookmarkStart w:id="196" w:name="_Toc152045545"/>
      <w:bookmarkStart w:id="197" w:name="_Toc152042321"/>
      <w:r>
        <w:rPr>
          <w:rFonts w:hint="eastAsia" w:ascii="宋体" w:hAnsi="宋体" w:cs="宋体"/>
          <w:highlight w:val="none"/>
        </w:rPr>
        <w:t>2.3 磋商文件的修改</w:t>
      </w:r>
      <w:bookmarkEnd w:id="189"/>
      <w:bookmarkEnd w:id="190"/>
      <w:bookmarkEnd w:id="191"/>
      <w:bookmarkEnd w:id="192"/>
      <w:bookmarkEnd w:id="193"/>
      <w:bookmarkEnd w:id="194"/>
      <w:bookmarkEnd w:id="195"/>
      <w:bookmarkEnd w:id="196"/>
      <w:bookmarkEnd w:id="197"/>
    </w:p>
    <w:p w14:paraId="5B4486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rPr>
      </w:pPr>
      <w:r>
        <w:rPr>
          <w:rFonts w:hint="eastAsia" w:ascii="宋体" w:hAnsi="宋体" w:cs="宋体"/>
          <w:highlight w:val="none"/>
        </w:rPr>
        <w:t>2.3.1 在提交首次响应文件截止时间5天前，采购人可以修改磋商文件，并在“政采云”平台（http：//www.zcygov.cn）发布。如果修改磋商文件的时间距提交首次响应文件截止时间不足5天，采购人、采购代理机构应当顺延提交首次响应文件截止时间。</w:t>
      </w:r>
    </w:p>
    <w:p w14:paraId="1E1E45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highlight w:val="none"/>
        </w:rPr>
      </w:pPr>
      <w:r>
        <w:rPr>
          <w:rFonts w:hint="eastAsia" w:ascii="宋体" w:hAnsi="宋体" w:cs="宋体"/>
          <w:highlight w:val="none"/>
        </w:rPr>
        <w:t>2.3.2 供应商在收到澄清后，请潜在投标人在参与本项目活动期间关注网站信息，所有有意愿的投标人有义务在“政采云”平台（http：//www.zcygov.cn）自行查询，无需书面回复。</w:t>
      </w:r>
    </w:p>
    <w:p w14:paraId="0167D406">
      <w:pPr>
        <w:pStyle w:val="4"/>
        <w:jc w:val="left"/>
        <w:rPr>
          <w:highlight w:val="none"/>
        </w:rPr>
      </w:pPr>
      <w:bookmarkStart w:id="198" w:name="_Toc246996934"/>
      <w:bookmarkStart w:id="199" w:name="_Toc179632564"/>
      <w:bookmarkStart w:id="200" w:name="_Toc152045546"/>
      <w:bookmarkStart w:id="201" w:name="_Toc144974514"/>
      <w:bookmarkStart w:id="202" w:name="_Toc4284"/>
      <w:bookmarkStart w:id="203" w:name="_Toc247085705"/>
      <w:bookmarkStart w:id="204" w:name="_Toc246996191"/>
      <w:bookmarkStart w:id="205" w:name="_Toc152042322"/>
      <w:bookmarkStart w:id="206" w:name="_Toc16647"/>
      <w:r>
        <w:rPr>
          <w:rFonts w:hint="eastAsia"/>
          <w:highlight w:val="none"/>
        </w:rPr>
        <w:t>3. 响应文件</w:t>
      </w:r>
      <w:bookmarkEnd w:id="198"/>
      <w:bookmarkEnd w:id="199"/>
      <w:bookmarkEnd w:id="200"/>
      <w:bookmarkEnd w:id="201"/>
      <w:bookmarkEnd w:id="202"/>
      <w:bookmarkEnd w:id="203"/>
      <w:bookmarkEnd w:id="204"/>
      <w:bookmarkEnd w:id="205"/>
      <w:bookmarkEnd w:id="206"/>
    </w:p>
    <w:p w14:paraId="692EC9E3">
      <w:pPr>
        <w:pStyle w:val="5"/>
        <w:rPr>
          <w:rFonts w:ascii="宋体" w:hAnsi="宋体" w:cs="宋体"/>
          <w:highlight w:val="none"/>
        </w:rPr>
      </w:pPr>
      <w:bookmarkStart w:id="207" w:name="_Toc247085706"/>
      <w:bookmarkStart w:id="208" w:name="_Toc144974515"/>
      <w:bookmarkStart w:id="209" w:name="_Toc152045547"/>
      <w:bookmarkStart w:id="210" w:name="_Toc152042323"/>
      <w:bookmarkStart w:id="211" w:name="_Toc246996192"/>
      <w:bookmarkStart w:id="212" w:name="_Toc246996935"/>
      <w:bookmarkStart w:id="213" w:name="_Toc179632565"/>
      <w:bookmarkStart w:id="214" w:name="_Toc23081"/>
      <w:bookmarkStart w:id="215" w:name="_Toc20745"/>
      <w:r>
        <w:rPr>
          <w:rFonts w:hint="eastAsia" w:ascii="宋体" w:hAnsi="宋体" w:cs="宋体"/>
          <w:highlight w:val="none"/>
        </w:rPr>
        <w:t>3.1 响应文件的组成</w:t>
      </w:r>
      <w:bookmarkEnd w:id="207"/>
      <w:bookmarkEnd w:id="208"/>
      <w:bookmarkEnd w:id="209"/>
      <w:bookmarkEnd w:id="210"/>
      <w:bookmarkEnd w:id="211"/>
      <w:bookmarkEnd w:id="212"/>
      <w:bookmarkEnd w:id="213"/>
      <w:bookmarkEnd w:id="214"/>
      <w:bookmarkEnd w:id="215"/>
    </w:p>
    <w:p w14:paraId="0770F657">
      <w:pPr>
        <w:spacing w:line="400" w:lineRule="exact"/>
        <w:ind w:firstLine="420" w:firstLineChars="200"/>
        <w:rPr>
          <w:rFonts w:ascii="宋体" w:hAnsi="宋体" w:cs="宋体"/>
          <w:highlight w:val="none"/>
        </w:rPr>
      </w:pPr>
      <w:r>
        <w:rPr>
          <w:rFonts w:hint="eastAsia" w:ascii="宋体" w:hAnsi="宋体" w:cs="宋体"/>
          <w:highlight w:val="none"/>
        </w:rPr>
        <w:t>响应文件应包括下列内容：</w:t>
      </w:r>
    </w:p>
    <w:p w14:paraId="332274C8">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（1）报价函及报价函附录；</w:t>
      </w:r>
    </w:p>
    <w:p w14:paraId="6918360A">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（2）法定代表人身份证明；</w:t>
      </w:r>
    </w:p>
    <w:p w14:paraId="5C3A04AF">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（3）授权委托书；</w:t>
      </w:r>
    </w:p>
    <w:p w14:paraId="59F4F0D2">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（4）已标价工程量清单；</w:t>
      </w:r>
    </w:p>
    <w:p w14:paraId="790166A5">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（5）施工组织设计；</w:t>
      </w:r>
    </w:p>
    <w:p w14:paraId="63397807">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（6）项目管理机构；</w:t>
      </w:r>
    </w:p>
    <w:p w14:paraId="44B0745A">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（7）资格审查资料；</w:t>
      </w:r>
    </w:p>
    <w:p w14:paraId="2D049DC7">
      <w:pPr>
        <w:spacing w:line="400" w:lineRule="exact"/>
        <w:ind w:firstLine="359" w:firstLineChars="171"/>
        <w:rPr>
          <w:rFonts w:ascii="宋体" w:hAnsi="宋体" w:cs="宋体"/>
          <w:color w:val="000000"/>
          <w:highlight w:val="none"/>
        </w:rPr>
      </w:pPr>
      <w:r>
        <w:rPr>
          <w:rFonts w:hint="eastAsia" w:ascii="宋体" w:hAnsi="宋体" w:cs="宋体"/>
          <w:color w:val="000000"/>
          <w:highlight w:val="none"/>
        </w:rPr>
        <w:t>（8）其他资料。</w:t>
      </w:r>
    </w:p>
    <w:p w14:paraId="7FD55EB1">
      <w:pPr>
        <w:pStyle w:val="5"/>
        <w:rPr>
          <w:rFonts w:ascii="宋体" w:hAnsi="宋体" w:cs="宋体"/>
          <w:sz w:val="21"/>
          <w:szCs w:val="21"/>
          <w:highlight w:val="none"/>
        </w:rPr>
      </w:pPr>
      <w:bookmarkStart w:id="216" w:name="_Toc179632566"/>
      <w:bookmarkStart w:id="217" w:name="_Toc152045548"/>
      <w:bookmarkStart w:id="218" w:name="_Toc24659"/>
      <w:bookmarkStart w:id="219" w:name="_Toc152042324"/>
      <w:bookmarkStart w:id="220" w:name="_Toc247085707"/>
      <w:bookmarkStart w:id="221" w:name="_Toc11716"/>
      <w:bookmarkStart w:id="222" w:name="_Toc246996936"/>
      <w:bookmarkStart w:id="223" w:name="_Toc246996193"/>
      <w:bookmarkStart w:id="224" w:name="_Toc144974516"/>
      <w:r>
        <w:rPr>
          <w:rFonts w:hint="eastAsia" w:ascii="宋体" w:hAnsi="宋体" w:cs="宋体"/>
          <w:highlight w:val="none"/>
        </w:rPr>
        <w:t>3.2 磋商报价</w:t>
      </w:r>
      <w:bookmarkEnd w:id="216"/>
      <w:bookmarkEnd w:id="217"/>
      <w:bookmarkEnd w:id="218"/>
      <w:bookmarkEnd w:id="219"/>
      <w:bookmarkEnd w:id="220"/>
      <w:bookmarkEnd w:id="221"/>
      <w:bookmarkEnd w:id="222"/>
      <w:bookmarkEnd w:id="223"/>
      <w:bookmarkEnd w:id="224"/>
    </w:p>
    <w:p w14:paraId="627E375F">
      <w:pPr>
        <w:spacing w:line="400" w:lineRule="exact"/>
        <w:ind w:firstLine="420" w:firstLineChars="200"/>
        <w:rPr>
          <w:rFonts w:ascii="宋体" w:hAnsi="宋体" w:cs="宋体"/>
          <w:highlight w:val="none"/>
        </w:rPr>
      </w:pPr>
      <w:bookmarkStart w:id="225" w:name="_Toc152045549"/>
      <w:bookmarkStart w:id="226" w:name="_Toc144974517"/>
      <w:bookmarkStart w:id="227" w:name="_Toc152042325"/>
      <w:bookmarkStart w:id="228" w:name="_Toc179632567"/>
      <w:r>
        <w:rPr>
          <w:rFonts w:hint="eastAsia" w:ascii="宋体" w:hAnsi="宋体" w:cs="宋体"/>
          <w:highlight w:val="none"/>
        </w:rPr>
        <w:t>3.2.1 供应商应按竞争性磋商文件的要求填写相应表格。</w:t>
      </w:r>
    </w:p>
    <w:p w14:paraId="3CF35F03">
      <w:pPr>
        <w:spacing w:line="400" w:lineRule="exact"/>
        <w:ind w:firstLine="420" w:firstLineChars="200"/>
        <w:rPr>
          <w:rFonts w:hint="eastAsia" w:ascii="宋体" w:hAnsi="宋体" w:cs="宋体"/>
          <w:highlight w:val="none"/>
        </w:rPr>
      </w:pPr>
      <w:r>
        <w:rPr>
          <w:rFonts w:hint="eastAsia" w:ascii="宋体" w:hAnsi="宋体" w:cs="宋体"/>
          <w:highlight w:val="none"/>
        </w:rPr>
        <w:t>3.2.2 供应商在</w:t>
      </w:r>
      <w:r>
        <w:rPr>
          <w:rFonts w:hint="eastAsia" w:ascii="宋体" w:hAnsi="宋体" w:cs="宋体"/>
          <w:color w:val="000000"/>
          <w:spacing w:val="-4"/>
          <w:highlight w:val="none"/>
        </w:rPr>
        <w:t>提交响应文件截止时间</w:t>
      </w:r>
      <w:r>
        <w:rPr>
          <w:rFonts w:hint="eastAsia" w:ascii="宋体" w:hAnsi="宋体" w:cs="宋体"/>
          <w:highlight w:val="none"/>
        </w:rPr>
        <w:t>前修改报价函中的磋商报价总额，应同时修改“已标价工程量清单（若有）”中的相应报价，磋商报价总额为各分项金额之和。</w:t>
      </w:r>
    </w:p>
    <w:p w14:paraId="1FEEEB54">
      <w:pPr>
        <w:spacing w:line="400" w:lineRule="exact"/>
        <w:ind w:firstLine="420" w:firstLineChars="200"/>
        <w:rPr>
          <w:rFonts w:ascii="宋体" w:hAnsi="宋体" w:cs="宋体"/>
          <w:highlight w:val="none"/>
        </w:rPr>
      </w:pPr>
      <w:r>
        <w:rPr>
          <w:rFonts w:hint="eastAsia" w:ascii="宋体" w:hAnsi="宋体" w:cs="宋体"/>
          <w:highlight w:val="none"/>
        </w:rPr>
        <w:t>3.2.3 供应商的首次磋商报价、最</w:t>
      </w:r>
      <w:r>
        <w:rPr>
          <w:rFonts w:hint="eastAsia" w:ascii="宋体" w:hAnsi="宋体" w:cs="宋体"/>
          <w:highlight w:val="none"/>
          <w:lang w:val="en-US" w:eastAsia="zh-CN"/>
        </w:rPr>
        <w:t>后磋商</w:t>
      </w:r>
      <w:r>
        <w:rPr>
          <w:rFonts w:hint="eastAsia" w:ascii="宋体" w:hAnsi="宋体" w:cs="宋体"/>
          <w:highlight w:val="none"/>
        </w:rPr>
        <w:t>报价均不得超过最高投标限价，最高投标限价在供应商须知前附表中载明。报价方式：本项目需要进行两次报价，响应文件中为初次磋商报价，磋商结束后，所有初审合格的供应商在规定时间内提交最后报价。</w:t>
      </w:r>
    </w:p>
    <w:p w14:paraId="6B77B4CF">
      <w:pPr>
        <w:pStyle w:val="5"/>
        <w:rPr>
          <w:rFonts w:ascii="宋体" w:hAnsi="宋体" w:cs="宋体"/>
          <w:highlight w:val="none"/>
        </w:rPr>
      </w:pPr>
      <w:bookmarkStart w:id="229" w:name="_Toc13205"/>
      <w:bookmarkStart w:id="230" w:name="_Toc247085708"/>
      <w:bookmarkStart w:id="231" w:name="_Toc246996194"/>
      <w:bookmarkStart w:id="232" w:name="_Toc246996937"/>
      <w:bookmarkStart w:id="233" w:name="_Toc11356"/>
      <w:r>
        <w:rPr>
          <w:rFonts w:hint="eastAsia" w:ascii="宋体" w:hAnsi="宋体" w:cs="宋体"/>
          <w:highlight w:val="none"/>
        </w:rPr>
        <w:t>3.3 磋商有效期</w:t>
      </w:r>
      <w:bookmarkEnd w:id="225"/>
      <w:bookmarkEnd w:id="226"/>
      <w:bookmarkEnd w:id="227"/>
      <w:bookmarkEnd w:id="228"/>
      <w:bookmarkEnd w:id="229"/>
      <w:bookmarkEnd w:id="230"/>
      <w:bookmarkEnd w:id="231"/>
      <w:bookmarkEnd w:id="232"/>
      <w:bookmarkEnd w:id="233"/>
    </w:p>
    <w:p w14:paraId="24D71B6C">
      <w:pPr>
        <w:spacing w:line="400" w:lineRule="exact"/>
        <w:ind w:firstLine="420" w:firstLineChars="200"/>
        <w:rPr>
          <w:rFonts w:ascii="宋体" w:hAnsi="宋体" w:cs="宋体"/>
          <w:highlight w:val="none"/>
        </w:rPr>
      </w:pPr>
      <w:r>
        <w:rPr>
          <w:rFonts w:hint="eastAsia" w:ascii="宋体" w:hAnsi="宋体" w:cs="宋体"/>
          <w:highlight w:val="none"/>
        </w:rPr>
        <w:t>3.3.1 磋商有效期：</w:t>
      </w:r>
      <w:r>
        <w:rPr>
          <w:rFonts w:hint="eastAsia" w:ascii="宋体" w:hAnsi="宋体" w:cs="宋体"/>
          <w:color w:val="000000"/>
          <w:szCs w:val="21"/>
          <w:highlight w:val="none"/>
          <w:lang w:val="zh-CN"/>
        </w:rPr>
        <w:t>递交磋商响应文件截止日后90天</w:t>
      </w:r>
      <w:r>
        <w:rPr>
          <w:rFonts w:hint="eastAsia" w:ascii="宋体" w:hAnsi="宋体" w:cs="宋体"/>
          <w:highlight w:val="none"/>
        </w:rPr>
        <w:t>。</w:t>
      </w:r>
    </w:p>
    <w:p w14:paraId="20565584">
      <w:pPr>
        <w:spacing w:line="400" w:lineRule="exact"/>
        <w:ind w:firstLine="420" w:firstLineChars="200"/>
        <w:rPr>
          <w:rFonts w:ascii="宋体" w:hAnsi="宋体" w:cs="宋体"/>
          <w:highlight w:val="none"/>
        </w:rPr>
      </w:pPr>
      <w:r>
        <w:rPr>
          <w:rFonts w:hint="eastAsia" w:ascii="宋体" w:hAnsi="宋体" w:cs="宋体"/>
          <w:highlight w:val="none"/>
        </w:rPr>
        <w:t>3.3.2在磋商有效期内，供应商撤销或修改其响应文件的，应承担磋商文件和法律规定的责任。</w:t>
      </w:r>
    </w:p>
    <w:p w14:paraId="47BCC4A1">
      <w:pPr>
        <w:spacing w:line="400" w:lineRule="exact"/>
        <w:ind w:firstLine="420" w:firstLineChars="200"/>
        <w:rPr>
          <w:rFonts w:ascii="宋体" w:hAnsi="宋体" w:cs="宋体"/>
          <w:szCs w:val="21"/>
          <w:highlight w:val="none"/>
        </w:rPr>
      </w:pPr>
      <w:r>
        <w:rPr>
          <w:rFonts w:hint="eastAsia" w:ascii="宋体" w:hAnsi="宋体" w:cs="宋体"/>
          <w:highlight w:val="none"/>
        </w:rPr>
        <w:t>3.3.3出现特殊情况需要延长磋商有效期的，采购人以书面形式通知所有供应商延长磋商有效期。供应商同意延长的，应相应延长其磋商保证金的有效期，但不得要求或被允许修改或撤销其响应文件；供应商拒绝延长的，其投标失效，但供应商有权收回其磋商保证金。</w:t>
      </w:r>
    </w:p>
    <w:p w14:paraId="57A42202">
      <w:pPr>
        <w:pStyle w:val="5"/>
        <w:rPr>
          <w:rFonts w:ascii="宋体" w:hAnsi="宋体" w:cs="宋体"/>
          <w:highlight w:val="none"/>
        </w:rPr>
      </w:pPr>
      <w:bookmarkStart w:id="234" w:name="_Toc144974518"/>
      <w:bookmarkStart w:id="235" w:name="_Toc270"/>
      <w:bookmarkStart w:id="236" w:name="_Toc247085709"/>
      <w:bookmarkStart w:id="237" w:name="_Toc152045550"/>
      <w:bookmarkStart w:id="238" w:name="_Toc152042326"/>
      <w:bookmarkStart w:id="239" w:name="_Toc246996938"/>
      <w:bookmarkStart w:id="240" w:name="_Toc246996195"/>
      <w:bookmarkStart w:id="241" w:name="_Toc8549"/>
      <w:bookmarkStart w:id="242" w:name="_Toc179632568"/>
      <w:r>
        <w:rPr>
          <w:rFonts w:hint="eastAsia" w:ascii="宋体" w:hAnsi="宋体" w:cs="宋体"/>
          <w:highlight w:val="none"/>
        </w:rPr>
        <w:t>3.4 磋商保证金</w:t>
      </w:r>
      <w:bookmarkEnd w:id="234"/>
      <w:bookmarkEnd w:id="235"/>
      <w:bookmarkEnd w:id="236"/>
      <w:bookmarkEnd w:id="237"/>
      <w:bookmarkEnd w:id="238"/>
      <w:bookmarkEnd w:id="239"/>
      <w:bookmarkEnd w:id="240"/>
      <w:bookmarkEnd w:id="241"/>
      <w:bookmarkEnd w:id="242"/>
    </w:p>
    <w:p w14:paraId="3B22262F">
      <w:pPr>
        <w:spacing w:line="400" w:lineRule="exact"/>
        <w:ind w:firstLine="420" w:firstLineChars="200"/>
        <w:rPr>
          <w:rFonts w:ascii="宋体" w:hAnsi="宋体" w:cs="宋体"/>
          <w:highlight w:val="none"/>
        </w:rPr>
      </w:pPr>
      <w:r>
        <w:rPr>
          <w:rFonts w:hint="eastAsia" w:ascii="宋体" w:hAnsi="宋体" w:cs="宋体"/>
          <w:highlight w:val="none"/>
        </w:rPr>
        <w:t>3.4.1 供应商须知前附表若规定递交磋商保证金的，供应商在递交响应文件的同时，应按供应商须知前附表规定的金额、担保形式和第八章“响应文件格式”规定的或者事先经过采购人认可的磋商保证金格式递交磋商保证金，并作为其响应文件的组成部分。</w:t>
      </w:r>
    </w:p>
    <w:p w14:paraId="766B890B">
      <w:pPr>
        <w:spacing w:line="400" w:lineRule="exact"/>
        <w:ind w:firstLine="420" w:firstLineChars="200"/>
        <w:rPr>
          <w:rFonts w:ascii="宋体" w:hAnsi="宋体" w:cs="宋体"/>
          <w:highlight w:val="none"/>
        </w:rPr>
      </w:pPr>
      <w:r>
        <w:rPr>
          <w:rFonts w:hint="eastAsia" w:ascii="宋体" w:hAnsi="宋体" w:cs="宋体"/>
          <w:highlight w:val="none"/>
        </w:rPr>
        <w:t>3.4.2 供应商不按本章第3.4.1项要求提交磋商保证金的，磋商小组将否决其投标。</w:t>
      </w:r>
    </w:p>
    <w:p w14:paraId="710E83A7">
      <w:pPr>
        <w:spacing w:line="400" w:lineRule="exact"/>
        <w:ind w:firstLine="420" w:firstLineChars="200"/>
        <w:rPr>
          <w:rFonts w:ascii="宋体" w:hAnsi="宋体" w:cs="宋体"/>
          <w:highlight w:val="none"/>
        </w:rPr>
      </w:pPr>
      <w:r>
        <w:rPr>
          <w:rFonts w:hint="eastAsia" w:ascii="宋体" w:hAnsi="宋体" w:cs="宋体"/>
          <w:highlight w:val="none"/>
        </w:rPr>
        <w:t xml:space="preserve">3.4.3 </w:t>
      </w:r>
      <w:r>
        <w:rPr>
          <w:rFonts w:hint="eastAsia" w:ascii="宋体" w:hAnsi="宋体" w:cs="宋体"/>
          <w:color w:val="000000"/>
          <w:highlight w:val="none"/>
        </w:rPr>
        <w:t>未成交供应商的磋商保证金在成交通知书发出后5个工作日内</w:t>
      </w:r>
      <w:r>
        <w:rPr>
          <w:rFonts w:hint="eastAsia" w:ascii="宋体" w:hAnsi="宋体" w:cs="宋体"/>
          <w:color w:val="000000"/>
          <w:highlight w:val="none"/>
          <w:lang w:val="zh-CN"/>
        </w:rPr>
        <w:t>无息退还</w:t>
      </w:r>
      <w:r>
        <w:rPr>
          <w:rFonts w:hint="eastAsia" w:ascii="宋体" w:hAnsi="宋体" w:cs="宋体"/>
          <w:color w:val="000000"/>
          <w:highlight w:val="none"/>
        </w:rPr>
        <w:t>，成交供应商的磋商保证金在采购合同签订后5个工作日内</w:t>
      </w:r>
      <w:r>
        <w:rPr>
          <w:rFonts w:hint="eastAsia" w:ascii="宋体" w:hAnsi="宋体" w:cs="宋体"/>
          <w:color w:val="000000"/>
          <w:highlight w:val="none"/>
          <w:lang w:val="zh-CN"/>
        </w:rPr>
        <w:t>无息退还</w:t>
      </w:r>
      <w:r>
        <w:rPr>
          <w:rFonts w:hint="eastAsia" w:ascii="宋体" w:hAnsi="宋体" w:cs="宋体"/>
          <w:color w:val="000000"/>
          <w:highlight w:val="none"/>
        </w:rPr>
        <w:t>。</w:t>
      </w:r>
    </w:p>
    <w:p w14:paraId="663D9851">
      <w:pPr>
        <w:spacing w:line="400" w:lineRule="exact"/>
        <w:ind w:firstLine="420" w:firstLineChars="200"/>
        <w:rPr>
          <w:rFonts w:ascii="宋体" w:hAnsi="宋体" w:cs="宋体"/>
          <w:highlight w:val="none"/>
        </w:rPr>
      </w:pPr>
      <w:r>
        <w:rPr>
          <w:rFonts w:hint="eastAsia" w:ascii="宋体" w:hAnsi="宋体" w:cs="宋体"/>
          <w:highlight w:val="none"/>
        </w:rPr>
        <w:t xml:space="preserve">3.4.4 有下列情形之一的，磋商保证金将不予退还： </w:t>
      </w:r>
    </w:p>
    <w:p w14:paraId="78E3733F">
      <w:pPr>
        <w:spacing w:line="400" w:lineRule="exact"/>
        <w:ind w:firstLine="718" w:firstLineChars="342"/>
        <w:rPr>
          <w:rFonts w:ascii="宋体" w:hAnsi="宋体" w:cs="宋体"/>
          <w:highlight w:val="none"/>
        </w:rPr>
      </w:pPr>
      <w:r>
        <w:rPr>
          <w:rFonts w:hint="eastAsia" w:ascii="宋体" w:hAnsi="宋体" w:cs="宋体"/>
          <w:highlight w:val="none"/>
        </w:rPr>
        <w:t>（1）供应商在规定的磋商有效期内撤销或修改其响应文件；</w:t>
      </w:r>
    </w:p>
    <w:p w14:paraId="731F90A3">
      <w:pPr>
        <w:spacing w:line="400" w:lineRule="exact"/>
        <w:ind w:firstLine="718" w:firstLineChars="342"/>
        <w:rPr>
          <w:rFonts w:ascii="宋体" w:hAnsi="宋体" w:cs="宋体"/>
          <w:highlight w:val="none"/>
        </w:rPr>
      </w:pPr>
      <w:r>
        <w:rPr>
          <w:rFonts w:hint="eastAsia" w:ascii="宋体" w:hAnsi="宋体" w:cs="宋体"/>
          <w:highlight w:val="none"/>
        </w:rPr>
        <w:t>（2）</w:t>
      </w:r>
      <w:r>
        <w:rPr>
          <w:rFonts w:hint="eastAsia" w:ascii="宋体" w:hAnsi="宋体" w:cs="宋体"/>
          <w:color w:val="000000"/>
          <w:highlight w:val="none"/>
        </w:rPr>
        <w:t>成交供应商</w:t>
      </w:r>
      <w:r>
        <w:rPr>
          <w:rFonts w:hint="eastAsia" w:ascii="宋体" w:hAnsi="宋体" w:cs="宋体"/>
          <w:highlight w:val="none"/>
        </w:rPr>
        <w:t>在收到成交通知书后，无正当理由拒签合同协议书或未按磋商文件规定提交履约担保。</w:t>
      </w:r>
    </w:p>
    <w:p w14:paraId="2C87C39F">
      <w:pPr>
        <w:pStyle w:val="5"/>
        <w:rPr>
          <w:rFonts w:ascii="宋体" w:hAnsi="宋体" w:cs="宋体"/>
          <w:highlight w:val="none"/>
        </w:rPr>
      </w:pPr>
      <w:bookmarkStart w:id="243" w:name="_Toc152042328"/>
      <w:bookmarkStart w:id="244" w:name="_Toc179632570"/>
      <w:bookmarkStart w:id="245" w:name="_Toc144974520"/>
      <w:bookmarkStart w:id="246" w:name="_Toc152045552"/>
      <w:bookmarkStart w:id="247" w:name="_Toc247085710"/>
      <w:bookmarkStart w:id="248" w:name="_Toc8290"/>
      <w:bookmarkStart w:id="249" w:name="_Toc246996939"/>
      <w:bookmarkStart w:id="250" w:name="_Toc246996196"/>
      <w:bookmarkStart w:id="251" w:name="_Toc7035"/>
      <w:r>
        <w:rPr>
          <w:rFonts w:hint="eastAsia" w:ascii="宋体" w:hAnsi="宋体" w:cs="宋体"/>
          <w:highlight w:val="none"/>
        </w:rPr>
        <w:t>3.5 资格审查资料</w:t>
      </w:r>
      <w:bookmarkEnd w:id="243"/>
      <w:bookmarkEnd w:id="244"/>
      <w:bookmarkEnd w:id="245"/>
      <w:bookmarkEnd w:id="246"/>
      <w:bookmarkEnd w:id="247"/>
      <w:bookmarkEnd w:id="248"/>
      <w:bookmarkEnd w:id="249"/>
      <w:bookmarkEnd w:id="250"/>
      <w:bookmarkEnd w:id="251"/>
    </w:p>
    <w:p w14:paraId="0ADD8445">
      <w:pPr>
        <w:spacing w:line="400" w:lineRule="exact"/>
        <w:ind w:firstLine="630" w:firstLineChars="30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highlight w:val="none"/>
          <w:lang w:val="en-US" w:eastAsia="zh-CN"/>
        </w:rPr>
        <w:t>供应商应</w:t>
      </w:r>
      <w:r>
        <w:rPr>
          <w:rFonts w:hint="eastAsia" w:ascii="宋体" w:hAnsi="宋体" w:cs="宋体"/>
          <w:b w:val="0"/>
          <w:bCs w:val="0"/>
          <w:color w:val="000000" w:themeColor="text1"/>
          <w:highlight w:val="none"/>
          <w:lang w:val="en-US" w:eastAsia="zh-CN"/>
          <w14:textFill>
            <w14:solidFill>
              <w14:schemeClr w14:val="tx1"/>
            </w14:solidFill>
          </w14:textFill>
        </w:rPr>
        <w:t>符合磋商文件规定。</w:t>
      </w:r>
    </w:p>
    <w:p w14:paraId="2244B24E">
      <w:pPr>
        <w:pStyle w:val="5"/>
        <w:rPr>
          <w:rFonts w:ascii="宋体" w:hAnsi="宋体" w:cs="宋体"/>
          <w:highlight w:val="none"/>
        </w:rPr>
      </w:pPr>
      <w:bookmarkStart w:id="252" w:name="_Toc3216"/>
      <w:bookmarkStart w:id="253" w:name="_Toc9434"/>
      <w:bookmarkStart w:id="254" w:name="_Toc246996940"/>
      <w:bookmarkStart w:id="255" w:name="_Toc152045553"/>
      <w:bookmarkStart w:id="256" w:name="_Toc179632571"/>
      <w:bookmarkStart w:id="257" w:name="_Toc246996197"/>
      <w:bookmarkStart w:id="258" w:name="_Toc247085711"/>
      <w:bookmarkStart w:id="259" w:name="_Toc152042329"/>
      <w:bookmarkStart w:id="260" w:name="_Toc144974521"/>
      <w:r>
        <w:rPr>
          <w:rFonts w:hint="eastAsia" w:ascii="宋体" w:hAnsi="宋体" w:cs="宋体"/>
          <w:highlight w:val="none"/>
        </w:rPr>
        <w:t>3.6响应文件的编制</w:t>
      </w:r>
      <w:bookmarkEnd w:id="252"/>
      <w:bookmarkEnd w:id="253"/>
    </w:p>
    <w:bookmarkEnd w:id="254"/>
    <w:bookmarkEnd w:id="255"/>
    <w:bookmarkEnd w:id="256"/>
    <w:bookmarkEnd w:id="257"/>
    <w:bookmarkEnd w:id="258"/>
    <w:bookmarkEnd w:id="259"/>
    <w:bookmarkEnd w:id="260"/>
    <w:p w14:paraId="0C9EF967">
      <w:pPr>
        <w:pStyle w:val="4"/>
        <w:ind w:firstLine="420" w:firstLineChars="200"/>
        <w:jc w:val="both"/>
        <w:rPr>
          <w:rFonts w:hint="default" w:ascii="宋体" w:hAnsi="宋体" w:eastAsia="宋体" w:cs="宋体"/>
          <w:b w:val="0"/>
          <w:kern w:val="2"/>
          <w:sz w:val="21"/>
          <w:szCs w:val="24"/>
          <w:highlight w:val="none"/>
          <w:lang w:val="en-US" w:eastAsia="zh-CN" w:bidi="ar-SA"/>
        </w:rPr>
      </w:pPr>
      <w:bookmarkStart w:id="261" w:name="_Toc22582"/>
      <w:bookmarkStart w:id="262" w:name="_Toc152042331"/>
      <w:bookmarkStart w:id="263" w:name="_Toc247085713"/>
      <w:bookmarkStart w:id="264" w:name="_Toc179632573"/>
      <w:bookmarkStart w:id="265" w:name="_Toc152045555"/>
      <w:bookmarkStart w:id="266" w:name="_Toc1346"/>
      <w:bookmarkStart w:id="267" w:name="_Toc144974523"/>
      <w:bookmarkStart w:id="268" w:name="_Toc246996942"/>
      <w:bookmarkStart w:id="269" w:name="_Toc246996199"/>
      <w:r>
        <w:rPr>
          <w:rFonts w:hint="eastAsia" w:ascii="宋体" w:hAnsi="宋体" w:eastAsia="宋体" w:cs="宋体"/>
          <w:b w:val="0"/>
          <w:kern w:val="2"/>
          <w:sz w:val="21"/>
          <w:szCs w:val="24"/>
          <w:highlight w:val="none"/>
          <w:lang w:val="en-US" w:eastAsia="zh-CN" w:bidi="ar-SA"/>
        </w:rPr>
        <w:t>供应商应符合“政采云”平台（http：//www.zcygov.cn）电子响应文件</w:t>
      </w:r>
      <w:r>
        <w:rPr>
          <w:rFonts w:hint="eastAsia" w:cs="宋体"/>
          <w:b w:val="0"/>
          <w:kern w:val="2"/>
          <w:sz w:val="21"/>
          <w:szCs w:val="24"/>
          <w:highlight w:val="none"/>
          <w:lang w:val="en-US" w:eastAsia="zh-CN" w:bidi="ar-SA"/>
        </w:rPr>
        <w:t>编制要求</w:t>
      </w:r>
      <w:r>
        <w:rPr>
          <w:rFonts w:hint="eastAsia" w:ascii="宋体" w:hAnsi="宋体" w:eastAsia="宋体" w:cs="宋体"/>
          <w:b w:val="0"/>
          <w:kern w:val="2"/>
          <w:sz w:val="21"/>
          <w:szCs w:val="24"/>
          <w:highlight w:val="none"/>
          <w:lang w:val="en-US" w:eastAsia="zh-CN" w:bidi="ar-SA"/>
        </w:rPr>
        <w:t>。</w:t>
      </w:r>
    </w:p>
    <w:p w14:paraId="4DEBF95E">
      <w:pPr>
        <w:pStyle w:val="4"/>
        <w:jc w:val="left"/>
        <w:rPr>
          <w:rFonts w:hint="eastAsia" w:ascii="宋体" w:hAnsi="宋体" w:eastAsia="宋体" w:cs="宋体"/>
          <w:highlight w:val="none"/>
          <w:lang w:eastAsia="zh-CN"/>
        </w:rPr>
      </w:pPr>
      <w:r>
        <w:rPr>
          <w:rFonts w:hint="eastAsia"/>
          <w:highlight w:val="none"/>
        </w:rPr>
        <w:t xml:space="preserve">4. </w:t>
      </w:r>
      <w:bookmarkEnd w:id="261"/>
      <w:bookmarkEnd w:id="262"/>
      <w:bookmarkEnd w:id="263"/>
      <w:bookmarkEnd w:id="264"/>
      <w:bookmarkEnd w:id="265"/>
      <w:bookmarkEnd w:id="266"/>
      <w:bookmarkEnd w:id="267"/>
      <w:bookmarkEnd w:id="268"/>
      <w:bookmarkEnd w:id="269"/>
      <w:bookmarkStart w:id="270" w:name="_Toc152042332"/>
      <w:bookmarkStart w:id="271" w:name="_Toc14695"/>
      <w:bookmarkStart w:id="272" w:name="_Toc246996200"/>
      <w:bookmarkStart w:id="273" w:name="_Toc152045556"/>
      <w:bookmarkStart w:id="274" w:name="_Toc246996943"/>
      <w:bookmarkStart w:id="275" w:name="_Toc872"/>
      <w:bookmarkStart w:id="276" w:name="_Toc247085714"/>
      <w:bookmarkStart w:id="277" w:name="_Toc179632574"/>
      <w:bookmarkStart w:id="278" w:name="_Toc144974524"/>
      <w:r>
        <w:rPr>
          <w:rFonts w:hint="eastAsia"/>
          <w:highlight w:val="none"/>
          <w:lang w:val="en-US" w:eastAsia="zh-CN"/>
        </w:rPr>
        <w:t>响应</w:t>
      </w:r>
    </w:p>
    <w:bookmarkEnd w:id="270"/>
    <w:bookmarkEnd w:id="271"/>
    <w:bookmarkEnd w:id="272"/>
    <w:bookmarkEnd w:id="273"/>
    <w:bookmarkEnd w:id="274"/>
    <w:bookmarkEnd w:id="275"/>
    <w:bookmarkEnd w:id="276"/>
    <w:bookmarkEnd w:id="277"/>
    <w:bookmarkEnd w:id="278"/>
    <w:p w14:paraId="1A89D2B5">
      <w:pPr>
        <w:spacing w:line="400" w:lineRule="exact"/>
        <w:ind w:firstLine="420" w:firstLineChars="200"/>
        <w:rPr>
          <w:rFonts w:ascii="宋体" w:hAnsi="宋体" w:cs="宋体"/>
          <w:highlight w:val="none"/>
        </w:rPr>
      </w:pPr>
      <w:bookmarkStart w:id="279" w:name="_Toc246996201"/>
      <w:bookmarkStart w:id="280" w:name="_Toc247085715"/>
      <w:bookmarkStart w:id="281" w:name="_Toc152042333"/>
      <w:bookmarkStart w:id="282" w:name="_Toc152045557"/>
      <w:bookmarkStart w:id="283" w:name="_Toc246996944"/>
      <w:bookmarkStart w:id="284" w:name="_Toc144974525"/>
      <w:bookmarkStart w:id="285" w:name="_Toc22258"/>
      <w:bookmarkStart w:id="286" w:name="_Toc124"/>
      <w:bookmarkStart w:id="287" w:name="_Toc179632575"/>
      <w:r>
        <w:rPr>
          <w:rFonts w:hint="eastAsia" w:ascii="宋体" w:hAnsi="宋体" w:cs="宋体"/>
          <w:highlight w:val="none"/>
        </w:rPr>
        <w:t>4.</w:t>
      </w:r>
      <w:r>
        <w:rPr>
          <w:rFonts w:hint="eastAsia" w:ascii="宋体" w:hAnsi="宋体" w:cs="宋体"/>
          <w:highlight w:val="none"/>
          <w:lang w:val="en-US" w:eastAsia="zh-CN"/>
        </w:rPr>
        <w:t>1</w:t>
      </w:r>
      <w:r>
        <w:rPr>
          <w:rFonts w:hint="eastAsia" w:ascii="宋体" w:hAnsi="宋体" w:cs="宋体"/>
          <w:highlight w:val="none"/>
        </w:rPr>
        <w:t xml:space="preserve"> </w:t>
      </w:r>
      <w:bookmarkEnd w:id="279"/>
      <w:bookmarkEnd w:id="280"/>
      <w:bookmarkEnd w:id="281"/>
      <w:bookmarkEnd w:id="282"/>
      <w:bookmarkEnd w:id="283"/>
      <w:bookmarkEnd w:id="284"/>
      <w:bookmarkEnd w:id="285"/>
      <w:bookmarkEnd w:id="286"/>
      <w:bookmarkEnd w:id="287"/>
      <w:r>
        <w:rPr>
          <w:rFonts w:hint="eastAsia" w:ascii="宋体" w:hAnsi="宋体" w:cs="宋体"/>
          <w:highlight w:val="none"/>
          <w:lang w:val="en-US" w:eastAsia="zh-CN"/>
        </w:rPr>
        <w:t>供应商应</w:t>
      </w:r>
      <w:r>
        <w:rPr>
          <w:rFonts w:hint="eastAsia" w:ascii="宋体" w:hAnsi="宋体" w:cs="宋体"/>
          <w:highlight w:val="none"/>
        </w:rPr>
        <w:t>符合“政采云”平台（http：//www.zcygov.cn）电子响应文件</w:t>
      </w:r>
      <w:r>
        <w:rPr>
          <w:rFonts w:hint="eastAsia" w:ascii="宋体" w:hAnsi="宋体" w:cs="宋体"/>
          <w:highlight w:val="none"/>
          <w:lang w:val="en-US" w:eastAsia="zh-CN"/>
        </w:rPr>
        <w:t>的</w:t>
      </w:r>
      <w:r>
        <w:rPr>
          <w:rFonts w:hint="eastAsia" w:ascii="宋体" w:hAnsi="宋体" w:cs="宋体"/>
          <w:highlight w:val="none"/>
        </w:rPr>
        <w:t>要求上传</w:t>
      </w:r>
      <w:r>
        <w:rPr>
          <w:rFonts w:hint="eastAsia" w:ascii="宋体" w:hAnsi="宋体" w:cs="宋体"/>
          <w:highlight w:val="none"/>
          <w:lang w:val="en-US" w:eastAsia="zh-CN"/>
        </w:rPr>
        <w:t>响应文件</w:t>
      </w:r>
      <w:r>
        <w:rPr>
          <w:rFonts w:hint="eastAsia" w:ascii="宋体" w:hAnsi="宋体" w:cs="宋体"/>
          <w:highlight w:val="none"/>
        </w:rPr>
        <w:t>。</w:t>
      </w:r>
    </w:p>
    <w:p w14:paraId="2DBAA373">
      <w:pPr>
        <w:spacing w:line="400" w:lineRule="exact"/>
        <w:ind w:firstLine="420" w:firstLineChars="200"/>
        <w:rPr>
          <w:rFonts w:hint="eastAsia" w:ascii="宋体" w:hAnsi="宋体" w:cs="宋体"/>
          <w:highlight w:val="none"/>
        </w:rPr>
      </w:pPr>
      <w:r>
        <w:rPr>
          <w:rFonts w:hint="eastAsia" w:ascii="宋体" w:hAnsi="宋体" w:cs="宋体"/>
          <w:highlight w:val="none"/>
        </w:rPr>
        <w:t>4.2.供应商应在本</w:t>
      </w:r>
      <w:r>
        <w:rPr>
          <w:rFonts w:hint="eastAsia" w:ascii="宋体" w:hAnsi="宋体" w:cs="宋体"/>
          <w:highlight w:val="none"/>
          <w:lang w:val="en-US" w:eastAsia="zh-CN"/>
        </w:rPr>
        <w:t>磋商文件</w:t>
      </w:r>
      <w:r>
        <w:rPr>
          <w:rFonts w:hint="eastAsia" w:ascii="宋体" w:hAnsi="宋体" w:cs="宋体"/>
          <w:highlight w:val="none"/>
        </w:rPr>
        <w:t>规定的递交响应文件截止时间前上传响应文件。</w:t>
      </w:r>
    </w:p>
    <w:p w14:paraId="7A460C38">
      <w:pPr>
        <w:spacing w:line="400" w:lineRule="exact"/>
        <w:ind w:firstLine="420" w:firstLineChars="200"/>
        <w:rPr>
          <w:rFonts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3</w:t>
      </w:r>
      <w:r>
        <w:rPr>
          <w:rFonts w:hint="eastAsia" w:ascii="宋体" w:hAnsi="宋体" w:cs="宋体"/>
          <w:highlight w:val="none"/>
        </w:rPr>
        <w:t>.逾期上传的或者未上传至指定网站的响应文件，采购人不予受理。</w:t>
      </w:r>
    </w:p>
    <w:p w14:paraId="586C43DD">
      <w:pPr>
        <w:pStyle w:val="4"/>
        <w:jc w:val="left"/>
        <w:rPr>
          <w:highlight w:val="none"/>
        </w:rPr>
      </w:pPr>
      <w:bookmarkStart w:id="288" w:name="_Toc246996946"/>
      <w:bookmarkStart w:id="289" w:name="_Toc152045559"/>
      <w:bookmarkStart w:id="290" w:name="_Toc246996203"/>
      <w:bookmarkStart w:id="291" w:name="_Toc144974527"/>
      <w:bookmarkStart w:id="292" w:name="_Toc152042335"/>
      <w:bookmarkStart w:id="293" w:name="_Toc247085717"/>
      <w:bookmarkStart w:id="294" w:name="_Toc179632577"/>
      <w:bookmarkStart w:id="295" w:name="_Toc32691"/>
      <w:bookmarkStart w:id="296" w:name="_Toc5155"/>
      <w:r>
        <w:rPr>
          <w:rFonts w:hint="eastAsia"/>
          <w:highlight w:val="none"/>
        </w:rPr>
        <w:t xml:space="preserve">5. </w:t>
      </w:r>
      <w:bookmarkEnd w:id="288"/>
      <w:bookmarkEnd w:id="289"/>
      <w:bookmarkEnd w:id="290"/>
      <w:bookmarkEnd w:id="291"/>
      <w:bookmarkEnd w:id="292"/>
      <w:bookmarkEnd w:id="293"/>
      <w:bookmarkEnd w:id="294"/>
      <w:r>
        <w:rPr>
          <w:rFonts w:hint="eastAsia"/>
          <w:highlight w:val="none"/>
        </w:rPr>
        <w:t>开启</w:t>
      </w:r>
      <w:bookmarkEnd w:id="295"/>
      <w:bookmarkEnd w:id="296"/>
    </w:p>
    <w:p w14:paraId="1D9F95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5.1供应商应</w:t>
      </w:r>
      <w:r>
        <w:rPr>
          <w:rFonts w:hint="eastAsia" w:ascii="宋体" w:hAnsi="宋体" w:cs="宋体"/>
          <w:highlight w:val="none"/>
        </w:rPr>
        <w:t>在磋商文件规定的截止时间（开启时间）</w:t>
      </w:r>
      <w:r>
        <w:rPr>
          <w:rFonts w:hint="eastAsia" w:ascii="宋体" w:hAnsi="宋体" w:cs="宋体"/>
          <w:highlight w:val="none"/>
          <w:lang w:val="en-US" w:eastAsia="zh-CN"/>
        </w:rPr>
        <w:t>进行上传和解密。</w:t>
      </w:r>
    </w:p>
    <w:p w14:paraId="67E068CD">
      <w:pPr>
        <w:pStyle w:val="5"/>
        <w:rPr>
          <w:rFonts w:ascii="宋体" w:hAnsi="宋体" w:cs="宋体"/>
          <w:highlight w:val="none"/>
        </w:rPr>
      </w:pPr>
      <w:bookmarkStart w:id="297" w:name="_Toc179632579"/>
      <w:bookmarkStart w:id="298" w:name="_Toc246996948"/>
      <w:bookmarkStart w:id="299" w:name="_Toc152042337"/>
      <w:bookmarkStart w:id="300" w:name="_Toc144974529"/>
      <w:bookmarkStart w:id="301" w:name="_Toc246996205"/>
      <w:bookmarkStart w:id="302" w:name="_Toc247085719"/>
      <w:bookmarkStart w:id="303" w:name="_Toc152045561"/>
      <w:bookmarkStart w:id="304" w:name="_Toc28172"/>
      <w:bookmarkStart w:id="305" w:name="_Toc28961"/>
      <w:r>
        <w:rPr>
          <w:rFonts w:hint="eastAsia" w:ascii="宋体" w:hAnsi="宋体" w:cs="宋体"/>
          <w:highlight w:val="none"/>
        </w:rPr>
        <w:t xml:space="preserve">5.2 </w:t>
      </w:r>
      <w:bookmarkEnd w:id="297"/>
      <w:bookmarkEnd w:id="298"/>
      <w:bookmarkEnd w:id="299"/>
      <w:bookmarkEnd w:id="300"/>
      <w:bookmarkEnd w:id="301"/>
      <w:bookmarkEnd w:id="302"/>
      <w:bookmarkEnd w:id="303"/>
      <w:r>
        <w:rPr>
          <w:rFonts w:hint="eastAsia" w:ascii="宋体" w:hAnsi="宋体" w:cs="宋体"/>
          <w:highlight w:val="none"/>
        </w:rPr>
        <w:t>磋商程序</w:t>
      </w:r>
      <w:bookmarkEnd w:id="304"/>
      <w:bookmarkEnd w:id="305"/>
    </w:p>
    <w:p w14:paraId="206FCD5C">
      <w:pPr>
        <w:spacing w:line="400" w:lineRule="exact"/>
        <w:ind w:firstLine="359" w:firstLineChars="171"/>
        <w:rPr>
          <w:rFonts w:hint="eastAsia" w:ascii="宋体" w:hAnsi="宋体" w:cs="宋体"/>
          <w:highlight w:val="none"/>
        </w:rPr>
      </w:pPr>
      <w:r>
        <w:rPr>
          <w:rFonts w:hint="eastAsia" w:ascii="宋体" w:hAnsi="宋体" w:cs="宋体"/>
          <w:highlight w:val="none"/>
        </w:rPr>
        <w:t>主持人按下列程序进行开标：</w:t>
      </w:r>
    </w:p>
    <w:p w14:paraId="4777A6F0">
      <w:pPr>
        <w:spacing w:line="400" w:lineRule="exact"/>
        <w:ind w:firstLine="359" w:firstLineChars="171"/>
        <w:rPr>
          <w:rFonts w:hint="eastAsia" w:ascii="宋体" w:hAnsi="宋体" w:cs="宋体"/>
          <w:highlight w:val="none"/>
        </w:rPr>
      </w:pPr>
      <w:r>
        <w:rPr>
          <w:rFonts w:hint="eastAsia" w:ascii="宋体" w:hAnsi="宋体" w:cs="宋体"/>
          <w:highlight w:val="none"/>
        </w:rPr>
        <w:t>(l）宣布会议纪律、介绍参会人员；</w:t>
      </w:r>
    </w:p>
    <w:p w14:paraId="216113FF">
      <w:pPr>
        <w:spacing w:line="400" w:lineRule="exact"/>
        <w:ind w:firstLine="359" w:firstLineChars="171"/>
        <w:rPr>
          <w:rFonts w:hint="eastAsia" w:ascii="宋体" w:hAnsi="宋体" w:cs="宋体"/>
          <w:highlight w:val="none"/>
        </w:rPr>
      </w:pPr>
      <w:r>
        <w:rPr>
          <w:rFonts w:hint="eastAsia" w:ascii="宋体" w:hAnsi="宋体" w:cs="宋体"/>
          <w:highlight w:val="none"/>
        </w:rPr>
        <w:t>(2）解密文件；</w:t>
      </w:r>
    </w:p>
    <w:p w14:paraId="5D10F39B">
      <w:pPr>
        <w:spacing w:line="400" w:lineRule="exact"/>
        <w:ind w:firstLine="359" w:firstLineChars="171"/>
        <w:rPr>
          <w:rFonts w:hint="eastAsia" w:ascii="宋体" w:hAnsi="宋体" w:cs="宋体"/>
          <w:highlight w:val="none"/>
        </w:rPr>
      </w:pPr>
      <w:r>
        <w:rPr>
          <w:rFonts w:hint="eastAsia" w:ascii="宋体" w:hAnsi="宋体" w:cs="宋体"/>
          <w:highlight w:val="none"/>
        </w:rPr>
        <w:t>(3）宣布评审办法及磋商工作时间安排；</w:t>
      </w:r>
    </w:p>
    <w:p w14:paraId="002D1CE0">
      <w:pPr>
        <w:spacing w:line="400" w:lineRule="exact"/>
        <w:ind w:firstLine="359" w:firstLineChars="171"/>
        <w:rPr>
          <w:rFonts w:hint="eastAsia" w:ascii="宋体" w:hAnsi="宋体" w:cs="宋体"/>
          <w:highlight w:val="none"/>
        </w:rPr>
      </w:pPr>
      <w:r>
        <w:rPr>
          <w:rFonts w:hint="eastAsia" w:ascii="宋体" w:hAnsi="宋体" w:cs="宋体"/>
          <w:highlight w:val="none"/>
        </w:rPr>
        <w:t>(4）会议结束。</w:t>
      </w:r>
    </w:p>
    <w:p w14:paraId="647AD3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highlight w:val="none"/>
        </w:rPr>
      </w:pPr>
      <w:r>
        <w:rPr>
          <w:rFonts w:hint="eastAsia" w:ascii="宋体" w:hAnsi="宋体" w:cs="宋体"/>
          <w:highlight w:val="none"/>
          <w:lang w:val="en-US" w:eastAsia="zh-CN"/>
        </w:rPr>
        <w:t>评审时，资格、符合性评审若有一项不符合评审标准的，其响应文件将按无效文件处理。未通过资格、符合性评审的供应</w:t>
      </w:r>
      <w:r>
        <w:rPr>
          <w:rFonts w:hint="eastAsia" w:ascii="宋体" w:hAnsi="宋体" w:cs="宋体"/>
          <w:highlight w:val="none"/>
        </w:rPr>
        <w:t>商不</w:t>
      </w:r>
      <w:r>
        <w:rPr>
          <w:rFonts w:hint="eastAsia" w:ascii="宋体" w:hAnsi="宋体" w:cs="宋体"/>
          <w:highlight w:val="none"/>
          <w:lang w:val="en-US" w:eastAsia="zh-CN"/>
        </w:rPr>
        <w:t>可以</w:t>
      </w:r>
      <w:r>
        <w:rPr>
          <w:rFonts w:hint="eastAsia" w:ascii="宋体" w:hAnsi="宋体" w:cs="宋体"/>
          <w:highlight w:val="none"/>
        </w:rPr>
        <w:t>进</w:t>
      </w:r>
      <w:r>
        <w:rPr>
          <w:rFonts w:hint="eastAsia" w:ascii="宋体" w:hAnsi="宋体" w:cs="宋体"/>
          <w:highlight w:val="none"/>
          <w:lang w:val="en-US" w:eastAsia="zh-CN"/>
        </w:rPr>
        <w:t>入</w:t>
      </w:r>
      <w:r>
        <w:rPr>
          <w:rFonts w:hint="eastAsia" w:ascii="宋体" w:hAnsi="宋体" w:cs="宋体"/>
          <w:highlight w:val="none"/>
        </w:rPr>
        <w:t>最后报价。</w:t>
      </w:r>
    </w:p>
    <w:p w14:paraId="4AC52F33">
      <w:pPr>
        <w:pStyle w:val="4"/>
        <w:jc w:val="left"/>
        <w:rPr>
          <w:highlight w:val="none"/>
        </w:rPr>
      </w:pPr>
      <w:bookmarkStart w:id="306" w:name="_Toc179632580"/>
      <w:bookmarkStart w:id="307" w:name="_Toc246996206"/>
      <w:bookmarkStart w:id="308" w:name="_Toc152045562"/>
      <w:bookmarkStart w:id="309" w:name="_Toc18905"/>
      <w:bookmarkStart w:id="310" w:name="_Toc152042338"/>
      <w:bookmarkStart w:id="311" w:name="_Toc247085720"/>
      <w:bookmarkStart w:id="312" w:name="_Toc32624"/>
      <w:bookmarkStart w:id="313" w:name="_Toc144974530"/>
      <w:bookmarkStart w:id="314" w:name="_Toc246996949"/>
      <w:r>
        <w:rPr>
          <w:rFonts w:hint="eastAsia"/>
          <w:highlight w:val="none"/>
        </w:rPr>
        <w:t>6. 评标</w:t>
      </w:r>
      <w:bookmarkEnd w:id="306"/>
      <w:bookmarkEnd w:id="307"/>
      <w:bookmarkEnd w:id="308"/>
      <w:bookmarkEnd w:id="309"/>
      <w:bookmarkEnd w:id="310"/>
      <w:bookmarkEnd w:id="311"/>
      <w:bookmarkEnd w:id="312"/>
      <w:bookmarkEnd w:id="313"/>
      <w:bookmarkEnd w:id="314"/>
    </w:p>
    <w:p w14:paraId="17E00D54">
      <w:pPr>
        <w:pStyle w:val="5"/>
        <w:rPr>
          <w:rFonts w:ascii="宋体" w:hAnsi="宋体" w:cs="宋体"/>
          <w:highlight w:val="none"/>
        </w:rPr>
      </w:pPr>
      <w:bookmarkStart w:id="315" w:name="_Toc246996950"/>
      <w:bookmarkStart w:id="316" w:name="_Toc152042339"/>
      <w:bookmarkStart w:id="317" w:name="_Toc246996207"/>
      <w:bookmarkStart w:id="318" w:name="_Toc144974531"/>
      <w:bookmarkStart w:id="319" w:name="_Toc179632581"/>
      <w:bookmarkStart w:id="320" w:name="_Toc152045563"/>
      <w:bookmarkStart w:id="321" w:name="_Toc247085721"/>
      <w:bookmarkStart w:id="322" w:name="_Toc103"/>
      <w:bookmarkStart w:id="323" w:name="_Toc27757"/>
      <w:r>
        <w:rPr>
          <w:rFonts w:hint="eastAsia" w:ascii="宋体" w:hAnsi="宋体" w:cs="宋体"/>
          <w:highlight w:val="none"/>
        </w:rPr>
        <w:t xml:space="preserve">6.1 </w:t>
      </w:r>
      <w:bookmarkEnd w:id="315"/>
      <w:bookmarkEnd w:id="316"/>
      <w:bookmarkEnd w:id="317"/>
      <w:bookmarkEnd w:id="318"/>
      <w:bookmarkEnd w:id="319"/>
      <w:bookmarkEnd w:id="320"/>
      <w:bookmarkEnd w:id="321"/>
      <w:r>
        <w:rPr>
          <w:rFonts w:hint="eastAsia" w:ascii="宋体" w:hAnsi="宋体" w:cs="宋体"/>
          <w:highlight w:val="none"/>
        </w:rPr>
        <w:t>磋商小组</w:t>
      </w:r>
      <w:bookmarkEnd w:id="322"/>
      <w:bookmarkEnd w:id="323"/>
    </w:p>
    <w:p w14:paraId="640617BE">
      <w:pPr>
        <w:spacing w:line="400" w:lineRule="exact"/>
        <w:ind w:firstLine="420" w:firstLineChars="200"/>
        <w:rPr>
          <w:rFonts w:ascii="宋体" w:hAnsi="宋体" w:cs="宋体"/>
          <w:highlight w:val="none"/>
        </w:rPr>
      </w:pPr>
      <w:r>
        <w:rPr>
          <w:rFonts w:hint="eastAsia" w:ascii="宋体" w:hAnsi="宋体" w:cs="宋体"/>
          <w:highlight w:val="none"/>
        </w:rPr>
        <w:t>6.1.1 评标由采购人依法组建的磋商小组负责。磋商小组会成员人数以及技术、经济等方面专家的确定方式见供应商须知前附表。</w:t>
      </w:r>
    </w:p>
    <w:p w14:paraId="4DA2E918">
      <w:pPr>
        <w:spacing w:line="400" w:lineRule="exact"/>
        <w:ind w:firstLine="420" w:firstLineChars="200"/>
        <w:rPr>
          <w:rFonts w:ascii="宋体" w:hAnsi="宋体" w:cs="宋体"/>
          <w:highlight w:val="none"/>
        </w:rPr>
      </w:pPr>
      <w:r>
        <w:rPr>
          <w:rFonts w:hint="eastAsia" w:ascii="宋体" w:hAnsi="宋体" w:cs="宋体"/>
          <w:highlight w:val="none"/>
        </w:rPr>
        <w:t>6.1.2 磋商小组成员有下列情形之一的，应当回避：</w:t>
      </w:r>
    </w:p>
    <w:p w14:paraId="173F26EE">
      <w:pPr>
        <w:spacing w:line="400" w:lineRule="exact"/>
        <w:ind w:firstLine="420" w:firstLineChars="200"/>
        <w:rPr>
          <w:rFonts w:ascii="宋体" w:hAnsi="宋体" w:cs="宋体"/>
          <w:highlight w:val="none"/>
        </w:rPr>
      </w:pPr>
      <w:r>
        <w:rPr>
          <w:rFonts w:hint="eastAsia" w:ascii="宋体" w:hAnsi="宋体" w:cs="宋体"/>
          <w:highlight w:val="none"/>
        </w:rPr>
        <w:t>（1）参加采购活动前3年内与供应商存在劳动关系；</w:t>
      </w:r>
    </w:p>
    <w:p w14:paraId="2AE796F9">
      <w:pPr>
        <w:spacing w:line="400" w:lineRule="exact"/>
        <w:ind w:firstLine="420" w:firstLineChars="200"/>
        <w:rPr>
          <w:rFonts w:ascii="宋体" w:hAnsi="宋体" w:cs="宋体"/>
          <w:highlight w:val="none"/>
        </w:rPr>
      </w:pPr>
      <w:r>
        <w:rPr>
          <w:rFonts w:hint="eastAsia" w:ascii="宋体" w:hAnsi="宋体" w:cs="宋体"/>
          <w:highlight w:val="none"/>
        </w:rPr>
        <w:t>（2）参加采购活动前3年内担任供应商的董事、监事；</w:t>
      </w:r>
    </w:p>
    <w:p w14:paraId="213A9841">
      <w:pPr>
        <w:spacing w:line="400" w:lineRule="exact"/>
        <w:ind w:firstLine="420" w:firstLineChars="200"/>
        <w:rPr>
          <w:rFonts w:ascii="宋体" w:hAnsi="宋体" w:cs="宋体"/>
          <w:highlight w:val="none"/>
        </w:rPr>
      </w:pPr>
      <w:r>
        <w:rPr>
          <w:rFonts w:hint="eastAsia" w:ascii="宋体" w:hAnsi="宋体" w:cs="宋体"/>
          <w:highlight w:val="none"/>
        </w:rPr>
        <w:t>（3）参加采购活动前3年内是供应商的控股股东或者实际控制人；</w:t>
      </w:r>
    </w:p>
    <w:p w14:paraId="18F74EF5">
      <w:pPr>
        <w:spacing w:line="400" w:lineRule="exact"/>
        <w:ind w:right="-239" w:rightChars="-114" w:firstLine="420" w:firstLineChars="200"/>
        <w:rPr>
          <w:rFonts w:ascii="宋体" w:hAnsi="宋体" w:cs="宋体"/>
          <w:highlight w:val="none"/>
        </w:rPr>
      </w:pPr>
      <w:r>
        <w:rPr>
          <w:rFonts w:hint="eastAsia" w:ascii="宋体" w:hAnsi="宋体" w:cs="宋体"/>
          <w:highlight w:val="none"/>
        </w:rPr>
        <w:t>（4）与供应商的法定代表人或者负责人有夫妻、直系血亲、三代以内旁系血亲或者近姻亲关系；</w:t>
      </w:r>
    </w:p>
    <w:p w14:paraId="49BC3494">
      <w:pPr>
        <w:spacing w:line="400" w:lineRule="exact"/>
        <w:ind w:firstLine="420" w:firstLineChars="200"/>
        <w:rPr>
          <w:rFonts w:ascii="宋体" w:hAnsi="宋体" w:cs="宋体"/>
          <w:highlight w:val="none"/>
        </w:rPr>
      </w:pPr>
      <w:r>
        <w:rPr>
          <w:rFonts w:hint="eastAsia" w:ascii="宋体" w:hAnsi="宋体" w:cs="宋体"/>
          <w:highlight w:val="none"/>
        </w:rPr>
        <w:t>（5）与供应商有其他可能影响政府采购活动公平、公正进行的关系。</w:t>
      </w:r>
    </w:p>
    <w:p w14:paraId="2F43832E">
      <w:pPr>
        <w:pStyle w:val="5"/>
        <w:rPr>
          <w:rFonts w:ascii="宋体" w:hAnsi="宋体" w:cs="宋体"/>
          <w:highlight w:val="none"/>
        </w:rPr>
      </w:pPr>
      <w:bookmarkStart w:id="324" w:name="_Toc247085722"/>
      <w:bookmarkStart w:id="325" w:name="_Toc18070"/>
      <w:bookmarkStart w:id="326" w:name="_Toc152045564"/>
      <w:bookmarkStart w:id="327" w:name="_Toc246996951"/>
      <w:bookmarkStart w:id="328" w:name="_Toc246996208"/>
      <w:bookmarkStart w:id="329" w:name="_Toc152042340"/>
      <w:bookmarkStart w:id="330" w:name="_Toc13666"/>
      <w:bookmarkStart w:id="331" w:name="_Toc144974532"/>
      <w:bookmarkStart w:id="332" w:name="_Toc179632582"/>
      <w:r>
        <w:rPr>
          <w:rFonts w:hint="eastAsia" w:ascii="宋体" w:hAnsi="宋体" w:cs="宋体"/>
          <w:highlight w:val="none"/>
        </w:rPr>
        <w:t>6.2 评标原则</w:t>
      </w:r>
      <w:bookmarkEnd w:id="324"/>
      <w:bookmarkEnd w:id="325"/>
      <w:bookmarkEnd w:id="326"/>
      <w:bookmarkEnd w:id="327"/>
      <w:bookmarkEnd w:id="328"/>
      <w:bookmarkEnd w:id="329"/>
      <w:bookmarkEnd w:id="330"/>
      <w:bookmarkEnd w:id="331"/>
      <w:bookmarkEnd w:id="332"/>
    </w:p>
    <w:p w14:paraId="09A2E01F">
      <w:pPr>
        <w:spacing w:line="400" w:lineRule="exact"/>
        <w:ind w:firstLine="420" w:firstLineChars="200"/>
        <w:rPr>
          <w:rFonts w:ascii="宋体" w:hAnsi="宋体" w:cs="宋体"/>
          <w:highlight w:val="none"/>
        </w:rPr>
      </w:pPr>
      <w:r>
        <w:rPr>
          <w:rFonts w:hint="eastAsia" w:ascii="宋体" w:hAnsi="宋体" w:cs="宋体"/>
          <w:highlight w:val="none"/>
        </w:rPr>
        <w:t>评标活动遵循公平、公正、科学和择优的原则。</w:t>
      </w:r>
    </w:p>
    <w:p w14:paraId="23ABD167">
      <w:pPr>
        <w:pStyle w:val="5"/>
        <w:rPr>
          <w:rFonts w:ascii="宋体" w:hAnsi="宋体" w:cs="宋体"/>
          <w:highlight w:val="none"/>
        </w:rPr>
      </w:pPr>
      <w:bookmarkStart w:id="333" w:name="_Toc19007"/>
      <w:bookmarkStart w:id="334" w:name="_Toc246996952"/>
      <w:bookmarkStart w:id="335" w:name="_Toc179632583"/>
      <w:bookmarkStart w:id="336" w:name="_Toc152042341"/>
      <w:bookmarkStart w:id="337" w:name="_Toc144974533"/>
      <w:bookmarkStart w:id="338" w:name="_Toc152045565"/>
      <w:bookmarkStart w:id="339" w:name="_Toc246996209"/>
      <w:bookmarkStart w:id="340" w:name="_Toc12697"/>
      <w:bookmarkStart w:id="341" w:name="_Toc247085723"/>
      <w:r>
        <w:rPr>
          <w:rFonts w:hint="eastAsia" w:ascii="宋体" w:hAnsi="宋体" w:cs="宋体"/>
          <w:highlight w:val="none"/>
        </w:rPr>
        <w:t>6.3 评标</w:t>
      </w:r>
      <w:bookmarkEnd w:id="333"/>
      <w:bookmarkEnd w:id="334"/>
      <w:bookmarkEnd w:id="335"/>
      <w:bookmarkEnd w:id="336"/>
      <w:bookmarkEnd w:id="337"/>
      <w:bookmarkEnd w:id="338"/>
      <w:bookmarkEnd w:id="339"/>
      <w:bookmarkEnd w:id="340"/>
      <w:bookmarkEnd w:id="341"/>
    </w:p>
    <w:p w14:paraId="7D7649A4">
      <w:pPr>
        <w:spacing w:line="400" w:lineRule="exact"/>
        <w:ind w:firstLine="420" w:firstLineChars="200"/>
        <w:rPr>
          <w:rFonts w:ascii="宋体" w:hAnsi="宋体" w:cs="宋体"/>
          <w:highlight w:val="none"/>
        </w:rPr>
      </w:pPr>
      <w:r>
        <w:rPr>
          <w:rFonts w:hint="eastAsia" w:ascii="宋体" w:hAnsi="宋体" w:cs="宋体"/>
          <w:highlight w:val="none"/>
        </w:rPr>
        <w:t>磋商小组按照第三章“评标办法”规定的方法、评审因素、标准和程序对响应文件进行评审。第三章“评标办法”没有规定的方法、评审因素和标准，不作为评标依据。</w:t>
      </w:r>
    </w:p>
    <w:p w14:paraId="413FA964">
      <w:pPr>
        <w:pStyle w:val="4"/>
        <w:jc w:val="left"/>
        <w:rPr>
          <w:highlight w:val="none"/>
        </w:rPr>
      </w:pPr>
      <w:bookmarkStart w:id="342" w:name="_Toc152045566"/>
      <w:bookmarkStart w:id="343" w:name="_Toc246996953"/>
      <w:bookmarkStart w:id="344" w:name="_Toc247085724"/>
      <w:bookmarkStart w:id="345" w:name="_Toc1672"/>
      <w:bookmarkStart w:id="346" w:name="_Toc179632584"/>
      <w:bookmarkStart w:id="347" w:name="_Toc144974534"/>
      <w:bookmarkStart w:id="348" w:name="_Toc246996210"/>
      <w:bookmarkStart w:id="349" w:name="_Toc7657"/>
      <w:bookmarkStart w:id="350" w:name="_Toc152042342"/>
      <w:r>
        <w:rPr>
          <w:rFonts w:hint="eastAsia"/>
          <w:highlight w:val="none"/>
        </w:rPr>
        <w:t>7. 合同授予</w:t>
      </w:r>
      <w:bookmarkEnd w:id="342"/>
      <w:bookmarkEnd w:id="343"/>
      <w:bookmarkEnd w:id="344"/>
      <w:bookmarkEnd w:id="345"/>
      <w:bookmarkEnd w:id="346"/>
      <w:bookmarkEnd w:id="347"/>
      <w:bookmarkEnd w:id="348"/>
      <w:bookmarkEnd w:id="349"/>
      <w:bookmarkEnd w:id="350"/>
    </w:p>
    <w:p w14:paraId="4B721CC2">
      <w:pPr>
        <w:pStyle w:val="5"/>
        <w:rPr>
          <w:rFonts w:ascii="宋体" w:hAnsi="宋体" w:cs="宋体"/>
          <w:highlight w:val="none"/>
        </w:rPr>
      </w:pPr>
      <w:bookmarkStart w:id="351" w:name="_Toc144974535"/>
      <w:bookmarkStart w:id="352" w:name="_Toc246996954"/>
      <w:bookmarkStart w:id="353" w:name="_Toc179632585"/>
      <w:bookmarkStart w:id="354" w:name="_Toc246996211"/>
      <w:bookmarkStart w:id="355" w:name="_Toc152045567"/>
      <w:bookmarkStart w:id="356" w:name="_Toc247085725"/>
      <w:bookmarkStart w:id="357" w:name="_Toc8986"/>
      <w:bookmarkStart w:id="358" w:name="_Toc152042343"/>
      <w:bookmarkStart w:id="359" w:name="_Toc32391"/>
      <w:r>
        <w:rPr>
          <w:rFonts w:hint="eastAsia" w:ascii="宋体" w:hAnsi="宋体" w:cs="宋体"/>
          <w:highlight w:val="none"/>
        </w:rPr>
        <w:t>7.1 定标方式</w:t>
      </w:r>
      <w:bookmarkEnd w:id="351"/>
      <w:bookmarkEnd w:id="352"/>
      <w:bookmarkEnd w:id="353"/>
      <w:bookmarkEnd w:id="354"/>
      <w:bookmarkEnd w:id="355"/>
      <w:bookmarkEnd w:id="356"/>
      <w:bookmarkEnd w:id="357"/>
      <w:bookmarkEnd w:id="358"/>
      <w:bookmarkEnd w:id="359"/>
    </w:p>
    <w:p w14:paraId="653F47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rPr>
        <w:t>磋商小组对满足磋商文件实质性要求的响应文件，按</w:t>
      </w:r>
      <w:r>
        <w:rPr>
          <w:rFonts w:hint="eastAsia" w:ascii="宋体" w:hAnsi="宋体" w:cs="宋体"/>
          <w:highlight w:val="none"/>
          <w:lang w:val="en-US" w:eastAsia="zh-CN"/>
        </w:rPr>
        <w:t>照第三</w:t>
      </w:r>
      <w:r>
        <w:rPr>
          <w:rFonts w:hint="eastAsia" w:ascii="宋体" w:hAnsi="宋体" w:cs="宋体"/>
          <w:highlight w:val="none"/>
        </w:rPr>
        <w:t>章规定的评分标准进行打分，并按综合得分由高到低</w:t>
      </w:r>
      <w:r>
        <w:rPr>
          <w:rFonts w:hint="eastAsia" w:ascii="宋体" w:hAnsi="宋体" w:cs="宋体"/>
          <w:highlight w:val="none"/>
          <w:lang w:val="en-US" w:eastAsia="zh-CN"/>
        </w:rPr>
        <w:t>进行排</w:t>
      </w:r>
      <w:r>
        <w:rPr>
          <w:rFonts w:hint="eastAsia" w:ascii="宋体" w:hAnsi="宋体" w:cs="宋体"/>
          <w:highlight w:val="none"/>
        </w:rPr>
        <w:t>序</w:t>
      </w:r>
      <w:r>
        <w:rPr>
          <w:rFonts w:hint="eastAsia" w:ascii="宋体" w:hAnsi="宋体" w:cs="宋体"/>
          <w:highlight w:val="none"/>
          <w:lang w:eastAsia="zh-CN"/>
        </w:rPr>
        <w:t>，</w:t>
      </w:r>
      <w:r>
        <w:rPr>
          <w:rFonts w:hint="eastAsia" w:ascii="宋体" w:hAnsi="宋体" w:cs="宋体"/>
          <w:highlight w:val="none"/>
        </w:rPr>
        <w:t>综合得分</w:t>
      </w:r>
      <w:r>
        <w:rPr>
          <w:rFonts w:hint="eastAsia" w:ascii="宋体" w:hAnsi="宋体" w:cs="宋体"/>
          <w:highlight w:val="none"/>
          <w:lang w:val="en-US" w:eastAsia="zh-CN"/>
        </w:rPr>
        <w:t>排序第一的供应商为</w:t>
      </w:r>
      <w:r>
        <w:rPr>
          <w:rFonts w:hint="eastAsia" w:ascii="宋体" w:hAnsi="宋体" w:cs="宋体"/>
          <w:highlight w:val="none"/>
        </w:rPr>
        <w:t>成交候选</w:t>
      </w:r>
      <w:r>
        <w:rPr>
          <w:rFonts w:hint="eastAsia" w:ascii="宋体" w:hAnsi="宋体" w:cs="宋体"/>
          <w:highlight w:val="none"/>
          <w:lang w:val="en-US" w:eastAsia="zh-CN"/>
        </w:rPr>
        <w:t>供应商</w:t>
      </w:r>
      <w:r>
        <w:rPr>
          <w:rFonts w:hint="eastAsia" w:ascii="宋体" w:hAnsi="宋体" w:cs="宋体"/>
          <w:highlight w:val="none"/>
        </w:rPr>
        <w:t>。综合</w:t>
      </w:r>
      <w:r>
        <w:rPr>
          <w:rFonts w:hint="eastAsia" w:ascii="宋体" w:hAnsi="宋体" w:cs="宋体"/>
          <w:highlight w:val="none"/>
          <w:lang w:val="en-US" w:eastAsia="zh-CN"/>
        </w:rPr>
        <w:t>得</w:t>
      </w:r>
      <w:r>
        <w:rPr>
          <w:rFonts w:hint="eastAsia" w:ascii="宋体" w:hAnsi="宋体" w:cs="宋体"/>
          <w:highlight w:val="none"/>
        </w:rPr>
        <w:t>分相等时，以投标报价低的优先；投标报价也相等的，以施工组织设计得分高的优先；施工组织设计得分也相等的，由采购人采用随机抽取的方式确定成交候选人。</w:t>
      </w:r>
    </w:p>
    <w:p w14:paraId="7DE024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highlight w:val="none"/>
        </w:rPr>
      </w:pPr>
      <w:r>
        <w:rPr>
          <w:rFonts w:hint="eastAsia" w:ascii="宋体" w:hAnsi="宋体" w:cs="宋体"/>
          <w:highlight w:val="none"/>
        </w:rPr>
        <w:t>采购代理机构应当在评审结束后2个工作日内将评审报告送采购人确认。</w:t>
      </w:r>
    </w:p>
    <w:p w14:paraId="7FA5DCDF">
      <w:pPr>
        <w:pStyle w:val="5"/>
        <w:rPr>
          <w:rFonts w:ascii="宋体" w:hAnsi="宋体" w:cs="宋体"/>
          <w:highlight w:val="none"/>
        </w:rPr>
      </w:pPr>
      <w:bookmarkStart w:id="360" w:name="_Toc18453"/>
      <w:bookmarkStart w:id="361" w:name="_Toc11822"/>
      <w:r>
        <w:rPr>
          <w:rFonts w:hint="eastAsia" w:ascii="宋体" w:hAnsi="宋体" w:cs="宋体"/>
          <w:highlight w:val="none"/>
        </w:rPr>
        <w:t>7.2 成交结果</w:t>
      </w:r>
      <w:bookmarkEnd w:id="360"/>
      <w:bookmarkEnd w:id="361"/>
    </w:p>
    <w:p w14:paraId="305DCD92">
      <w:pPr>
        <w:pStyle w:val="9"/>
        <w:spacing w:line="360" w:lineRule="auto"/>
        <w:ind w:firstLine="420" w:firstLineChars="200"/>
        <w:rPr>
          <w:rFonts w:hint="eastAsia"/>
          <w:color w:val="000000"/>
          <w:highlight w:val="none"/>
        </w:rPr>
      </w:pPr>
      <w:r>
        <w:rPr>
          <w:rFonts w:hint="eastAsia"/>
          <w:color w:val="000000"/>
          <w:highlight w:val="none"/>
        </w:rPr>
        <w:t>采购人或者采购代理机构应当在成交供应商确定后2个工作日内，在媒体上公告成交结果，同时向成</w:t>
      </w:r>
    </w:p>
    <w:p w14:paraId="74FEF19C">
      <w:pPr>
        <w:pStyle w:val="9"/>
        <w:spacing w:line="360" w:lineRule="auto"/>
        <w:rPr>
          <w:color w:val="000000"/>
          <w:highlight w:val="none"/>
        </w:rPr>
      </w:pPr>
      <w:r>
        <w:rPr>
          <w:rFonts w:hint="eastAsia"/>
          <w:color w:val="000000"/>
          <w:highlight w:val="none"/>
        </w:rPr>
        <w:t>交供应商发出成交通知书，并将磋商文件随成交结果同时公告。</w:t>
      </w:r>
    </w:p>
    <w:p w14:paraId="3D2610CA">
      <w:pPr>
        <w:pStyle w:val="5"/>
        <w:rPr>
          <w:rFonts w:ascii="宋体" w:hAnsi="宋体" w:cs="宋体"/>
          <w:highlight w:val="none"/>
        </w:rPr>
      </w:pPr>
      <w:bookmarkStart w:id="362" w:name="_Toc247085726"/>
      <w:bookmarkStart w:id="363" w:name="_Toc152045568"/>
      <w:bookmarkStart w:id="364" w:name="_Toc152042344"/>
      <w:bookmarkStart w:id="365" w:name="_Toc246996212"/>
      <w:bookmarkStart w:id="366" w:name="_Toc246996955"/>
      <w:bookmarkStart w:id="367" w:name="_Toc179632586"/>
      <w:bookmarkStart w:id="368" w:name="_Toc144974536"/>
      <w:bookmarkStart w:id="369" w:name="_Toc11111"/>
      <w:bookmarkStart w:id="370" w:name="_Toc21756"/>
      <w:r>
        <w:rPr>
          <w:rFonts w:hint="eastAsia" w:ascii="宋体" w:hAnsi="宋体" w:cs="宋体"/>
          <w:highlight w:val="none"/>
        </w:rPr>
        <w:t xml:space="preserve">7.3 </w:t>
      </w:r>
      <w:bookmarkEnd w:id="362"/>
      <w:bookmarkEnd w:id="363"/>
      <w:bookmarkEnd w:id="364"/>
      <w:bookmarkEnd w:id="365"/>
      <w:bookmarkEnd w:id="366"/>
      <w:bookmarkEnd w:id="367"/>
      <w:bookmarkEnd w:id="368"/>
      <w:r>
        <w:rPr>
          <w:rFonts w:hint="eastAsia" w:ascii="宋体" w:hAnsi="宋体" w:cs="宋体"/>
          <w:color w:val="000000"/>
          <w:highlight w:val="none"/>
        </w:rPr>
        <w:t>成交通知书</w:t>
      </w:r>
      <w:bookmarkEnd w:id="369"/>
      <w:bookmarkEnd w:id="370"/>
    </w:p>
    <w:p w14:paraId="5A343F02">
      <w:pPr>
        <w:spacing w:line="400" w:lineRule="exact"/>
        <w:ind w:firstLine="420" w:firstLineChars="200"/>
        <w:rPr>
          <w:rFonts w:ascii="宋体" w:hAnsi="宋体" w:cs="宋体"/>
          <w:highlight w:val="none"/>
        </w:rPr>
      </w:pPr>
      <w:r>
        <w:rPr>
          <w:rFonts w:hint="eastAsia" w:ascii="宋体" w:hAnsi="宋体" w:cs="宋体"/>
          <w:highlight w:val="none"/>
        </w:rPr>
        <w:t>在本章第3.3款规定的磋商有效期内，采购人以书面形式向</w:t>
      </w:r>
      <w:r>
        <w:rPr>
          <w:rFonts w:hint="eastAsia" w:ascii="宋体" w:hAnsi="宋体" w:cs="宋体"/>
          <w:color w:val="000000"/>
          <w:highlight w:val="none"/>
        </w:rPr>
        <w:t>成交供应商</w:t>
      </w:r>
      <w:r>
        <w:rPr>
          <w:rFonts w:hint="eastAsia" w:ascii="宋体" w:hAnsi="宋体" w:cs="宋体"/>
          <w:highlight w:val="none"/>
        </w:rPr>
        <w:t>发出成交通知书，同时将成交结果通知未中标的</w:t>
      </w:r>
      <w:r>
        <w:rPr>
          <w:rFonts w:hint="eastAsia" w:ascii="宋体" w:hAnsi="宋体" w:cs="宋体"/>
          <w:color w:val="000000"/>
          <w:highlight w:val="none"/>
        </w:rPr>
        <w:t>供应商</w:t>
      </w:r>
      <w:r>
        <w:rPr>
          <w:rFonts w:hint="eastAsia" w:ascii="宋体" w:hAnsi="宋体" w:cs="宋体"/>
          <w:highlight w:val="none"/>
        </w:rPr>
        <w:t>。</w:t>
      </w:r>
    </w:p>
    <w:p w14:paraId="746089DD">
      <w:pPr>
        <w:pStyle w:val="5"/>
        <w:rPr>
          <w:rFonts w:hint="default" w:ascii="宋体" w:hAnsi="宋体" w:eastAsia="宋体" w:cs="宋体"/>
          <w:highlight w:val="none"/>
          <w:lang w:val="en-US" w:eastAsia="zh-CN"/>
        </w:rPr>
      </w:pPr>
      <w:bookmarkStart w:id="371" w:name="_Toc152045569"/>
      <w:bookmarkStart w:id="372" w:name="_Toc247085727"/>
      <w:bookmarkStart w:id="373" w:name="_Toc152042345"/>
      <w:bookmarkStart w:id="374" w:name="_Toc246996213"/>
      <w:bookmarkStart w:id="375" w:name="_Toc179632587"/>
      <w:bookmarkStart w:id="376" w:name="_Toc144974537"/>
      <w:bookmarkStart w:id="377" w:name="_Toc246996956"/>
      <w:bookmarkStart w:id="378" w:name="_Toc19726"/>
      <w:bookmarkStart w:id="379" w:name="_Toc14080"/>
      <w:r>
        <w:rPr>
          <w:rFonts w:hint="eastAsia" w:ascii="宋体" w:hAnsi="宋体" w:cs="宋体"/>
          <w:highlight w:val="none"/>
        </w:rPr>
        <w:t>7.4 履约担保</w:t>
      </w:r>
      <w:bookmarkEnd w:id="371"/>
      <w:bookmarkEnd w:id="372"/>
      <w:bookmarkEnd w:id="373"/>
      <w:bookmarkEnd w:id="374"/>
      <w:bookmarkEnd w:id="375"/>
      <w:bookmarkEnd w:id="376"/>
      <w:bookmarkEnd w:id="377"/>
      <w:bookmarkEnd w:id="378"/>
      <w:bookmarkEnd w:id="379"/>
      <w:r>
        <w:rPr>
          <w:rFonts w:hint="eastAsia" w:ascii="宋体" w:hAnsi="宋体" w:cs="宋体"/>
          <w:highlight w:val="none"/>
          <w:lang w:eastAsia="zh-CN"/>
        </w:rPr>
        <w:t>（</w:t>
      </w:r>
      <w:r>
        <w:rPr>
          <w:rFonts w:hint="eastAsia" w:ascii="宋体" w:hAnsi="宋体" w:cs="宋体"/>
          <w:highlight w:val="none"/>
          <w:lang w:val="en-US" w:eastAsia="zh-CN"/>
        </w:rPr>
        <w:t>无）</w:t>
      </w:r>
    </w:p>
    <w:p w14:paraId="7DDC0CF4">
      <w:pPr>
        <w:spacing w:line="400" w:lineRule="exact"/>
        <w:ind w:firstLine="420" w:firstLineChars="200"/>
        <w:rPr>
          <w:rFonts w:ascii="宋体" w:hAnsi="宋体" w:cs="宋体"/>
          <w:highlight w:val="none"/>
        </w:rPr>
      </w:pPr>
      <w:r>
        <w:rPr>
          <w:rFonts w:hint="eastAsia" w:ascii="宋体" w:hAnsi="宋体" w:cs="宋体"/>
          <w:highlight w:val="none"/>
        </w:rPr>
        <w:t>7.4.1在签订合同前，</w:t>
      </w:r>
      <w:r>
        <w:rPr>
          <w:rFonts w:hint="eastAsia" w:ascii="宋体" w:hAnsi="宋体" w:cs="宋体"/>
          <w:color w:val="000000"/>
          <w:highlight w:val="none"/>
        </w:rPr>
        <w:t>成交供应商</w:t>
      </w:r>
      <w:r>
        <w:rPr>
          <w:rFonts w:hint="eastAsia" w:ascii="宋体" w:hAnsi="宋体" w:cs="宋体"/>
          <w:highlight w:val="none"/>
        </w:rPr>
        <w:t>应按供应商须知前附表规定的担保形式和磋商文件第四章“合同条款及格式”规定的或者事先经过采购人书面认可的履约担保格式向采购人提交履约担保。详见供应商须知前附表。</w:t>
      </w:r>
    </w:p>
    <w:p w14:paraId="5386F179">
      <w:pPr>
        <w:spacing w:line="400" w:lineRule="exact"/>
        <w:ind w:firstLine="420" w:firstLineChars="200"/>
        <w:rPr>
          <w:rFonts w:ascii="宋体" w:hAnsi="宋体" w:cs="宋体"/>
          <w:highlight w:val="none"/>
        </w:rPr>
      </w:pPr>
      <w:r>
        <w:rPr>
          <w:rFonts w:hint="eastAsia" w:ascii="宋体" w:hAnsi="宋体" w:cs="宋体"/>
          <w:highlight w:val="none"/>
        </w:rPr>
        <w:t xml:space="preserve">7.4.2 </w:t>
      </w:r>
      <w:r>
        <w:rPr>
          <w:rFonts w:hint="eastAsia" w:ascii="宋体" w:hAnsi="宋体" w:cs="宋体"/>
          <w:color w:val="000000"/>
          <w:highlight w:val="none"/>
        </w:rPr>
        <w:t>成交供应商</w:t>
      </w:r>
      <w:r>
        <w:rPr>
          <w:rFonts w:hint="eastAsia" w:ascii="宋体" w:hAnsi="宋体" w:cs="宋体"/>
          <w:highlight w:val="none"/>
        </w:rPr>
        <w:t>不能按本章第7.4.1项要求提交履约担保的，视为放弃中标，其磋商保证金不予退还，给采购人造成的损失超过磋商保证金数额的，</w:t>
      </w:r>
      <w:r>
        <w:rPr>
          <w:rFonts w:hint="eastAsia" w:ascii="宋体" w:hAnsi="宋体" w:cs="宋体"/>
          <w:color w:val="000000"/>
          <w:highlight w:val="none"/>
        </w:rPr>
        <w:t>成交供应商</w:t>
      </w:r>
      <w:r>
        <w:rPr>
          <w:rFonts w:hint="eastAsia" w:ascii="宋体" w:hAnsi="宋体" w:cs="宋体"/>
          <w:highlight w:val="none"/>
        </w:rPr>
        <w:t>还应当对超过部分予以赔偿。</w:t>
      </w:r>
    </w:p>
    <w:p w14:paraId="3BC27C22">
      <w:pPr>
        <w:pStyle w:val="5"/>
        <w:rPr>
          <w:rFonts w:ascii="宋体" w:hAnsi="宋体" w:cs="宋体"/>
          <w:highlight w:val="none"/>
        </w:rPr>
      </w:pPr>
      <w:bookmarkStart w:id="380" w:name="_Toc179632588"/>
      <w:bookmarkStart w:id="381" w:name="_Toc32281"/>
      <w:bookmarkStart w:id="382" w:name="_Toc152042346"/>
      <w:bookmarkStart w:id="383" w:name="_Toc26235"/>
      <w:bookmarkStart w:id="384" w:name="_Toc144974538"/>
      <w:bookmarkStart w:id="385" w:name="_Toc152045570"/>
      <w:bookmarkStart w:id="386" w:name="_Toc246996214"/>
      <w:bookmarkStart w:id="387" w:name="_Toc246996957"/>
      <w:bookmarkStart w:id="388" w:name="_Toc247085728"/>
      <w:r>
        <w:rPr>
          <w:rFonts w:hint="eastAsia" w:ascii="宋体" w:hAnsi="宋体" w:cs="宋体"/>
          <w:highlight w:val="none"/>
        </w:rPr>
        <w:t>7.5 签订合同</w:t>
      </w:r>
      <w:bookmarkEnd w:id="380"/>
      <w:bookmarkEnd w:id="381"/>
      <w:bookmarkEnd w:id="382"/>
      <w:bookmarkEnd w:id="383"/>
      <w:bookmarkEnd w:id="384"/>
      <w:bookmarkEnd w:id="385"/>
      <w:bookmarkEnd w:id="386"/>
      <w:bookmarkEnd w:id="387"/>
      <w:bookmarkEnd w:id="388"/>
    </w:p>
    <w:p w14:paraId="35656ECC">
      <w:pPr>
        <w:spacing w:line="400" w:lineRule="exact"/>
        <w:ind w:firstLine="420" w:firstLineChars="200"/>
        <w:rPr>
          <w:rFonts w:ascii="宋体" w:hAnsi="宋体" w:cs="宋体"/>
          <w:highlight w:val="none"/>
        </w:rPr>
      </w:pPr>
      <w:r>
        <w:rPr>
          <w:rFonts w:hint="eastAsia" w:ascii="宋体" w:hAnsi="宋体" w:cs="宋体"/>
          <w:highlight w:val="none"/>
        </w:rPr>
        <w:t>7.5.1采购人和</w:t>
      </w:r>
      <w:r>
        <w:rPr>
          <w:rFonts w:hint="eastAsia" w:ascii="宋体" w:hAnsi="宋体" w:cs="宋体"/>
          <w:color w:val="000000"/>
          <w:highlight w:val="none"/>
        </w:rPr>
        <w:t>成交供应商</w:t>
      </w:r>
      <w:r>
        <w:rPr>
          <w:rFonts w:hint="eastAsia" w:ascii="宋体" w:hAnsi="宋体" w:cs="宋体"/>
          <w:highlight w:val="none"/>
        </w:rPr>
        <w:t>应当自成立通知书发出之日起30天内，根据磋商文件和中</w:t>
      </w:r>
      <w:r>
        <w:rPr>
          <w:rFonts w:hint="eastAsia" w:ascii="宋体" w:hAnsi="宋体" w:cs="宋体"/>
          <w:color w:val="000000"/>
          <w:highlight w:val="none"/>
        </w:rPr>
        <w:t>成交供应商</w:t>
      </w:r>
      <w:r>
        <w:rPr>
          <w:rFonts w:hint="eastAsia" w:ascii="宋体" w:hAnsi="宋体" w:cs="宋体"/>
          <w:highlight w:val="none"/>
        </w:rPr>
        <w:t>的响应文件订立书面合同。</w:t>
      </w:r>
      <w:r>
        <w:rPr>
          <w:rFonts w:hint="eastAsia" w:ascii="宋体" w:hAnsi="宋体" w:cs="宋体"/>
          <w:color w:val="000000"/>
          <w:highlight w:val="none"/>
        </w:rPr>
        <w:t>成交供应商</w:t>
      </w:r>
      <w:r>
        <w:rPr>
          <w:rFonts w:hint="eastAsia" w:ascii="宋体" w:hAnsi="宋体" w:cs="宋体"/>
          <w:highlight w:val="none"/>
        </w:rPr>
        <w:t>无正当理由拒签合同的，采购人取消其中标资格，其磋商保证金不予退还；给采购人造成的损失超过磋商保证金数额的，</w:t>
      </w:r>
      <w:r>
        <w:rPr>
          <w:rFonts w:hint="eastAsia" w:ascii="宋体" w:hAnsi="宋体" w:cs="宋体"/>
          <w:color w:val="000000"/>
          <w:highlight w:val="none"/>
        </w:rPr>
        <w:t>成交供应商</w:t>
      </w:r>
      <w:r>
        <w:rPr>
          <w:rFonts w:hint="eastAsia" w:ascii="宋体" w:hAnsi="宋体" w:cs="宋体"/>
          <w:highlight w:val="none"/>
        </w:rPr>
        <w:t>还应当对超过部分予以赔偿。</w:t>
      </w:r>
    </w:p>
    <w:p w14:paraId="43A4F9A7">
      <w:pPr>
        <w:spacing w:line="400" w:lineRule="exact"/>
        <w:ind w:firstLine="420" w:firstLineChars="200"/>
        <w:rPr>
          <w:rFonts w:ascii="宋体" w:hAnsi="宋体" w:cs="宋体"/>
          <w:highlight w:val="none"/>
        </w:rPr>
      </w:pPr>
      <w:r>
        <w:rPr>
          <w:rFonts w:hint="eastAsia" w:ascii="宋体" w:hAnsi="宋体" w:cs="宋体"/>
          <w:highlight w:val="none"/>
        </w:rPr>
        <w:t>7.5.2 发出成交通知书后，采购人无正当理由拒签合同的，采购人向</w:t>
      </w:r>
      <w:r>
        <w:rPr>
          <w:rFonts w:hint="eastAsia" w:ascii="宋体" w:hAnsi="宋体" w:cs="宋体"/>
          <w:color w:val="000000"/>
          <w:highlight w:val="none"/>
        </w:rPr>
        <w:t>成交供应商</w:t>
      </w:r>
      <w:r>
        <w:rPr>
          <w:rFonts w:hint="eastAsia" w:ascii="宋体" w:hAnsi="宋体" w:cs="宋体"/>
          <w:highlight w:val="none"/>
        </w:rPr>
        <w:t>退还磋商保证金。</w:t>
      </w:r>
    </w:p>
    <w:p w14:paraId="5E8B45F7">
      <w:pPr>
        <w:pStyle w:val="4"/>
        <w:jc w:val="left"/>
        <w:rPr>
          <w:highlight w:val="none"/>
        </w:rPr>
      </w:pPr>
      <w:bookmarkStart w:id="389" w:name="_Toc18533"/>
      <w:bookmarkStart w:id="390" w:name="_Toc17188"/>
      <w:r>
        <w:rPr>
          <w:rFonts w:hint="eastAsia"/>
          <w:highlight w:val="none"/>
        </w:rPr>
        <w:t>8. 纪律和监督</w:t>
      </w:r>
      <w:bookmarkEnd w:id="389"/>
      <w:bookmarkEnd w:id="390"/>
    </w:p>
    <w:p w14:paraId="24C0156F">
      <w:pPr>
        <w:pStyle w:val="5"/>
        <w:rPr>
          <w:rFonts w:ascii="宋体" w:hAnsi="宋体" w:cs="宋体"/>
          <w:highlight w:val="none"/>
        </w:rPr>
      </w:pPr>
      <w:bookmarkStart w:id="391" w:name="_Toc152045575"/>
      <w:bookmarkStart w:id="392" w:name="_Toc16073"/>
      <w:bookmarkStart w:id="393" w:name="_Toc23787"/>
      <w:bookmarkStart w:id="394" w:name="_Toc296590983"/>
      <w:bookmarkStart w:id="395" w:name="_Toc246996219"/>
      <w:bookmarkStart w:id="396" w:name="_Toc179632593"/>
      <w:bookmarkStart w:id="397" w:name="_Toc144974543"/>
      <w:bookmarkStart w:id="398" w:name="_Toc152042351"/>
      <w:bookmarkStart w:id="399" w:name="_Toc246996962"/>
      <w:bookmarkStart w:id="400" w:name="_Toc247085733"/>
      <w:r>
        <w:rPr>
          <w:rFonts w:hint="eastAsia" w:ascii="宋体" w:hAnsi="宋体" w:cs="宋体"/>
          <w:highlight w:val="none"/>
        </w:rPr>
        <w:t>8.1 对采购人的纪律要求</w:t>
      </w:r>
      <w:bookmarkEnd w:id="391"/>
      <w:bookmarkEnd w:id="392"/>
      <w:bookmarkEnd w:id="393"/>
      <w:bookmarkEnd w:id="394"/>
      <w:bookmarkEnd w:id="395"/>
      <w:bookmarkEnd w:id="396"/>
      <w:bookmarkEnd w:id="397"/>
      <w:bookmarkEnd w:id="398"/>
      <w:bookmarkEnd w:id="399"/>
      <w:bookmarkEnd w:id="400"/>
    </w:p>
    <w:p w14:paraId="520D1247">
      <w:pPr>
        <w:spacing w:line="400" w:lineRule="exact"/>
        <w:ind w:firstLine="420" w:firstLineChars="200"/>
        <w:rPr>
          <w:rFonts w:ascii="宋体" w:hAnsi="宋体" w:cs="宋体"/>
          <w:highlight w:val="none"/>
        </w:rPr>
      </w:pPr>
      <w:r>
        <w:rPr>
          <w:rFonts w:hint="eastAsia" w:ascii="宋体" w:hAnsi="宋体" w:cs="宋体"/>
          <w:highlight w:val="none"/>
        </w:rPr>
        <w:t>采购人不得泄漏</w:t>
      </w:r>
      <w:r>
        <w:rPr>
          <w:rFonts w:hint="eastAsia" w:ascii="宋体" w:hAnsi="宋体" w:cs="宋体"/>
          <w:color w:val="000000"/>
          <w:highlight w:val="none"/>
        </w:rPr>
        <w:t>竞争性磋商活动</w:t>
      </w:r>
      <w:r>
        <w:rPr>
          <w:rFonts w:hint="eastAsia" w:ascii="宋体" w:hAnsi="宋体" w:cs="宋体"/>
          <w:highlight w:val="none"/>
        </w:rPr>
        <w:t>中应当保密的情况和资料，不得供应商串通损害国家利益、社会公共利益或者他人合法权益。</w:t>
      </w:r>
    </w:p>
    <w:p w14:paraId="21B42455">
      <w:pPr>
        <w:pStyle w:val="5"/>
        <w:rPr>
          <w:rFonts w:ascii="宋体" w:hAnsi="宋体" w:cs="宋体"/>
          <w:highlight w:val="none"/>
        </w:rPr>
      </w:pPr>
      <w:bookmarkStart w:id="401" w:name="_Toc144974544"/>
      <w:bookmarkStart w:id="402" w:name="_Toc179632594"/>
      <w:bookmarkStart w:id="403" w:name="_Toc32676"/>
      <w:bookmarkStart w:id="404" w:name="_Toc246996220"/>
      <w:bookmarkStart w:id="405" w:name="_Toc247085734"/>
      <w:bookmarkStart w:id="406" w:name="_Toc152045576"/>
      <w:bookmarkStart w:id="407" w:name="_Toc246996963"/>
      <w:bookmarkStart w:id="408" w:name="_Toc16529"/>
      <w:bookmarkStart w:id="409" w:name="_Toc152042352"/>
      <w:r>
        <w:rPr>
          <w:rFonts w:hint="eastAsia" w:ascii="宋体" w:hAnsi="宋体" w:cs="宋体"/>
          <w:highlight w:val="none"/>
        </w:rPr>
        <w:t>8.2 对供应商的纪律要求</w:t>
      </w:r>
      <w:bookmarkEnd w:id="401"/>
      <w:bookmarkEnd w:id="402"/>
      <w:bookmarkEnd w:id="403"/>
      <w:bookmarkEnd w:id="404"/>
      <w:bookmarkEnd w:id="405"/>
      <w:bookmarkEnd w:id="406"/>
      <w:bookmarkEnd w:id="407"/>
      <w:bookmarkEnd w:id="408"/>
      <w:bookmarkEnd w:id="409"/>
    </w:p>
    <w:p w14:paraId="6687CF68">
      <w:pPr>
        <w:spacing w:line="400" w:lineRule="exact"/>
        <w:ind w:firstLine="420" w:firstLineChars="200"/>
        <w:rPr>
          <w:rFonts w:ascii="宋体" w:hAnsi="宋体" w:cs="宋体"/>
          <w:highlight w:val="none"/>
        </w:rPr>
      </w:pPr>
      <w:r>
        <w:rPr>
          <w:rFonts w:hint="eastAsia" w:ascii="宋体" w:hAnsi="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w:t>
      </w:r>
    </w:p>
    <w:p w14:paraId="42787A8B">
      <w:pPr>
        <w:pStyle w:val="5"/>
        <w:rPr>
          <w:rFonts w:ascii="宋体" w:hAnsi="宋体" w:cs="宋体"/>
          <w:highlight w:val="none"/>
        </w:rPr>
      </w:pPr>
      <w:bookmarkStart w:id="410" w:name="_Toc32670"/>
      <w:bookmarkStart w:id="411" w:name="_Toc179632595"/>
      <w:bookmarkStart w:id="412" w:name="_Toc152042353"/>
      <w:bookmarkStart w:id="413" w:name="_Toc152045577"/>
      <w:bookmarkStart w:id="414" w:name="_Toc246996964"/>
      <w:bookmarkStart w:id="415" w:name="_Toc246996221"/>
      <w:bookmarkStart w:id="416" w:name="_Toc247085735"/>
      <w:bookmarkStart w:id="417" w:name="_Toc144974545"/>
      <w:bookmarkStart w:id="418" w:name="_Toc10161"/>
      <w:r>
        <w:rPr>
          <w:rFonts w:hint="eastAsia" w:ascii="宋体" w:hAnsi="宋体" w:cs="宋体"/>
          <w:highlight w:val="none"/>
        </w:rPr>
        <w:t>8.3 对磋商小组成员的纪律要求</w:t>
      </w:r>
      <w:bookmarkEnd w:id="410"/>
      <w:bookmarkEnd w:id="411"/>
      <w:bookmarkEnd w:id="412"/>
      <w:bookmarkEnd w:id="413"/>
      <w:bookmarkEnd w:id="414"/>
      <w:bookmarkEnd w:id="415"/>
      <w:bookmarkEnd w:id="416"/>
      <w:bookmarkEnd w:id="417"/>
      <w:bookmarkEnd w:id="418"/>
    </w:p>
    <w:p w14:paraId="6FE0858A">
      <w:pPr>
        <w:spacing w:line="400" w:lineRule="exact"/>
        <w:ind w:firstLine="420" w:firstLineChars="200"/>
        <w:rPr>
          <w:rFonts w:ascii="宋体" w:hAnsi="宋体" w:cs="宋体"/>
          <w:highlight w:val="none"/>
        </w:rPr>
      </w:pPr>
      <w:r>
        <w:rPr>
          <w:rFonts w:hint="eastAsia" w:ascii="宋体" w:hAnsi="宋体" w:cs="宋体"/>
          <w:highlight w:val="none"/>
        </w:rPr>
        <w:t>磋商小组会成员不得收受他人的财物或者其他好处，不得向他人透漏对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7F19A4E">
      <w:pPr>
        <w:pStyle w:val="5"/>
        <w:rPr>
          <w:rFonts w:ascii="宋体" w:hAnsi="宋体" w:cs="宋体"/>
          <w:highlight w:val="none"/>
        </w:rPr>
      </w:pPr>
      <w:bookmarkStart w:id="419" w:name="_Toc246996222"/>
      <w:bookmarkStart w:id="420" w:name="_Toc179632596"/>
      <w:bookmarkStart w:id="421" w:name="_Toc19878"/>
      <w:bookmarkStart w:id="422" w:name="_Toc152042354"/>
      <w:bookmarkStart w:id="423" w:name="_Toc247085736"/>
      <w:bookmarkStart w:id="424" w:name="_Toc246996965"/>
      <w:bookmarkStart w:id="425" w:name="_Toc152045578"/>
      <w:bookmarkStart w:id="426" w:name="_Toc11168"/>
      <w:bookmarkStart w:id="427" w:name="_Toc144974546"/>
      <w:r>
        <w:rPr>
          <w:rFonts w:hint="eastAsia" w:ascii="宋体" w:hAnsi="宋体" w:cs="宋体"/>
          <w:highlight w:val="none"/>
        </w:rPr>
        <w:t>8.4 对与评标活动有关的工作人员的纪律要求</w:t>
      </w:r>
      <w:bookmarkEnd w:id="419"/>
      <w:bookmarkEnd w:id="420"/>
      <w:bookmarkEnd w:id="421"/>
      <w:bookmarkEnd w:id="422"/>
      <w:bookmarkEnd w:id="423"/>
      <w:bookmarkEnd w:id="424"/>
      <w:bookmarkEnd w:id="425"/>
      <w:bookmarkEnd w:id="426"/>
    </w:p>
    <w:p w14:paraId="084C020A">
      <w:pPr>
        <w:spacing w:line="400" w:lineRule="exact"/>
        <w:ind w:firstLine="420" w:firstLineChars="200"/>
        <w:rPr>
          <w:rFonts w:ascii="宋体" w:hAnsi="宋体" w:cs="宋体"/>
          <w:highlight w:val="none"/>
        </w:rPr>
      </w:pPr>
      <w:bookmarkStart w:id="428" w:name="_Toc152042355"/>
      <w:r>
        <w:rPr>
          <w:rFonts w:hint="eastAsia" w:ascii="宋体" w:hAnsi="宋体" w:cs="宋体"/>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428"/>
    </w:p>
    <w:p w14:paraId="05DB05C5">
      <w:pPr>
        <w:pStyle w:val="5"/>
        <w:rPr>
          <w:rFonts w:ascii="宋体" w:hAnsi="宋体" w:cs="宋体"/>
          <w:highlight w:val="none"/>
        </w:rPr>
      </w:pPr>
      <w:bookmarkStart w:id="429" w:name="_Toc152042356"/>
      <w:bookmarkStart w:id="430" w:name="_Toc246996223"/>
      <w:bookmarkStart w:id="431" w:name="_Toc246996966"/>
      <w:bookmarkStart w:id="432" w:name="_Toc179632597"/>
      <w:bookmarkStart w:id="433" w:name="_Toc152045579"/>
      <w:bookmarkStart w:id="434" w:name="_Toc247085737"/>
      <w:bookmarkStart w:id="435" w:name="_Toc14273"/>
      <w:bookmarkStart w:id="436" w:name="_Toc9844"/>
      <w:r>
        <w:rPr>
          <w:rFonts w:hint="eastAsia" w:ascii="宋体" w:hAnsi="宋体" w:cs="宋体"/>
          <w:highlight w:val="none"/>
        </w:rPr>
        <w:t xml:space="preserve">8.5 </w:t>
      </w:r>
      <w:bookmarkEnd w:id="427"/>
      <w:bookmarkEnd w:id="429"/>
      <w:bookmarkEnd w:id="430"/>
      <w:bookmarkEnd w:id="431"/>
      <w:bookmarkEnd w:id="432"/>
      <w:bookmarkEnd w:id="433"/>
      <w:bookmarkEnd w:id="434"/>
      <w:r>
        <w:rPr>
          <w:rFonts w:hint="eastAsia" w:ascii="宋体" w:hAnsi="宋体" w:cs="宋体"/>
          <w:highlight w:val="none"/>
        </w:rPr>
        <w:t>质疑</w:t>
      </w:r>
      <w:bookmarkEnd w:id="435"/>
      <w:bookmarkEnd w:id="436"/>
    </w:p>
    <w:p w14:paraId="46AB433D">
      <w:pPr>
        <w:spacing w:line="400" w:lineRule="exact"/>
        <w:ind w:firstLine="420" w:firstLineChars="200"/>
        <w:rPr>
          <w:rFonts w:ascii="宋体" w:hAnsi="宋体" w:cs="宋体"/>
          <w:highlight w:val="none"/>
        </w:rPr>
      </w:pPr>
      <w:r>
        <w:rPr>
          <w:rFonts w:hint="eastAsia" w:ascii="宋体" w:hAnsi="宋体" w:cs="宋体"/>
          <w:color w:val="000000"/>
          <w:highlight w:val="none"/>
        </w:rPr>
        <w:t>供应商认为磋商文件、磋商过程和中标结果使自己的合法权益受到损害的，应当在质疑有效期内，一次性提出针对同一采购程序环节，通过书面形式向采购人及采购代理机构提出质疑。</w:t>
      </w:r>
    </w:p>
    <w:p w14:paraId="600B7046">
      <w:pPr>
        <w:pStyle w:val="4"/>
        <w:jc w:val="left"/>
        <w:rPr>
          <w:highlight w:val="none"/>
        </w:rPr>
      </w:pPr>
      <w:bookmarkStart w:id="437" w:name="_Toc152045580"/>
      <w:bookmarkStart w:id="438" w:name="_Toc26366"/>
      <w:bookmarkStart w:id="439" w:name="_Toc26124"/>
      <w:bookmarkStart w:id="440" w:name="_Toc179632598"/>
      <w:bookmarkStart w:id="441" w:name="_Toc152042357"/>
      <w:bookmarkStart w:id="442" w:name="_Toc247085738"/>
      <w:bookmarkStart w:id="443" w:name="_Toc246996224"/>
      <w:bookmarkStart w:id="444" w:name="_Toc246996967"/>
      <w:bookmarkStart w:id="445" w:name="_Toc144974547"/>
      <w:r>
        <w:rPr>
          <w:rFonts w:hint="eastAsia"/>
          <w:highlight w:val="none"/>
        </w:rPr>
        <w:t>9. 需要补充的其他内容</w:t>
      </w:r>
      <w:bookmarkEnd w:id="437"/>
      <w:bookmarkEnd w:id="438"/>
      <w:bookmarkEnd w:id="439"/>
      <w:bookmarkEnd w:id="440"/>
      <w:bookmarkEnd w:id="441"/>
      <w:bookmarkEnd w:id="442"/>
      <w:bookmarkEnd w:id="443"/>
      <w:bookmarkEnd w:id="444"/>
      <w:bookmarkEnd w:id="445"/>
    </w:p>
    <w:p w14:paraId="54F0C18D">
      <w:pPr>
        <w:spacing w:line="400" w:lineRule="exact"/>
        <w:ind w:firstLine="420" w:firstLineChars="200"/>
        <w:rPr>
          <w:rFonts w:ascii="宋体" w:hAnsi="宋体" w:cs="宋体"/>
          <w:highlight w:val="none"/>
        </w:rPr>
      </w:pPr>
      <w:r>
        <w:rPr>
          <w:rFonts w:hint="eastAsia" w:ascii="宋体" w:hAnsi="宋体" w:cs="宋体"/>
          <w:highlight w:val="none"/>
        </w:rPr>
        <w:t>需要补充的其他内容：见供应商须知前附表。</w:t>
      </w:r>
    </w:p>
    <w:p w14:paraId="7365C1A5">
      <w:pPr>
        <w:spacing w:line="400" w:lineRule="exact"/>
        <w:ind w:firstLine="420" w:firstLineChars="200"/>
        <w:rPr>
          <w:rFonts w:ascii="宋体" w:hAnsi="宋体" w:cs="宋体"/>
          <w:highlight w:val="none"/>
        </w:rPr>
      </w:pPr>
    </w:p>
    <w:p w14:paraId="178F2EB1">
      <w:pPr>
        <w:pStyle w:val="3"/>
        <w:spacing w:line="400" w:lineRule="exact"/>
        <w:rPr>
          <w:rFonts w:ascii="宋体" w:hAnsi="宋体" w:cs="宋体"/>
          <w:highlight w:val="none"/>
        </w:rPr>
      </w:pPr>
      <w:bookmarkStart w:id="446" w:name="_Toc152042375"/>
      <w:bookmarkStart w:id="447" w:name="_Toc246996984"/>
      <w:bookmarkStart w:id="448" w:name="_Toc152045598"/>
      <w:bookmarkStart w:id="449" w:name="_Toc179632616"/>
      <w:bookmarkStart w:id="450" w:name="_Toc246996241"/>
      <w:bookmarkStart w:id="451" w:name="_Toc144974565"/>
      <w:bookmarkStart w:id="452" w:name="_Toc247085756"/>
      <w:r>
        <w:rPr>
          <w:rFonts w:hint="eastAsia" w:ascii="宋体" w:hAnsi="宋体" w:cs="宋体"/>
          <w:highlight w:val="none"/>
        </w:rPr>
        <w:br w:type="page"/>
      </w:r>
      <w:bookmarkStart w:id="453" w:name="_Toc15170"/>
      <w:bookmarkStart w:id="454" w:name="_Toc4929"/>
      <w:bookmarkStart w:id="455" w:name="_Toc20113"/>
      <w:bookmarkStart w:id="456" w:name="_Toc31914"/>
      <w:r>
        <w:rPr>
          <w:rFonts w:hint="eastAsia" w:ascii="宋体" w:hAnsi="宋体" w:cs="宋体"/>
          <w:highlight w:val="none"/>
        </w:rPr>
        <w:t>第三章  评标办法</w:t>
      </w:r>
      <w:bookmarkEnd w:id="446"/>
      <w:bookmarkEnd w:id="447"/>
      <w:bookmarkEnd w:id="448"/>
      <w:bookmarkEnd w:id="449"/>
      <w:bookmarkEnd w:id="450"/>
      <w:bookmarkEnd w:id="451"/>
      <w:bookmarkEnd w:id="452"/>
      <w:bookmarkEnd w:id="453"/>
      <w:bookmarkEnd w:id="454"/>
      <w:bookmarkEnd w:id="455"/>
      <w:bookmarkEnd w:id="456"/>
    </w:p>
    <w:p w14:paraId="30B1B2A1">
      <w:pPr>
        <w:pStyle w:val="4"/>
        <w:keepNext/>
        <w:keepLines/>
        <w:spacing w:line="240" w:lineRule="auto"/>
        <w:rPr>
          <w:highlight w:val="none"/>
        </w:rPr>
      </w:pPr>
      <w:r>
        <w:rPr>
          <w:rFonts w:hint="eastAsia"/>
          <w:highlight w:val="none"/>
        </w:rPr>
        <w:t>（一）资格审查</w:t>
      </w:r>
    </w:p>
    <w:tbl>
      <w:tblPr>
        <w:tblStyle w:val="24"/>
        <w:tblW w:w="49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8"/>
        <w:gridCol w:w="1054"/>
        <w:gridCol w:w="1890"/>
        <w:gridCol w:w="5927"/>
      </w:tblGrid>
      <w:tr w14:paraId="79C5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28" w:type="pct"/>
            <w:gridSpan w:val="2"/>
            <w:vAlign w:val="center"/>
          </w:tcPr>
          <w:p w14:paraId="205DAEA8">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条款号</w:t>
            </w:r>
          </w:p>
        </w:tc>
        <w:tc>
          <w:tcPr>
            <w:tcW w:w="984" w:type="pct"/>
          </w:tcPr>
          <w:p w14:paraId="6CC5403A">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评审因素</w:t>
            </w:r>
          </w:p>
        </w:tc>
        <w:tc>
          <w:tcPr>
            <w:tcW w:w="3086" w:type="pct"/>
          </w:tcPr>
          <w:p w14:paraId="3F3B006A">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评审标准</w:t>
            </w:r>
          </w:p>
        </w:tc>
      </w:tr>
      <w:tr w14:paraId="41A6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9" w:type="pct"/>
            <w:vMerge w:val="restart"/>
            <w:vAlign w:val="center"/>
          </w:tcPr>
          <w:p w14:paraId="3CEAD460">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2.1.1</w:t>
            </w:r>
          </w:p>
        </w:tc>
        <w:tc>
          <w:tcPr>
            <w:tcW w:w="549" w:type="pct"/>
            <w:vMerge w:val="restart"/>
            <w:vAlign w:val="center"/>
          </w:tcPr>
          <w:p w14:paraId="781DD5FC">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资格评审</w:t>
            </w:r>
          </w:p>
          <w:p w14:paraId="089B6D65">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标准</w:t>
            </w:r>
          </w:p>
        </w:tc>
        <w:tc>
          <w:tcPr>
            <w:tcW w:w="984" w:type="pct"/>
            <w:vAlign w:val="center"/>
          </w:tcPr>
          <w:p w14:paraId="2B5E1186">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营业执照</w:t>
            </w:r>
          </w:p>
        </w:tc>
        <w:tc>
          <w:tcPr>
            <w:tcW w:w="3086" w:type="pct"/>
            <w:vAlign w:val="center"/>
          </w:tcPr>
          <w:p w14:paraId="20B77C47">
            <w:pPr>
              <w:spacing w:line="276" w:lineRule="auto"/>
              <w:jc w:val="left"/>
              <w:rPr>
                <w:rFonts w:hint="eastAsia"/>
                <w:b w:val="0"/>
                <w:bCs/>
                <w:szCs w:val="21"/>
                <w:highlight w:val="none"/>
                <w:lang w:val="zh-CN"/>
              </w:rPr>
            </w:pPr>
            <w:r>
              <w:rPr>
                <w:rFonts w:hint="eastAsia"/>
                <w:b w:val="0"/>
                <w:bCs/>
                <w:szCs w:val="21"/>
                <w:highlight w:val="none"/>
                <w:lang w:val="zh-CN"/>
              </w:rPr>
              <w:t>具备有效的营业执照。</w:t>
            </w:r>
          </w:p>
          <w:p w14:paraId="68D399DB">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eastAsiaTheme="minorEastAsia" w:cstheme="minorEastAsia"/>
                <w:b w:val="0"/>
                <w:bCs/>
                <w:color w:val="000000"/>
                <w:sz w:val="21"/>
                <w:szCs w:val="21"/>
                <w:highlight w:val="none"/>
              </w:rPr>
            </w:pPr>
            <w:r>
              <w:rPr>
                <w:rFonts w:hint="eastAsia"/>
                <w:b w:val="0"/>
                <w:bCs/>
                <w:szCs w:val="21"/>
                <w:highlight w:val="none"/>
                <w:lang w:val="en-US" w:eastAsia="zh-CN"/>
              </w:rPr>
              <w:t>响应</w:t>
            </w:r>
            <w:r>
              <w:rPr>
                <w:rFonts w:hint="eastAsia"/>
                <w:b w:val="0"/>
                <w:bCs/>
                <w:szCs w:val="21"/>
                <w:highlight w:val="none"/>
                <w:lang w:val="zh-CN"/>
              </w:rPr>
              <w:t>文件内附营业执照扫描件加盖投标单位公章。</w:t>
            </w:r>
          </w:p>
        </w:tc>
      </w:tr>
      <w:tr w14:paraId="20034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379" w:type="pct"/>
            <w:vMerge w:val="continue"/>
            <w:vAlign w:val="center"/>
          </w:tcPr>
          <w:p w14:paraId="091C8285">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58D72F9F">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613CD0FB">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imes New Roman" w:hAnsi="Times New Roman" w:eastAsia="宋体" w:cs="Times New Roman"/>
                <w:b w:val="0"/>
                <w:bCs/>
                <w:kern w:val="2"/>
                <w:sz w:val="21"/>
                <w:szCs w:val="21"/>
                <w:highlight w:val="none"/>
                <w:lang w:val="zh-CN" w:eastAsia="zh-CN" w:bidi="ar-SA"/>
              </w:rPr>
            </w:pPr>
            <w:r>
              <w:rPr>
                <w:rFonts w:hint="eastAsia" w:ascii="Times New Roman" w:hAnsi="Times New Roman" w:eastAsia="宋体" w:cs="Times New Roman"/>
                <w:b w:val="0"/>
                <w:bCs/>
                <w:kern w:val="2"/>
                <w:sz w:val="21"/>
                <w:szCs w:val="21"/>
                <w:highlight w:val="none"/>
                <w:lang w:val="zh-CN" w:eastAsia="zh-CN" w:bidi="ar-SA"/>
              </w:rPr>
              <w:t>资质要求</w:t>
            </w:r>
          </w:p>
        </w:tc>
        <w:tc>
          <w:tcPr>
            <w:tcW w:w="3086" w:type="pct"/>
            <w:vAlign w:val="center"/>
          </w:tcPr>
          <w:p w14:paraId="0C0DAFD7">
            <w:pPr>
              <w:keepNext w:val="0"/>
              <w:keepLines w:val="0"/>
              <w:pageBreakBefore w:val="0"/>
              <w:widowControl w:val="0"/>
              <w:kinsoku/>
              <w:wordWrap/>
              <w:overflowPunct/>
              <w:topLinePunct w:val="0"/>
              <w:bidi w:val="0"/>
              <w:snapToGrid/>
              <w:spacing w:line="240" w:lineRule="auto"/>
              <w:jc w:val="left"/>
              <w:textAlignment w:val="auto"/>
              <w:rPr>
                <w:rFonts w:hint="eastAsia" w:ascii="Times New Roman" w:hAnsi="Times New Roman" w:eastAsia="宋体" w:cs="Times New Roman"/>
                <w:b w:val="0"/>
                <w:bCs/>
                <w:kern w:val="2"/>
                <w:sz w:val="21"/>
                <w:szCs w:val="21"/>
                <w:highlight w:val="none"/>
                <w:lang w:val="zh-CN" w:eastAsia="zh-CN" w:bidi="ar-SA"/>
              </w:rPr>
            </w:pPr>
            <w:r>
              <w:rPr>
                <w:rFonts w:hint="eastAsia" w:ascii="Times New Roman" w:hAnsi="Times New Roman" w:eastAsia="宋体" w:cs="Times New Roman"/>
                <w:b w:val="0"/>
                <w:bCs/>
                <w:kern w:val="2"/>
                <w:sz w:val="21"/>
                <w:szCs w:val="21"/>
                <w:highlight w:val="none"/>
                <w:lang w:val="zh-CN" w:eastAsia="zh-CN" w:bidi="ar-SA"/>
              </w:rPr>
              <w:t>具备建设行政主管部门核发的建筑工程</w:t>
            </w:r>
            <w:r>
              <w:rPr>
                <w:rFonts w:hint="eastAsia" w:cs="Times New Roman"/>
                <w:b w:val="0"/>
                <w:bCs/>
                <w:kern w:val="2"/>
                <w:sz w:val="21"/>
                <w:szCs w:val="21"/>
                <w:highlight w:val="none"/>
                <w:lang w:val="zh-CN" w:eastAsia="zh-CN" w:bidi="ar-SA"/>
              </w:rPr>
              <w:t>施工总</w:t>
            </w:r>
            <w:r>
              <w:rPr>
                <w:rFonts w:hint="eastAsia" w:ascii="Times New Roman" w:hAnsi="Times New Roman" w:eastAsia="宋体" w:cs="Times New Roman"/>
                <w:b w:val="0"/>
                <w:bCs/>
                <w:kern w:val="2"/>
                <w:sz w:val="21"/>
                <w:szCs w:val="21"/>
                <w:highlight w:val="none"/>
                <w:lang w:val="zh-CN" w:eastAsia="zh-CN" w:bidi="ar-SA"/>
              </w:rPr>
              <w:t>承包二级及以上资质。</w:t>
            </w:r>
          </w:p>
          <w:p w14:paraId="7B055C79">
            <w:pPr>
              <w:pStyle w:val="10"/>
              <w:ind w:left="0" w:leftChars="0" w:firstLine="0" w:firstLineChars="0"/>
              <w:rPr>
                <w:rFonts w:hint="eastAsia" w:ascii="Times New Roman" w:hAnsi="Times New Roman" w:eastAsia="宋体" w:cs="Times New Roman"/>
                <w:b w:val="0"/>
                <w:bCs/>
                <w:kern w:val="2"/>
                <w:sz w:val="21"/>
                <w:szCs w:val="21"/>
                <w:highlight w:val="none"/>
                <w:lang w:val="zh-CN" w:eastAsia="zh-CN" w:bidi="ar-SA"/>
              </w:rPr>
            </w:pPr>
            <w:r>
              <w:rPr>
                <w:rFonts w:hint="eastAsia" w:ascii="Times New Roman" w:hAnsi="Times New Roman" w:eastAsia="宋体" w:cs="Times New Roman"/>
                <w:b w:val="0"/>
                <w:bCs/>
                <w:kern w:val="2"/>
                <w:sz w:val="21"/>
                <w:szCs w:val="21"/>
                <w:highlight w:val="none"/>
                <w:lang w:val="en-US" w:eastAsia="zh-CN" w:bidi="ar-SA"/>
              </w:rPr>
              <w:t>响应</w:t>
            </w:r>
            <w:r>
              <w:rPr>
                <w:rFonts w:hint="eastAsia" w:ascii="Times New Roman" w:hAnsi="Times New Roman" w:eastAsia="宋体" w:cs="Times New Roman"/>
                <w:b w:val="0"/>
                <w:bCs/>
                <w:kern w:val="2"/>
                <w:sz w:val="21"/>
                <w:szCs w:val="21"/>
                <w:highlight w:val="none"/>
                <w:lang w:val="zh-CN" w:eastAsia="zh-CN" w:bidi="ar-SA"/>
              </w:rPr>
              <w:t>文件内附资质证书扫描件加盖投标单位公章。</w:t>
            </w:r>
          </w:p>
        </w:tc>
      </w:tr>
      <w:tr w14:paraId="4A78E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9" w:type="pct"/>
            <w:vMerge w:val="continue"/>
            <w:vAlign w:val="center"/>
          </w:tcPr>
          <w:p w14:paraId="79CEB6F4">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20D11CC4">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43EBE328">
            <w:pPr>
              <w:keepNext w:val="0"/>
              <w:keepLines w:val="0"/>
              <w:pageBreakBefore w:val="0"/>
              <w:widowControl w:val="0"/>
              <w:kinsoku/>
              <w:wordWrap/>
              <w:overflowPunct/>
              <w:topLinePunct w:val="0"/>
              <w:autoSpaceDE w:val="0"/>
              <w:autoSpaceDN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lang w:val="zh-CN" w:eastAsia="en-US"/>
              </w:rPr>
            </w:pPr>
            <w:r>
              <w:rPr>
                <w:rFonts w:hint="eastAsia" w:asciiTheme="minorEastAsia" w:hAnsiTheme="minorEastAsia" w:eastAsiaTheme="minorEastAsia" w:cstheme="minorEastAsia"/>
                <w:b w:val="0"/>
                <w:bCs/>
                <w:color w:val="000000"/>
                <w:sz w:val="21"/>
                <w:szCs w:val="21"/>
                <w:highlight w:val="none"/>
                <w:lang w:val="zh-CN"/>
              </w:rPr>
              <w:t>安全生产许可证</w:t>
            </w:r>
          </w:p>
        </w:tc>
        <w:tc>
          <w:tcPr>
            <w:tcW w:w="3086" w:type="pct"/>
            <w:vAlign w:val="center"/>
          </w:tcPr>
          <w:p w14:paraId="7A8134CE">
            <w:pPr>
              <w:spacing w:line="276" w:lineRule="auto"/>
              <w:jc w:val="left"/>
              <w:rPr>
                <w:rFonts w:hint="eastAsia"/>
                <w:b w:val="0"/>
                <w:bCs/>
                <w:szCs w:val="21"/>
                <w:highlight w:val="none"/>
                <w:lang w:val="en-US" w:eastAsia="zh-CN"/>
              </w:rPr>
            </w:pPr>
            <w:r>
              <w:rPr>
                <w:rFonts w:hint="eastAsia"/>
                <w:b w:val="0"/>
                <w:bCs/>
                <w:szCs w:val="21"/>
                <w:highlight w:val="none"/>
                <w:lang w:val="zh-CN"/>
              </w:rPr>
              <w:t>具备有效的安全生产许可证</w:t>
            </w:r>
            <w:r>
              <w:rPr>
                <w:rFonts w:hint="eastAsia"/>
                <w:b w:val="0"/>
                <w:bCs/>
                <w:szCs w:val="21"/>
                <w:highlight w:val="none"/>
                <w:lang w:val="en-US" w:eastAsia="zh-CN"/>
              </w:rPr>
              <w:t>书。</w:t>
            </w:r>
          </w:p>
          <w:p w14:paraId="52BD5B13">
            <w:pPr>
              <w:spacing w:line="276" w:lineRule="auto"/>
              <w:jc w:val="left"/>
              <w:rPr>
                <w:rFonts w:hint="eastAsia"/>
                <w:b w:val="0"/>
                <w:bCs/>
                <w:szCs w:val="21"/>
                <w:highlight w:val="none"/>
                <w:lang w:val="zh-CN"/>
              </w:rPr>
            </w:pPr>
            <w:r>
              <w:rPr>
                <w:rFonts w:hint="eastAsia"/>
                <w:b w:val="0"/>
                <w:bCs/>
                <w:szCs w:val="21"/>
                <w:highlight w:val="none"/>
                <w:lang w:val="en-US" w:eastAsia="zh-CN"/>
              </w:rPr>
              <w:t>响应</w:t>
            </w:r>
            <w:r>
              <w:rPr>
                <w:rFonts w:hint="eastAsia"/>
                <w:b w:val="0"/>
                <w:bCs/>
                <w:szCs w:val="21"/>
                <w:highlight w:val="none"/>
                <w:lang w:val="zh-CN"/>
              </w:rPr>
              <w:t>文件内附安全生产许可证</w:t>
            </w:r>
            <w:r>
              <w:rPr>
                <w:rFonts w:hint="eastAsia"/>
                <w:b w:val="0"/>
                <w:bCs/>
                <w:szCs w:val="21"/>
                <w:highlight w:val="none"/>
                <w:lang w:val="en-US" w:eastAsia="zh-CN"/>
              </w:rPr>
              <w:t>书</w:t>
            </w:r>
            <w:r>
              <w:rPr>
                <w:rFonts w:hint="eastAsia"/>
                <w:b w:val="0"/>
                <w:bCs/>
                <w:szCs w:val="21"/>
                <w:highlight w:val="none"/>
                <w:lang w:val="zh-CN"/>
              </w:rPr>
              <w:t>扫描件加盖投标单位公章。</w:t>
            </w:r>
          </w:p>
          <w:p w14:paraId="00997234">
            <w:pPr>
              <w:spacing w:line="276" w:lineRule="auto"/>
              <w:jc w:val="left"/>
              <w:rPr>
                <w:rFonts w:hint="eastAsia"/>
                <w:b w:val="0"/>
                <w:bCs/>
                <w:szCs w:val="21"/>
                <w:highlight w:val="none"/>
                <w:lang w:val="zh-CN" w:eastAsia="zh-CN"/>
              </w:rPr>
            </w:pPr>
            <w:r>
              <w:rPr>
                <w:rFonts w:hint="eastAsia"/>
                <w:b w:val="0"/>
                <w:bCs/>
                <w:szCs w:val="21"/>
                <w:highlight w:val="none"/>
                <w:lang w:val="zh-CN"/>
              </w:rPr>
              <w:t>注</w:t>
            </w:r>
            <w:r>
              <w:rPr>
                <w:rFonts w:hint="eastAsia"/>
                <w:b w:val="0"/>
                <w:bCs/>
                <w:szCs w:val="21"/>
                <w:highlight w:val="none"/>
                <w:lang w:val="zh-CN" w:eastAsia="zh-CN"/>
              </w:rPr>
              <w:t>：</w:t>
            </w:r>
          </w:p>
          <w:p w14:paraId="5820DF01">
            <w:pPr>
              <w:spacing w:line="276" w:lineRule="auto"/>
              <w:jc w:val="left"/>
              <w:rPr>
                <w:rFonts w:hint="eastAsia" w:asciiTheme="minorEastAsia" w:hAnsiTheme="minorEastAsia" w:eastAsiaTheme="minorEastAsia" w:cstheme="minorEastAsia"/>
                <w:b w:val="0"/>
                <w:bCs/>
                <w:color w:val="000000"/>
                <w:sz w:val="21"/>
                <w:szCs w:val="21"/>
                <w:highlight w:val="none"/>
                <w:lang w:val="zh-CN"/>
              </w:rPr>
            </w:pPr>
            <w:r>
              <w:rPr>
                <w:rFonts w:hint="eastAsia"/>
                <w:b w:val="0"/>
                <w:bCs/>
                <w:szCs w:val="21"/>
                <w:highlight w:val="none"/>
                <w:lang w:val="en-US" w:eastAsia="zh-CN"/>
              </w:rPr>
              <w:t>安全生产许可证正在办理延续手续的，提供正在延续的证明截图。</w:t>
            </w:r>
          </w:p>
        </w:tc>
      </w:tr>
      <w:tr w14:paraId="3B38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9" w:type="pct"/>
            <w:vMerge w:val="continue"/>
            <w:vAlign w:val="center"/>
          </w:tcPr>
          <w:p w14:paraId="620A8B0D">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084CBC85">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473B8A2B">
            <w:pPr>
              <w:jc w:val="center"/>
              <w:rPr>
                <w:rFonts w:hint="eastAsia" w:asciiTheme="minorEastAsia" w:hAnsiTheme="minorEastAsia" w:eastAsiaTheme="minorEastAsia" w:cstheme="minorEastAsia"/>
                <w:b w:val="0"/>
                <w:bCs/>
                <w:color w:val="000000"/>
                <w:sz w:val="21"/>
                <w:szCs w:val="21"/>
                <w:highlight w:val="none"/>
              </w:rPr>
            </w:pPr>
            <w:r>
              <w:rPr>
                <w:rFonts w:hint="eastAsia"/>
                <w:b w:val="0"/>
                <w:bCs/>
                <w:color w:val="auto"/>
                <w:highlight w:val="none"/>
              </w:rPr>
              <w:t>财务状况</w:t>
            </w:r>
          </w:p>
        </w:tc>
        <w:tc>
          <w:tcPr>
            <w:tcW w:w="3086" w:type="pct"/>
            <w:vAlign w:val="center"/>
          </w:tcPr>
          <w:p w14:paraId="5077F215">
            <w:pPr>
              <w:rPr>
                <w:rFonts w:hint="eastAsia" w:asciiTheme="minorEastAsia" w:hAnsiTheme="minorEastAsia" w:eastAsiaTheme="minorEastAsia" w:cstheme="minorEastAsia"/>
                <w:b w:val="0"/>
                <w:bCs/>
                <w:color w:val="000000"/>
                <w:sz w:val="21"/>
                <w:szCs w:val="21"/>
                <w:highlight w:val="none"/>
              </w:rPr>
            </w:pPr>
            <w:r>
              <w:rPr>
                <w:rFonts w:hint="eastAsia"/>
                <w:b w:val="0"/>
                <w:bCs/>
                <w:color w:val="auto"/>
                <w:highlight w:val="none"/>
                <w:lang w:val="zh-CN"/>
              </w:rPr>
              <w:t>响应文件内附</w:t>
            </w:r>
            <w:r>
              <w:rPr>
                <w:rFonts w:hint="default"/>
                <w:b w:val="0"/>
                <w:bCs/>
                <w:color w:val="auto"/>
                <w:highlight w:val="none"/>
                <w:lang w:val="en-US" w:eastAsia="zh-CN"/>
              </w:rPr>
              <w:t>反映其财务状况、依法缴纳税收和社保保障资金情况的资格条件承诺函</w:t>
            </w:r>
            <w:r>
              <w:rPr>
                <w:rFonts w:hint="eastAsia"/>
                <w:b w:val="0"/>
                <w:bCs/>
                <w:color w:val="auto"/>
                <w:highlight w:val="none"/>
                <w:lang w:val="en-US" w:eastAsia="zh-CN"/>
              </w:rPr>
              <w:t>签字并</w:t>
            </w:r>
            <w:r>
              <w:rPr>
                <w:rFonts w:hint="eastAsia"/>
                <w:b w:val="0"/>
                <w:bCs/>
                <w:color w:val="auto"/>
                <w:highlight w:val="none"/>
                <w:lang w:val="zh-CN"/>
              </w:rPr>
              <w:t>加盖投标单位公章</w:t>
            </w:r>
            <w:r>
              <w:rPr>
                <w:rFonts w:hint="default"/>
                <w:b w:val="0"/>
                <w:bCs/>
                <w:color w:val="auto"/>
                <w:highlight w:val="none"/>
                <w:lang w:val="en-US" w:eastAsia="zh-CN"/>
              </w:rPr>
              <w:t>。</w:t>
            </w:r>
          </w:p>
        </w:tc>
      </w:tr>
      <w:tr w14:paraId="4897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379" w:type="pct"/>
            <w:vMerge w:val="continue"/>
            <w:vAlign w:val="center"/>
          </w:tcPr>
          <w:p w14:paraId="444E344E">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583BAFFA">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617EC7EF">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项目经理</w:t>
            </w:r>
          </w:p>
        </w:tc>
        <w:tc>
          <w:tcPr>
            <w:tcW w:w="3086" w:type="pct"/>
            <w:vAlign w:val="center"/>
          </w:tcPr>
          <w:p w14:paraId="5C62B6B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eastAsia="zh-CN"/>
              </w:rPr>
            </w:pPr>
            <w:r>
              <w:rPr>
                <w:rFonts w:hint="eastAsia"/>
                <w:b w:val="0"/>
                <w:bCs/>
                <w:color w:val="auto"/>
                <w:highlight w:val="none"/>
                <w:lang w:val="en-US" w:eastAsia="zh-CN"/>
              </w:rPr>
              <w:t>1.</w:t>
            </w:r>
            <w:r>
              <w:rPr>
                <w:rFonts w:hint="eastAsia"/>
                <w:b w:val="0"/>
                <w:bCs/>
                <w:color w:val="auto"/>
                <w:highlight w:val="none"/>
                <w:lang w:eastAsia="zh-CN"/>
              </w:rPr>
              <w:t>响应文件</w:t>
            </w:r>
            <w:r>
              <w:rPr>
                <w:rFonts w:hint="eastAsia"/>
                <w:b w:val="0"/>
                <w:bCs/>
                <w:color w:val="auto"/>
                <w:highlight w:val="none"/>
              </w:rPr>
              <w:t>内附注册建造师证书、有效期内的项目负责人安全生产考核合格证书</w:t>
            </w:r>
            <w:r>
              <w:rPr>
                <w:rFonts w:hint="eastAsia"/>
                <w:b w:val="0"/>
                <w:bCs/>
                <w:color w:val="auto"/>
                <w:highlight w:val="none"/>
                <w:lang w:eastAsia="zh-CN"/>
              </w:rPr>
              <w:t>扫描件</w:t>
            </w:r>
            <w:r>
              <w:rPr>
                <w:rFonts w:hint="eastAsia"/>
                <w:b w:val="0"/>
                <w:bCs/>
                <w:color w:val="auto"/>
                <w:highlight w:val="none"/>
              </w:rPr>
              <w:t>加盖投标单位公章及项目经理无在建工程承诺书加盖投标单位公章</w:t>
            </w:r>
            <w:r>
              <w:rPr>
                <w:rFonts w:hint="eastAsia"/>
                <w:b w:val="0"/>
                <w:bCs/>
                <w:color w:val="auto"/>
                <w:highlight w:val="none"/>
                <w:lang w:eastAsia="zh-CN"/>
              </w:rPr>
              <w:t>。</w:t>
            </w:r>
          </w:p>
          <w:p w14:paraId="0A0AE9E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highlight w:val="none"/>
              </w:rPr>
            </w:pPr>
            <w:r>
              <w:rPr>
                <w:rFonts w:hint="eastAsia" w:asciiTheme="minorEastAsia" w:hAnsiTheme="minorEastAsia" w:eastAsiaTheme="minorEastAsia" w:cstheme="minorEastAsia"/>
                <w:b w:val="0"/>
                <w:bCs/>
                <w:sz w:val="21"/>
                <w:szCs w:val="21"/>
                <w:highlight w:val="none"/>
                <w:lang w:val="en-US" w:eastAsia="zh-CN"/>
              </w:rPr>
              <w:t>2.</w:t>
            </w:r>
            <w:r>
              <w:rPr>
                <w:rFonts w:hint="eastAsia" w:asciiTheme="minorEastAsia" w:hAnsiTheme="minorEastAsia" w:eastAsiaTheme="minorEastAsia" w:cstheme="minorEastAsia"/>
                <w:b w:val="0"/>
                <w:bCs/>
                <w:sz w:val="21"/>
                <w:szCs w:val="21"/>
                <w:highlight w:val="none"/>
              </w:rPr>
              <w:t>响应文件中须提供项目经理在吉林省建筑市场监管公共服务平台内人员信息截图，加盖企业公章。</w:t>
            </w:r>
          </w:p>
        </w:tc>
      </w:tr>
      <w:tr w14:paraId="40CC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9" w:type="pct"/>
            <w:vMerge w:val="continue"/>
            <w:vAlign w:val="center"/>
          </w:tcPr>
          <w:p w14:paraId="5545D4CC">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64104DE5">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5AAAA9CD">
            <w:pPr>
              <w:pStyle w:val="34"/>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rPr>
              <w:t>信誉要求</w:t>
            </w:r>
          </w:p>
        </w:tc>
        <w:tc>
          <w:tcPr>
            <w:tcW w:w="3086" w:type="pct"/>
            <w:vAlign w:val="center"/>
          </w:tcPr>
          <w:p w14:paraId="637EF840">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asciiTheme="minorEastAsia" w:hAnsiTheme="minorEastAsia" w:eastAsiaTheme="minorEastAsia" w:cstheme="minorEastAsia"/>
                <w:b w:val="0"/>
                <w:bCs/>
                <w:color w:val="000000"/>
                <w:sz w:val="21"/>
                <w:szCs w:val="21"/>
                <w:highlight w:val="none"/>
                <w:lang w:val="en-US" w:eastAsia="zh-CN"/>
              </w:rPr>
              <w:t>1.</w:t>
            </w:r>
            <w:r>
              <w:rPr>
                <w:rFonts w:hint="eastAsia"/>
                <w:b w:val="0"/>
                <w:bCs/>
                <w:color w:val="auto"/>
                <w:highlight w:val="none"/>
                <w:lang w:val="en-US" w:eastAsia="zh-CN"/>
              </w:rPr>
              <w:t>拒绝列入政府取消投标资格记录期间的企业或个人投标。</w:t>
            </w:r>
          </w:p>
          <w:p w14:paraId="4F1A9CB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zh-CN" w:eastAsia="zh-CN"/>
              </w:rPr>
              <w:t>响应文件中</w:t>
            </w:r>
            <w:r>
              <w:rPr>
                <w:rFonts w:hint="eastAsia"/>
                <w:b w:val="0"/>
                <w:bCs/>
                <w:color w:val="auto"/>
                <w:highlight w:val="none"/>
                <w:lang w:val="en-US" w:eastAsia="zh-CN"/>
              </w:rPr>
              <w:t>提供由法定代表人或其授权委托人签字并加盖供应商公章的承诺书。</w:t>
            </w:r>
          </w:p>
          <w:p w14:paraId="6F9426FD">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en-US" w:eastAsia="zh-CN"/>
              </w:rPr>
              <w:t>2.不得为“信用中国”网站（www.creditchina.gov.cn）中列入重大税收违法失信主体名单的供应商，不得为中国执行信息公开网（http：//zxgk.court.gov.cn）中列入失信被执行人名单；</w:t>
            </w:r>
          </w:p>
          <w:p w14:paraId="2F6C193D">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zh-CN" w:eastAsia="zh-CN"/>
              </w:rPr>
              <w:t>响应文件中</w:t>
            </w:r>
            <w:r>
              <w:rPr>
                <w:rFonts w:hint="eastAsia"/>
                <w:b w:val="0"/>
                <w:bCs/>
                <w:color w:val="auto"/>
                <w:highlight w:val="none"/>
                <w:lang w:val="en-US" w:eastAsia="zh-CN"/>
              </w:rPr>
              <w:t>提供网站查询截图加盖供应商公章。</w:t>
            </w:r>
          </w:p>
          <w:p w14:paraId="602B8B78">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en-US" w:eastAsia="zh-CN"/>
              </w:rPr>
              <w:t>3.不得为中国政府采购网（www.ccgp.gov.cn）政府采购严重违法失信行为记录名单中被财政部门禁止参加政府采购活动的供应商；</w:t>
            </w:r>
          </w:p>
          <w:p w14:paraId="467DA54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zh-CN" w:eastAsia="zh-CN"/>
              </w:rPr>
              <w:t>响应文件中</w:t>
            </w:r>
            <w:r>
              <w:rPr>
                <w:rFonts w:hint="eastAsia"/>
                <w:b w:val="0"/>
                <w:bCs/>
                <w:color w:val="auto"/>
                <w:highlight w:val="none"/>
                <w:lang w:val="en-US" w:eastAsia="zh-CN"/>
              </w:rPr>
              <w:t>提供网站查询截图加盖供应商公章。</w:t>
            </w:r>
          </w:p>
          <w:p w14:paraId="4A6D1B71">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b w:val="0"/>
                <w:bCs/>
                <w:color w:val="auto"/>
                <w:highlight w:val="none"/>
                <w:lang w:val="en-US" w:eastAsia="zh-CN"/>
              </w:rPr>
            </w:pPr>
            <w:r>
              <w:rPr>
                <w:rFonts w:hint="eastAsia"/>
                <w:b w:val="0"/>
                <w:bCs/>
                <w:color w:val="auto"/>
                <w:highlight w:val="none"/>
                <w:lang w:val="en-US" w:eastAsia="zh-CN"/>
              </w:rPr>
              <w:t>4.在近三年（2022年01月01日至2025年07月31日止）供应商及其法定代表人、拟委任的项目经理未在“中国裁判文书网”(wenshu.court.gov.cn)</w:t>
            </w:r>
            <w:r>
              <w:rPr>
                <w:rFonts w:hint="eastAsia"/>
                <w:b w:val="0"/>
                <w:bCs/>
                <w:color w:val="auto"/>
                <w:highlight w:val="none"/>
                <w:lang w:val="zh-CN" w:eastAsia="zh-CN"/>
              </w:rPr>
              <w:t>上</w:t>
            </w:r>
            <w:r>
              <w:rPr>
                <w:rFonts w:hint="eastAsia"/>
                <w:b w:val="0"/>
                <w:bCs/>
                <w:color w:val="auto"/>
                <w:highlight w:val="none"/>
                <w:lang w:val="en-US" w:eastAsia="zh-CN"/>
              </w:rPr>
              <w:t>有行贿犯罪行为。</w:t>
            </w:r>
          </w:p>
          <w:p w14:paraId="3B954DA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b w:val="0"/>
                <w:bCs/>
                <w:sz w:val="21"/>
                <w:szCs w:val="21"/>
                <w:highlight w:val="none"/>
              </w:rPr>
            </w:pPr>
            <w:r>
              <w:rPr>
                <w:rFonts w:hint="eastAsia"/>
                <w:b w:val="0"/>
                <w:bCs/>
                <w:color w:val="auto"/>
                <w:highlight w:val="none"/>
                <w:lang w:val="zh-CN" w:eastAsia="zh-CN"/>
              </w:rPr>
              <w:t>响应文件中</w:t>
            </w:r>
            <w:r>
              <w:rPr>
                <w:rFonts w:hint="eastAsia"/>
                <w:b w:val="0"/>
                <w:bCs/>
                <w:color w:val="auto"/>
                <w:highlight w:val="none"/>
                <w:lang w:val="en-US" w:eastAsia="zh-CN"/>
              </w:rPr>
              <w:t>提供网站查询截图加盖供应商公章。</w:t>
            </w:r>
          </w:p>
        </w:tc>
      </w:tr>
      <w:tr w14:paraId="3111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9" w:type="pct"/>
            <w:vMerge w:val="continue"/>
            <w:vAlign w:val="center"/>
          </w:tcPr>
          <w:p w14:paraId="7B95FD49">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549" w:type="pct"/>
            <w:vMerge w:val="continue"/>
            <w:vAlign w:val="center"/>
          </w:tcPr>
          <w:p w14:paraId="5F363ECA">
            <w:pPr>
              <w:keepNext w:val="0"/>
              <w:keepLines w:val="0"/>
              <w:pageBreakBefore w:val="0"/>
              <w:widowControl w:val="0"/>
              <w:kinsoku/>
              <w:wordWrap/>
              <w:overflowPunct/>
              <w:topLinePunct w:val="0"/>
              <w:bidi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p>
        </w:tc>
        <w:tc>
          <w:tcPr>
            <w:tcW w:w="984" w:type="pct"/>
            <w:vAlign w:val="center"/>
          </w:tcPr>
          <w:p w14:paraId="78699329">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sz w:val="21"/>
                <w:szCs w:val="21"/>
                <w:highlight w:val="none"/>
                <w:lang w:val="zh-CN"/>
              </w:rPr>
              <w:t>中小企业证明文件</w:t>
            </w:r>
          </w:p>
        </w:tc>
        <w:tc>
          <w:tcPr>
            <w:tcW w:w="3086" w:type="pct"/>
            <w:vAlign w:val="center"/>
          </w:tcPr>
          <w:p w14:paraId="19BBF3E4">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b w:val="0"/>
                <w:bCs/>
                <w:color w:val="000000"/>
                <w:sz w:val="21"/>
                <w:szCs w:val="21"/>
                <w:highlight w:val="none"/>
                <w:lang w:eastAsia="zh-CN"/>
              </w:rPr>
            </w:pPr>
            <w:r>
              <w:rPr>
                <w:rFonts w:hint="eastAsia" w:asciiTheme="minorEastAsia" w:hAnsiTheme="minorEastAsia" w:eastAsiaTheme="minorEastAsia" w:cstheme="minorEastAsia"/>
                <w:b w:val="0"/>
                <w:bCs/>
                <w:color w:val="000000"/>
                <w:sz w:val="21"/>
                <w:szCs w:val="21"/>
                <w:highlight w:val="none"/>
              </w:rPr>
              <w:t>本项目为专门面向中小企业的采购项目</w:t>
            </w:r>
            <w:r>
              <w:rPr>
                <w:rFonts w:hint="eastAsia" w:asciiTheme="minorEastAsia" w:hAnsiTheme="minorEastAsia" w:eastAsiaTheme="minorEastAsia" w:cstheme="minorEastAsia"/>
                <w:b w:val="0"/>
                <w:bCs/>
                <w:color w:val="000000"/>
                <w:sz w:val="21"/>
                <w:szCs w:val="21"/>
                <w:highlight w:val="none"/>
                <w:lang w:eastAsia="zh-CN"/>
              </w:rPr>
              <w:t>。</w:t>
            </w:r>
          </w:p>
          <w:p w14:paraId="017372E2">
            <w:pPr>
              <w:pStyle w:val="7"/>
              <w:ind w:left="0" w:leftChars="0" w:firstLine="0" w:firstLineChars="0"/>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lang w:val="zh-CN"/>
              </w:rPr>
              <w:t>响应文件中</w:t>
            </w:r>
            <w:r>
              <w:rPr>
                <w:rFonts w:hint="eastAsia" w:asciiTheme="minorEastAsia" w:hAnsiTheme="minorEastAsia" w:eastAsiaTheme="minorEastAsia" w:cstheme="minorEastAsia"/>
                <w:b w:val="0"/>
                <w:bCs/>
                <w:color w:val="000000"/>
                <w:sz w:val="21"/>
                <w:szCs w:val="21"/>
                <w:highlight w:val="none"/>
                <w:lang w:val="en-US" w:eastAsia="zh-CN"/>
              </w:rPr>
              <w:t>提供</w:t>
            </w:r>
            <w:r>
              <w:rPr>
                <w:rFonts w:hint="eastAsia" w:asciiTheme="minorEastAsia" w:hAnsiTheme="minorEastAsia" w:eastAsiaTheme="minorEastAsia" w:cstheme="minorEastAsia"/>
                <w:b w:val="0"/>
                <w:bCs/>
                <w:color w:val="000000"/>
                <w:sz w:val="21"/>
                <w:szCs w:val="21"/>
                <w:highlight w:val="none"/>
              </w:rPr>
              <w:t>格式正确的</w:t>
            </w:r>
            <w:r>
              <w:rPr>
                <w:rFonts w:hint="eastAsia" w:asciiTheme="minorEastAsia" w:hAnsiTheme="minorEastAsia" w:eastAsiaTheme="minorEastAsia" w:cstheme="minorEastAsia"/>
                <w:b w:val="0"/>
                <w:bCs/>
                <w:color w:val="000000"/>
                <w:sz w:val="21"/>
                <w:szCs w:val="21"/>
                <w:highlight w:val="none"/>
                <w:lang w:val="zh-CN"/>
              </w:rPr>
              <w:t>中小企业声明函或</w:t>
            </w:r>
            <w:r>
              <w:rPr>
                <w:rFonts w:hint="eastAsia" w:asciiTheme="minorEastAsia" w:hAnsiTheme="minorEastAsia" w:eastAsiaTheme="minorEastAsia" w:cstheme="minorEastAsia"/>
                <w:b w:val="0"/>
                <w:bCs/>
                <w:color w:val="000000"/>
                <w:sz w:val="21"/>
                <w:szCs w:val="21"/>
                <w:highlight w:val="none"/>
              </w:rPr>
              <w:t>残疾人福利性单位声明函</w:t>
            </w:r>
            <w:r>
              <w:rPr>
                <w:rFonts w:hint="eastAsia" w:asciiTheme="minorEastAsia" w:hAnsiTheme="minorEastAsia" w:eastAsiaTheme="minorEastAsia" w:cstheme="minorEastAsia"/>
                <w:b w:val="0"/>
                <w:bCs/>
                <w:color w:val="000000"/>
                <w:sz w:val="21"/>
                <w:szCs w:val="21"/>
                <w:highlight w:val="none"/>
                <w:lang w:val="zh-CN"/>
              </w:rPr>
              <w:t>或监狱企业证明材料并加盖</w:t>
            </w:r>
            <w:r>
              <w:rPr>
                <w:rFonts w:hint="eastAsia"/>
                <w:b w:val="0"/>
                <w:bCs/>
                <w:color w:val="auto"/>
                <w:highlight w:val="none"/>
                <w:lang w:val="en-US" w:eastAsia="zh-CN"/>
              </w:rPr>
              <w:t>供应商公章</w:t>
            </w:r>
            <w:r>
              <w:rPr>
                <w:rFonts w:hint="eastAsia" w:asciiTheme="minorEastAsia" w:hAnsiTheme="minorEastAsia" w:eastAsiaTheme="minorEastAsia" w:cstheme="minorEastAsia"/>
                <w:b w:val="0"/>
                <w:bCs/>
                <w:color w:val="000000"/>
                <w:sz w:val="21"/>
                <w:szCs w:val="21"/>
                <w:highlight w:val="none"/>
              </w:rPr>
              <w:t>。</w:t>
            </w:r>
          </w:p>
        </w:tc>
      </w:tr>
    </w:tbl>
    <w:p w14:paraId="25C3C8B3">
      <w:pPr>
        <w:pStyle w:val="4"/>
        <w:keepNext/>
        <w:keepLines/>
        <w:spacing w:line="320" w:lineRule="exact"/>
        <w:rPr>
          <w:rFonts w:hint="eastAsia" w:ascii="宋体" w:hAnsi="宋体" w:eastAsia="宋体" w:cs="宋体"/>
          <w:highlight w:val="none"/>
        </w:rPr>
      </w:pPr>
    </w:p>
    <w:p w14:paraId="7CE244B0">
      <w:pPr>
        <w:pStyle w:val="4"/>
        <w:keepNext/>
        <w:keepLines/>
        <w:spacing w:line="320" w:lineRule="exact"/>
        <w:rPr>
          <w:rFonts w:hint="eastAsia" w:ascii="宋体" w:hAnsi="宋体" w:eastAsia="宋体" w:cs="宋体"/>
          <w:highlight w:val="none"/>
        </w:rPr>
      </w:pPr>
    </w:p>
    <w:p w14:paraId="699AC2A6">
      <w:pPr>
        <w:pStyle w:val="4"/>
        <w:keepNext/>
        <w:keepLines/>
        <w:spacing w:line="320" w:lineRule="exact"/>
        <w:rPr>
          <w:rFonts w:ascii="宋体" w:hAnsi="宋体" w:eastAsia="宋体" w:cs="宋体"/>
          <w:highlight w:val="none"/>
        </w:rPr>
      </w:pPr>
      <w:r>
        <w:rPr>
          <w:rFonts w:hint="eastAsia" w:ascii="宋体" w:hAnsi="宋体" w:eastAsia="宋体" w:cs="宋体"/>
          <w:highlight w:val="none"/>
        </w:rPr>
        <w:t>（二）符合性审查</w:t>
      </w:r>
    </w:p>
    <w:tbl>
      <w:tblPr>
        <w:tblStyle w:val="24"/>
        <w:tblW w:w="50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045"/>
        <w:gridCol w:w="1935"/>
        <w:gridCol w:w="6126"/>
      </w:tblGrid>
      <w:tr w14:paraId="7764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903" w:type="pct"/>
            <w:gridSpan w:val="2"/>
            <w:vAlign w:val="center"/>
          </w:tcPr>
          <w:p w14:paraId="241F8C2A">
            <w:pPr>
              <w:pStyle w:val="34"/>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983" w:type="pct"/>
          </w:tcPr>
          <w:p w14:paraId="34D020B9">
            <w:pPr>
              <w:pStyle w:val="34"/>
              <w:jc w:val="center"/>
              <w:rPr>
                <w:rFonts w:ascii="宋体" w:hAnsi="宋体" w:cs="宋体"/>
                <w:b/>
                <w:color w:val="000000"/>
                <w:szCs w:val="21"/>
                <w:highlight w:val="none"/>
              </w:rPr>
            </w:pPr>
            <w:r>
              <w:rPr>
                <w:rFonts w:hint="eastAsia" w:ascii="宋体" w:hAnsi="宋体" w:cs="宋体"/>
                <w:b/>
                <w:color w:val="000000"/>
                <w:szCs w:val="21"/>
                <w:highlight w:val="none"/>
              </w:rPr>
              <w:t>评审因素</w:t>
            </w:r>
          </w:p>
        </w:tc>
        <w:tc>
          <w:tcPr>
            <w:tcW w:w="3113" w:type="pct"/>
          </w:tcPr>
          <w:p w14:paraId="06D16D73">
            <w:pPr>
              <w:pStyle w:val="34"/>
              <w:jc w:val="center"/>
              <w:rPr>
                <w:rFonts w:ascii="宋体" w:hAnsi="宋体" w:cs="宋体"/>
                <w:b/>
                <w:color w:val="000000"/>
                <w:szCs w:val="21"/>
                <w:highlight w:val="none"/>
              </w:rPr>
            </w:pPr>
            <w:r>
              <w:rPr>
                <w:rFonts w:hint="eastAsia" w:ascii="宋体" w:hAnsi="宋体" w:cs="宋体"/>
                <w:b/>
                <w:color w:val="000000"/>
                <w:szCs w:val="21"/>
                <w:highlight w:val="none"/>
              </w:rPr>
              <w:t>评审标准</w:t>
            </w:r>
          </w:p>
        </w:tc>
      </w:tr>
      <w:tr w14:paraId="1EF8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372" w:type="pct"/>
            <w:vMerge w:val="restart"/>
            <w:vAlign w:val="center"/>
          </w:tcPr>
          <w:p w14:paraId="2282376A">
            <w:pPr>
              <w:pStyle w:val="34"/>
              <w:jc w:val="center"/>
              <w:rPr>
                <w:rFonts w:ascii="宋体" w:hAnsi="宋体" w:cs="宋体"/>
                <w:b/>
                <w:color w:val="000000"/>
                <w:szCs w:val="21"/>
                <w:highlight w:val="none"/>
              </w:rPr>
            </w:pPr>
          </w:p>
          <w:p w14:paraId="5904D6AA">
            <w:pPr>
              <w:pStyle w:val="34"/>
              <w:jc w:val="center"/>
              <w:rPr>
                <w:rFonts w:ascii="宋体" w:hAnsi="宋体" w:cs="宋体"/>
                <w:b/>
                <w:color w:val="000000"/>
                <w:szCs w:val="21"/>
                <w:highlight w:val="none"/>
              </w:rPr>
            </w:pPr>
          </w:p>
          <w:p w14:paraId="4F6471ED">
            <w:pPr>
              <w:pStyle w:val="34"/>
              <w:jc w:val="center"/>
              <w:rPr>
                <w:rFonts w:ascii="宋体" w:hAnsi="宋体" w:cs="宋体"/>
                <w:color w:val="000000"/>
                <w:szCs w:val="21"/>
                <w:highlight w:val="none"/>
              </w:rPr>
            </w:pPr>
            <w:r>
              <w:rPr>
                <w:rFonts w:hint="eastAsia" w:ascii="宋体" w:hAnsi="宋体" w:cs="宋体"/>
                <w:color w:val="000000"/>
                <w:szCs w:val="21"/>
                <w:highlight w:val="none"/>
              </w:rPr>
              <w:t>2.1.2</w:t>
            </w:r>
          </w:p>
        </w:tc>
        <w:tc>
          <w:tcPr>
            <w:tcW w:w="531" w:type="pct"/>
            <w:vMerge w:val="restart"/>
            <w:vAlign w:val="center"/>
          </w:tcPr>
          <w:p w14:paraId="22D4053A">
            <w:pPr>
              <w:pStyle w:val="34"/>
              <w:jc w:val="center"/>
              <w:rPr>
                <w:rFonts w:ascii="宋体" w:hAnsi="宋体" w:cs="宋体"/>
                <w:b/>
                <w:color w:val="000000"/>
                <w:szCs w:val="21"/>
                <w:highlight w:val="none"/>
              </w:rPr>
            </w:pPr>
          </w:p>
          <w:p w14:paraId="317B8728">
            <w:pPr>
              <w:pStyle w:val="34"/>
              <w:jc w:val="center"/>
              <w:rPr>
                <w:rFonts w:ascii="宋体" w:hAnsi="宋体" w:cs="宋体"/>
                <w:color w:val="000000"/>
                <w:szCs w:val="21"/>
                <w:highlight w:val="none"/>
              </w:rPr>
            </w:pPr>
            <w:r>
              <w:rPr>
                <w:rFonts w:hint="eastAsia" w:ascii="宋体" w:hAnsi="宋体" w:cs="宋体"/>
                <w:color w:val="000000"/>
                <w:szCs w:val="21"/>
                <w:highlight w:val="none"/>
              </w:rPr>
              <w:t>符合性评审标准</w:t>
            </w:r>
          </w:p>
        </w:tc>
        <w:tc>
          <w:tcPr>
            <w:tcW w:w="983" w:type="pct"/>
            <w:vAlign w:val="center"/>
          </w:tcPr>
          <w:p w14:paraId="53009ED4">
            <w:pPr>
              <w:pStyle w:val="34"/>
              <w:jc w:val="center"/>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3113" w:type="pct"/>
            <w:vAlign w:val="center"/>
          </w:tcPr>
          <w:p w14:paraId="37A41093">
            <w:pPr>
              <w:pStyle w:val="34"/>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与营业执照、资质证书、</w:t>
            </w:r>
            <w:r>
              <w:rPr>
                <w:rFonts w:hint="eastAsia" w:ascii="宋体" w:hAnsi="宋体" w:cs="宋体"/>
                <w:bCs/>
                <w:color w:val="000000"/>
                <w:szCs w:val="21"/>
                <w:highlight w:val="none"/>
                <w:lang w:val="zh-CN"/>
              </w:rPr>
              <w:t>安全生产许可证</w:t>
            </w:r>
            <w:r>
              <w:rPr>
                <w:rFonts w:hint="eastAsia" w:ascii="宋体" w:hAnsi="宋体" w:cs="宋体"/>
                <w:color w:val="000000"/>
                <w:szCs w:val="21"/>
                <w:highlight w:val="none"/>
              </w:rPr>
              <w:t>一致</w:t>
            </w:r>
            <w:r>
              <w:rPr>
                <w:rFonts w:hint="eastAsia" w:ascii="宋体" w:hAnsi="宋体" w:cs="宋体"/>
                <w:color w:val="000000"/>
                <w:szCs w:val="21"/>
                <w:highlight w:val="none"/>
                <w:lang w:eastAsia="zh-CN"/>
              </w:rPr>
              <w:t>。</w:t>
            </w:r>
          </w:p>
        </w:tc>
      </w:tr>
      <w:tr w14:paraId="39BB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72" w:type="pct"/>
            <w:vMerge w:val="continue"/>
            <w:vAlign w:val="center"/>
          </w:tcPr>
          <w:p w14:paraId="2192504B">
            <w:pPr>
              <w:jc w:val="center"/>
              <w:rPr>
                <w:rFonts w:ascii="宋体" w:hAnsi="宋体" w:cs="宋体"/>
                <w:color w:val="000000"/>
                <w:szCs w:val="21"/>
                <w:highlight w:val="none"/>
              </w:rPr>
            </w:pPr>
          </w:p>
        </w:tc>
        <w:tc>
          <w:tcPr>
            <w:tcW w:w="531" w:type="pct"/>
            <w:vMerge w:val="continue"/>
            <w:vAlign w:val="center"/>
          </w:tcPr>
          <w:p w14:paraId="606D04FD">
            <w:pPr>
              <w:jc w:val="center"/>
              <w:rPr>
                <w:rFonts w:ascii="宋体" w:hAnsi="宋体" w:cs="宋体"/>
                <w:color w:val="000000"/>
                <w:szCs w:val="21"/>
                <w:highlight w:val="none"/>
              </w:rPr>
            </w:pPr>
          </w:p>
        </w:tc>
        <w:tc>
          <w:tcPr>
            <w:tcW w:w="983" w:type="pct"/>
            <w:vAlign w:val="center"/>
          </w:tcPr>
          <w:p w14:paraId="7F7D8F97">
            <w:pPr>
              <w:pStyle w:val="34"/>
              <w:jc w:val="center"/>
              <w:rPr>
                <w:rFonts w:ascii="宋体" w:hAnsi="宋体" w:cs="宋体"/>
                <w:color w:val="000000"/>
                <w:szCs w:val="21"/>
                <w:highlight w:val="none"/>
              </w:rPr>
            </w:pPr>
            <w:r>
              <w:rPr>
                <w:rFonts w:hint="eastAsia" w:ascii="宋体" w:hAnsi="宋体" w:cs="宋体"/>
                <w:color w:val="000000"/>
                <w:szCs w:val="21"/>
                <w:highlight w:val="none"/>
              </w:rPr>
              <w:t>报价函及报价函附录</w:t>
            </w:r>
          </w:p>
          <w:p w14:paraId="68B97891">
            <w:pPr>
              <w:pStyle w:val="34"/>
              <w:jc w:val="center"/>
              <w:rPr>
                <w:rFonts w:ascii="宋体" w:hAnsi="宋体" w:cs="宋体"/>
                <w:color w:val="000000"/>
                <w:szCs w:val="21"/>
                <w:highlight w:val="none"/>
              </w:rPr>
            </w:pPr>
            <w:r>
              <w:rPr>
                <w:rFonts w:hint="eastAsia" w:ascii="宋体" w:hAnsi="宋体" w:cs="宋体"/>
                <w:color w:val="000000"/>
                <w:szCs w:val="21"/>
                <w:highlight w:val="none"/>
              </w:rPr>
              <w:t>签字盖章</w:t>
            </w:r>
          </w:p>
        </w:tc>
        <w:tc>
          <w:tcPr>
            <w:tcW w:w="3113" w:type="pct"/>
            <w:vAlign w:val="center"/>
          </w:tcPr>
          <w:p w14:paraId="3DA89FAC">
            <w:pPr>
              <w:pStyle w:val="34"/>
              <w:rPr>
                <w:rFonts w:hint="eastAsia" w:ascii="宋体" w:hAnsi="宋体" w:cs="宋体"/>
                <w:color w:val="000000"/>
                <w:szCs w:val="21"/>
                <w:highlight w:val="none"/>
              </w:rPr>
            </w:pPr>
            <w:r>
              <w:rPr>
                <w:rFonts w:hint="eastAsia" w:ascii="宋体" w:hAnsi="宋体" w:cs="宋体"/>
                <w:color w:val="000000"/>
                <w:szCs w:val="21"/>
                <w:highlight w:val="none"/>
              </w:rPr>
              <w:t>符合第八章“响应文件格式”的规定</w:t>
            </w:r>
            <w:r>
              <w:rPr>
                <w:rFonts w:hint="eastAsia" w:ascii="宋体" w:hAnsi="宋体" w:cs="宋体"/>
                <w:color w:val="000000"/>
                <w:szCs w:val="21"/>
                <w:highlight w:val="none"/>
                <w:lang w:eastAsia="zh-CN"/>
              </w:rPr>
              <w:t>。</w:t>
            </w:r>
          </w:p>
        </w:tc>
      </w:tr>
      <w:tr w14:paraId="74DF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372" w:type="pct"/>
            <w:vMerge w:val="continue"/>
            <w:vAlign w:val="center"/>
          </w:tcPr>
          <w:p w14:paraId="3F1493EF">
            <w:pPr>
              <w:jc w:val="center"/>
              <w:rPr>
                <w:rFonts w:ascii="宋体" w:hAnsi="宋体" w:cs="宋体"/>
                <w:color w:val="000000"/>
                <w:szCs w:val="21"/>
                <w:highlight w:val="none"/>
              </w:rPr>
            </w:pPr>
          </w:p>
        </w:tc>
        <w:tc>
          <w:tcPr>
            <w:tcW w:w="531" w:type="pct"/>
            <w:vMerge w:val="continue"/>
            <w:vAlign w:val="center"/>
          </w:tcPr>
          <w:p w14:paraId="5E97A102">
            <w:pPr>
              <w:jc w:val="center"/>
              <w:rPr>
                <w:rFonts w:ascii="宋体" w:hAnsi="宋体" w:cs="宋体"/>
                <w:color w:val="000000"/>
                <w:szCs w:val="21"/>
                <w:highlight w:val="none"/>
              </w:rPr>
            </w:pPr>
          </w:p>
        </w:tc>
        <w:tc>
          <w:tcPr>
            <w:tcW w:w="983" w:type="pct"/>
            <w:vAlign w:val="center"/>
          </w:tcPr>
          <w:p w14:paraId="551449F6">
            <w:pPr>
              <w:pStyle w:val="34"/>
              <w:jc w:val="center"/>
              <w:rPr>
                <w:rFonts w:ascii="宋体" w:hAnsi="宋体" w:cs="宋体"/>
                <w:color w:val="000000"/>
                <w:szCs w:val="21"/>
                <w:highlight w:val="none"/>
              </w:rPr>
            </w:pPr>
            <w:r>
              <w:rPr>
                <w:rFonts w:hint="eastAsia" w:ascii="宋体" w:hAnsi="宋体" w:cs="宋体"/>
                <w:color w:val="000000"/>
                <w:szCs w:val="21"/>
                <w:highlight w:val="none"/>
              </w:rPr>
              <w:t>响应文件格式</w:t>
            </w:r>
          </w:p>
        </w:tc>
        <w:tc>
          <w:tcPr>
            <w:tcW w:w="3113" w:type="pct"/>
            <w:vAlign w:val="center"/>
          </w:tcPr>
          <w:p w14:paraId="40E31556">
            <w:pPr>
              <w:pStyle w:val="34"/>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符合第八章“响应文件格式”的规定</w:t>
            </w:r>
            <w:r>
              <w:rPr>
                <w:rFonts w:hint="eastAsia" w:ascii="宋体" w:hAnsi="宋体" w:cs="宋体"/>
                <w:color w:val="000000"/>
                <w:szCs w:val="21"/>
                <w:highlight w:val="none"/>
                <w:lang w:eastAsia="zh-CN"/>
              </w:rPr>
              <w:t>。</w:t>
            </w:r>
          </w:p>
        </w:tc>
      </w:tr>
      <w:tr w14:paraId="5DCF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22482F8E">
            <w:pPr>
              <w:pStyle w:val="34"/>
              <w:jc w:val="center"/>
              <w:rPr>
                <w:rFonts w:ascii="宋体" w:hAnsi="宋体" w:cs="宋体"/>
                <w:color w:val="000000"/>
                <w:szCs w:val="21"/>
                <w:highlight w:val="none"/>
              </w:rPr>
            </w:pPr>
          </w:p>
        </w:tc>
        <w:tc>
          <w:tcPr>
            <w:tcW w:w="531" w:type="pct"/>
            <w:vMerge w:val="continue"/>
            <w:vAlign w:val="center"/>
          </w:tcPr>
          <w:p w14:paraId="60ED03A0">
            <w:pPr>
              <w:pStyle w:val="34"/>
              <w:jc w:val="center"/>
              <w:rPr>
                <w:rFonts w:ascii="宋体" w:hAnsi="宋体" w:cs="宋体"/>
                <w:color w:val="000000"/>
                <w:szCs w:val="21"/>
                <w:highlight w:val="none"/>
              </w:rPr>
            </w:pPr>
          </w:p>
        </w:tc>
        <w:tc>
          <w:tcPr>
            <w:tcW w:w="983" w:type="pct"/>
            <w:vAlign w:val="center"/>
          </w:tcPr>
          <w:p w14:paraId="0D702016">
            <w:pPr>
              <w:pStyle w:val="34"/>
              <w:jc w:val="center"/>
              <w:rPr>
                <w:rFonts w:ascii="宋体" w:hAnsi="宋体" w:cs="宋体"/>
                <w:color w:val="000000"/>
                <w:szCs w:val="21"/>
                <w:highlight w:val="none"/>
              </w:rPr>
            </w:pPr>
            <w:r>
              <w:rPr>
                <w:rFonts w:hint="eastAsia" w:ascii="宋体" w:hAnsi="宋体" w:cs="宋体"/>
                <w:color w:val="000000"/>
                <w:szCs w:val="21"/>
                <w:highlight w:val="none"/>
              </w:rPr>
              <w:t>投标内容</w:t>
            </w:r>
          </w:p>
        </w:tc>
        <w:tc>
          <w:tcPr>
            <w:tcW w:w="3113" w:type="pct"/>
            <w:vAlign w:val="center"/>
          </w:tcPr>
          <w:p w14:paraId="3EE3C65B">
            <w:pPr>
              <w:pStyle w:val="34"/>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符合磋商文件规定</w:t>
            </w:r>
            <w:r>
              <w:rPr>
                <w:rFonts w:hint="eastAsia" w:ascii="宋体" w:hAnsi="宋体" w:cs="宋体"/>
                <w:color w:val="000000"/>
                <w:szCs w:val="21"/>
                <w:highlight w:val="none"/>
                <w:lang w:eastAsia="zh-CN"/>
              </w:rPr>
              <w:t>。</w:t>
            </w:r>
          </w:p>
        </w:tc>
      </w:tr>
      <w:tr w14:paraId="3697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057B3203">
            <w:pPr>
              <w:jc w:val="center"/>
              <w:rPr>
                <w:rFonts w:ascii="宋体" w:hAnsi="宋体" w:cs="宋体"/>
                <w:color w:val="000000"/>
                <w:szCs w:val="21"/>
                <w:highlight w:val="none"/>
              </w:rPr>
            </w:pPr>
          </w:p>
        </w:tc>
        <w:tc>
          <w:tcPr>
            <w:tcW w:w="531" w:type="pct"/>
            <w:vMerge w:val="continue"/>
            <w:vAlign w:val="center"/>
          </w:tcPr>
          <w:p w14:paraId="53B8AED3">
            <w:pPr>
              <w:jc w:val="center"/>
              <w:rPr>
                <w:rFonts w:ascii="宋体" w:hAnsi="宋体" w:cs="宋体"/>
                <w:color w:val="000000"/>
                <w:szCs w:val="21"/>
                <w:highlight w:val="none"/>
              </w:rPr>
            </w:pPr>
          </w:p>
        </w:tc>
        <w:tc>
          <w:tcPr>
            <w:tcW w:w="983" w:type="pct"/>
            <w:vAlign w:val="center"/>
          </w:tcPr>
          <w:p w14:paraId="0FB3C52E">
            <w:pPr>
              <w:pStyle w:val="34"/>
              <w:jc w:val="center"/>
              <w:rPr>
                <w:rFonts w:ascii="宋体" w:hAnsi="宋体" w:cs="宋体"/>
                <w:color w:val="000000"/>
                <w:szCs w:val="21"/>
                <w:highlight w:val="none"/>
              </w:rPr>
            </w:pPr>
            <w:r>
              <w:rPr>
                <w:rFonts w:hint="eastAsia" w:ascii="宋体" w:hAnsi="宋体" w:cs="宋体"/>
                <w:color w:val="000000"/>
                <w:szCs w:val="21"/>
                <w:highlight w:val="none"/>
                <w:lang w:val="en-US" w:eastAsia="zh-CN"/>
              </w:rPr>
              <w:t>计划</w:t>
            </w:r>
            <w:r>
              <w:rPr>
                <w:rFonts w:hint="eastAsia" w:ascii="宋体" w:hAnsi="宋体" w:cs="宋体"/>
                <w:color w:val="000000"/>
                <w:szCs w:val="21"/>
                <w:highlight w:val="none"/>
              </w:rPr>
              <w:t>工期</w:t>
            </w:r>
          </w:p>
        </w:tc>
        <w:tc>
          <w:tcPr>
            <w:tcW w:w="3113" w:type="pct"/>
            <w:vAlign w:val="center"/>
          </w:tcPr>
          <w:p w14:paraId="570F331F">
            <w:pPr>
              <w:pStyle w:val="34"/>
              <w:rPr>
                <w:rFonts w:hint="eastAsia" w:ascii="宋体" w:hAnsi="宋体" w:eastAsia="宋体" w:cs="宋体"/>
                <w:color w:val="000000"/>
                <w:szCs w:val="21"/>
                <w:highlight w:val="none"/>
                <w:lang w:eastAsia="zh-CN"/>
              </w:rPr>
            </w:pPr>
            <w:r>
              <w:rPr>
                <w:rFonts w:hint="eastAsia" w:ascii="宋体" w:hAnsi="宋体" w:cs="宋体"/>
                <w:color w:val="000000"/>
                <w:sz w:val="21"/>
                <w:szCs w:val="21"/>
                <w:highlight w:val="none"/>
                <w:lang w:val="en-US" w:eastAsia="zh-CN"/>
              </w:rPr>
              <w:t>合同签订之日起45日历天完工</w:t>
            </w:r>
            <w:r>
              <w:rPr>
                <w:rFonts w:hint="eastAsia" w:ascii="宋体" w:hAnsi="宋体" w:eastAsia="宋体" w:cs="宋体"/>
                <w:color w:val="000000"/>
                <w:sz w:val="21"/>
                <w:szCs w:val="21"/>
                <w:highlight w:val="none"/>
              </w:rPr>
              <w:t>；</w:t>
            </w:r>
          </w:p>
        </w:tc>
      </w:tr>
      <w:tr w14:paraId="137A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69180B28">
            <w:pPr>
              <w:jc w:val="center"/>
              <w:rPr>
                <w:rFonts w:ascii="宋体" w:hAnsi="宋体" w:cs="宋体"/>
                <w:color w:val="000000"/>
                <w:szCs w:val="21"/>
                <w:highlight w:val="none"/>
              </w:rPr>
            </w:pPr>
          </w:p>
        </w:tc>
        <w:tc>
          <w:tcPr>
            <w:tcW w:w="531" w:type="pct"/>
            <w:vMerge w:val="continue"/>
            <w:vAlign w:val="center"/>
          </w:tcPr>
          <w:p w14:paraId="34D471B3">
            <w:pPr>
              <w:jc w:val="center"/>
              <w:rPr>
                <w:rFonts w:ascii="宋体" w:hAnsi="宋体" w:cs="宋体"/>
                <w:color w:val="000000"/>
                <w:szCs w:val="21"/>
                <w:highlight w:val="none"/>
              </w:rPr>
            </w:pPr>
          </w:p>
        </w:tc>
        <w:tc>
          <w:tcPr>
            <w:tcW w:w="983" w:type="pct"/>
            <w:vAlign w:val="center"/>
          </w:tcPr>
          <w:p w14:paraId="2D0F61EC">
            <w:pPr>
              <w:pStyle w:val="34"/>
              <w:jc w:val="center"/>
              <w:rPr>
                <w:rFonts w:ascii="宋体" w:hAnsi="宋体" w:cs="宋体"/>
                <w:color w:val="000000"/>
                <w:szCs w:val="21"/>
                <w:highlight w:val="none"/>
              </w:rPr>
            </w:pPr>
            <w:r>
              <w:rPr>
                <w:rFonts w:hint="eastAsia" w:ascii="宋体" w:hAnsi="宋体" w:cs="宋体"/>
                <w:color w:val="000000"/>
                <w:szCs w:val="21"/>
                <w:highlight w:val="none"/>
              </w:rPr>
              <w:t>质量标准</w:t>
            </w:r>
          </w:p>
        </w:tc>
        <w:tc>
          <w:tcPr>
            <w:tcW w:w="3113" w:type="pct"/>
            <w:vAlign w:val="center"/>
          </w:tcPr>
          <w:p w14:paraId="18AF4723">
            <w:pPr>
              <w:pStyle w:val="34"/>
              <w:rPr>
                <w:rFonts w:ascii="宋体" w:hAnsi="宋体" w:cs="宋体"/>
                <w:color w:val="000000"/>
                <w:szCs w:val="21"/>
                <w:highlight w:val="none"/>
              </w:rPr>
            </w:pPr>
            <w:r>
              <w:rPr>
                <w:rFonts w:hint="eastAsia" w:ascii="宋体" w:hAnsi="宋体"/>
                <w:kern w:val="44"/>
                <w:szCs w:val="21"/>
                <w:highlight w:val="none"/>
                <w:lang w:val="zh-CN"/>
              </w:rPr>
              <w:t>符合国家现行工程施工质量验收统一标准及相关标准的合格工程。</w:t>
            </w:r>
          </w:p>
        </w:tc>
      </w:tr>
      <w:tr w14:paraId="061E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3F66AB53">
            <w:pPr>
              <w:jc w:val="center"/>
              <w:rPr>
                <w:rFonts w:ascii="宋体" w:hAnsi="宋体" w:cs="宋体"/>
                <w:color w:val="000000"/>
                <w:szCs w:val="21"/>
                <w:highlight w:val="none"/>
              </w:rPr>
            </w:pPr>
          </w:p>
        </w:tc>
        <w:tc>
          <w:tcPr>
            <w:tcW w:w="531" w:type="pct"/>
            <w:vMerge w:val="continue"/>
            <w:vAlign w:val="center"/>
          </w:tcPr>
          <w:p w14:paraId="70BC60CA">
            <w:pPr>
              <w:jc w:val="center"/>
              <w:rPr>
                <w:rFonts w:ascii="宋体" w:hAnsi="宋体" w:cs="宋体"/>
                <w:color w:val="000000"/>
                <w:szCs w:val="21"/>
                <w:highlight w:val="none"/>
              </w:rPr>
            </w:pPr>
          </w:p>
        </w:tc>
        <w:tc>
          <w:tcPr>
            <w:tcW w:w="983" w:type="pct"/>
            <w:vAlign w:val="center"/>
          </w:tcPr>
          <w:p w14:paraId="35136A09">
            <w:pPr>
              <w:pStyle w:val="34"/>
              <w:jc w:val="center"/>
              <w:rPr>
                <w:rFonts w:ascii="宋体" w:hAnsi="宋体" w:cs="宋体"/>
                <w:color w:val="000000"/>
                <w:szCs w:val="21"/>
                <w:highlight w:val="none"/>
              </w:rPr>
            </w:pPr>
            <w:r>
              <w:rPr>
                <w:rFonts w:hint="eastAsia" w:ascii="宋体" w:hAnsi="宋体" w:cs="宋体"/>
                <w:color w:val="000000"/>
                <w:szCs w:val="21"/>
                <w:highlight w:val="none"/>
              </w:rPr>
              <w:t>磋商有效期</w:t>
            </w:r>
          </w:p>
        </w:tc>
        <w:tc>
          <w:tcPr>
            <w:tcW w:w="3113" w:type="pct"/>
            <w:vAlign w:val="center"/>
          </w:tcPr>
          <w:p w14:paraId="5DCF446B">
            <w:pPr>
              <w:pStyle w:val="34"/>
              <w:rPr>
                <w:rFonts w:ascii="宋体" w:hAnsi="宋体" w:cs="宋体"/>
                <w:color w:val="000000"/>
                <w:szCs w:val="21"/>
                <w:highlight w:val="none"/>
              </w:rPr>
            </w:pPr>
            <w:r>
              <w:rPr>
                <w:rFonts w:hint="eastAsia" w:ascii="宋体" w:hAnsi="宋体" w:cs="宋体"/>
                <w:color w:val="000000"/>
                <w:szCs w:val="21"/>
                <w:highlight w:val="none"/>
                <w:lang w:val="zh-CN"/>
              </w:rPr>
              <w:t>递交响应文件截止日后90天</w:t>
            </w:r>
            <w:r>
              <w:rPr>
                <w:rFonts w:hint="eastAsia" w:ascii="宋体" w:hAnsi="宋体" w:cs="宋体"/>
                <w:highlight w:val="none"/>
              </w:rPr>
              <w:t>。</w:t>
            </w:r>
          </w:p>
        </w:tc>
      </w:tr>
      <w:tr w14:paraId="731DC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2526ECD6">
            <w:pPr>
              <w:jc w:val="center"/>
              <w:rPr>
                <w:rFonts w:ascii="宋体" w:hAnsi="宋体" w:cs="宋体"/>
                <w:color w:val="000000"/>
                <w:szCs w:val="21"/>
                <w:highlight w:val="none"/>
              </w:rPr>
            </w:pPr>
          </w:p>
        </w:tc>
        <w:tc>
          <w:tcPr>
            <w:tcW w:w="531" w:type="pct"/>
            <w:vMerge w:val="continue"/>
            <w:vAlign w:val="center"/>
          </w:tcPr>
          <w:p w14:paraId="69866DE2">
            <w:pPr>
              <w:jc w:val="center"/>
              <w:rPr>
                <w:rFonts w:ascii="宋体" w:hAnsi="宋体" w:cs="宋体"/>
                <w:color w:val="000000"/>
                <w:szCs w:val="21"/>
                <w:highlight w:val="none"/>
              </w:rPr>
            </w:pPr>
          </w:p>
        </w:tc>
        <w:tc>
          <w:tcPr>
            <w:tcW w:w="983" w:type="pct"/>
            <w:vAlign w:val="center"/>
          </w:tcPr>
          <w:p w14:paraId="37556281">
            <w:pPr>
              <w:jc w:val="center"/>
              <w:rPr>
                <w:rFonts w:ascii="宋体" w:hAnsi="宋体" w:cs="宋体"/>
                <w:color w:val="000000"/>
                <w:szCs w:val="21"/>
                <w:highlight w:val="none"/>
              </w:rPr>
            </w:pPr>
            <w:r>
              <w:rPr>
                <w:rFonts w:hint="eastAsia" w:ascii="宋体" w:hAnsi="宋体" w:cs="宋体"/>
                <w:color w:val="000000"/>
                <w:szCs w:val="21"/>
                <w:highlight w:val="none"/>
              </w:rPr>
              <w:t>技术标准和要求</w:t>
            </w:r>
          </w:p>
        </w:tc>
        <w:tc>
          <w:tcPr>
            <w:tcW w:w="3113" w:type="pct"/>
            <w:vAlign w:val="center"/>
          </w:tcPr>
          <w:p w14:paraId="16811B03">
            <w:pPr>
              <w:rPr>
                <w:rFonts w:ascii="宋体" w:hAnsi="宋体" w:cs="宋体"/>
                <w:color w:val="000000"/>
                <w:szCs w:val="21"/>
                <w:highlight w:val="none"/>
              </w:rPr>
            </w:pPr>
            <w:r>
              <w:rPr>
                <w:rFonts w:hint="eastAsia" w:ascii="宋体" w:hAnsi="宋体" w:cs="宋体"/>
                <w:color w:val="000000"/>
                <w:szCs w:val="21"/>
                <w:highlight w:val="none"/>
              </w:rPr>
              <w:t>符合第七章“技术标准和要求”规定。</w:t>
            </w:r>
          </w:p>
        </w:tc>
      </w:tr>
      <w:tr w14:paraId="7011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6E9652DD">
            <w:pPr>
              <w:jc w:val="center"/>
              <w:rPr>
                <w:rFonts w:ascii="宋体" w:hAnsi="宋体" w:cs="宋体"/>
                <w:color w:val="000000"/>
                <w:szCs w:val="21"/>
                <w:highlight w:val="none"/>
              </w:rPr>
            </w:pPr>
          </w:p>
        </w:tc>
        <w:tc>
          <w:tcPr>
            <w:tcW w:w="531" w:type="pct"/>
            <w:vMerge w:val="continue"/>
            <w:vAlign w:val="center"/>
          </w:tcPr>
          <w:p w14:paraId="6A0550E2">
            <w:pPr>
              <w:jc w:val="center"/>
              <w:rPr>
                <w:rFonts w:ascii="宋体" w:hAnsi="宋体" w:cs="宋体"/>
                <w:color w:val="000000"/>
                <w:szCs w:val="21"/>
                <w:highlight w:val="none"/>
              </w:rPr>
            </w:pPr>
          </w:p>
        </w:tc>
        <w:tc>
          <w:tcPr>
            <w:tcW w:w="983" w:type="pct"/>
            <w:vAlign w:val="center"/>
          </w:tcPr>
          <w:p w14:paraId="1F54E6E6">
            <w:pPr>
              <w:pStyle w:val="34"/>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zh-CN" w:bidi="ar-SA"/>
              </w:rPr>
              <w:t>已标价工程量清单</w:t>
            </w:r>
          </w:p>
        </w:tc>
        <w:tc>
          <w:tcPr>
            <w:tcW w:w="3113" w:type="pct"/>
            <w:vAlign w:val="center"/>
          </w:tcPr>
          <w:p w14:paraId="0D7C0191">
            <w:pPr>
              <w:rPr>
                <w:rFonts w:hint="eastAsia" w:ascii="宋体" w:hAnsi="宋体" w:eastAsia="宋体" w:cs="宋体"/>
                <w:color w:val="000000"/>
                <w:kern w:val="2"/>
                <w:sz w:val="21"/>
                <w:szCs w:val="21"/>
                <w:highlight w:val="none"/>
                <w:lang w:val="zh-CN" w:eastAsia="zh-CN" w:bidi="ar-SA"/>
              </w:rPr>
            </w:pPr>
            <w:bookmarkStart w:id="457" w:name="OLE_LINK5"/>
            <w:r>
              <w:rPr>
                <w:rFonts w:hint="eastAsia" w:ascii="宋体" w:hAnsi="宋体" w:eastAsia="宋体" w:cs="宋体"/>
                <w:color w:val="000000"/>
                <w:kern w:val="2"/>
                <w:sz w:val="21"/>
                <w:szCs w:val="21"/>
                <w:highlight w:val="none"/>
                <w:lang w:val="zh-CN" w:eastAsia="zh-CN" w:bidi="ar-SA"/>
              </w:rPr>
              <w:t>工程量必须与招标工程量清单一致。工程量清单须经专业造价师签字并</w:t>
            </w:r>
            <w:r>
              <w:rPr>
                <w:rFonts w:hint="eastAsia" w:ascii="宋体" w:hAnsi="宋体" w:eastAsia="宋体" w:cs="宋体"/>
                <w:color w:val="000000"/>
                <w:kern w:val="2"/>
                <w:sz w:val="21"/>
                <w:szCs w:val="21"/>
                <w:highlight w:val="none"/>
                <w:lang w:val="en-US" w:eastAsia="zh-CN" w:bidi="ar-SA"/>
              </w:rPr>
              <w:t>附有效的造价师证书扫描件加盖公章</w:t>
            </w:r>
            <w:r>
              <w:rPr>
                <w:rFonts w:hint="eastAsia" w:ascii="宋体" w:hAnsi="宋体" w:eastAsia="宋体" w:cs="宋体"/>
                <w:color w:val="000000"/>
                <w:kern w:val="2"/>
                <w:sz w:val="21"/>
                <w:szCs w:val="21"/>
                <w:highlight w:val="none"/>
                <w:lang w:val="zh-CN" w:eastAsia="zh-CN" w:bidi="ar-SA"/>
              </w:rPr>
              <w:t>。</w:t>
            </w:r>
            <w:r>
              <w:rPr>
                <w:rFonts w:hint="eastAsia" w:ascii="宋体" w:hAnsi="宋体" w:eastAsia="宋体" w:cs="宋体"/>
                <w:color w:val="000000"/>
                <w:kern w:val="2"/>
                <w:sz w:val="21"/>
                <w:szCs w:val="21"/>
                <w:highlight w:val="none"/>
                <w:lang w:val="en-US" w:eastAsia="zh-CN" w:bidi="ar-SA"/>
              </w:rPr>
              <w:t>如注册造价工程师非本单位人员，则投标文件内须附造价委托协议和有效的造价师证书扫描件加盖公章。</w:t>
            </w:r>
            <w:bookmarkEnd w:id="457"/>
          </w:p>
        </w:tc>
      </w:tr>
      <w:tr w14:paraId="6028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4849559F">
            <w:pPr>
              <w:jc w:val="center"/>
              <w:rPr>
                <w:rFonts w:ascii="宋体" w:hAnsi="宋体" w:cs="宋体"/>
                <w:color w:val="000000"/>
                <w:szCs w:val="21"/>
                <w:highlight w:val="none"/>
              </w:rPr>
            </w:pPr>
          </w:p>
        </w:tc>
        <w:tc>
          <w:tcPr>
            <w:tcW w:w="531" w:type="pct"/>
            <w:vMerge w:val="continue"/>
            <w:vAlign w:val="center"/>
          </w:tcPr>
          <w:p w14:paraId="35524B23">
            <w:pPr>
              <w:jc w:val="center"/>
              <w:rPr>
                <w:rFonts w:ascii="宋体" w:hAnsi="宋体" w:cs="宋体"/>
                <w:color w:val="000000"/>
                <w:szCs w:val="21"/>
                <w:highlight w:val="none"/>
              </w:rPr>
            </w:pPr>
          </w:p>
        </w:tc>
        <w:tc>
          <w:tcPr>
            <w:tcW w:w="983" w:type="pct"/>
            <w:vAlign w:val="center"/>
          </w:tcPr>
          <w:p w14:paraId="262E8516">
            <w:pPr>
              <w:pStyle w:val="34"/>
              <w:jc w:val="center"/>
              <w:rPr>
                <w:rFonts w:ascii="宋体" w:hAnsi="宋体" w:cs="宋体"/>
                <w:color w:val="000000"/>
                <w:szCs w:val="21"/>
                <w:highlight w:val="none"/>
                <w:lang w:eastAsia="en-US"/>
              </w:rPr>
            </w:pPr>
            <w:r>
              <w:rPr>
                <w:rFonts w:hint="eastAsia" w:ascii="宋体" w:hAnsi="宋体" w:cs="宋体"/>
                <w:color w:val="000000"/>
                <w:szCs w:val="21"/>
                <w:highlight w:val="none"/>
              </w:rPr>
              <w:t>磋商报价</w:t>
            </w:r>
          </w:p>
        </w:tc>
        <w:tc>
          <w:tcPr>
            <w:tcW w:w="3113" w:type="pct"/>
            <w:vAlign w:val="center"/>
          </w:tcPr>
          <w:p w14:paraId="50024F49">
            <w:pPr>
              <w:rPr>
                <w:rFonts w:ascii="宋体" w:hAnsi="宋体" w:cs="宋体"/>
                <w:color w:val="000000"/>
                <w:szCs w:val="21"/>
                <w:highlight w:val="none"/>
              </w:rPr>
            </w:pPr>
            <w:r>
              <w:rPr>
                <w:rFonts w:hint="eastAsia"/>
                <w:color w:val="auto"/>
                <w:highlight w:val="none"/>
                <w:lang w:eastAsia="zh-CN"/>
              </w:rPr>
              <w:t>供应商</w:t>
            </w:r>
            <w:r>
              <w:rPr>
                <w:rFonts w:hint="eastAsia"/>
                <w:color w:val="auto"/>
                <w:highlight w:val="none"/>
              </w:rPr>
              <w:t>的</w:t>
            </w:r>
            <w:r>
              <w:rPr>
                <w:rFonts w:hint="eastAsia"/>
                <w:color w:val="auto"/>
                <w:highlight w:val="none"/>
                <w:lang w:eastAsia="zh-CN"/>
              </w:rPr>
              <w:t>磋商</w:t>
            </w:r>
            <w:r>
              <w:rPr>
                <w:rFonts w:hint="eastAsia"/>
                <w:color w:val="auto"/>
                <w:highlight w:val="none"/>
              </w:rPr>
              <w:t>报价不得超过最高投标限价。</w:t>
            </w:r>
          </w:p>
        </w:tc>
      </w:tr>
      <w:tr w14:paraId="7348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372" w:type="pct"/>
            <w:vMerge w:val="continue"/>
            <w:vAlign w:val="center"/>
          </w:tcPr>
          <w:p w14:paraId="7741C44E">
            <w:pPr>
              <w:jc w:val="center"/>
              <w:rPr>
                <w:rFonts w:ascii="宋体" w:hAnsi="宋体" w:cs="宋体"/>
                <w:color w:val="000000"/>
                <w:szCs w:val="21"/>
                <w:highlight w:val="none"/>
              </w:rPr>
            </w:pPr>
          </w:p>
        </w:tc>
        <w:tc>
          <w:tcPr>
            <w:tcW w:w="531" w:type="pct"/>
            <w:vMerge w:val="continue"/>
            <w:vAlign w:val="center"/>
          </w:tcPr>
          <w:p w14:paraId="19AC39EA">
            <w:pPr>
              <w:jc w:val="center"/>
              <w:rPr>
                <w:rFonts w:ascii="宋体" w:hAnsi="宋体" w:cs="宋体"/>
                <w:color w:val="000000"/>
                <w:szCs w:val="21"/>
                <w:highlight w:val="none"/>
              </w:rPr>
            </w:pPr>
          </w:p>
        </w:tc>
        <w:tc>
          <w:tcPr>
            <w:tcW w:w="983" w:type="pct"/>
            <w:vAlign w:val="center"/>
          </w:tcPr>
          <w:p w14:paraId="37E4716E">
            <w:pPr>
              <w:adjustRightInd w:val="0"/>
              <w:snapToGrid w:val="0"/>
              <w:spacing w:line="360" w:lineRule="exact"/>
              <w:jc w:val="center"/>
              <w:rPr>
                <w:rFonts w:ascii="宋体" w:hAnsi="宋体" w:cs="宋体"/>
                <w:bCs/>
                <w:color w:val="000000"/>
                <w:kern w:val="15"/>
                <w:szCs w:val="21"/>
                <w:highlight w:val="none"/>
              </w:rPr>
            </w:pPr>
            <w:r>
              <w:rPr>
                <w:rFonts w:hint="eastAsia" w:ascii="宋体" w:hAnsi="宋体" w:cs="宋体"/>
                <w:bCs/>
                <w:color w:val="000000"/>
                <w:kern w:val="15"/>
                <w:szCs w:val="21"/>
                <w:highlight w:val="none"/>
              </w:rPr>
              <w:t>其他要求</w:t>
            </w:r>
          </w:p>
        </w:tc>
        <w:tc>
          <w:tcPr>
            <w:tcW w:w="3113" w:type="pct"/>
            <w:vAlign w:val="center"/>
          </w:tcPr>
          <w:p w14:paraId="52598E36">
            <w:pPr>
              <w:adjustRightInd w:val="0"/>
              <w:snapToGrid w:val="0"/>
              <w:spacing w:line="360" w:lineRule="exact"/>
              <w:rPr>
                <w:rFonts w:ascii="宋体" w:hAnsi="宋体" w:cs="宋体"/>
                <w:bCs/>
                <w:color w:val="000000"/>
                <w:kern w:val="15"/>
                <w:szCs w:val="21"/>
                <w:highlight w:val="none"/>
              </w:rPr>
            </w:pPr>
            <w:r>
              <w:rPr>
                <w:rFonts w:hint="eastAsia" w:ascii="宋体" w:hAnsi="宋体" w:cs="宋体-18030"/>
                <w:kern w:val="0"/>
                <w:szCs w:val="21"/>
                <w:highlight w:val="none"/>
              </w:rPr>
              <w:t>满足竞争性磋商文件的其他实质性要求</w:t>
            </w:r>
            <w:r>
              <w:rPr>
                <w:rFonts w:hint="eastAsia" w:ascii="宋体" w:hAnsi="宋体" w:cs="宋体"/>
                <w:bCs/>
                <w:color w:val="000000"/>
                <w:kern w:val="15"/>
                <w:szCs w:val="21"/>
                <w:highlight w:val="none"/>
              </w:rPr>
              <w:t>。</w:t>
            </w:r>
          </w:p>
        </w:tc>
      </w:tr>
    </w:tbl>
    <w:p w14:paraId="0A74503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cs="宋体"/>
          <w:b/>
          <w:bCs/>
          <w:highlight w:val="none"/>
        </w:rPr>
      </w:pPr>
      <w:r>
        <w:rPr>
          <w:rFonts w:hint="eastAsia" w:ascii="宋体" w:hAnsi="宋体" w:cs="宋体"/>
          <w:highlight w:val="none"/>
          <w:lang w:val="en-US" w:eastAsia="zh-CN"/>
        </w:rPr>
        <w:t>注：评审时，资格、符合性评审若有一项不符合评审标准的，其响应文件将按无效文件处理。未通过资格、符合性评审的供应</w:t>
      </w:r>
      <w:r>
        <w:rPr>
          <w:rFonts w:hint="eastAsia" w:ascii="宋体" w:hAnsi="宋体" w:cs="宋体"/>
          <w:highlight w:val="none"/>
        </w:rPr>
        <w:t>商不</w:t>
      </w:r>
      <w:r>
        <w:rPr>
          <w:rFonts w:hint="eastAsia" w:ascii="宋体" w:hAnsi="宋体" w:cs="宋体"/>
          <w:highlight w:val="none"/>
          <w:lang w:val="en-US" w:eastAsia="zh-CN"/>
        </w:rPr>
        <w:t>可以</w:t>
      </w:r>
      <w:r>
        <w:rPr>
          <w:rFonts w:hint="eastAsia" w:ascii="宋体" w:hAnsi="宋体" w:cs="宋体"/>
          <w:highlight w:val="none"/>
        </w:rPr>
        <w:t>进</w:t>
      </w:r>
      <w:r>
        <w:rPr>
          <w:rFonts w:hint="eastAsia" w:ascii="宋体" w:hAnsi="宋体" w:cs="宋体"/>
          <w:highlight w:val="none"/>
          <w:lang w:val="en-US" w:eastAsia="zh-CN"/>
        </w:rPr>
        <w:t>入</w:t>
      </w:r>
      <w:r>
        <w:rPr>
          <w:rFonts w:hint="eastAsia" w:ascii="宋体" w:hAnsi="宋体" w:cs="宋体"/>
          <w:highlight w:val="none"/>
        </w:rPr>
        <w:t>最后报价。</w:t>
      </w:r>
    </w:p>
    <w:p w14:paraId="73531352">
      <w:pPr>
        <w:pStyle w:val="4"/>
        <w:keepNext/>
        <w:keepLines/>
        <w:spacing w:line="320" w:lineRule="exact"/>
        <w:rPr>
          <w:rFonts w:ascii="宋体" w:hAnsi="宋体" w:cs="宋体"/>
          <w:b/>
          <w:color w:val="000000"/>
          <w:szCs w:val="21"/>
          <w:highlight w:val="none"/>
        </w:rPr>
      </w:pPr>
      <w:r>
        <w:rPr>
          <w:rFonts w:hint="eastAsia" w:ascii="宋体" w:hAnsi="宋体" w:cs="宋体"/>
          <w:b/>
          <w:color w:val="000000"/>
          <w:szCs w:val="21"/>
          <w:highlight w:val="none"/>
        </w:rPr>
        <w:br w:type="page"/>
      </w:r>
      <w:bookmarkStart w:id="458" w:name="_Toc4375"/>
      <w:bookmarkStart w:id="459" w:name="_Toc428007689"/>
      <w:bookmarkStart w:id="460" w:name="_Toc24574"/>
      <w:bookmarkStart w:id="461" w:name="_Toc8432"/>
      <w:bookmarkStart w:id="462" w:name="_Toc453756945"/>
      <w:bookmarkStart w:id="463" w:name="_Toc31949"/>
      <w:bookmarkStart w:id="464" w:name="_Toc14063"/>
      <w:bookmarkStart w:id="465" w:name="_Toc26893"/>
      <w:bookmarkStart w:id="466" w:name="_Toc5933"/>
      <w:r>
        <w:rPr>
          <w:rFonts w:hint="eastAsia" w:cs="宋体"/>
          <w:b/>
          <w:color w:val="000000"/>
          <w:szCs w:val="21"/>
          <w:highlight w:val="none"/>
          <w:lang w:eastAsia="zh-CN"/>
        </w:rPr>
        <w:t>（</w:t>
      </w:r>
      <w:r>
        <w:rPr>
          <w:rFonts w:hint="eastAsia" w:cs="宋体"/>
          <w:b/>
          <w:color w:val="000000"/>
          <w:szCs w:val="21"/>
          <w:highlight w:val="none"/>
          <w:lang w:val="en-US" w:eastAsia="zh-CN"/>
        </w:rPr>
        <w:t>三</w:t>
      </w:r>
      <w:r>
        <w:rPr>
          <w:rFonts w:hint="eastAsia" w:cs="宋体"/>
          <w:b/>
          <w:color w:val="000000"/>
          <w:szCs w:val="21"/>
          <w:highlight w:val="none"/>
          <w:lang w:eastAsia="zh-CN"/>
        </w:rPr>
        <w:t>）</w:t>
      </w:r>
      <w:r>
        <w:rPr>
          <w:rFonts w:hint="eastAsia" w:ascii="宋体" w:hAnsi="宋体" w:eastAsia="宋体" w:cs="宋体"/>
          <w:highlight w:val="none"/>
          <w:lang w:val="en-US" w:eastAsia="zh-CN"/>
        </w:rPr>
        <w:t>详细评审表</w:t>
      </w:r>
      <w:bookmarkEnd w:id="458"/>
      <w:bookmarkEnd w:id="459"/>
      <w:bookmarkEnd w:id="460"/>
      <w:bookmarkEnd w:id="461"/>
      <w:bookmarkEnd w:id="462"/>
      <w:bookmarkEnd w:id="463"/>
      <w:bookmarkEnd w:id="464"/>
      <w:bookmarkEnd w:id="465"/>
      <w:bookmarkEnd w:id="466"/>
    </w:p>
    <w:tbl>
      <w:tblPr>
        <w:tblStyle w:val="24"/>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38"/>
        <w:gridCol w:w="1683"/>
        <w:gridCol w:w="5551"/>
        <w:gridCol w:w="669"/>
      </w:tblGrid>
      <w:tr w14:paraId="76E8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16" w:type="dxa"/>
            <w:gridSpan w:val="2"/>
            <w:noWrap w:val="0"/>
            <w:vAlign w:val="center"/>
          </w:tcPr>
          <w:p w14:paraId="3605B327">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83" w:type="dxa"/>
            <w:noWrap w:val="0"/>
            <w:vAlign w:val="center"/>
          </w:tcPr>
          <w:p w14:paraId="7E85410E">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6220" w:type="dxa"/>
            <w:gridSpan w:val="2"/>
            <w:noWrap w:val="0"/>
            <w:vAlign w:val="center"/>
          </w:tcPr>
          <w:p w14:paraId="5FB5C284">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2703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816" w:type="dxa"/>
            <w:gridSpan w:val="2"/>
            <w:noWrap w:val="0"/>
            <w:vAlign w:val="center"/>
          </w:tcPr>
          <w:p w14:paraId="74FDA311">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683" w:type="dxa"/>
            <w:noWrap w:val="0"/>
            <w:vAlign w:val="center"/>
          </w:tcPr>
          <w:p w14:paraId="34EF1B49">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0E772A20">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6220" w:type="dxa"/>
            <w:gridSpan w:val="2"/>
            <w:noWrap w:val="0"/>
            <w:vAlign w:val="center"/>
          </w:tcPr>
          <w:p w14:paraId="2FB82EFC">
            <w:pPr>
              <w:spacing w:line="24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w:t>
            </w:r>
            <w:r>
              <w:rPr>
                <w:rFonts w:hint="eastAsia" w:ascii="宋体" w:hAnsi="宋体" w:eastAsia="宋体" w:cs="宋体"/>
                <w:color w:val="auto"/>
                <w:szCs w:val="21"/>
                <w:highlight w:val="none"/>
                <w:u w:val="single"/>
                <w:lang w:val="en-US" w:eastAsia="zh-CN"/>
              </w:rPr>
              <w:t>5</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43360247">
            <w:pPr>
              <w:spacing w:line="24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分</w:t>
            </w:r>
          </w:p>
          <w:p w14:paraId="4616308D">
            <w:pPr>
              <w:spacing w:line="24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2C643D31">
            <w:pPr>
              <w:spacing w:line="24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其他评分因素：</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分</w:t>
            </w:r>
          </w:p>
        </w:tc>
      </w:tr>
      <w:tr w14:paraId="5B15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816" w:type="dxa"/>
            <w:gridSpan w:val="2"/>
            <w:noWrap w:val="0"/>
            <w:vAlign w:val="center"/>
          </w:tcPr>
          <w:p w14:paraId="6549DAF3">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683" w:type="dxa"/>
            <w:noWrap w:val="0"/>
            <w:vAlign w:val="center"/>
          </w:tcPr>
          <w:p w14:paraId="304CD599">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w:t>
            </w:r>
          </w:p>
          <w:p w14:paraId="494F9C55">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计算方法</w:t>
            </w:r>
          </w:p>
        </w:tc>
        <w:tc>
          <w:tcPr>
            <w:tcW w:w="6220" w:type="dxa"/>
            <w:gridSpan w:val="2"/>
            <w:noWrap w:val="0"/>
            <w:vAlign w:val="center"/>
          </w:tcPr>
          <w:p w14:paraId="77232A13">
            <w:pPr>
              <w:spacing w:line="240" w:lineRule="auto"/>
              <w:jc w:val="left"/>
              <w:outlineLvl w:val="9"/>
              <w:rPr>
                <w:rFonts w:hint="eastAsia" w:ascii="宋体" w:hAnsi="宋体" w:eastAsia="宋体" w:cs="宋体"/>
                <w:highlight w:val="none"/>
              </w:rPr>
            </w:pPr>
            <w:r>
              <w:rPr>
                <w:rFonts w:hint="eastAsia" w:ascii="宋体" w:hAnsi="宋体" w:eastAsia="宋体" w:cs="宋体"/>
                <w:highlight w:val="none"/>
              </w:rPr>
              <w:t>评标基准价：经评审的所有有效最终</w:t>
            </w:r>
            <w:r>
              <w:rPr>
                <w:rFonts w:hint="eastAsia" w:ascii="宋体" w:hAnsi="宋体" w:eastAsia="宋体" w:cs="宋体"/>
                <w:highlight w:val="none"/>
                <w:lang w:eastAsia="zh-CN"/>
              </w:rPr>
              <w:t>磋商</w:t>
            </w:r>
            <w:r>
              <w:rPr>
                <w:rFonts w:hint="eastAsia" w:ascii="宋体" w:hAnsi="宋体" w:eastAsia="宋体" w:cs="宋体"/>
                <w:highlight w:val="none"/>
              </w:rPr>
              <w:t>报价中以最低</w:t>
            </w:r>
            <w:r>
              <w:rPr>
                <w:rFonts w:hint="eastAsia" w:ascii="宋体" w:hAnsi="宋体" w:eastAsia="宋体" w:cs="宋体"/>
                <w:highlight w:val="none"/>
                <w:lang w:eastAsia="zh-CN"/>
              </w:rPr>
              <w:t>磋商</w:t>
            </w:r>
            <w:r>
              <w:rPr>
                <w:rFonts w:hint="eastAsia" w:ascii="宋体" w:hAnsi="宋体" w:eastAsia="宋体" w:cs="宋体"/>
                <w:highlight w:val="none"/>
              </w:rPr>
              <w:t>报价为评标基准价；</w:t>
            </w:r>
            <w:r>
              <w:rPr>
                <w:rFonts w:hint="eastAsia" w:ascii="宋体" w:hAnsi="宋体" w:eastAsia="宋体" w:cs="宋体"/>
                <w:bCs/>
                <w:color w:val="000000"/>
                <w:sz w:val="21"/>
                <w:szCs w:val="21"/>
                <w:highlight w:val="none"/>
                <w:lang w:val="zh-CN" w:bidi="ar"/>
              </w:rPr>
              <w:t>供应商的价格分统一按照下列公式计算：</w:t>
            </w:r>
          </w:p>
          <w:p w14:paraId="4A419430">
            <w:pPr>
              <w:spacing w:line="240" w:lineRule="auto"/>
              <w:jc w:val="left"/>
              <w:outlineLvl w:val="9"/>
              <w:rPr>
                <w:rFonts w:hint="eastAsia" w:ascii="宋体" w:hAnsi="宋体" w:eastAsia="宋体" w:cs="宋体"/>
                <w:bCs/>
                <w:color w:val="000000"/>
                <w:sz w:val="21"/>
                <w:szCs w:val="21"/>
                <w:highlight w:val="none"/>
                <w:lang w:val="zh-CN" w:bidi="ar"/>
              </w:rPr>
            </w:pPr>
            <w:r>
              <w:rPr>
                <w:rFonts w:hint="eastAsia" w:ascii="宋体" w:hAnsi="宋体" w:eastAsia="宋体" w:cs="宋体"/>
                <w:bCs/>
                <w:color w:val="000000"/>
                <w:sz w:val="21"/>
                <w:szCs w:val="21"/>
                <w:highlight w:val="none"/>
                <w:lang w:val="zh-CN" w:bidi="ar"/>
              </w:rPr>
              <w:t>磋商报价得分=（磋商基准价/最后磋商报价）×价格权</w:t>
            </w:r>
            <w:r>
              <w:rPr>
                <w:rFonts w:hint="eastAsia" w:ascii="宋体" w:hAnsi="宋体" w:eastAsia="宋体" w:cs="宋体"/>
                <w:bCs/>
                <w:color w:val="000000"/>
                <w:sz w:val="21"/>
                <w:szCs w:val="21"/>
                <w:highlight w:val="none"/>
                <w:lang w:bidi="ar"/>
              </w:rPr>
              <w:t>值</w:t>
            </w:r>
            <w:r>
              <w:rPr>
                <w:rFonts w:hint="eastAsia" w:ascii="宋体" w:hAnsi="宋体" w:eastAsia="宋体" w:cs="宋体"/>
                <w:bCs/>
                <w:color w:val="000000"/>
                <w:sz w:val="21"/>
                <w:szCs w:val="21"/>
                <w:highlight w:val="none"/>
                <w:lang w:val="en-US" w:eastAsia="zh-CN" w:bidi="ar"/>
              </w:rPr>
              <w:t>30</w:t>
            </w:r>
            <w:r>
              <w:rPr>
                <w:rFonts w:hint="eastAsia" w:ascii="宋体" w:hAnsi="宋体" w:eastAsia="宋体" w:cs="宋体"/>
                <w:bCs/>
                <w:color w:val="000000"/>
                <w:sz w:val="21"/>
                <w:szCs w:val="21"/>
                <w:highlight w:val="none"/>
                <w:lang w:val="zh-CN" w:bidi="ar"/>
              </w:rPr>
              <w:t>%×100</w:t>
            </w:r>
          </w:p>
          <w:p w14:paraId="0D92DF42">
            <w:pPr>
              <w:spacing w:line="240" w:lineRule="auto"/>
              <w:jc w:val="left"/>
              <w:outlineLvl w:val="9"/>
              <w:rPr>
                <w:rFonts w:hint="eastAsia"/>
                <w:lang w:val="en-US" w:eastAsia="zh-CN"/>
              </w:rPr>
            </w:pPr>
            <w:r>
              <w:rPr>
                <w:rFonts w:hint="eastAsia" w:ascii="宋体" w:hAnsi="宋体" w:eastAsia="宋体" w:cs="宋体"/>
                <w:highlight w:val="none"/>
                <w:lang w:val="en-US" w:eastAsia="zh-CN"/>
              </w:rPr>
              <w:t>价格分统一采用低价优先法计算，各有效投标人的报价(指经算术修正和落实政府采购政策需进行的价格扣除后的价格)中，取最低价为评标基准价，其价格分为满分。</w:t>
            </w:r>
          </w:p>
        </w:tc>
      </w:tr>
      <w:tr w14:paraId="14DB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16" w:type="dxa"/>
            <w:gridSpan w:val="2"/>
            <w:noWrap w:val="0"/>
            <w:vAlign w:val="center"/>
          </w:tcPr>
          <w:p w14:paraId="6EA8CCE3">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83" w:type="dxa"/>
            <w:noWrap w:val="0"/>
            <w:vAlign w:val="center"/>
          </w:tcPr>
          <w:p w14:paraId="4E8AC65A">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评分因素</w:t>
            </w:r>
          </w:p>
        </w:tc>
        <w:tc>
          <w:tcPr>
            <w:tcW w:w="5551" w:type="dxa"/>
            <w:noWrap w:val="0"/>
            <w:vAlign w:val="center"/>
          </w:tcPr>
          <w:p w14:paraId="5DC74A1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669" w:type="dxa"/>
            <w:noWrap w:val="0"/>
            <w:vAlign w:val="center"/>
          </w:tcPr>
          <w:p w14:paraId="49C708A6">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得分</w:t>
            </w:r>
          </w:p>
        </w:tc>
      </w:tr>
      <w:tr w14:paraId="4F0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778" w:type="dxa"/>
            <w:vMerge w:val="restart"/>
            <w:noWrap w:val="0"/>
            <w:vAlign w:val="center"/>
          </w:tcPr>
          <w:p w14:paraId="4398BF5D">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7CDA7CB5">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38" w:type="dxa"/>
            <w:vMerge w:val="restart"/>
            <w:noWrap w:val="0"/>
            <w:vAlign w:val="center"/>
          </w:tcPr>
          <w:p w14:paraId="63A19625">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施工组织设计评分标   准</w:t>
            </w:r>
          </w:p>
          <w:p w14:paraId="20780EE7">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1683" w:type="dxa"/>
            <w:noWrap w:val="0"/>
            <w:vAlign w:val="center"/>
          </w:tcPr>
          <w:p w14:paraId="76A65442">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rPr>
              <w:t>施工方案与技术措施</w:t>
            </w:r>
          </w:p>
        </w:tc>
        <w:tc>
          <w:tcPr>
            <w:tcW w:w="5551" w:type="dxa"/>
            <w:noWrap w:val="0"/>
            <w:vAlign w:val="top"/>
          </w:tcPr>
          <w:p w14:paraId="0A1AB6C9">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en-US" w:eastAsia="zh-CN"/>
              </w:rPr>
              <w:t>评分内容：</w:t>
            </w:r>
          </w:p>
          <w:p w14:paraId="3D2FF7F6">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val="zh-CN"/>
              </w:rPr>
              <w:t>施工方案整体思路清晰；</w:t>
            </w:r>
          </w:p>
          <w:p w14:paraId="7DAFD1CF">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2、工程进度保障措施</w:t>
            </w:r>
            <w:r>
              <w:rPr>
                <w:rFonts w:hint="eastAsia" w:ascii="宋体" w:hAnsi="宋体" w:eastAsia="宋体" w:cs="宋体"/>
                <w:bCs/>
                <w:sz w:val="21"/>
                <w:szCs w:val="21"/>
                <w:highlight w:val="none"/>
                <w:lang w:val="zh-CN"/>
              </w:rPr>
              <w:t>明确；</w:t>
            </w:r>
          </w:p>
          <w:p w14:paraId="790C3040">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3、有完整的主要材料进场计划及施工工序及劳动人员配置</w:t>
            </w:r>
            <w:r>
              <w:rPr>
                <w:rFonts w:hint="eastAsia" w:ascii="宋体" w:hAnsi="宋体" w:eastAsia="宋体" w:cs="宋体"/>
                <w:bCs/>
                <w:sz w:val="21"/>
                <w:szCs w:val="21"/>
                <w:highlight w:val="none"/>
                <w:lang w:val="zh-CN"/>
              </w:rPr>
              <w:t>；</w:t>
            </w:r>
          </w:p>
          <w:p w14:paraId="188248BD">
            <w:pPr>
              <w:pStyle w:val="2"/>
              <w:ind w:left="0" w:leftChars="0" w:firstLine="0" w:firstLineChars="0"/>
              <w:rPr>
                <w:rFonts w:hint="eastAsia"/>
                <w:lang w:val="zh-CN"/>
              </w:rPr>
            </w:pPr>
            <w:r>
              <w:rPr>
                <w:rFonts w:hint="eastAsia"/>
                <w:lang w:val="en-US" w:eastAsia="zh-CN"/>
              </w:rPr>
              <w:t>4、</w:t>
            </w:r>
            <w:r>
              <w:rPr>
                <w:rFonts w:hint="eastAsia"/>
                <w:lang w:val="zh-CN"/>
              </w:rPr>
              <w:t>施工工序与技术措施科学、合理</w:t>
            </w:r>
          </w:p>
          <w:p w14:paraId="2981537C">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
                <w:bCs w:val="0"/>
                <w:sz w:val="21"/>
                <w:szCs w:val="21"/>
                <w:highlight w:val="none"/>
                <w:lang w:val="zh-CN"/>
              </w:rPr>
              <w:t>评分依据：</w:t>
            </w:r>
          </w:p>
          <w:p w14:paraId="4C7B3E27">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满足以上三项要求的得</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lang w:val="en-US" w:eastAsia="zh-CN"/>
              </w:rPr>
              <w:t>分；</w:t>
            </w:r>
          </w:p>
          <w:p w14:paraId="06CBE75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lang w:val="en-US" w:eastAsia="zh-CN"/>
              </w:rPr>
              <w:t>分；</w:t>
            </w:r>
          </w:p>
          <w:p w14:paraId="1DB4DA3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lang w:val="en-US" w:eastAsia="zh-CN"/>
              </w:rPr>
              <w:t>分；</w:t>
            </w:r>
          </w:p>
          <w:p w14:paraId="7DD6F42B">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25EFDF66">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eastAsia="zh-CN"/>
              </w:rPr>
            </w:pPr>
            <w:r>
              <w:rPr>
                <w:rFonts w:hint="eastAsia" w:ascii="宋体" w:hAnsi="宋体" w:cs="宋体"/>
                <w:szCs w:val="21"/>
                <w:highlight w:val="none"/>
                <w:lang w:val="en-US" w:eastAsia="zh-CN"/>
              </w:rPr>
              <w:t>8</w:t>
            </w:r>
          </w:p>
        </w:tc>
      </w:tr>
      <w:tr w14:paraId="4D4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0C6F0E97">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6F6384A4">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34140000">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rPr>
              <w:t>质量管理体系与措施</w:t>
            </w:r>
          </w:p>
        </w:tc>
        <w:tc>
          <w:tcPr>
            <w:tcW w:w="5551" w:type="dxa"/>
            <w:noWrap w:val="0"/>
            <w:vAlign w:val="top"/>
          </w:tcPr>
          <w:p w14:paraId="3CBC4F18">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
                <w:bCs w:val="0"/>
                <w:sz w:val="21"/>
                <w:szCs w:val="21"/>
                <w:highlight w:val="none"/>
                <w:lang w:val="en-US" w:eastAsia="zh-CN"/>
              </w:rPr>
              <w:t>评分内容：</w:t>
            </w:r>
          </w:p>
          <w:p w14:paraId="5D27C89F">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1、施工技术标准</w:t>
            </w:r>
            <w:r>
              <w:rPr>
                <w:rFonts w:hint="eastAsia" w:ascii="宋体" w:hAnsi="宋体" w:eastAsia="宋体" w:cs="宋体"/>
                <w:bCs/>
                <w:sz w:val="21"/>
                <w:szCs w:val="21"/>
                <w:highlight w:val="none"/>
                <w:lang w:val="zh-CN"/>
              </w:rPr>
              <w:t>完整；</w:t>
            </w:r>
          </w:p>
          <w:p w14:paraId="334184F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2、施工过程质量管理</w:t>
            </w:r>
            <w:r>
              <w:rPr>
                <w:rFonts w:hint="eastAsia" w:ascii="宋体" w:hAnsi="宋体" w:eastAsia="宋体" w:cs="宋体"/>
                <w:bCs/>
                <w:sz w:val="21"/>
                <w:szCs w:val="21"/>
                <w:highlight w:val="none"/>
                <w:lang w:val="zh-CN"/>
              </w:rPr>
              <w:t>完整；</w:t>
            </w:r>
          </w:p>
          <w:p w14:paraId="4006A3B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3、质量控制方法</w:t>
            </w:r>
            <w:r>
              <w:rPr>
                <w:rFonts w:hint="eastAsia" w:ascii="宋体" w:hAnsi="宋体" w:eastAsia="宋体" w:cs="宋体"/>
                <w:bCs/>
                <w:sz w:val="21"/>
                <w:szCs w:val="21"/>
                <w:highlight w:val="none"/>
                <w:lang w:val="zh-CN"/>
              </w:rPr>
              <w:t>具有可靠性；</w:t>
            </w:r>
          </w:p>
          <w:p w14:paraId="1A5A6D61">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4、质量通病方法措施</w:t>
            </w:r>
            <w:r>
              <w:rPr>
                <w:rFonts w:hint="eastAsia" w:ascii="宋体" w:hAnsi="宋体" w:eastAsia="宋体" w:cs="宋体"/>
                <w:bCs/>
                <w:sz w:val="21"/>
                <w:szCs w:val="21"/>
                <w:highlight w:val="none"/>
                <w:lang w:val="zh-CN"/>
              </w:rPr>
              <w:t>具有可靠性；</w:t>
            </w:r>
          </w:p>
          <w:p w14:paraId="71D728D7">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0E540365">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满足以上四项要求的得</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lang w:val="en-US" w:eastAsia="zh-CN"/>
              </w:rPr>
              <w:t>分；</w:t>
            </w:r>
          </w:p>
          <w:p w14:paraId="555EBCF9">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lang w:val="en-US" w:eastAsia="zh-CN"/>
              </w:rPr>
              <w:t>分；</w:t>
            </w:r>
          </w:p>
          <w:p w14:paraId="67AD8D0E">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lang w:val="en-US" w:eastAsia="zh-CN"/>
              </w:rPr>
              <w:t>分；</w:t>
            </w:r>
          </w:p>
          <w:p w14:paraId="3A7A9F80">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lang w:val="en-US" w:eastAsia="zh-CN"/>
              </w:rPr>
              <w:t>分；</w:t>
            </w:r>
          </w:p>
          <w:p w14:paraId="20535387">
            <w:pPr>
              <w:pStyle w:val="23"/>
              <w:ind w:left="0" w:leftChars="0" w:firstLine="0" w:firstLineChars="0"/>
              <w:rPr>
                <w:rFonts w:hint="eastAsia"/>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75494FCC">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pacing w:val="-6"/>
                <w:szCs w:val="21"/>
                <w:highlight w:val="none"/>
                <w:lang w:eastAsia="zh-CN"/>
              </w:rPr>
            </w:pPr>
            <w:r>
              <w:rPr>
                <w:rFonts w:hint="eastAsia" w:ascii="宋体" w:hAnsi="宋体" w:cs="宋体"/>
                <w:szCs w:val="21"/>
                <w:highlight w:val="none"/>
                <w:lang w:val="en-US" w:eastAsia="zh-CN"/>
              </w:rPr>
              <w:t>8</w:t>
            </w:r>
          </w:p>
        </w:tc>
      </w:tr>
      <w:tr w14:paraId="27F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01B42F5E">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06BD1541">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468EB8B3">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安全管理体系与措施</w:t>
            </w:r>
          </w:p>
        </w:tc>
        <w:tc>
          <w:tcPr>
            <w:tcW w:w="5551" w:type="dxa"/>
            <w:noWrap w:val="0"/>
            <w:vAlign w:val="center"/>
          </w:tcPr>
          <w:p w14:paraId="4F58FEE3">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en-US" w:eastAsia="zh-CN"/>
              </w:rPr>
              <w:t>评分内容：</w:t>
            </w:r>
          </w:p>
          <w:p w14:paraId="2ABEEA4B">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1、安全管理措施</w:t>
            </w:r>
            <w:r>
              <w:rPr>
                <w:rFonts w:hint="eastAsia" w:ascii="宋体" w:hAnsi="宋体" w:eastAsia="宋体" w:cs="宋体"/>
                <w:bCs/>
                <w:sz w:val="21"/>
                <w:szCs w:val="21"/>
                <w:highlight w:val="none"/>
                <w:lang w:val="zh-CN"/>
              </w:rPr>
              <w:t>满足现场施工要求；</w:t>
            </w:r>
          </w:p>
          <w:p w14:paraId="0633F5F3">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2、施工现场安全部署</w:t>
            </w:r>
            <w:r>
              <w:rPr>
                <w:rFonts w:hint="eastAsia" w:ascii="宋体" w:hAnsi="宋体" w:eastAsia="宋体" w:cs="宋体"/>
                <w:bCs/>
                <w:sz w:val="21"/>
                <w:szCs w:val="21"/>
                <w:highlight w:val="none"/>
                <w:lang w:val="zh-CN"/>
              </w:rPr>
              <w:t>具有可靠性；</w:t>
            </w:r>
          </w:p>
          <w:p w14:paraId="6DED66B0">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3、安全意识宣传措施</w:t>
            </w:r>
            <w:r>
              <w:rPr>
                <w:rFonts w:hint="eastAsia" w:ascii="宋体" w:hAnsi="宋体" w:eastAsia="宋体" w:cs="宋体"/>
                <w:bCs/>
                <w:sz w:val="21"/>
                <w:szCs w:val="21"/>
                <w:highlight w:val="none"/>
                <w:lang w:val="zh-CN"/>
              </w:rPr>
              <w:t>方案科学、合理；</w:t>
            </w:r>
          </w:p>
          <w:p w14:paraId="0D1E864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061482E9">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eastAsia="宋体" w:cs="宋体"/>
                <w:bCs/>
                <w:sz w:val="21"/>
                <w:szCs w:val="21"/>
                <w:highlight w:val="none"/>
                <w:lang w:val="en-US" w:eastAsia="zh-CN"/>
              </w:rPr>
              <w:t>6分；</w:t>
            </w:r>
          </w:p>
          <w:p w14:paraId="5BDE4A34">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eastAsia="宋体" w:cs="宋体"/>
                <w:bCs/>
                <w:sz w:val="21"/>
                <w:szCs w:val="21"/>
                <w:highlight w:val="none"/>
                <w:lang w:val="en-US" w:eastAsia="zh-CN"/>
              </w:rPr>
              <w:t>3分；</w:t>
            </w:r>
          </w:p>
          <w:p w14:paraId="673684C2">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eastAsia="宋体" w:cs="宋体"/>
                <w:bCs/>
                <w:sz w:val="21"/>
                <w:szCs w:val="21"/>
                <w:highlight w:val="none"/>
                <w:lang w:val="en-US" w:eastAsia="zh-CN"/>
              </w:rPr>
              <w:t>1分；</w:t>
            </w:r>
          </w:p>
          <w:p w14:paraId="7BEE1E45">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0559CD6F">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eastAsia="zh-CN"/>
              </w:rPr>
            </w:pPr>
            <w:r>
              <w:rPr>
                <w:rFonts w:hint="eastAsia" w:ascii="宋体" w:hAnsi="宋体" w:eastAsia="宋体" w:cs="宋体"/>
                <w:szCs w:val="21"/>
                <w:highlight w:val="none"/>
                <w:lang w:val="en-US" w:eastAsia="zh-CN"/>
              </w:rPr>
              <w:t>6</w:t>
            </w:r>
          </w:p>
        </w:tc>
      </w:tr>
      <w:tr w14:paraId="3967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78" w:type="dxa"/>
            <w:vMerge w:val="continue"/>
            <w:noWrap w:val="0"/>
            <w:vAlign w:val="center"/>
          </w:tcPr>
          <w:p w14:paraId="1668F2B4">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6DB33C5C">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06BD4A28">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环境保护管理体系与措施</w:t>
            </w:r>
          </w:p>
        </w:tc>
        <w:tc>
          <w:tcPr>
            <w:tcW w:w="5551" w:type="dxa"/>
            <w:noWrap w:val="0"/>
            <w:vAlign w:val="center"/>
          </w:tcPr>
          <w:p w14:paraId="116932B4">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en-US" w:eastAsia="zh-CN"/>
              </w:rPr>
              <w:t>评分内容：</w:t>
            </w:r>
          </w:p>
          <w:p w14:paraId="70314041">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1、环境保护管理目标</w:t>
            </w:r>
            <w:r>
              <w:rPr>
                <w:rFonts w:hint="eastAsia" w:ascii="宋体" w:hAnsi="宋体" w:eastAsia="宋体" w:cs="宋体"/>
                <w:bCs/>
                <w:sz w:val="21"/>
                <w:szCs w:val="21"/>
                <w:highlight w:val="none"/>
                <w:lang w:val="zh-CN"/>
              </w:rPr>
              <w:t>具有实际意义；</w:t>
            </w:r>
          </w:p>
          <w:p w14:paraId="6B5809F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2、环境保护管理措施</w:t>
            </w:r>
            <w:r>
              <w:rPr>
                <w:rFonts w:hint="eastAsia" w:ascii="宋体" w:hAnsi="宋体" w:eastAsia="宋体" w:cs="宋体"/>
                <w:bCs/>
                <w:sz w:val="21"/>
                <w:szCs w:val="21"/>
                <w:highlight w:val="none"/>
                <w:lang w:val="zh-CN"/>
              </w:rPr>
              <w:t>满足现场施工要求；</w:t>
            </w:r>
          </w:p>
          <w:p w14:paraId="465CF346">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3、环境保护管理体系</w:t>
            </w:r>
            <w:r>
              <w:rPr>
                <w:rFonts w:hint="eastAsia" w:ascii="宋体" w:hAnsi="宋体" w:eastAsia="宋体" w:cs="宋体"/>
                <w:bCs/>
                <w:sz w:val="21"/>
                <w:szCs w:val="21"/>
                <w:highlight w:val="none"/>
                <w:lang w:val="zh-CN"/>
              </w:rPr>
              <w:t>科学、合理；</w:t>
            </w:r>
          </w:p>
          <w:p w14:paraId="7AAE1865">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32E32645">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eastAsia="宋体" w:cs="宋体"/>
                <w:bCs/>
                <w:sz w:val="21"/>
                <w:szCs w:val="21"/>
                <w:highlight w:val="none"/>
                <w:lang w:val="en-US" w:eastAsia="zh-CN"/>
              </w:rPr>
              <w:t>6分；</w:t>
            </w:r>
          </w:p>
          <w:p w14:paraId="7B6A9D41">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eastAsia="宋体" w:cs="宋体"/>
                <w:bCs/>
                <w:sz w:val="21"/>
                <w:szCs w:val="21"/>
                <w:highlight w:val="none"/>
                <w:lang w:val="en-US" w:eastAsia="zh-CN"/>
              </w:rPr>
              <w:t>3分；</w:t>
            </w:r>
          </w:p>
          <w:p w14:paraId="68260C07">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eastAsia="宋体" w:cs="宋体"/>
                <w:bCs/>
                <w:sz w:val="21"/>
                <w:szCs w:val="21"/>
                <w:highlight w:val="none"/>
                <w:lang w:val="en-US" w:eastAsia="zh-CN"/>
              </w:rPr>
              <w:t>1分；</w:t>
            </w:r>
          </w:p>
          <w:p w14:paraId="6E208DCE">
            <w:pPr>
              <w:keepNext w:val="0"/>
              <w:keepLines w:val="0"/>
              <w:suppressLineNumbers w:val="0"/>
              <w:autoSpaceDE w:val="0"/>
              <w:autoSpaceDN w:val="0"/>
              <w:adjustRightInd w:val="0"/>
              <w:spacing w:before="0" w:beforeAutospacing="0" w:after="0" w:afterAutospacing="0" w:line="240" w:lineRule="auto"/>
              <w:ind w:left="0" w:leftChars="0" w:right="0" w:rightChars="0"/>
              <w:jc w:val="left"/>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063DA76A">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eastAsia="zh-CN"/>
              </w:rPr>
            </w:pPr>
            <w:r>
              <w:rPr>
                <w:rFonts w:hint="eastAsia" w:ascii="宋体" w:hAnsi="宋体" w:eastAsia="宋体" w:cs="宋体"/>
                <w:szCs w:val="21"/>
                <w:highlight w:val="none"/>
                <w:lang w:val="en-US" w:eastAsia="zh-CN"/>
              </w:rPr>
              <w:t>6</w:t>
            </w:r>
          </w:p>
        </w:tc>
      </w:tr>
      <w:tr w14:paraId="48E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8" w:type="dxa"/>
            <w:vMerge w:val="continue"/>
            <w:noWrap w:val="0"/>
            <w:vAlign w:val="center"/>
          </w:tcPr>
          <w:p w14:paraId="167A60C0">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68F1ED2B">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7B4A6730">
            <w:pPr>
              <w:keepNext w:val="0"/>
              <w:keepLines w:val="0"/>
              <w:suppressLineNumbers w:val="0"/>
              <w:autoSpaceDE w:val="0"/>
              <w:autoSpaceDN w:val="0"/>
              <w:adjustRightInd w:val="0"/>
              <w:spacing w:before="0" w:beforeAutospacing="0" w:after="0" w:afterAutospacing="0" w:line="0" w:lineRule="atLeast"/>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工程进度计划与措施</w:t>
            </w:r>
          </w:p>
        </w:tc>
        <w:tc>
          <w:tcPr>
            <w:tcW w:w="5551" w:type="dxa"/>
            <w:noWrap w:val="0"/>
            <w:vAlign w:val="center"/>
          </w:tcPr>
          <w:p w14:paraId="406FB0D3">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color w:val="000000"/>
                <w:sz w:val="21"/>
                <w:szCs w:val="21"/>
                <w:highlight w:val="none"/>
                <w:lang w:val="zh-CN"/>
              </w:rPr>
            </w:pPr>
            <w:r>
              <w:rPr>
                <w:rFonts w:hint="eastAsia" w:ascii="宋体" w:hAnsi="宋体" w:eastAsia="宋体" w:cs="宋体"/>
                <w:b/>
                <w:bCs w:val="0"/>
                <w:sz w:val="21"/>
                <w:szCs w:val="21"/>
                <w:highlight w:val="none"/>
                <w:lang w:val="en-US" w:eastAsia="zh-CN"/>
              </w:rPr>
              <w:t>评分内容：</w:t>
            </w:r>
          </w:p>
          <w:p w14:paraId="162E6F9D">
            <w:pPr>
              <w:keepNext w:val="0"/>
              <w:keepLines w:val="0"/>
              <w:suppressLineNumbers w:val="0"/>
              <w:autoSpaceDE w:val="0"/>
              <w:autoSpaceDN w:val="0"/>
              <w:adjustRightInd w:val="0"/>
              <w:spacing w:before="0" w:beforeAutospacing="0" w:after="0" w:afterAutospacing="0" w:line="0" w:lineRule="atLeast"/>
              <w:ind w:left="0" w:right="0"/>
              <w:jc w:val="left"/>
              <w:outlineLvl w:val="9"/>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根据施工的各类因素提供完整的工程进度措施方案；</w:t>
            </w:r>
          </w:p>
          <w:p w14:paraId="6FB7A488">
            <w:pPr>
              <w:keepNext w:val="0"/>
              <w:keepLines w:val="0"/>
              <w:suppressLineNumbers w:val="0"/>
              <w:autoSpaceDE w:val="0"/>
              <w:autoSpaceDN w:val="0"/>
              <w:adjustRightInd w:val="0"/>
              <w:spacing w:before="0" w:beforeAutospacing="0" w:after="0" w:afterAutospacing="0" w:line="0" w:lineRule="atLeast"/>
              <w:ind w:left="0" w:right="0"/>
              <w:jc w:val="left"/>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rPr>
              <w:t>工程进度措施科学、合理；</w:t>
            </w:r>
          </w:p>
          <w:p w14:paraId="071DD77E">
            <w:pPr>
              <w:keepNext w:val="0"/>
              <w:keepLines w:val="0"/>
              <w:suppressLineNumbers w:val="0"/>
              <w:autoSpaceDE w:val="0"/>
              <w:autoSpaceDN w:val="0"/>
              <w:adjustRightInd w:val="0"/>
              <w:spacing w:before="0" w:beforeAutospacing="0" w:after="0" w:afterAutospacing="0" w:line="0" w:lineRule="atLeast"/>
              <w:ind w:left="0" w:right="0"/>
              <w:jc w:val="left"/>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val="zh-CN"/>
              </w:rPr>
              <w:t>工程进度措施具有可靠的保障性；</w:t>
            </w:r>
          </w:p>
          <w:p w14:paraId="7CE7362F">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
                <w:bCs w:val="0"/>
                <w:sz w:val="21"/>
                <w:szCs w:val="21"/>
                <w:highlight w:val="none"/>
                <w:lang w:val="zh-CN"/>
              </w:rPr>
              <w:t>评分依据：</w:t>
            </w:r>
          </w:p>
          <w:p w14:paraId="55EEA96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满足以上三项要求的得</w:t>
            </w:r>
            <w:r>
              <w:rPr>
                <w:rFonts w:hint="eastAsia" w:ascii="宋体" w:hAnsi="宋体" w:eastAsia="宋体" w:cs="宋体"/>
                <w:bCs/>
                <w:sz w:val="21"/>
                <w:szCs w:val="21"/>
                <w:highlight w:val="none"/>
                <w:lang w:val="en-US" w:eastAsia="zh-CN"/>
              </w:rPr>
              <w:t>6分；</w:t>
            </w:r>
          </w:p>
          <w:p w14:paraId="63DE8287">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eastAsia="宋体" w:cs="宋体"/>
                <w:bCs/>
                <w:sz w:val="21"/>
                <w:szCs w:val="21"/>
                <w:highlight w:val="none"/>
                <w:lang w:val="en-US" w:eastAsia="zh-CN"/>
              </w:rPr>
              <w:t>3分；</w:t>
            </w:r>
          </w:p>
          <w:p w14:paraId="4CBFE84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eastAsia="宋体" w:cs="宋体"/>
                <w:bCs/>
                <w:sz w:val="21"/>
                <w:szCs w:val="21"/>
                <w:highlight w:val="none"/>
                <w:lang w:val="en-US" w:eastAsia="zh-CN"/>
              </w:rPr>
              <w:t>1分；</w:t>
            </w:r>
          </w:p>
          <w:p w14:paraId="6FC962B1">
            <w:pPr>
              <w:keepNext w:val="0"/>
              <w:keepLines w:val="0"/>
              <w:suppressLineNumbers w:val="0"/>
              <w:autoSpaceDE w:val="0"/>
              <w:autoSpaceDN w:val="0"/>
              <w:adjustRightInd w:val="0"/>
              <w:spacing w:before="0" w:beforeAutospacing="0" w:after="0" w:afterAutospacing="0" w:line="0" w:lineRule="atLeast"/>
              <w:ind w:left="0" w:leftChars="0" w:right="0" w:rightChars="0"/>
              <w:jc w:val="left"/>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55C7C0B2">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6</w:t>
            </w:r>
          </w:p>
        </w:tc>
      </w:tr>
      <w:tr w14:paraId="6851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78" w:type="dxa"/>
            <w:vMerge w:val="continue"/>
            <w:noWrap w:val="0"/>
            <w:vAlign w:val="center"/>
          </w:tcPr>
          <w:p w14:paraId="02CFB557">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774B1E16">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0410298D">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资源配备计划</w:t>
            </w:r>
          </w:p>
        </w:tc>
        <w:tc>
          <w:tcPr>
            <w:tcW w:w="5551" w:type="dxa"/>
            <w:noWrap w:val="0"/>
            <w:vAlign w:val="center"/>
          </w:tcPr>
          <w:p w14:paraId="05ED5E9A">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sz w:val="21"/>
                <w:szCs w:val="21"/>
                <w:highlight w:val="none"/>
                <w:lang w:val="zh-CN"/>
              </w:rPr>
            </w:pPr>
            <w:r>
              <w:rPr>
                <w:rFonts w:hint="eastAsia" w:ascii="宋体" w:hAnsi="宋体" w:eastAsia="宋体" w:cs="宋体"/>
                <w:b/>
                <w:bCs w:val="0"/>
                <w:sz w:val="21"/>
                <w:szCs w:val="21"/>
                <w:highlight w:val="none"/>
                <w:lang w:val="en-US" w:eastAsia="zh-CN"/>
              </w:rPr>
              <w:t>评分内容：</w:t>
            </w:r>
          </w:p>
          <w:p w14:paraId="4A9A4033">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为本项目配备的</w:t>
            </w:r>
            <w:r>
              <w:rPr>
                <w:rFonts w:hint="eastAsia" w:ascii="宋体" w:hAnsi="宋体" w:eastAsia="宋体" w:cs="宋体"/>
                <w:sz w:val="21"/>
                <w:szCs w:val="21"/>
                <w:highlight w:val="none"/>
                <w:lang w:val="en-US" w:eastAsia="zh-CN"/>
              </w:rPr>
              <w:t>主要施工</w:t>
            </w:r>
            <w:r>
              <w:rPr>
                <w:rFonts w:hint="eastAsia" w:ascii="宋体" w:hAnsi="宋体" w:eastAsia="宋体" w:cs="宋体"/>
                <w:sz w:val="21"/>
                <w:szCs w:val="21"/>
                <w:highlight w:val="none"/>
                <w:lang w:val="zh-CN"/>
              </w:rPr>
              <w:t>设备齐全，完全满足施工要求；</w:t>
            </w:r>
          </w:p>
          <w:p w14:paraId="1664DEF2">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为本项目配备的试验和检测仪器设备齐全，完全满足施工要求；</w:t>
            </w:r>
          </w:p>
          <w:p w14:paraId="0CF4A37E">
            <w:pPr>
              <w:pStyle w:val="23"/>
              <w:ind w:left="0" w:leftChars="0" w:firstLine="0" w:firstLineChars="0"/>
              <w:rPr>
                <w:rFonts w:hint="eastAsia"/>
                <w:highlight w:val="none"/>
                <w:lang w:val="zh-CN"/>
              </w:rPr>
            </w:pPr>
            <w:r>
              <w:rPr>
                <w:rFonts w:hint="eastAsia" w:ascii="宋体" w:hAnsi="宋体" w:eastAsia="宋体" w:cs="宋体"/>
                <w:sz w:val="21"/>
                <w:szCs w:val="21"/>
                <w:highlight w:val="none"/>
                <w:lang w:val="en-US" w:eastAsia="zh-CN"/>
              </w:rPr>
              <w:t>3、人员投入方案满足施工要求</w:t>
            </w:r>
            <w:r>
              <w:rPr>
                <w:rFonts w:hint="eastAsia" w:ascii="宋体" w:hAnsi="宋体" w:eastAsia="宋体" w:cs="宋体"/>
                <w:sz w:val="21"/>
                <w:szCs w:val="21"/>
                <w:highlight w:val="none"/>
                <w:lang w:val="zh-CN"/>
              </w:rPr>
              <w:t>；</w:t>
            </w:r>
          </w:p>
          <w:p w14:paraId="68BE4A06">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4EEF689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eastAsia="宋体" w:cs="宋体"/>
                <w:bCs/>
                <w:sz w:val="21"/>
                <w:szCs w:val="21"/>
                <w:highlight w:val="none"/>
                <w:lang w:val="en-US" w:eastAsia="zh-CN"/>
              </w:rPr>
              <w:t>6分；</w:t>
            </w:r>
          </w:p>
          <w:p w14:paraId="354B6696">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eastAsia="宋体" w:cs="宋体"/>
                <w:bCs/>
                <w:sz w:val="21"/>
                <w:szCs w:val="21"/>
                <w:highlight w:val="none"/>
                <w:lang w:val="en-US" w:eastAsia="zh-CN"/>
              </w:rPr>
              <w:t>3分；</w:t>
            </w:r>
          </w:p>
          <w:p w14:paraId="6F8B2964">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eastAsia="宋体" w:cs="宋体"/>
                <w:bCs/>
                <w:sz w:val="21"/>
                <w:szCs w:val="21"/>
                <w:highlight w:val="none"/>
                <w:lang w:val="en-US" w:eastAsia="zh-CN"/>
              </w:rPr>
              <w:t>1分；</w:t>
            </w:r>
          </w:p>
          <w:p w14:paraId="75B40A39">
            <w:pPr>
              <w:pStyle w:val="23"/>
              <w:ind w:left="0" w:leftChars="0" w:firstLine="0" w:firstLineChars="0"/>
              <w:rPr>
                <w:rFonts w:hint="eastAsia"/>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7A268E89">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6</w:t>
            </w:r>
          </w:p>
        </w:tc>
      </w:tr>
      <w:tr w14:paraId="12F5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78" w:type="dxa"/>
            <w:vMerge w:val="continue"/>
            <w:noWrap w:val="0"/>
            <w:vAlign w:val="center"/>
          </w:tcPr>
          <w:p w14:paraId="2C109A11">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5E399791">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5C02CCF8">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成品保护和工程保修工作的管理措施和承诺</w:t>
            </w:r>
          </w:p>
        </w:tc>
        <w:tc>
          <w:tcPr>
            <w:tcW w:w="5551" w:type="dxa"/>
            <w:noWrap w:val="0"/>
            <w:vAlign w:val="center"/>
          </w:tcPr>
          <w:p w14:paraId="322839EB">
            <w:pPr>
              <w:keepNext w:val="0"/>
              <w:keepLines w:val="0"/>
              <w:numPr>
                <w:ilvl w:val="0"/>
                <w:numId w:val="0"/>
              </w:numPr>
              <w:suppressLineNumbers w:val="0"/>
              <w:autoSpaceDE w:val="0"/>
              <w:autoSpaceDN w:val="0"/>
              <w:adjustRightInd w:val="0"/>
              <w:spacing w:before="0" w:beforeAutospacing="0" w:after="0" w:afterAutospacing="0" w:line="240" w:lineRule="auto"/>
              <w:ind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
                <w:bCs w:val="0"/>
                <w:sz w:val="21"/>
                <w:szCs w:val="21"/>
                <w:highlight w:val="none"/>
                <w:lang w:val="en-US" w:eastAsia="zh-CN"/>
              </w:rPr>
              <w:t>评分内容：</w:t>
            </w:r>
          </w:p>
          <w:p w14:paraId="4FB2DC50">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1、成品保护的重点和措施完整</w:t>
            </w:r>
            <w:r>
              <w:rPr>
                <w:rFonts w:hint="eastAsia" w:ascii="宋体" w:hAnsi="宋体" w:eastAsia="宋体" w:cs="宋体"/>
                <w:sz w:val="21"/>
                <w:szCs w:val="21"/>
                <w:highlight w:val="none"/>
                <w:lang w:val="zh-CN"/>
              </w:rPr>
              <w:t>；</w:t>
            </w:r>
          </w:p>
          <w:p w14:paraId="1AB6C526">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2、现场成品保护管理制度完善</w:t>
            </w:r>
            <w:r>
              <w:rPr>
                <w:rFonts w:hint="eastAsia" w:ascii="宋体" w:hAnsi="宋体" w:eastAsia="宋体" w:cs="宋体"/>
                <w:sz w:val="21"/>
                <w:szCs w:val="21"/>
                <w:highlight w:val="none"/>
                <w:lang w:val="zh-CN"/>
              </w:rPr>
              <w:t>；</w:t>
            </w:r>
          </w:p>
          <w:p w14:paraId="56107E59">
            <w:pPr>
              <w:keepNext w:val="0"/>
              <w:keepLines w:val="0"/>
              <w:suppressLineNumbers w:val="0"/>
              <w:autoSpaceDE w:val="0"/>
              <w:autoSpaceDN w:val="0"/>
              <w:adjustRightInd w:val="0"/>
              <w:spacing w:before="0" w:beforeAutospacing="0" w:after="0" w:afterAutospacing="0" w:line="240" w:lineRule="auto"/>
              <w:ind w:left="0" w:leftChars="0" w:right="0" w:rightChars="0"/>
              <w:jc w:val="left"/>
              <w:outlineLvl w:val="9"/>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3、工程服务及保修承诺满足工程要求</w:t>
            </w:r>
          </w:p>
          <w:p w14:paraId="2D93EBE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3951CEBD">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eastAsia="宋体" w:cs="宋体"/>
                <w:bCs/>
                <w:sz w:val="21"/>
                <w:szCs w:val="21"/>
                <w:highlight w:val="none"/>
                <w:lang w:val="en-US" w:eastAsia="zh-CN"/>
              </w:rPr>
              <w:t>6分；</w:t>
            </w:r>
          </w:p>
          <w:p w14:paraId="2FF1577B">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eastAsia="宋体" w:cs="宋体"/>
                <w:bCs/>
                <w:sz w:val="21"/>
                <w:szCs w:val="21"/>
                <w:highlight w:val="none"/>
                <w:lang w:val="en-US" w:eastAsia="zh-CN"/>
              </w:rPr>
              <w:t>3分；</w:t>
            </w:r>
          </w:p>
          <w:p w14:paraId="7141B5EA">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eastAsia="宋体" w:cs="宋体"/>
                <w:bCs/>
                <w:sz w:val="21"/>
                <w:szCs w:val="21"/>
                <w:highlight w:val="none"/>
                <w:lang w:val="en-US" w:eastAsia="zh-CN"/>
              </w:rPr>
              <w:t>1分；</w:t>
            </w:r>
          </w:p>
          <w:p w14:paraId="5B1776BC">
            <w:pPr>
              <w:pStyle w:val="23"/>
              <w:ind w:left="0" w:leftChars="0" w:firstLine="0" w:firstLineChars="0"/>
              <w:rPr>
                <w:rFonts w:hint="eastAsia"/>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5400D5DD">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6</w:t>
            </w:r>
          </w:p>
        </w:tc>
      </w:tr>
      <w:tr w14:paraId="16A7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78" w:type="dxa"/>
            <w:vMerge w:val="continue"/>
            <w:noWrap w:val="0"/>
            <w:vAlign w:val="center"/>
          </w:tcPr>
          <w:p w14:paraId="26D0DB3E">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2FB57B77">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602EFAD5">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zCs w:val="21"/>
                <w:highlight w:val="none"/>
                <w:lang w:val="zh-CN"/>
              </w:rPr>
            </w:pPr>
            <w:r>
              <w:rPr>
                <w:rFonts w:hint="eastAsia" w:ascii="宋体" w:hAnsi="宋体" w:cs="宋体"/>
                <w:bCs/>
                <w:color w:val="auto"/>
                <w:szCs w:val="21"/>
                <w:highlight w:val="none"/>
                <w:lang w:val="zh-CN"/>
              </w:rPr>
              <w:t>紧急情况的处理措施、预案以及抵抗风险的措施</w:t>
            </w:r>
          </w:p>
        </w:tc>
        <w:tc>
          <w:tcPr>
            <w:tcW w:w="5551" w:type="dxa"/>
            <w:noWrap w:val="0"/>
            <w:vAlign w:val="center"/>
          </w:tcPr>
          <w:p w14:paraId="62808627">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b/>
                <w:bCs w:val="0"/>
                <w:sz w:val="21"/>
                <w:szCs w:val="21"/>
                <w:highlight w:val="none"/>
                <w:lang w:val="en-US" w:eastAsia="zh-CN"/>
              </w:rPr>
              <w:t>评分内容：</w:t>
            </w:r>
          </w:p>
          <w:p w14:paraId="40122ED7">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1、紧急情况的处理措施</w:t>
            </w:r>
            <w:r>
              <w:rPr>
                <w:rFonts w:hint="eastAsia" w:ascii="宋体" w:hAnsi="宋体" w:eastAsia="宋体" w:cs="宋体"/>
                <w:sz w:val="21"/>
                <w:szCs w:val="21"/>
                <w:highlight w:val="none"/>
                <w:lang w:val="zh-CN"/>
              </w:rPr>
              <w:t>合理；</w:t>
            </w:r>
          </w:p>
          <w:p w14:paraId="6286CCDC">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2、应急预案满足现场施工要求</w:t>
            </w:r>
            <w:r>
              <w:rPr>
                <w:rFonts w:hint="eastAsia" w:ascii="宋体" w:hAnsi="宋体" w:eastAsia="宋体" w:cs="宋体"/>
                <w:szCs w:val="21"/>
                <w:highlight w:val="none"/>
                <w:lang w:val="zh-CN"/>
              </w:rPr>
              <w:t>；</w:t>
            </w:r>
          </w:p>
          <w:p w14:paraId="78E43418">
            <w:pPr>
              <w:keepNext w:val="0"/>
              <w:keepLines w:val="0"/>
              <w:suppressLineNumbers w:val="0"/>
              <w:autoSpaceDE w:val="0"/>
              <w:autoSpaceDN w:val="0"/>
              <w:adjustRightInd w:val="0"/>
              <w:spacing w:before="0" w:beforeAutospacing="0" w:after="0" w:afterAutospacing="0" w:line="240" w:lineRule="auto"/>
              <w:ind w:left="0" w:right="0"/>
              <w:jc w:val="left"/>
              <w:outlineLvl w:val="9"/>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3、应急措施完善</w:t>
            </w:r>
            <w:r>
              <w:rPr>
                <w:rFonts w:hint="eastAsia" w:ascii="宋体" w:hAnsi="宋体" w:eastAsia="宋体" w:cs="宋体"/>
                <w:sz w:val="21"/>
                <w:szCs w:val="21"/>
                <w:highlight w:val="none"/>
                <w:lang w:val="zh-CN"/>
              </w:rPr>
              <w:t>；</w:t>
            </w:r>
          </w:p>
          <w:p w14:paraId="214A220B">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zh-CN"/>
              </w:rPr>
            </w:pPr>
            <w:r>
              <w:rPr>
                <w:rFonts w:hint="eastAsia" w:ascii="宋体" w:hAnsi="宋体" w:eastAsia="宋体" w:cs="宋体"/>
                <w:b/>
                <w:bCs w:val="0"/>
                <w:sz w:val="21"/>
                <w:szCs w:val="21"/>
                <w:highlight w:val="none"/>
                <w:lang w:val="zh-CN"/>
              </w:rPr>
              <w:t>评分依据：</w:t>
            </w:r>
          </w:p>
          <w:p w14:paraId="35E9E372">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
                <w:bCs w:val="0"/>
                <w:sz w:val="21"/>
                <w:szCs w:val="21"/>
                <w:highlight w:val="none"/>
                <w:lang w:val="zh-CN"/>
              </w:rPr>
            </w:pPr>
            <w:r>
              <w:rPr>
                <w:rFonts w:hint="eastAsia" w:ascii="宋体" w:hAnsi="宋体" w:eastAsia="宋体" w:cs="宋体"/>
                <w:bCs/>
                <w:sz w:val="21"/>
                <w:szCs w:val="21"/>
                <w:highlight w:val="none"/>
                <w:lang w:val="zh-CN"/>
              </w:rPr>
              <w:t>满足以上三项要求的得</w:t>
            </w:r>
            <w:r>
              <w:rPr>
                <w:rFonts w:hint="eastAsia" w:ascii="宋体" w:hAnsi="宋体" w:cs="宋体"/>
                <w:bCs/>
                <w:sz w:val="21"/>
                <w:szCs w:val="21"/>
                <w:highlight w:val="none"/>
                <w:lang w:val="en-US" w:eastAsia="zh-CN"/>
              </w:rPr>
              <w:t>6</w:t>
            </w:r>
            <w:r>
              <w:rPr>
                <w:rFonts w:hint="eastAsia" w:ascii="宋体" w:hAnsi="宋体" w:eastAsia="宋体" w:cs="宋体"/>
                <w:bCs/>
                <w:sz w:val="21"/>
                <w:szCs w:val="21"/>
                <w:highlight w:val="none"/>
                <w:lang w:val="en-US" w:eastAsia="zh-CN"/>
              </w:rPr>
              <w:t>分；</w:t>
            </w:r>
          </w:p>
          <w:p w14:paraId="55B427BF">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满足以上二项要求的得</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lang w:val="en-US" w:eastAsia="zh-CN"/>
              </w:rPr>
              <w:t>分；</w:t>
            </w:r>
          </w:p>
          <w:p w14:paraId="251B1F8D">
            <w:pPr>
              <w:keepNext w:val="0"/>
              <w:keepLines w:val="0"/>
              <w:suppressLineNumbers w:val="0"/>
              <w:autoSpaceDE w:val="0"/>
              <w:autoSpaceDN w:val="0"/>
              <w:adjustRightInd w:val="0"/>
              <w:spacing w:before="0" w:beforeAutospacing="0" w:after="0" w:afterAutospacing="0" w:line="240" w:lineRule="auto"/>
              <w:ind w:left="0" w:leftChars="0" w:right="0" w:rightChars="0"/>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满足以上一项要求的得</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lang w:val="en-US" w:eastAsia="zh-CN"/>
              </w:rPr>
              <w:t>分；</w:t>
            </w:r>
          </w:p>
          <w:p w14:paraId="44A3803A">
            <w:pPr>
              <w:keepNext w:val="0"/>
              <w:keepLines w:val="0"/>
              <w:suppressLineNumbers w:val="0"/>
              <w:autoSpaceDE w:val="0"/>
              <w:autoSpaceDN w:val="0"/>
              <w:adjustRightInd w:val="0"/>
              <w:spacing w:before="0" w:beforeAutospacing="0" w:after="0" w:afterAutospacing="0" w:line="240" w:lineRule="auto"/>
              <w:ind w:left="0" w:leftChars="0" w:right="0" w:rightChars="0"/>
              <w:jc w:val="left"/>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kern w:val="2"/>
                <w:sz w:val="21"/>
                <w:szCs w:val="21"/>
                <w:highlight w:val="none"/>
                <w:lang w:val="en-US" w:eastAsia="zh-CN" w:bidi="ar-SA"/>
              </w:rPr>
              <w:t>缺失内容不得分。（缺失是指：内容前后不一致、文不对题、前后逻辑错误、内容缺失有瑕疵、无具体流程细节描述之处）</w:t>
            </w:r>
          </w:p>
        </w:tc>
        <w:tc>
          <w:tcPr>
            <w:tcW w:w="669" w:type="dxa"/>
            <w:noWrap w:val="0"/>
            <w:vAlign w:val="center"/>
          </w:tcPr>
          <w:p w14:paraId="744D3F1F">
            <w:pPr>
              <w:keepNext w:val="0"/>
              <w:keepLines w:val="0"/>
              <w:suppressLineNumbers w:val="0"/>
              <w:autoSpaceDE w:val="0"/>
              <w:autoSpaceDN w:val="0"/>
              <w:adjustRightInd w:val="0"/>
              <w:spacing w:before="0" w:beforeAutospacing="0" w:after="0" w:afterAutospacing="0" w:line="240" w:lineRule="auto"/>
              <w:ind w:left="0" w:leftChars="0" w:right="0" w:rightChars="0"/>
              <w:jc w:val="center"/>
              <w:outlineLvl w:val="9"/>
              <w:rPr>
                <w:rFonts w:hint="eastAsia" w:ascii="宋体" w:hAnsi="宋体" w:eastAsia="宋体" w:cs="宋体"/>
                <w:bCs/>
                <w:color w:val="auto"/>
                <w:spacing w:val="-6"/>
                <w:szCs w:val="21"/>
                <w:highlight w:val="none"/>
                <w:lang w:eastAsia="zh-CN"/>
              </w:rPr>
            </w:pPr>
            <w:r>
              <w:rPr>
                <w:rFonts w:hint="eastAsia" w:ascii="宋体" w:hAnsi="宋体" w:cs="宋体"/>
                <w:szCs w:val="21"/>
                <w:highlight w:val="none"/>
                <w:lang w:val="en-US" w:eastAsia="zh-CN"/>
              </w:rPr>
              <w:t>6</w:t>
            </w:r>
          </w:p>
        </w:tc>
      </w:tr>
      <w:tr w14:paraId="7B6D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78" w:type="dxa"/>
            <w:noWrap w:val="0"/>
            <w:vAlign w:val="center"/>
          </w:tcPr>
          <w:p w14:paraId="2ACE355B">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6CC68F6B">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38" w:type="dxa"/>
            <w:noWrap w:val="0"/>
            <w:vAlign w:val="center"/>
          </w:tcPr>
          <w:p w14:paraId="0526EFD9">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项目管理机构评分标   准</w:t>
            </w:r>
          </w:p>
          <w:p w14:paraId="3184A28E">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1683" w:type="dxa"/>
            <w:noWrap w:val="0"/>
            <w:vAlign w:val="center"/>
          </w:tcPr>
          <w:p w14:paraId="047409B7">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t>项目管理团队配置</w:t>
            </w:r>
          </w:p>
        </w:tc>
        <w:tc>
          <w:tcPr>
            <w:tcW w:w="5551" w:type="dxa"/>
            <w:noWrap w:val="0"/>
            <w:vAlign w:val="center"/>
          </w:tcPr>
          <w:p w14:paraId="4E4E8ABC">
            <w:pPr>
              <w:spacing w:line="240" w:lineRule="auto"/>
              <w:jc w:val="left"/>
              <w:outlineLvl w:val="9"/>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项目管理机构中项目经理、技术负责人、施工员、安全员、质量员等管理人员配备专业齐全、合理，专业技术、管理能力强；优得3分，良得2分，一般得1分，无不得分；</w:t>
            </w:r>
          </w:p>
          <w:p w14:paraId="5AC9756D">
            <w:pPr>
              <w:spacing w:line="240" w:lineRule="auto"/>
              <w:jc w:val="left"/>
              <w:outlineLvl w:val="9"/>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响应文件内附身份证、注册证书复印件、或职称证书复印件、或岗位证书复印件、或安全生产考核合格证书等复印件加盖公章。</w:t>
            </w:r>
          </w:p>
          <w:p w14:paraId="072DD5FC">
            <w:pPr>
              <w:autoSpaceDE w:val="0"/>
              <w:autoSpaceDN w:val="0"/>
              <w:adjustRightInd w:val="0"/>
              <w:spacing w:line="240" w:lineRule="auto"/>
              <w:outlineLvl w:val="9"/>
              <w:rPr>
                <w:rFonts w:hint="eastAsia" w:ascii="宋体" w:hAnsi="宋体" w:eastAsia="宋体" w:cs="宋体"/>
                <w:bCs/>
                <w:color w:val="auto"/>
                <w:szCs w:val="21"/>
                <w:highlight w:val="none"/>
                <w:lang w:val="zh-CN"/>
              </w:rPr>
            </w:pPr>
            <w:r>
              <w:rPr>
                <w:rFonts w:hint="eastAsia" w:ascii="宋体" w:hAnsi="宋体" w:eastAsia="宋体" w:cs="宋体"/>
                <w:b/>
                <w:bCs w:val="0"/>
                <w:color w:val="auto"/>
                <w:szCs w:val="21"/>
                <w:highlight w:val="none"/>
                <w:lang w:val="zh-CN"/>
              </w:rPr>
              <w:t>启用电子证书的供应商，响应文件内附电子证书的有效查询网址，信息真伪由评标专家登录其提供的有效网址或扫描二维码标识进行查询确认</w:t>
            </w:r>
            <w:r>
              <w:rPr>
                <w:rFonts w:hint="eastAsia" w:ascii="宋体" w:hAnsi="宋体" w:eastAsia="宋体" w:cs="宋体"/>
                <w:b/>
                <w:bCs w:val="0"/>
                <w:color w:val="000000"/>
                <w:kern w:val="0"/>
                <w:szCs w:val="21"/>
                <w:highlight w:val="none"/>
                <w:lang w:bidi="ar"/>
              </w:rPr>
              <w:t>和</w:t>
            </w:r>
            <w:r>
              <w:rPr>
                <w:rFonts w:hint="eastAsia" w:ascii="宋体" w:hAnsi="宋体" w:eastAsia="宋体" w:cs="宋体"/>
                <w:b/>
                <w:bCs w:val="0"/>
                <w:color w:val="auto"/>
                <w:szCs w:val="21"/>
                <w:highlight w:val="none"/>
                <w:lang w:val="zh-CN" w:eastAsia="zh-CN"/>
              </w:rPr>
              <w:t>供应商为其缴纳投标截止日前近半年任意一个月的社保证明材料</w:t>
            </w:r>
            <w:r>
              <w:rPr>
                <w:rFonts w:hint="eastAsia" w:ascii="宋体" w:hAnsi="宋体" w:eastAsia="宋体" w:cs="宋体"/>
                <w:b/>
                <w:bCs w:val="0"/>
                <w:color w:val="000000"/>
                <w:kern w:val="0"/>
                <w:szCs w:val="21"/>
                <w:highlight w:val="none"/>
                <w:lang w:bidi="ar"/>
              </w:rPr>
              <w:t>复印件加盖</w:t>
            </w:r>
            <w:r>
              <w:rPr>
                <w:rFonts w:hint="eastAsia" w:ascii="宋体" w:hAnsi="宋体" w:eastAsia="宋体" w:cs="宋体"/>
                <w:b/>
                <w:bCs w:val="0"/>
                <w:color w:val="000000"/>
                <w:kern w:val="0"/>
                <w:szCs w:val="21"/>
                <w:highlight w:val="none"/>
                <w:lang w:eastAsia="zh-CN" w:bidi="ar"/>
              </w:rPr>
              <w:t>供应商</w:t>
            </w:r>
            <w:r>
              <w:rPr>
                <w:rFonts w:hint="eastAsia" w:ascii="宋体" w:hAnsi="宋体" w:eastAsia="宋体" w:cs="宋体"/>
                <w:b/>
                <w:bCs w:val="0"/>
                <w:color w:val="000000"/>
                <w:kern w:val="0"/>
                <w:szCs w:val="21"/>
                <w:highlight w:val="none"/>
                <w:lang w:bidi="ar"/>
              </w:rPr>
              <w:t>公章。</w:t>
            </w:r>
          </w:p>
        </w:tc>
        <w:tc>
          <w:tcPr>
            <w:tcW w:w="669" w:type="dxa"/>
            <w:noWrap w:val="0"/>
            <w:vAlign w:val="center"/>
          </w:tcPr>
          <w:p w14:paraId="03D7DBD6">
            <w:pPr>
              <w:autoSpaceDE w:val="0"/>
              <w:autoSpaceDN w:val="0"/>
              <w:adjustRightInd w:val="0"/>
              <w:spacing w:line="240" w:lineRule="auto"/>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r>
      <w:tr w14:paraId="4F1B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78" w:type="dxa"/>
            <w:noWrap w:val="0"/>
            <w:vAlign w:val="center"/>
          </w:tcPr>
          <w:p w14:paraId="6190E08D">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7457C36D">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38" w:type="dxa"/>
            <w:noWrap w:val="0"/>
            <w:vAlign w:val="center"/>
          </w:tcPr>
          <w:p w14:paraId="7D58955D">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报价评分标准</w:t>
            </w:r>
          </w:p>
          <w:p w14:paraId="0BD8BB4E">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30分</w:t>
            </w:r>
            <w:r>
              <w:rPr>
                <w:rFonts w:hint="eastAsia" w:ascii="宋体" w:hAnsi="宋体" w:eastAsia="宋体" w:cs="宋体"/>
                <w:color w:val="auto"/>
                <w:szCs w:val="21"/>
                <w:highlight w:val="none"/>
                <w:lang w:eastAsia="zh-CN"/>
              </w:rPr>
              <w:t>）</w:t>
            </w:r>
          </w:p>
        </w:tc>
        <w:tc>
          <w:tcPr>
            <w:tcW w:w="1683" w:type="dxa"/>
            <w:noWrap w:val="0"/>
            <w:vAlign w:val="center"/>
          </w:tcPr>
          <w:p w14:paraId="4EFC1761">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w:t>
            </w:r>
          </w:p>
        </w:tc>
        <w:tc>
          <w:tcPr>
            <w:tcW w:w="5551" w:type="dxa"/>
            <w:noWrap w:val="0"/>
            <w:vAlign w:val="center"/>
          </w:tcPr>
          <w:p w14:paraId="4FDFC001">
            <w:pPr>
              <w:spacing w:line="240" w:lineRule="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000000"/>
                <w:sz w:val="21"/>
                <w:szCs w:val="21"/>
                <w:highlight w:val="none"/>
                <w:lang w:val="zh-CN" w:bidi="ar"/>
              </w:rPr>
              <w:t>磋商报价得分=（磋商基准价/最后磋商报价）×价格权</w:t>
            </w:r>
            <w:r>
              <w:rPr>
                <w:rFonts w:hint="eastAsia" w:ascii="宋体" w:hAnsi="宋体" w:eastAsia="宋体" w:cs="宋体"/>
                <w:bCs/>
                <w:color w:val="000000"/>
                <w:sz w:val="21"/>
                <w:szCs w:val="21"/>
                <w:highlight w:val="none"/>
                <w:lang w:bidi="ar"/>
              </w:rPr>
              <w:t>值</w:t>
            </w:r>
            <w:r>
              <w:rPr>
                <w:rFonts w:hint="eastAsia" w:ascii="宋体" w:hAnsi="宋体" w:eastAsia="宋体" w:cs="宋体"/>
                <w:bCs/>
                <w:color w:val="000000"/>
                <w:sz w:val="21"/>
                <w:szCs w:val="21"/>
                <w:highlight w:val="none"/>
                <w:lang w:val="en-US" w:eastAsia="zh-CN" w:bidi="ar"/>
              </w:rPr>
              <w:t>30</w:t>
            </w:r>
            <w:r>
              <w:rPr>
                <w:rFonts w:hint="eastAsia" w:ascii="宋体" w:hAnsi="宋体" w:eastAsia="宋体" w:cs="宋体"/>
                <w:bCs/>
                <w:color w:val="000000"/>
                <w:sz w:val="21"/>
                <w:szCs w:val="21"/>
                <w:highlight w:val="none"/>
                <w:lang w:val="zh-CN" w:bidi="ar"/>
              </w:rPr>
              <w:t>%×100</w:t>
            </w:r>
          </w:p>
        </w:tc>
        <w:tc>
          <w:tcPr>
            <w:tcW w:w="669" w:type="dxa"/>
            <w:noWrap w:val="0"/>
            <w:vAlign w:val="center"/>
          </w:tcPr>
          <w:p w14:paraId="5A28090C">
            <w:pPr>
              <w:spacing w:line="240" w:lineRule="auto"/>
              <w:jc w:val="center"/>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w:t>
            </w:r>
          </w:p>
        </w:tc>
      </w:tr>
      <w:tr w14:paraId="61F0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78" w:type="dxa"/>
            <w:vMerge w:val="restart"/>
            <w:noWrap w:val="0"/>
            <w:vAlign w:val="center"/>
          </w:tcPr>
          <w:p w14:paraId="29436498">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48C15C26">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38" w:type="dxa"/>
            <w:vMerge w:val="restart"/>
            <w:noWrap w:val="0"/>
            <w:vAlign w:val="center"/>
          </w:tcPr>
          <w:p w14:paraId="40DEBDB6">
            <w:pPr>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p w14:paraId="20D6A52F">
            <w:pPr>
              <w:spacing w:line="24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1683" w:type="dxa"/>
            <w:noWrap w:val="0"/>
            <w:vAlign w:val="center"/>
          </w:tcPr>
          <w:p w14:paraId="6EDA7750">
            <w:pPr>
              <w:autoSpaceDE w:val="0"/>
              <w:autoSpaceDN w:val="0"/>
              <w:adjustRightInd w:val="0"/>
              <w:spacing w:line="240" w:lineRule="auto"/>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类似工程经验</w:t>
            </w:r>
          </w:p>
        </w:tc>
        <w:tc>
          <w:tcPr>
            <w:tcW w:w="5551" w:type="dxa"/>
            <w:noWrap w:val="0"/>
            <w:vAlign w:val="center"/>
          </w:tcPr>
          <w:p w14:paraId="7432F8C5">
            <w:pPr>
              <w:pStyle w:val="9"/>
              <w:spacing w:line="240" w:lineRule="auto"/>
              <w:jc w:val="left"/>
              <w:outlineLvl w:val="9"/>
              <w:rPr>
                <w:rFonts w:hint="eastAsia" w:ascii="宋体" w:hAnsi="宋体" w:eastAsia="宋体" w:cs="宋体"/>
                <w:b w:val="0"/>
                <w:color w:val="000000"/>
                <w:kern w:val="2"/>
                <w:sz w:val="21"/>
                <w:szCs w:val="24"/>
                <w:highlight w:val="none"/>
                <w:lang w:val="zh-CN" w:eastAsia="zh-CN" w:bidi="ar-SA"/>
              </w:rPr>
            </w:pPr>
            <w:r>
              <w:rPr>
                <w:rFonts w:hint="eastAsia" w:ascii="宋体" w:hAnsi="宋体" w:eastAsia="宋体" w:cs="宋体"/>
                <w:b w:val="0"/>
                <w:color w:val="000000"/>
                <w:kern w:val="2"/>
                <w:sz w:val="21"/>
                <w:szCs w:val="24"/>
                <w:highlight w:val="none"/>
                <w:lang w:val="zh-CN" w:eastAsia="zh-CN" w:bidi="ar-SA"/>
              </w:rPr>
              <w:t>供应商（202</w:t>
            </w:r>
            <w:r>
              <w:rPr>
                <w:rFonts w:hint="eastAsia" w:cs="宋体"/>
                <w:b w:val="0"/>
                <w:color w:val="000000"/>
                <w:kern w:val="2"/>
                <w:sz w:val="21"/>
                <w:szCs w:val="24"/>
                <w:highlight w:val="none"/>
                <w:lang w:val="en-US" w:eastAsia="zh-CN" w:bidi="ar-SA"/>
              </w:rPr>
              <w:t>3</w:t>
            </w:r>
            <w:r>
              <w:rPr>
                <w:rFonts w:hint="eastAsia" w:ascii="宋体" w:hAnsi="宋体" w:eastAsia="宋体" w:cs="宋体"/>
                <w:b w:val="0"/>
                <w:color w:val="000000"/>
                <w:kern w:val="2"/>
                <w:sz w:val="21"/>
                <w:szCs w:val="24"/>
                <w:highlight w:val="none"/>
                <w:lang w:val="zh-CN" w:eastAsia="zh-CN" w:bidi="ar-SA"/>
              </w:rPr>
              <w:t>年01月01日至2025年</w:t>
            </w:r>
            <w:r>
              <w:rPr>
                <w:rFonts w:hint="eastAsia" w:ascii="宋体" w:hAnsi="宋体" w:eastAsia="宋体" w:cs="宋体"/>
                <w:b w:val="0"/>
                <w:color w:val="000000"/>
                <w:kern w:val="2"/>
                <w:sz w:val="21"/>
                <w:szCs w:val="24"/>
                <w:highlight w:val="none"/>
                <w:lang w:val="en-US" w:eastAsia="zh-CN" w:bidi="ar-SA"/>
              </w:rPr>
              <w:t>0</w:t>
            </w:r>
            <w:r>
              <w:rPr>
                <w:rFonts w:hint="eastAsia" w:cs="宋体"/>
                <w:b w:val="0"/>
                <w:color w:val="000000"/>
                <w:kern w:val="2"/>
                <w:sz w:val="21"/>
                <w:szCs w:val="24"/>
                <w:highlight w:val="none"/>
                <w:lang w:val="en-US" w:eastAsia="zh-CN" w:bidi="ar-SA"/>
              </w:rPr>
              <w:t>7</w:t>
            </w:r>
            <w:r>
              <w:rPr>
                <w:rFonts w:hint="eastAsia" w:ascii="宋体" w:hAnsi="宋体" w:eastAsia="宋体" w:cs="宋体"/>
                <w:b w:val="0"/>
                <w:color w:val="000000"/>
                <w:kern w:val="2"/>
                <w:sz w:val="21"/>
                <w:szCs w:val="24"/>
                <w:highlight w:val="none"/>
                <w:lang w:val="zh-CN" w:eastAsia="zh-CN" w:bidi="ar-SA"/>
              </w:rPr>
              <w:t>月31日止已竣工项目）每有一项类似工程业绩得</w:t>
            </w:r>
            <w:r>
              <w:rPr>
                <w:rFonts w:hint="eastAsia" w:ascii="宋体" w:hAnsi="宋体" w:eastAsia="宋体" w:cs="宋体"/>
                <w:b w:val="0"/>
                <w:color w:val="000000"/>
                <w:kern w:val="2"/>
                <w:sz w:val="21"/>
                <w:szCs w:val="24"/>
                <w:highlight w:val="none"/>
                <w:lang w:val="en-US" w:eastAsia="zh-CN" w:bidi="ar-SA"/>
              </w:rPr>
              <w:t>2</w:t>
            </w:r>
            <w:r>
              <w:rPr>
                <w:rFonts w:hint="eastAsia" w:ascii="宋体" w:hAnsi="宋体" w:eastAsia="宋体" w:cs="宋体"/>
                <w:b w:val="0"/>
                <w:color w:val="000000"/>
                <w:kern w:val="2"/>
                <w:sz w:val="21"/>
                <w:szCs w:val="24"/>
                <w:highlight w:val="none"/>
                <w:lang w:val="zh-CN" w:eastAsia="zh-CN" w:bidi="ar-SA"/>
              </w:rPr>
              <w:t>分，加至</w:t>
            </w:r>
            <w:r>
              <w:rPr>
                <w:rFonts w:hint="eastAsia" w:cs="宋体"/>
                <w:b w:val="0"/>
                <w:color w:val="000000"/>
                <w:kern w:val="2"/>
                <w:sz w:val="21"/>
                <w:szCs w:val="24"/>
                <w:highlight w:val="none"/>
                <w:lang w:val="en-US" w:eastAsia="zh-CN" w:bidi="ar-SA"/>
              </w:rPr>
              <w:t>10</w:t>
            </w:r>
            <w:r>
              <w:rPr>
                <w:rFonts w:hint="eastAsia" w:ascii="宋体" w:hAnsi="宋体" w:eastAsia="宋体" w:cs="宋体"/>
                <w:b w:val="0"/>
                <w:color w:val="000000"/>
                <w:kern w:val="2"/>
                <w:sz w:val="21"/>
                <w:szCs w:val="24"/>
                <w:highlight w:val="none"/>
                <w:lang w:val="zh-CN" w:eastAsia="zh-CN" w:bidi="ar-SA"/>
              </w:rPr>
              <w:t>分止。</w:t>
            </w:r>
          </w:p>
          <w:p w14:paraId="5EC460BB">
            <w:pPr>
              <w:pStyle w:val="9"/>
              <w:spacing w:line="240" w:lineRule="auto"/>
              <w:jc w:val="left"/>
              <w:outlineLvl w:val="9"/>
              <w:rPr>
                <w:rFonts w:hint="eastAsia" w:ascii="宋体" w:hAnsi="宋体" w:eastAsia="宋体" w:cs="宋体"/>
                <w:color w:val="auto"/>
                <w:highlight w:val="none"/>
              </w:rPr>
            </w:pPr>
            <w:r>
              <w:rPr>
                <w:rFonts w:hint="eastAsia" w:ascii="宋体" w:hAnsi="宋体" w:eastAsia="宋体" w:cs="宋体"/>
                <w:b/>
                <w:bCs w:val="0"/>
                <w:color w:val="auto"/>
                <w:kern w:val="2"/>
                <w:sz w:val="21"/>
                <w:szCs w:val="21"/>
                <w:highlight w:val="none"/>
                <w:lang w:val="zh-CN" w:eastAsia="zh-CN" w:bidi="ar-SA"/>
              </w:rPr>
              <w:t>标书内附企业业绩以成交通知书或者施工合同或工程接收证书（工程竣工验收证明）标书内附复印件加盖公章，否则不得分）。</w:t>
            </w:r>
          </w:p>
        </w:tc>
        <w:tc>
          <w:tcPr>
            <w:tcW w:w="669" w:type="dxa"/>
            <w:noWrap w:val="0"/>
            <w:vAlign w:val="center"/>
          </w:tcPr>
          <w:p w14:paraId="76BD3B38">
            <w:pPr>
              <w:autoSpaceDE w:val="0"/>
              <w:autoSpaceDN w:val="0"/>
              <w:adjustRightInd w:val="0"/>
              <w:spacing w:line="240" w:lineRule="auto"/>
              <w:jc w:val="center"/>
              <w:outlineLvl w:val="9"/>
              <w:rPr>
                <w:rFonts w:hint="default" w:ascii="宋体" w:hAnsi="宋体" w:eastAsia="宋体" w:cs="宋体"/>
                <w:bCs/>
                <w:color w:val="auto"/>
                <w:szCs w:val="21"/>
                <w:highlight w:val="none"/>
                <w:lang w:val="en-US"/>
              </w:rPr>
            </w:pPr>
            <w:r>
              <w:rPr>
                <w:rFonts w:hint="eastAsia" w:ascii="宋体" w:hAnsi="宋体" w:cs="宋体"/>
                <w:bCs/>
                <w:color w:val="auto"/>
                <w:szCs w:val="21"/>
                <w:highlight w:val="none"/>
                <w:lang w:val="en-US" w:eastAsia="zh-CN"/>
              </w:rPr>
              <w:t>10</w:t>
            </w:r>
          </w:p>
        </w:tc>
      </w:tr>
      <w:tr w14:paraId="4FA5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8" w:type="dxa"/>
            <w:vMerge w:val="continue"/>
            <w:noWrap w:val="0"/>
            <w:vAlign w:val="center"/>
          </w:tcPr>
          <w:p w14:paraId="1694458F">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15A46889">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28CCF84E">
            <w:pPr>
              <w:autoSpaceDE w:val="0"/>
              <w:autoSpaceDN w:val="0"/>
              <w:adjustRightInd w:val="0"/>
              <w:spacing w:line="240" w:lineRule="auto"/>
              <w:jc w:val="center"/>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pacing w:val="-6"/>
                <w:szCs w:val="21"/>
                <w:highlight w:val="none"/>
              </w:rPr>
              <w:t>保修服务</w:t>
            </w:r>
          </w:p>
        </w:tc>
        <w:tc>
          <w:tcPr>
            <w:tcW w:w="5551" w:type="dxa"/>
            <w:noWrap w:val="0"/>
            <w:vAlign w:val="center"/>
          </w:tcPr>
          <w:p w14:paraId="32C4B24C">
            <w:pPr>
              <w:autoSpaceDE w:val="0"/>
              <w:autoSpaceDN w:val="0"/>
              <w:adjustRightInd w:val="0"/>
              <w:spacing w:line="240" w:lineRule="auto"/>
              <w:jc w:val="left"/>
              <w:outlineLvl w:val="9"/>
              <w:rPr>
                <w:rFonts w:hint="eastAsia" w:ascii="宋体" w:hAnsi="宋体" w:eastAsia="宋体" w:cs="宋体"/>
                <w:bCs/>
                <w:color w:val="auto"/>
                <w:szCs w:val="21"/>
                <w:highlight w:val="none"/>
                <w:lang w:val="zh-CN"/>
              </w:rPr>
            </w:pPr>
            <w:r>
              <w:rPr>
                <w:rFonts w:hint="eastAsia" w:ascii="宋体" w:hAnsi="宋体" w:eastAsia="宋体" w:cs="宋体"/>
                <w:color w:val="000000"/>
                <w:highlight w:val="none"/>
                <w:lang w:val="en-US" w:eastAsia="zh-CN"/>
              </w:rPr>
              <w:t>供应商合理的其他服务承诺，有实质性并经评委会认可的</w:t>
            </w:r>
          </w:p>
          <w:p w14:paraId="3FBD4265">
            <w:pPr>
              <w:autoSpaceDE w:val="0"/>
              <w:autoSpaceDN w:val="0"/>
              <w:adjustRightInd w:val="0"/>
              <w:spacing w:line="240" w:lineRule="auto"/>
              <w:jc w:val="left"/>
              <w:outlineLvl w:val="9"/>
              <w:rPr>
                <w:rFonts w:hint="eastAsia" w:ascii="宋体" w:hAnsi="宋体" w:eastAsia="宋体" w:cs="宋体"/>
                <w:b/>
                <w:color w:val="000000"/>
                <w:kern w:val="2"/>
                <w:sz w:val="24"/>
                <w:szCs w:val="24"/>
                <w:highlight w:val="none"/>
                <w:lang w:val="zh-CN" w:eastAsia="zh-CN" w:bidi="ar-SA"/>
              </w:rPr>
            </w:pPr>
            <w:r>
              <w:rPr>
                <w:rFonts w:hint="eastAsia" w:ascii="宋体" w:hAnsi="宋体" w:eastAsia="宋体" w:cs="宋体"/>
                <w:bCs/>
                <w:color w:val="auto"/>
                <w:szCs w:val="21"/>
                <w:highlight w:val="none"/>
                <w:lang w:val="zh-CN"/>
              </w:rPr>
              <w:t>每有一条合理、有效的</w:t>
            </w:r>
            <w:r>
              <w:rPr>
                <w:rFonts w:hint="eastAsia" w:ascii="宋体" w:hAnsi="宋体" w:eastAsia="宋体" w:cs="宋体"/>
                <w:bCs/>
                <w:color w:val="auto"/>
                <w:spacing w:val="-6"/>
                <w:szCs w:val="21"/>
                <w:highlight w:val="none"/>
              </w:rPr>
              <w:t>保修服务</w:t>
            </w:r>
            <w:r>
              <w:rPr>
                <w:rFonts w:hint="eastAsia" w:ascii="宋体" w:hAnsi="宋体" w:eastAsia="宋体" w:cs="宋体"/>
                <w:bCs/>
                <w:color w:val="auto"/>
                <w:szCs w:val="21"/>
                <w:highlight w:val="none"/>
                <w:lang w:val="zh-CN"/>
              </w:rPr>
              <w:t>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zh-CN"/>
              </w:rPr>
              <w:t>分，最多得</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zh-CN"/>
              </w:rPr>
              <w:t>分。</w:t>
            </w:r>
          </w:p>
        </w:tc>
        <w:tc>
          <w:tcPr>
            <w:tcW w:w="669" w:type="dxa"/>
            <w:noWrap w:val="0"/>
            <w:vAlign w:val="center"/>
          </w:tcPr>
          <w:p w14:paraId="46A2C280">
            <w:pPr>
              <w:autoSpaceDE w:val="0"/>
              <w:autoSpaceDN w:val="0"/>
              <w:adjustRightInd w:val="0"/>
              <w:spacing w:line="240" w:lineRule="auto"/>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r>
      <w:tr w14:paraId="572F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78" w:type="dxa"/>
            <w:vMerge w:val="continue"/>
            <w:noWrap w:val="0"/>
            <w:vAlign w:val="center"/>
          </w:tcPr>
          <w:p w14:paraId="44593642">
            <w:pPr>
              <w:spacing w:line="240" w:lineRule="auto"/>
              <w:jc w:val="center"/>
              <w:outlineLvl w:val="9"/>
              <w:rPr>
                <w:rFonts w:hint="eastAsia" w:ascii="宋体" w:hAnsi="宋体" w:eastAsia="宋体" w:cs="宋体"/>
                <w:color w:val="auto"/>
                <w:szCs w:val="21"/>
                <w:highlight w:val="none"/>
              </w:rPr>
            </w:pPr>
          </w:p>
        </w:tc>
        <w:tc>
          <w:tcPr>
            <w:tcW w:w="1038" w:type="dxa"/>
            <w:vMerge w:val="continue"/>
            <w:noWrap w:val="0"/>
            <w:vAlign w:val="center"/>
          </w:tcPr>
          <w:p w14:paraId="4E3765DB">
            <w:pPr>
              <w:spacing w:line="240" w:lineRule="auto"/>
              <w:jc w:val="center"/>
              <w:outlineLvl w:val="9"/>
              <w:rPr>
                <w:rFonts w:hint="eastAsia" w:ascii="宋体" w:hAnsi="宋体" w:eastAsia="宋体" w:cs="宋体"/>
                <w:color w:val="auto"/>
                <w:szCs w:val="21"/>
                <w:highlight w:val="none"/>
              </w:rPr>
            </w:pPr>
          </w:p>
        </w:tc>
        <w:tc>
          <w:tcPr>
            <w:tcW w:w="1683" w:type="dxa"/>
            <w:noWrap w:val="0"/>
            <w:vAlign w:val="center"/>
          </w:tcPr>
          <w:p w14:paraId="60DCC1F0">
            <w:pPr>
              <w:autoSpaceDE w:val="0"/>
              <w:autoSpaceDN w:val="0"/>
              <w:adjustRightInd w:val="0"/>
              <w:spacing w:line="240" w:lineRule="auto"/>
              <w:jc w:val="center"/>
              <w:outlineLvl w:val="9"/>
              <w:rPr>
                <w:rFonts w:hint="eastAsia" w:ascii="宋体" w:hAnsi="宋体" w:eastAsia="宋体" w:cs="宋体"/>
                <w:bCs/>
                <w:color w:val="auto"/>
                <w:szCs w:val="21"/>
                <w:highlight w:val="none"/>
                <w:lang w:val="zh-CN" w:eastAsia="zh-CN"/>
              </w:rPr>
            </w:pPr>
            <w:r>
              <w:rPr>
                <w:rFonts w:hint="eastAsia" w:ascii="宋体" w:hAnsi="宋体" w:eastAsia="宋体" w:cs="宋体"/>
                <w:bCs/>
                <w:color w:val="auto"/>
                <w:spacing w:val="-6"/>
                <w:szCs w:val="21"/>
                <w:highlight w:val="none"/>
                <w:lang w:val="en-US" w:eastAsia="zh-CN"/>
              </w:rPr>
              <w:t>优势分析</w:t>
            </w:r>
          </w:p>
        </w:tc>
        <w:tc>
          <w:tcPr>
            <w:tcW w:w="5551" w:type="dxa"/>
            <w:noWrap w:val="0"/>
            <w:vAlign w:val="center"/>
          </w:tcPr>
          <w:p w14:paraId="23E88314">
            <w:pPr>
              <w:autoSpaceDE w:val="0"/>
              <w:autoSpaceDN w:val="0"/>
              <w:adjustRightInd w:val="0"/>
              <w:spacing w:line="240" w:lineRule="auto"/>
              <w:jc w:val="left"/>
              <w:outlineLvl w:val="9"/>
              <w:rPr>
                <w:rFonts w:hint="eastAsia" w:ascii="宋体" w:hAnsi="宋体" w:eastAsia="宋体" w:cs="宋体"/>
                <w:bCs/>
                <w:color w:val="auto"/>
                <w:szCs w:val="21"/>
                <w:highlight w:val="none"/>
                <w:lang w:val="zh-CN"/>
              </w:rPr>
            </w:pPr>
            <w:r>
              <w:rPr>
                <w:rFonts w:hint="eastAsia" w:ascii="宋体" w:hAnsi="宋体" w:eastAsia="宋体" w:cs="宋体"/>
                <w:color w:val="000000"/>
                <w:highlight w:val="none"/>
                <w:lang w:val="en-US" w:eastAsia="zh-CN"/>
              </w:rPr>
              <w:t>供应商提供的优势有实质性并经评委会认可的，</w:t>
            </w:r>
            <w:r>
              <w:rPr>
                <w:rFonts w:hint="eastAsia" w:ascii="宋体" w:hAnsi="宋体" w:eastAsia="宋体" w:cs="宋体"/>
                <w:bCs/>
                <w:color w:val="auto"/>
                <w:szCs w:val="21"/>
                <w:highlight w:val="none"/>
                <w:lang w:val="zh-CN"/>
              </w:rPr>
              <w:t>每有一条实质性优惠得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zh-CN"/>
              </w:rPr>
              <w:t>分，最多得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zh-CN"/>
              </w:rPr>
              <w:t xml:space="preserve">分。 </w:t>
            </w:r>
          </w:p>
        </w:tc>
        <w:tc>
          <w:tcPr>
            <w:tcW w:w="669" w:type="dxa"/>
            <w:noWrap w:val="0"/>
            <w:vAlign w:val="center"/>
          </w:tcPr>
          <w:p w14:paraId="109EBEA8">
            <w:pPr>
              <w:autoSpaceDE w:val="0"/>
              <w:autoSpaceDN w:val="0"/>
              <w:adjustRightInd w:val="0"/>
              <w:spacing w:line="240" w:lineRule="auto"/>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r>
    </w:tbl>
    <w:p w14:paraId="1AB46EB3">
      <w:pPr>
        <w:autoSpaceDE w:val="0"/>
        <w:autoSpaceDN w:val="0"/>
        <w:adjustRightInd w:val="0"/>
        <w:spacing w:line="320" w:lineRule="exact"/>
        <w:ind w:firstLine="420" w:firstLineChars="200"/>
        <w:jc w:val="center"/>
        <w:rPr>
          <w:rFonts w:ascii="宋体" w:hAnsi="宋体" w:cs="宋体"/>
          <w:color w:val="000000"/>
          <w:highlight w:val="none"/>
        </w:rPr>
      </w:pPr>
    </w:p>
    <w:p w14:paraId="70D43438">
      <w:pPr>
        <w:tabs>
          <w:tab w:val="right" w:pos="9692"/>
        </w:tabs>
        <w:rPr>
          <w:rFonts w:hint="eastAsia" w:ascii="宋体" w:hAnsi="宋体" w:cs="宋体" w:eastAsiaTheme="minorEastAsia"/>
          <w:highlight w:val="none"/>
          <w:lang w:eastAsia="zh-CN"/>
        </w:rPr>
      </w:pPr>
      <w:r>
        <w:rPr>
          <w:rFonts w:hint="eastAsia" w:ascii="宋体" w:hAnsi="宋体" w:cs="宋体"/>
          <w:b/>
          <w:bCs/>
          <w:highlight w:val="none"/>
          <w:lang w:val="en-US" w:eastAsia="zh-CN"/>
        </w:rPr>
        <w:t>注：</w:t>
      </w:r>
      <w:r>
        <w:rPr>
          <w:rFonts w:hint="eastAsia" w:asciiTheme="minorEastAsia" w:hAnsiTheme="minorEastAsia" w:eastAsiaTheme="minorEastAsia" w:cstheme="minorEastAsia"/>
          <w:b/>
          <w:bCs/>
          <w:color w:val="000000"/>
          <w:sz w:val="21"/>
          <w:szCs w:val="21"/>
          <w:highlight w:val="none"/>
          <w:lang w:val="zh-CN"/>
        </w:rPr>
        <w:t>供应商</w:t>
      </w:r>
      <w:r>
        <w:rPr>
          <w:rFonts w:hint="eastAsia" w:asciiTheme="minorEastAsia" w:hAnsiTheme="minorEastAsia" w:eastAsiaTheme="minorEastAsia" w:cstheme="minorEastAsia"/>
          <w:b/>
          <w:bCs/>
          <w:color w:val="000000"/>
          <w:sz w:val="21"/>
          <w:szCs w:val="21"/>
          <w:highlight w:val="none"/>
        </w:rPr>
        <w:t>需</w:t>
      </w:r>
      <w:r>
        <w:rPr>
          <w:rFonts w:hint="eastAsia" w:asciiTheme="minorEastAsia" w:hAnsiTheme="minorEastAsia" w:eastAsiaTheme="minorEastAsia" w:cstheme="minorEastAsia"/>
          <w:b/>
          <w:bCs/>
          <w:color w:val="000000"/>
          <w:sz w:val="21"/>
          <w:szCs w:val="21"/>
          <w:highlight w:val="none"/>
          <w:lang w:val="en-US" w:eastAsia="zh-CN"/>
        </w:rPr>
        <w:t>对</w:t>
      </w:r>
      <w:r>
        <w:rPr>
          <w:rFonts w:hint="eastAsia" w:asciiTheme="minorEastAsia" w:hAnsiTheme="minorEastAsia" w:eastAsiaTheme="minorEastAsia" w:cstheme="minorEastAsia"/>
          <w:b/>
          <w:bCs/>
          <w:color w:val="000000"/>
          <w:sz w:val="21"/>
          <w:szCs w:val="21"/>
          <w:highlight w:val="none"/>
        </w:rPr>
        <w:t>响应文件的真实性</w:t>
      </w:r>
      <w:r>
        <w:rPr>
          <w:rFonts w:hint="eastAsia" w:asciiTheme="minorEastAsia" w:hAnsiTheme="minorEastAsia" w:eastAsiaTheme="minorEastAsia" w:cstheme="minorEastAsia"/>
          <w:b/>
          <w:bCs/>
          <w:color w:val="000000"/>
          <w:sz w:val="21"/>
          <w:szCs w:val="21"/>
          <w:highlight w:val="none"/>
          <w:lang w:val="en-US" w:eastAsia="zh-CN"/>
        </w:rPr>
        <w:t>负责</w:t>
      </w:r>
      <w:r>
        <w:rPr>
          <w:rFonts w:hint="eastAsia" w:asciiTheme="minorEastAsia" w:hAnsiTheme="minorEastAsia" w:eastAsiaTheme="minorEastAsia" w:cstheme="minorEastAsia"/>
          <w:b/>
          <w:bCs/>
          <w:color w:val="000000"/>
          <w:sz w:val="21"/>
          <w:szCs w:val="21"/>
          <w:highlight w:val="none"/>
        </w:rPr>
        <w:t>，不得提供伪造、变造的材料，否则后果自负。</w:t>
      </w:r>
      <w:r>
        <w:rPr>
          <w:rFonts w:hint="eastAsia" w:asciiTheme="minorEastAsia" w:hAnsiTheme="minorEastAsia" w:eastAsiaTheme="minorEastAsia" w:cstheme="minorEastAsia"/>
          <w:b/>
          <w:bCs/>
          <w:color w:val="000000"/>
          <w:sz w:val="21"/>
          <w:szCs w:val="21"/>
          <w:highlight w:val="none"/>
          <w:lang w:eastAsia="zh-CN"/>
        </w:rPr>
        <w:tab/>
      </w:r>
    </w:p>
    <w:p w14:paraId="4BEF8B8A">
      <w:pPr>
        <w:pStyle w:val="14"/>
        <w:rPr>
          <w:highlight w:val="none"/>
        </w:rPr>
      </w:pPr>
    </w:p>
    <w:p w14:paraId="0D0E4928">
      <w:pPr>
        <w:rPr>
          <w:rFonts w:ascii="宋体" w:hAnsi="宋体" w:cs="宋体"/>
          <w:highlight w:val="none"/>
        </w:rPr>
      </w:pPr>
      <w:bookmarkStart w:id="467" w:name="_Toc152042377"/>
      <w:bookmarkStart w:id="468" w:name="_Toc179632618"/>
      <w:bookmarkStart w:id="469" w:name="_Toc246996986"/>
      <w:bookmarkStart w:id="470" w:name="_Toc152045600"/>
      <w:bookmarkStart w:id="471" w:name="_Toc246996243"/>
      <w:bookmarkStart w:id="472" w:name="_Toc144974567"/>
      <w:bookmarkStart w:id="473" w:name="_Toc1538"/>
      <w:bookmarkStart w:id="474" w:name="_Toc247085758"/>
      <w:bookmarkStart w:id="475" w:name="_Toc12528"/>
      <w:r>
        <w:rPr>
          <w:rFonts w:hint="eastAsia" w:ascii="宋体" w:hAnsi="宋体" w:cs="宋体"/>
          <w:highlight w:val="none"/>
        </w:rPr>
        <w:br w:type="page"/>
      </w:r>
    </w:p>
    <w:p w14:paraId="226730E5">
      <w:pPr>
        <w:pStyle w:val="4"/>
        <w:pageBreakBefore w:val="0"/>
        <w:widowControl w:val="0"/>
        <w:kinsoku/>
        <w:wordWrap/>
        <w:overflowPunct/>
        <w:topLinePunct w:val="0"/>
        <w:autoSpaceDE/>
        <w:autoSpaceDN/>
        <w:bidi w:val="0"/>
        <w:adjustRightInd/>
        <w:snapToGrid/>
        <w:spacing w:line="240" w:lineRule="auto"/>
        <w:jc w:val="left"/>
        <w:textAlignment w:val="auto"/>
        <w:rPr>
          <w:highlight w:val="none"/>
        </w:rPr>
      </w:pPr>
      <w:r>
        <w:rPr>
          <w:rFonts w:hint="eastAsia"/>
          <w:highlight w:val="none"/>
        </w:rPr>
        <w:t>1. 评标方法</w:t>
      </w:r>
      <w:bookmarkEnd w:id="467"/>
      <w:bookmarkEnd w:id="468"/>
      <w:bookmarkEnd w:id="469"/>
      <w:bookmarkEnd w:id="470"/>
      <w:bookmarkEnd w:id="471"/>
      <w:bookmarkEnd w:id="472"/>
      <w:bookmarkEnd w:id="473"/>
      <w:bookmarkEnd w:id="474"/>
      <w:bookmarkEnd w:id="475"/>
    </w:p>
    <w:p w14:paraId="7FA8D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rPr>
        <w:t>本次评标采用综合评分法。综合评分法是指响应文件满足磋商文件全部实质性要求且按评审因素的量化指标评审得分最高的供应商为成交候选供应商的评审方法。磋商小组对满足磋商文件实质性要求的响应文件，按照本章第2.2款规定的评分标准进行打分，并按综合得分由高到低</w:t>
      </w:r>
      <w:r>
        <w:rPr>
          <w:rFonts w:hint="eastAsia" w:ascii="宋体" w:hAnsi="宋体" w:cs="宋体"/>
          <w:highlight w:val="none"/>
          <w:lang w:val="en-US" w:eastAsia="zh-CN"/>
        </w:rPr>
        <w:t>进行排</w:t>
      </w:r>
      <w:r>
        <w:rPr>
          <w:rFonts w:hint="eastAsia" w:ascii="宋体" w:hAnsi="宋体" w:cs="宋体"/>
          <w:highlight w:val="none"/>
        </w:rPr>
        <w:t>序</w:t>
      </w:r>
      <w:r>
        <w:rPr>
          <w:rFonts w:hint="eastAsia" w:ascii="宋体" w:hAnsi="宋体" w:cs="宋体"/>
          <w:highlight w:val="none"/>
          <w:lang w:eastAsia="zh-CN"/>
        </w:rPr>
        <w:t>，</w:t>
      </w:r>
      <w:r>
        <w:rPr>
          <w:rFonts w:hint="eastAsia" w:ascii="宋体" w:hAnsi="宋体" w:cs="宋体"/>
          <w:highlight w:val="none"/>
        </w:rPr>
        <w:t>综合得分</w:t>
      </w:r>
      <w:r>
        <w:rPr>
          <w:rFonts w:hint="eastAsia" w:ascii="宋体" w:hAnsi="宋体" w:cs="宋体"/>
          <w:highlight w:val="none"/>
          <w:lang w:val="en-US" w:eastAsia="zh-CN"/>
        </w:rPr>
        <w:t>排序第一的供应商为</w:t>
      </w:r>
      <w:r>
        <w:rPr>
          <w:rFonts w:hint="eastAsia" w:ascii="宋体" w:hAnsi="宋体" w:cs="宋体"/>
          <w:highlight w:val="none"/>
        </w:rPr>
        <w:t>成交候选</w:t>
      </w:r>
      <w:r>
        <w:rPr>
          <w:rFonts w:hint="eastAsia" w:ascii="宋体" w:hAnsi="宋体" w:cs="宋体"/>
          <w:highlight w:val="none"/>
          <w:lang w:val="en-US" w:eastAsia="zh-CN"/>
        </w:rPr>
        <w:t>供应商</w:t>
      </w:r>
      <w:r>
        <w:rPr>
          <w:rFonts w:hint="eastAsia" w:ascii="宋体" w:hAnsi="宋体" w:cs="宋体"/>
          <w:highlight w:val="none"/>
        </w:rPr>
        <w:t>。综合</w:t>
      </w:r>
      <w:r>
        <w:rPr>
          <w:rFonts w:hint="eastAsia" w:ascii="宋体" w:hAnsi="宋体" w:cs="宋体"/>
          <w:highlight w:val="none"/>
          <w:lang w:val="en-US" w:eastAsia="zh-CN"/>
        </w:rPr>
        <w:t>得</w:t>
      </w:r>
      <w:r>
        <w:rPr>
          <w:rFonts w:hint="eastAsia" w:ascii="宋体" w:hAnsi="宋体" w:cs="宋体"/>
          <w:highlight w:val="none"/>
        </w:rPr>
        <w:t>分相等时，以投标报价低的优先；投标报价也相等的，以施工组织设计得分高的优先；施工组织设计得分也相等的，由采购人采用随机抽取的方式确定成交候选人。</w:t>
      </w:r>
    </w:p>
    <w:p w14:paraId="21733A60">
      <w:pPr>
        <w:pStyle w:val="4"/>
        <w:pageBreakBefore w:val="0"/>
        <w:widowControl w:val="0"/>
        <w:kinsoku/>
        <w:wordWrap/>
        <w:overflowPunct/>
        <w:topLinePunct w:val="0"/>
        <w:autoSpaceDE/>
        <w:autoSpaceDN/>
        <w:bidi w:val="0"/>
        <w:adjustRightInd/>
        <w:snapToGrid/>
        <w:spacing w:line="240" w:lineRule="auto"/>
        <w:jc w:val="left"/>
        <w:textAlignment w:val="auto"/>
        <w:rPr>
          <w:highlight w:val="none"/>
        </w:rPr>
      </w:pPr>
      <w:bookmarkStart w:id="476" w:name="_Toc247085759"/>
      <w:bookmarkStart w:id="477" w:name="_Toc246996987"/>
      <w:bookmarkStart w:id="478" w:name="_Toc152045601"/>
      <w:bookmarkStart w:id="479" w:name="_Toc246996244"/>
      <w:bookmarkStart w:id="480" w:name="_Toc17350"/>
      <w:bookmarkStart w:id="481" w:name="_Toc25447"/>
      <w:bookmarkStart w:id="482" w:name="_Toc179632619"/>
      <w:bookmarkStart w:id="483" w:name="_Toc144974568"/>
      <w:bookmarkStart w:id="484" w:name="_Toc152042378"/>
      <w:r>
        <w:rPr>
          <w:rFonts w:hint="eastAsia"/>
          <w:highlight w:val="none"/>
        </w:rPr>
        <w:t>2. 评审标准</w:t>
      </w:r>
      <w:bookmarkEnd w:id="476"/>
      <w:bookmarkEnd w:id="477"/>
      <w:bookmarkEnd w:id="478"/>
      <w:bookmarkEnd w:id="479"/>
      <w:bookmarkEnd w:id="480"/>
      <w:bookmarkEnd w:id="481"/>
      <w:bookmarkEnd w:id="482"/>
      <w:bookmarkEnd w:id="483"/>
      <w:bookmarkEnd w:id="484"/>
    </w:p>
    <w:p w14:paraId="1073F553">
      <w:pPr>
        <w:pStyle w:val="5"/>
        <w:pageBreakBefore w:val="0"/>
        <w:widowControl w:val="0"/>
        <w:kinsoku/>
        <w:wordWrap/>
        <w:overflowPunct/>
        <w:topLinePunct w:val="0"/>
        <w:autoSpaceDE/>
        <w:autoSpaceDN/>
        <w:bidi w:val="0"/>
        <w:adjustRightInd/>
        <w:snapToGrid/>
        <w:spacing w:line="240" w:lineRule="auto"/>
        <w:textAlignment w:val="auto"/>
        <w:rPr>
          <w:rFonts w:ascii="宋体" w:hAnsi="宋体" w:cs="宋体"/>
          <w:highlight w:val="none"/>
        </w:rPr>
      </w:pPr>
      <w:bookmarkStart w:id="485" w:name="_Toc246996245"/>
      <w:bookmarkStart w:id="486" w:name="_Toc30858"/>
      <w:bookmarkStart w:id="487" w:name="_Toc152045602"/>
      <w:bookmarkStart w:id="488" w:name="_Toc246996988"/>
      <w:bookmarkStart w:id="489" w:name="_Toc152042379"/>
      <w:bookmarkStart w:id="490" w:name="_Toc179632620"/>
      <w:bookmarkStart w:id="491" w:name="_Toc247085760"/>
      <w:bookmarkStart w:id="492" w:name="_Toc144974569"/>
      <w:bookmarkStart w:id="493" w:name="_Toc21478"/>
      <w:r>
        <w:rPr>
          <w:rFonts w:hint="eastAsia" w:ascii="宋体" w:hAnsi="宋体" w:cs="宋体"/>
          <w:highlight w:val="none"/>
        </w:rPr>
        <w:t>2.1 初步评审标准</w:t>
      </w:r>
      <w:bookmarkEnd w:id="485"/>
      <w:bookmarkEnd w:id="486"/>
      <w:bookmarkEnd w:id="487"/>
      <w:bookmarkEnd w:id="488"/>
      <w:bookmarkEnd w:id="489"/>
      <w:bookmarkEnd w:id="490"/>
      <w:bookmarkEnd w:id="491"/>
      <w:bookmarkEnd w:id="492"/>
      <w:bookmarkEnd w:id="493"/>
    </w:p>
    <w:p w14:paraId="0C5B4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2.1.1 资格评审标准：见评标办法前附表。</w:t>
      </w:r>
    </w:p>
    <w:p w14:paraId="70A66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2.1.2 符合性评审标准：见评标办法前附表。</w:t>
      </w:r>
    </w:p>
    <w:p w14:paraId="7A42619D">
      <w:pPr>
        <w:pStyle w:val="5"/>
        <w:pageBreakBefore w:val="0"/>
        <w:widowControl w:val="0"/>
        <w:kinsoku/>
        <w:wordWrap/>
        <w:overflowPunct/>
        <w:topLinePunct w:val="0"/>
        <w:autoSpaceDE/>
        <w:autoSpaceDN/>
        <w:bidi w:val="0"/>
        <w:adjustRightInd/>
        <w:snapToGrid/>
        <w:spacing w:line="240" w:lineRule="auto"/>
        <w:textAlignment w:val="auto"/>
        <w:rPr>
          <w:rFonts w:ascii="宋体" w:hAnsi="宋体" w:cs="宋体"/>
          <w:highlight w:val="none"/>
        </w:rPr>
      </w:pPr>
      <w:bookmarkStart w:id="494" w:name="_Toc179632621"/>
      <w:bookmarkStart w:id="495" w:name="_Toc25611"/>
      <w:bookmarkStart w:id="496" w:name="_Toc246996246"/>
      <w:bookmarkStart w:id="497" w:name="_Toc246996989"/>
      <w:bookmarkStart w:id="498" w:name="_Toc152045603"/>
      <w:bookmarkStart w:id="499" w:name="_Toc2911"/>
      <w:bookmarkStart w:id="500" w:name="_Toc144974570"/>
      <w:bookmarkStart w:id="501" w:name="_Toc152042380"/>
      <w:bookmarkStart w:id="502" w:name="_Toc247085761"/>
      <w:r>
        <w:rPr>
          <w:rFonts w:hint="eastAsia" w:ascii="宋体" w:hAnsi="宋体" w:cs="宋体"/>
          <w:highlight w:val="none"/>
        </w:rPr>
        <w:t xml:space="preserve">2.2 </w:t>
      </w:r>
      <w:r>
        <w:rPr>
          <w:rFonts w:hint="eastAsia" w:ascii="宋体" w:hAnsi="宋体" w:cs="宋体"/>
          <w:highlight w:val="none"/>
          <w:lang w:val="en-US" w:eastAsia="zh-CN"/>
        </w:rPr>
        <w:t>详细评审</w:t>
      </w:r>
      <w:r>
        <w:rPr>
          <w:rFonts w:hint="eastAsia" w:ascii="宋体" w:hAnsi="宋体" w:cs="宋体"/>
          <w:highlight w:val="none"/>
        </w:rPr>
        <w:t>分值构成与评分标准</w:t>
      </w:r>
      <w:bookmarkEnd w:id="494"/>
      <w:bookmarkEnd w:id="495"/>
      <w:bookmarkEnd w:id="496"/>
      <w:bookmarkEnd w:id="497"/>
      <w:bookmarkEnd w:id="498"/>
      <w:bookmarkEnd w:id="499"/>
      <w:bookmarkEnd w:id="500"/>
      <w:bookmarkEnd w:id="501"/>
      <w:bookmarkEnd w:id="502"/>
    </w:p>
    <w:p w14:paraId="258ED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2.2.1 分值构成</w:t>
      </w:r>
    </w:p>
    <w:p w14:paraId="2A101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（1）磋商报价：见评标办法前附表；</w:t>
      </w:r>
    </w:p>
    <w:p w14:paraId="0C91F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（2）施工组织设计：见评标办法前附表；</w:t>
      </w:r>
    </w:p>
    <w:p w14:paraId="0C43B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（3）项目管理机构：见评标办法前附表；</w:t>
      </w:r>
    </w:p>
    <w:p w14:paraId="278C7A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（4）其他评分因素：见评标办法前附表。</w:t>
      </w:r>
    </w:p>
    <w:p w14:paraId="1ECFA8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2.2.2 评标基准价计算</w:t>
      </w:r>
    </w:p>
    <w:p w14:paraId="0D0D34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评标基准价计算方法：见评标办法前附表。</w:t>
      </w:r>
    </w:p>
    <w:p w14:paraId="0D6E46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2.2.3 磋商报价的得分计算</w:t>
      </w:r>
    </w:p>
    <w:p w14:paraId="3E5508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磋商报价的得分计算公式：见评标办法前附表。</w:t>
      </w:r>
    </w:p>
    <w:p w14:paraId="5AA40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2.2.4 评分标准</w:t>
      </w:r>
    </w:p>
    <w:p w14:paraId="51DFA1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（1）磋商报价评分标准：见评标办法前附表；</w:t>
      </w:r>
    </w:p>
    <w:p w14:paraId="6C701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（2）施工组织设计评分标准：见评标办法前附表；</w:t>
      </w:r>
    </w:p>
    <w:p w14:paraId="126D9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（3）项目管理机构评分标准：见评标办法前附表；</w:t>
      </w:r>
    </w:p>
    <w:p w14:paraId="7C28BB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（4）其他因素评分标准：见评标办法前附表。</w:t>
      </w:r>
    </w:p>
    <w:p w14:paraId="32382FAA">
      <w:pPr>
        <w:pStyle w:val="4"/>
        <w:pageBreakBefore w:val="0"/>
        <w:widowControl w:val="0"/>
        <w:kinsoku/>
        <w:wordWrap/>
        <w:overflowPunct/>
        <w:topLinePunct w:val="0"/>
        <w:autoSpaceDE/>
        <w:autoSpaceDN/>
        <w:bidi w:val="0"/>
        <w:adjustRightInd/>
        <w:snapToGrid/>
        <w:spacing w:line="240" w:lineRule="auto"/>
        <w:jc w:val="left"/>
        <w:textAlignment w:val="auto"/>
        <w:rPr>
          <w:highlight w:val="none"/>
        </w:rPr>
      </w:pPr>
      <w:bookmarkStart w:id="503" w:name="_Toc246996990"/>
      <w:bookmarkStart w:id="504" w:name="_Toc152042381"/>
      <w:bookmarkStart w:id="505" w:name="_Toc247085762"/>
      <w:bookmarkStart w:id="506" w:name="_Toc144974571"/>
      <w:bookmarkStart w:id="507" w:name="_Toc3479"/>
      <w:bookmarkStart w:id="508" w:name="_Toc246996247"/>
      <w:bookmarkStart w:id="509" w:name="_Toc152045604"/>
      <w:bookmarkStart w:id="510" w:name="_Toc25277"/>
      <w:bookmarkStart w:id="511" w:name="_Toc179632622"/>
      <w:r>
        <w:rPr>
          <w:rFonts w:hint="eastAsia"/>
          <w:highlight w:val="none"/>
        </w:rPr>
        <w:t>3. 评标程序</w:t>
      </w:r>
      <w:bookmarkEnd w:id="503"/>
      <w:bookmarkEnd w:id="504"/>
      <w:bookmarkEnd w:id="505"/>
      <w:bookmarkEnd w:id="506"/>
      <w:bookmarkEnd w:id="507"/>
      <w:bookmarkEnd w:id="508"/>
      <w:bookmarkEnd w:id="509"/>
      <w:bookmarkEnd w:id="510"/>
      <w:bookmarkEnd w:id="511"/>
    </w:p>
    <w:p w14:paraId="4BA938D0">
      <w:pPr>
        <w:pStyle w:val="5"/>
        <w:pageBreakBefore w:val="0"/>
        <w:widowControl w:val="0"/>
        <w:kinsoku/>
        <w:wordWrap/>
        <w:overflowPunct/>
        <w:topLinePunct w:val="0"/>
        <w:autoSpaceDE/>
        <w:autoSpaceDN/>
        <w:bidi w:val="0"/>
        <w:adjustRightInd/>
        <w:snapToGrid/>
        <w:spacing w:line="240" w:lineRule="auto"/>
        <w:textAlignment w:val="auto"/>
        <w:rPr>
          <w:rFonts w:ascii="宋体" w:hAnsi="宋体" w:cs="宋体"/>
          <w:highlight w:val="none"/>
        </w:rPr>
      </w:pPr>
      <w:bookmarkStart w:id="512" w:name="_Toc247085763"/>
      <w:bookmarkStart w:id="513" w:name="_Toc152042382"/>
      <w:bookmarkStart w:id="514" w:name="_Toc179632623"/>
      <w:bookmarkStart w:id="515" w:name="_Toc152045605"/>
      <w:bookmarkStart w:id="516" w:name="_Toc633"/>
      <w:bookmarkStart w:id="517" w:name="_Toc18223"/>
      <w:bookmarkStart w:id="518" w:name="_Toc246996991"/>
      <w:bookmarkStart w:id="519" w:name="_Toc246996248"/>
      <w:bookmarkStart w:id="520" w:name="_Toc144974572"/>
      <w:r>
        <w:rPr>
          <w:rFonts w:hint="eastAsia" w:ascii="宋体" w:hAnsi="宋体" w:cs="宋体"/>
          <w:highlight w:val="none"/>
        </w:rPr>
        <w:t>3.1 初步评审</w:t>
      </w:r>
      <w:bookmarkEnd w:id="512"/>
      <w:bookmarkEnd w:id="513"/>
      <w:bookmarkEnd w:id="514"/>
      <w:bookmarkEnd w:id="515"/>
      <w:bookmarkEnd w:id="516"/>
      <w:bookmarkEnd w:id="517"/>
      <w:bookmarkEnd w:id="518"/>
      <w:bookmarkEnd w:id="519"/>
      <w:bookmarkEnd w:id="520"/>
    </w:p>
    <w:p w14:paraId="2BD803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highlight w:val="none"/>
        </w:rPr>
      </w:pPr>
      <w:r>
        <w:rPr>
          <w:rFonts w:hint="eastAsia" w:ascii="宋体" w:hAnsi="宋体" w:cs="宋体"/>
          <w:highlight w:val="none"/>
        </w:rPr>
        <w:t xml:space="preserve">3.1.1 </w:t>
      </w:r>
      <w:r>
        <w:rPr>
          <w:rFonts w:hint="eastAsia" w:ascii="宋体" w:hAnsi="宋体" w:cs="宋体"/>
          <w:highlight w:val="none"/>
          <w:lang w:val="en-US" w:eastAsia="zh-CN"/>
        </w:rPr>
        <w:t>初步评审包括资格评审和响应性评审，</w:t>
      </w:r>
      <w:r>
        <w:rPr>
          <w:rFonts w:hint="eastAsia" w:ascii="宋体" w:hAnsi="宋体" w:cs="宋体"/>
          <w:highlight w:val="none"/>
        </w:rPr>
        <w:t>磋商小组依据本章规定的</w:t>
      </w:r>
      <w:r>
        <w:rPr>
          <w:rFonts w:hint="eastAsia" w:ascii="宋体" w:hAnsi="宋体" w:cs="宋体"/>
          <w:highlight w:val="none"/>
          <w:lang w:val="en-US" w:eastAsia="zh-CN"/>
        </w:rPr>
        <w:t>评审</w:t>
      </w:r>
      <w:r>
        <w:rPr>
          <w:rFonts w:hint="eastAsia" w:ascii="宋体" w:hAnsi="宋体" w:cs="宋体"/>
          <w:highlight w:val="none"/>
        </w:rPr>
        <w:t>标准对响应文件进行初步评审。若有一项不</w:t>
      </w:r>
      <w:r>
        <w:rPr>
          <w:rFonts w:hint="eastAsia" w:ascii="宋体" w:hAnsi="宋体" w:cs="宋体"/>
          <w:highlight w:val="none"/>
          <w:lang w:val="en-US" w:eastAsia="zh-CN"/>
        </w:rPr>
        <w:t>符合评审</w:t>
      </w:r>
      <w:r>
        <w:rPr>
          <w:rFonts w:hint="eastAsia" w:ascii="宋体" w:hAnsi="宋体" w:cs="宋体"/>
          <w:highlight w:val="none"/>
        </w:rPr>
        <w:t>标准</w:t>
      </w:r>
      <w:r>
        <w:rPr>
          <w:rFonts w:hint="eastAsia" w:ascii="宋体" w:hAnsi="宋体" w:cs="宋体"/>
          <w:highlight w:val="none"/>
          <w:lang w:val="en-US" w:eastAsia="zh-CN"/>
        </w:rPr>
        <w:t>的</w:t>
      </w:r>
      <w:r>
        <w:rPr>
          <w:rFonts w:hint="eastAsia" w:ascii="宋体" w:hAnsi="宋体" w:cs="宋体"/>
          <w:highlight w:val="none"/>
        </w:rPr>
        <w:t>，其响应文件将按无效文件处理。</w:t>
      </w:r>
      <w:r>
        <w:rPr>
          <w:rFonts w:hint="eastAsia" w:ascii="宋体" w:hAnsi="宋体" w:cs="宋体"/>
          <w:highlight w:val="none"/>
          <w:lang w:val="en-US" w:eastAsia="zh-CN"/>
        </w:rPr>
        <w:t>未通过初步评审</w:t>
      </w:r>
      <w:r>
        <w:rPr>
          <w:rFonts w:hint="eastAsia" w:ascii="宋体" w:hAnsi="宋体" w:cs="宋体"/>
          <w:highlight w:val="none"/>
        </w:rPr>
        <w:t>的供应商不进</w:t>
      </w:r>
      <w:r>
        <w:rPr>
          <w:rFonts w:hint="eastAsia" w:ascii="宋体" w:hAnsi="宋体" w:cs="宋体"/>
          <w:highlight w:val="none"/>
          <w:lang w:val="en-US" w:eastAsia="zh-CN"/>
        </w:rPr>
        <w:t>入</w:t>
      </w:r>
      <w:r>
        <w:rPr>
          <w:rFonts w:hint="eastAsia" w:ascii="宋体" w:hAnsi="宋体" w:cs="宋体"/>
          <w:highlight w:val="none"/>
        </w:rPr>
        <w:t>最后报价。</w:t>
      </w:r>
    </w:p>
    <w:p w14:paraId="47E79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3.1.2 供应商有以下情形之一的，磋商小组应当否决其投标：</w:t>
      </w:r>
    </w:p>
    <w:p w14:paraId="4922B0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（1）第二章“供应商须知”第1.4.2项、第1.4.3项规定的任何一种情形的；</w:t>
      </w:r>
    </w:p>
    <w:p w14:paraId="2BFE43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cs="宋体"/>
          <w:highlight w:val="none"/>
        </w:rPr>
        <w:t>（2）串通投标或弄虚作假或有其他违法行为的；</w:t>
      </w:r>
      <w:r>
        <w:rPr>
          <w:rFonts w:hint="eastAsia" w:ascii="宋体" w:hAnsi="宋体" w:cs="宋体"/>
          <w:highlight w:val="none"/>
          <w:lang w:eastAsia="zh-CN"/>
        </w:rPr>
        <w:t>核</w:t>
      </w:r>
    </w:p>
    <w:p w14:paraId="48A73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（3）不按磋商小组要求澄清、说明或补正的。</w:t>
      </w:r>
    </w:p>
    <w:p w14:paraId="7AD52B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3.1.3磋商报价有算术错误的，磋商小组按以下原则对磋商报价进行修正，修正的价格经供应商书面确认后具有约束力。供应商不接受修正价格的，磋商小组会应当否决其投标。</w:t>
      </w:r>
    </w:p>
    <w:p w14:paraId="27625C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bookmarkStart w:id="521" w:name="_Toc152042383"/>
      <w:r>
        <w:rPr>
          <w:rFonts w:hint="eastAsia" w:ascii="宋体" w:hAnsi="宋体" w:cs="宋体"/>
          <w:highlight w:val="none"/>
        </w:rPr>
        <w:t>（1）响应文件中的大写金额与小写金额不一致的，以大写金额为准；</w:t>
      </w:r>
      <w:bookmarkEnd w:id="521"/>
    </w:p>
    <w:p w14:paraId="79DE76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6FEEA04E">
      <w:pPr>
        <w:pStyle w:val="5"/>
        <w:pageBreakBefore w:val="0"/>
        <w:widowControl w:val="0"/>
        <w:kinsoku/>
        <w:wordWrap/>
        <w:overflowPunct/>
        <w:topLinePunct w:val="0"/>
        <w:autoSpaceDE/>
        <w:autoSpaceDN/>
        <w:bidi w:val="0"/>
        <w:adjustRightInd/>
        <w:snapToGrid/>
        <w:spacing w:line="240" w:lineRule="auto"/>
        <w:textAlignment w:val="auto"/>
        <w:rPr>
          <w:rFonts w:ascii="宋体" w:hAnsi="宋体" w:cs="宋体"/>
          <w:highlight w:val="none"/>
        </w:rPr>
      </w:pPr>
      <w:bookmarkStart w:id="522" w:name="_Toc246996249"/>
      <w:bookmarkStart w:id="523" w:name="_Toc247085764"/>
      <w:bookmarkStart w:id="524" w:name="_Toc152042384"/>
      <w:bookmarkStart w:id="525" w:name="_Toc144974573"/>
      <w:bookmarkStart w:id="526" w:name="_Toc28195"/>
      <w:bookmarkStart w:id="527" w:name="_Toc246996992"/>
      <w:bookmarkStart w:id="528" w:name="_Toc179632624"/>
      <w:bookmarkStart w:id="529" w:name="_Toc152045606"/>
      <w:bookmarkStart w:id="530" w:name="_Toc28275"/>
      <w:r>
        <w:rPr>
          <w:rFonts w:hint="eastAsia" w:ascii="宋体" w:hAnsi="宋体" w:cs="宋体"/>
          <w:highlight w:val="none"/>
        </w:rPr>
        <w:t>3.2 详细评审</w:t>
      </w:r>
      <w:bookmarkEnd w:id="522"/>
      <w:bookmarkEnd w:id="523"/>
      <w:bookmarkEnd w:id="524"/>
      <w:bookmarkEnd w:id="525"/>
      <w:bookmarkEnd w:id="526"/>
      <w:bookmarkEnd w:id="527"/>
      <w:bookmarkEnd w:id="528"/>
      <w:bookmarkEnd w:id="529"/>
      <w:bookmarkEnd w:id="530"/>
    </w:p>
    <w:p w14:paraId="187F2F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rPr>
        <w:t>3.2.1 磋商小组按本章第2.2款规定的量化因素和分值进行打分，并计算出综合评估得分。</w:t>
      </w:r>
    </w:p>
    <w:p w14:paraId="64C3117A">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ascii="宋体" w:hAnsi="宋体" w:cs="宋体"/>
          <w:highlight w:val="none"/>
        </w:rPr>
      </w:pPr>
      <w:r>
        <w:rPr>
          <w:rFonts w:hint="eastAsia" w:ascii="宋体" w:hAnsi="宋体" w:cs="宋体"/>
          <w:highlight w:val="none"/>
        </w:rPr>
        <w:t>（1）按本章第2.2.</w:t>
      </w:r>
      <w:r>
        <w:rPr>
          <w:rFonts w:hint="eastAsia" w:ascii="宋体" w:hAnsi="宋体" w:cs="宋体"/>
          <w:highlight w:val="none"/>
          <w:lang w:val="en-US" w:eastAsia="zh-CN"/>
        </w:rPr>
        <w:t>3</w:t>
      </w:r>
      <w:r>
        <w:rPr>
          <w:rFonts w:hint="eastAsia" w:ascii="宋体" w:hAnsi="宋体" w:cs="宋体"/>
          <w:highlight w:val="none"/>
        </w:rPr>
        <w:t>（1）目规定的评审因素和分值对施工组织设计计算出得分A；</w:t>
      </w:r>
    </w:p>
    <w:p w14:paraId="188C2F72">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ascii="宋体" w:hAnsi="宋体" w:cs="宋体"/>
          <w:highlight w:val="none"/>
        </w:rPr>
      </w:pPr>
      <w:r>
        <w:rPr>
          <w:rFonts w:hint="eastAsia" w:ascii="宋体" w:hAnsi="宋体" w:cs="宋体"/>
          <w:highlight w:val="none"/>
        </w:rPr>
        <w:t>（2）按本章第2.2.</w:t>
      </w:r>
      <w:r>
        <w:rPr>
          <w:rFonts w:hint="eastAsia" w:ascii="宋体" w:hAnsi="宋体" w:cs="宋体"/>
          <w:highlight w:val="none"/>
          <w:lang w:val="en-US" w:eastAsia="zh-CN"/>
        </w:rPr>
        <w:t>3</w:t>
      </w:r>
      <w:r>
        <w:rPr>
          <w:rFonts w:hint="eastAsia" w:ascii="宋体" w:hAnsi="宋体" w:cs="宋体"/>
          <w:highlight w:val="none"/>
        </w:rPr>
        <w:t>（2）目规定的评审因素和分值对项目管理机构计算出得分B；</w:t>
      </w:r>
    </w:p>
    <w:p w14:paraId="7CC5F182">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ascii="宋体" w:hAnsi="宋体" w:cs="宋体"/>
          <w:highlight w:val="none"/>
        </w:rPr>
      </w:pPr>
      <w:r>
        <w:rPr>
          <w:rFonts w:hint="eastAsia" w:ascii="宋体" w:hAnsi="宋体" w:cs="宋体"/>
          <w:highlight w:val="none"/>
        </w:rPr>
        <w:t>（3）按本章第2.2.</w:t>
      </w:r>
      <w:r>
        <w:rPr>
          <w:rFonts w:hint="eastAsia" w:ascii="宋体" w:hAnsi="宋体" w:cs="宋体"/>
          <w:highlight w:val="none"/>
          <w:lang w:val="en-US" w:eastAsia="zh-CN"/>
        </w:rPr>
        <w:t>3</w:t>
      </w:r>
      <w:r>
        <w:rPr>
          <w:rFonts w:hint="eastAsia" w:ascii="宋体" w:hAnsi="宋体" w:cs="宋体"/>
          <w:highlight w:val="none"/>
        </w:rPr>
        <w:t>（3）目规定的评审因素和分值对磋商报价计算出得分C；</w:t>
      </w:r>
    </w:p>
    <w:p w14:paraId="326BB1CA">
      <w:pPr>
        <w:keepNext w:val="0"/>
        <w:keepLines w:val="0"/>
        <w:pageBreakBefore w:val="0"/>
        <w:widowControl w:val="0"/>
        <w:kinsoku/>
        <w:wordWrap/>
        <w:overflowPunct/>
        <w:topLinePunct w:val="0"/>
        <w:autoSpaceDE/>
        <w:autoSpaceDN/>
        <w:bidi w:val="0"/>
        <w:adjustRightInd/>
        <w:snapToGrid/>
        <w:spacing w:line="360" w:lineRule="auto"/>
        <w:ind w:firstLine="718" w:firstLineChars="342"/>
        <w:textAlignment w:val="auto"/>
        <w:rPr>
          <w:rFonts w:ascii="宋体" w:hAnsi="宋体" w:cs="宋体"/>
          <w:highlight w:val="none"/>
        </w:rPr>
      </w:pPr>
      <w:r>
        <w:rPr>
          <w:rFonts w:hint="eastAsia" w:ascii="宋体" w:hAnsi="宋体" w:cs="宋体"/>
          <w:highlight w:val="none"/>
        </w:rPr>
        <w:t>（4）按本章第2.2.</w:t>
      </w:r>
      <w:r>
        <w:rPr>
          <w:rFonts w:hint="eastAsia" w:ascii="宋体" w:hAnsi="宋体" w:cs="宋体"/>
          <w:highlight w:val="none"/>
          <w:lang w:val="en-US" w:eastAsia="zh-CN"/>
        </w:rPr>
        <w:t>3</w:t>
      </w:r>
      <w:r>
        <w:rPr>
          <w:rFonts w:hint="eastAsia" w:ascii="宋体" w:hAnsi="宋体" w:cs="宋体"/>
          <w:highlight w:val="none"/>
        </w:rPr>
        <w:t>（4）目规定的评审因素和分值对其他部分计算出得分D。</w:t>
      </w:r>
    </w:p>
    <w:p w14:paraId="72679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rPr>
        <w:t>3.2.2 评分分值计算保留小数点后两位，小数点后第三位“四舍五入”。</w:t>
      </w:r>
    </w:p>
    <w:p w14:paraId="10711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highlight w:val="none"/>
        </w:rPr>
      </w:pPr>
      <w:r>
        <w:rPr>
          <w:rFonts w:hint="eastAsia" w:ascii="宋体" w:hAnsi="宋体" w:cs="宋体"/>
          <w:highlight w:val="none"/>
        </w:rPr>
        <w:t>3.2.3 供应商得分=A+B+C+D。</w:t>
      </w:r>
    </w:p>
    <w:p w14:paraId="5E8FC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highlight w:val="none"/>
          <w:lang w:val="en-US"/>
        </w:rPr>
      </w:pPr>
      <w:r>
        <w:rPr>
          <w:rFonts w:hint="eastAsia" w:ascii="宋体" w:hAnsi="宋体" w:cs="宋体"/>
          <w:highlight w:val="none"/>
        </w:rPr>
        <w:t xml:space="preserve">3.2.4 </w:t>
      </w:r>
      <w:r>
        <w:rPr>
          <w:rFonts w:hint="eastAsia" w:ascii="宋体" w:hAnsi="宋体" w:cs="宋体"/>
          <w:highlight w:val="none"/>
          <w:lang w:val="en-US" w:eastAsia="zh-CN"/>
        </w:rPr>
        <w:t>在最后磋商报价中，</w:t>
      </w:r>
      <w:r>
        <w:rPr>
          <w:rFonts w:hint="eastAsia" w:ascii="宋体" w:hAnsi="宋体" w:cs="宋体"/>
          <w:highlight w:val="none"/>
        </w:rPr>
        <w:t>磋商小组发现供应商的报价明显低于</w:t>
      </w:r>
      <w:r>
        <w:rPr>
          <w:rFonts w:hint="eastAsia" w:ascii="宋体" w:hAnsi="宋体" w:cs="宋体"/>
          <w:highlight w:val="none"/>
          <w:lang w:val="en-US" w:eastAsia="zh-CN"/>
        </w:rPr>
        <w:t>成本价的</w:t>
      </w:r>
      <w:r>
        <w:rPr>
          <w:rFonts w:hint="eastAsia" w:ascii="宋体" w:hAnsi="宋体" w:cs="宋体"/>
          <w:highlight w:val="none"/>
        </w:rPr>
        <w:t>，</w:t>
      </w:r>
      <w:r>
        <w:rPr>
          <w:rFonts w:hint="eastAsia" w:ascii="宋体" w:hAnsi="宋体" w:cs="宋体"/>
          <w:highlight w:val="none"/>
          <w:lang w:val="en-US" w:eastAsia="zh-CN"/>
        </w:rPr>
        <w:t>应提供相应证明材料。</w:t>
      </w:r>
    </w:p>
    <w:p w14:paraId="157F5471">
      <w:pPr>
        <w:pStyle w:val="5"/>
        <w:pageBreakBefore w:val="0"/>
        <w:widowControl w:val="0"/>
        <w:kinsoku/>
        <w:wordWrap/>
        <w:overflowPunct/>
        <w:topLinePunct w:val="0"/>
        <w:autoSpaceDE/>
        <w:autoSpaceDN/>
        <w:bidi w:val="0"/>
        <w:adjustRightInd/>
        <w:snapToGrid/>
        <w:spacing w:line="240" w:lineRule="auto"/>
        <w:textAlignment w:val="auto"/>
        <w:rPr>
          <w:rFonts w:ascii="宋体" w:hAnsi="宋体" w:cs="宋体"/>
          <w:highlight w:val="none"/>
        </w:rPr>
      </w:pPr>
      <w:bookmarkStart w:id="531" w:name="_Toc247085766"/>
      <w:bookmarkStart w:id="532" w:name="_Toc179632626"/>
      <w:bookmarkStart w:id="533" w:name="_Toc17747"/>
      <w:bookmarkStart w:id="534" w:name="_Toc144974576"/>
      <w:bookmarkStart w:id="535" w:name="_Toc246996994"/>
      <w:bookmarkStart w:id="536" w:name="_Toc9081"/>
      <w:bookmarkStart w:id="537" w:name="_Toc246996251"/>
      <w:bookmarkStart w:id="538" w:name="_Toc152045608"/>
      <w:bookmarkStart w:id="539" w:name="_Toc152042386"/>
      <w:r>
        <w:rPr>
          <w:rFonts w:hint="eastAsia" w:ascii="宋体" w:hAnsi="宋体" w:cs="宋体"/>
          <w:highlight w:val="none"/>
        </w:rPr>
        <w:t>3.</w:t>
      </w:r>
      <w:r>
        <w:rPr>
          <w:rFonts w:hint="eastAsia" w:ascii="宋体" w:hAnsi="宋体" w:cs="宋体"/>
          <w:highlight w:val="none"/>
          <w:lang w:val="en-US" w:eastAsia="zh-CN"/>
        </w:rPr>
        <w:t>3</w:t>
      </w:r>
      <w:r>
        <w:rPr>
          <w:rFonts w:hint="eastAsia" w:ascii="宋体" w:hAnsi="宋体" w:cs="宋体"/>
          <w:highlight w:val="none"/>
        </w:rPr>
        <w:t>评标结果</w:t>
      </w:r>
      <w:bookmarkEnd w:id="531"/>
      <w:bookmarkEnd w:id="532"/>
      <w:bookmarkEnd w:id="533"/>
      <w:bookmarkEnd w:id="534"/>
      <w:bookmarkEnd w:id="535"/>
      <w:bookmarkEnd w:id="536"/>
      <w:bookmarkEnd w:id="537"/>
      <w:bookmarkEnd w:id="538"/>
      <w:bookmarkEnd w:id="539"/>
    </w:p>
    <w:p w14:paraId="45D1580C">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highlight w:val="none"/>
        </w:rPr>
      </w:pPr>
      <w:r>
        <w:rPr>
          <w:rFonts w:hint="eastAsia" w:ascii="宋体" w:hAnsi="宋体" w:cs="宋体"/>
          <w:highlight w:val="none"/>
        </w:rPr>
        <w:t xml:space="preserve"> 磋商小组完成评标后，应当向采购人提交评标报告。</w:t>
      </w:r>
    </w:p>
    <w:p w14:paraId="29E99726">
      <w:pPr>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sz w:val="24"/>
          <w:highlight w:val="none"/>
        </w:rPr>
      </w:pPr>
      <w:r>
        <w:rPr>
          <w:rFonts w:hint="eastAsia" w:ascii="宋体" w:hAnsi="宋体" w:cs="宋体"/>
          <w:szCs w:val="21"/>
          <w:highlight w:val="none"/>
        </w:rPr>
        <w:br w:type="page"/>
      </w:r>
      <w:r>
        <w:rPr>
          <w:rFonts w:hint="eastAsia" w:ascii="宋体" w:hAnsi="宋体" w:cs="宋体"/>
          <w:b/>
          <w:bCs/>
          <w:color w:val="000000"/>
          <w:sz w:val="24"/>
          <w:highlight w:val="none"/>
        </w:rPr>
        <w:t>政府采购相关政策：</w:t>
      </w:r>
    </w:p>
    <w:p w14:paraId="75A32DFF">
      <w:pPr>
        <w:spacing w:line="28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关于印发《政府采购促进中小企业发展管理办法》的通知</w:t>
      </w:r>
    </w:p>
    <w:p w14:paraId="0C06486F">
      <w:pPr>
        <w:spacing w:line="28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财库〔2020〕46号</w:t>
      </w:r>
    </w:p>
    <w:p w14:paraId="31E2F170">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第一条</w:t>
      </w:r>
    </w:p>
    <w:p w14:paraId="32BD4E5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为了发挥政府采购的政策功能，促进中小企业健康发展，根据《中华人民共和国政府采购法》、《中华人民共和国中小企业促进法》等有关法律法规，制定本办法。</w:t>
      </w:r>
    </w:p>
    <w:p w14:paraId="238D72E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第二条</w:t>
      </w:r>
    </w:p>
    <w:p w14:paraId="062D15EB">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7DEB5F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符合中小企业划分标准的个体工商户，在政府采购活动中视同中小企业。</w:t>
      </w:r>
    </w:p>
    <w:p w14:paraId="55ADB20E">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第三条</w:t>
      </w:r>
    </w:p>
    <w:p w14:paraId="47B2DD3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采购人在政府采购活动中应当通过加强采购需求管理，落实预留采购份额、价格评审优惠、优先采购等措施，提高中小企业在政府采购中的份额，支持中小企业发展。</w:t>
      </w:r>
    </w:p>
    <w:p w14:paraId="023950F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第四条</w:t>
      </w:r>
    </w:p>
    <w:p w14:paraId="60CD471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在政府采购活动中，供应商提供的货物、工程或者服务符合下列情形的，享受本办法规定的中小企业扶持政策：</w:t>
      </w:r>
    </w:p>
    <w:p w14:paraId="55DD1A6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（一）在货物采购项目中，货物由中小企业制造，即货物由中小企业生产且使用该中小企业商号或者注册商标；</w:t>
      </w:r>
    </w:p>
    <w:p w14:paraId="663FBF5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（二）在工程采购项目中，工程由中小企业承建，即工程施工单位为中小企业；</w:t>
      </w:r>
    </w:p>
    <w:p w14:paraId="05697AE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w:t>
      </w:r>
    </w:p>
    <w:p w14:paraId="362289C0">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以联合体形式参加政府采购活动，联合体各方均为中小企业的，联合体视同中小企业。其中，联合体各方均为小微企业的，联合体视同小微企业。</w:t>
      </w:r>
    </w:p>
    <w:p w14:paraId="56CFA6C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第五条</w:t>
      </w:r>
    </w:p>
    <w:p w14:paraId="70EC4E3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DC8E2D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第六条</w:t>
      </w:r>
    </w:p>
    <w:p w14:paraId="0DBF757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CE8DE4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符合下列情形之一的，可不专门面向中小企业预留采购份额：</w:t>
      </w:r>
    </w:p>
    <w:p w14:paraId="07B7EFC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（一）法律法规和国家有关政策明确规定优先或者应当面向事业单位、社会组织等非企业主体采购的；</w:t>
      </w:r>
    </w:p>
    <w:p w14:paraId="4A5E48E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（二）因确需使用不可替代的专利、专有技术，基础设施限制，或者提供特定公共服务等原因，只能从中小企业之外的供应商处采购的；</w:t>
      </w:r>
    </w:p>
    <w:p w14:paraId="2E784F01">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（三）按照本办法规定预留采购份额无法确保充分供应、充分竞争，或者存在可能影响政府采购目标实现的情形；</w:t>
      </w:r>
    </w:p>
    <w:p w14:paraId="1FAB717B">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（四）框架协议采购项目；</w:t>
      </w:r>
    </w:p>
    <w:p w14:paraId="651DA93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（五）省级以上人民政府财政部门规定的其他情形。</w:t>
      </w:r>
    </w:p>
    <w:p w14:paraId="1C8E316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除上述情形外，其他均为适宜由中小企业提供的情形。</w:t>
      </w:r>
    </w:p>
    <w:p w14:paraId="78FFA39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第七条</w:t>
      </w:r>
    </w:p>
    <w:p w14:paraId="1B47B9A0">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采购限额标准以上，200万元以下的货物和服务采购项目、400万元以下的工程采购项目，适宜由中小企业提供的，采购人应当专门面向中小企业采购。</w:t>
      </w:r>
    </w:p>
    <w:p w14:paraId="58DC6EB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第八条</w:t>
      </w:r>
    </w:p>
    <w:p w14:paraId="3E1855C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超过 200 万元的货物和服务采购项目、超过400 万元的工程采购项目中适宜由中小企业提供的，预留该部分采购项目预算总额的30%以上专门面向中小企业采购，其中预留给小微企业的比例不低于60%。预留份额通过下列措施进行：</w:t>
      </w:r>
    </w:p>
    <w:p w14:paraId="58057405">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（一）将采购项目整体或者设置采购包专门面向中小企业采购；</w:t>
      </w:r>
    </w:p>
    <w:p w14:paraId="0233B9B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（二）要求供应商以联合体形式参加采购活动，且联合体中中小企业承担的部分达到一定比例；</w:t>
      </w:r>
    </w:p>
    <w:p w14:paraId="35BAE39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（三）要求获得采购合同的供应商将采购项目中的一定比例分包给一家或者多家中小企业。组成联合体或者接受分包合同的中小企业与联合体内其他企业、分包企业之间不得存在直接控股、管理关系。</w:t>
      </w:r>
    </w:p>
    <w:p w14:paraId="5DC41FDE">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第九条</w:t>
      </w:r>
    </w:p>
    <w:p w14:paraId="1702AC45">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szCs w:val="21"/>
          <w:highlight w:val="none"/>
        </w:rPr>
        <w:t>对于经主管预算单位统筹后未预留份额专门面向中小企业采购的采购项目，以及预留份额项目中的非预留部分采购包，采购人、招标代理机构应当对符合本办法规定的小微企业报价给予 6%—10%（工程项目为 3%—5%）的扣除，用扣除后的价格参加评审。适用招标投标法的政府采购工程建设项目，采用综合评分法但未采用低价优先法计算价格分的，评标时应当</w:t>
      </w:r>
      <w:r>
        <w:rPr>
          <w:rFonts w:hint="eastAsia" w:ascii="宋体" w:hAnsi="宋体" w:cs="宋体"/>
          <w:color w:val="000000"/>
          <w:szCs w:val="21"/>
          <w:highlight w:val="none"/>
        </w:rPr>
        <w:t>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30%以上的，采购人、招标代理机构应当对联合体或者大中型企业的报价给予 2%-3%（工程项目为 1%—2%）的扣除，用扣除后的价格参加评审。适用招标投标法的政府采购工程建设项目，采用综合评分法但未采用低价优先法计算价格分的，评标时应当在采用原报价进行评分的基础上增加其价格得分的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718C1D8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9B25A33">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第十条</w:t>
      </w:r>
    </w:p>
    <w:p w14:paraId="0DCE6905">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6C6AEC51">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第十一条</w:t>
      </w:r>
    </w:p>
    <w:p w14:paraId="2802E9B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35DFDE03">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第十二条</w:t>
      </w:r>
    </w:p>
    <w:p w14:paraId="205CA71D">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采购项目涉及中小企业采购的，采购文件应当明确以下内容：</w:t>
      </w:r>
    </w:p>
    <w:p w14:paraId="3CE8578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（一）预留份额的采购项目或者采购包，明确该项目或相关采购包专门面向中小企业采购，以及相关标的及预算金额；</w:t>
      </w:r>
    </w:p>
    <w:p w14:paraId="6837EF9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（二）要求以联合体形式参加或者合同分包的，明确联合协议或者分包意向协议中中小企业合同金额应当达到的比例，并作为供应商资格条件；</w:t>
      </w:r>
    </w:p>
    <w:p w14:paraId="4A8FC992">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（三）非预留份额的采购项目或者采购包，明确有关价格扣除比例或者价格分加分比例；</w:t>
      </w:r>
    </w:p>
    <w:p w14:paraId="49A5788F">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（四）规定依据本办法规定享受扶持政策获得政府采购合同的，小微企业不得将合同分包给大中型企业，中型企业不得将合同分包给大型企业；</w:t>
      </w:r>
    </w:p>
    <w:p w14:paraId="3910E81F">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（五）采购人认为具备相关条件的，明确对中小企业在资金支付期限、预付款比例等方面的优惠措施；</w:t>
      </w:r>
    </w:p>
    <w:p w14:paraId="69CE49F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（六）明确采购标的对应的中小企业划分标准所属行业；</w:t>
      </w:r>
    </w:p>
    <w:p w14:paraId="6351E1C5">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（七）法律法规和省级以上人民政府财政部门规定的其他事项。</w:t>
      </w:r>
    </w:p>
    <w:p w14:paraId="402CAD7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第十三条</w:t>
      </w:r>
    </w:p>
    <w:p w14:paraId="75FFB705">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中标、成交供应商享受本办法规定的中小企业扶持政策的，采购人、招标代理机构应当随中标、成交结果公开中标、成交供应商的《中小企业声明函》。适用招标投标法的政府采购工程建设项目，应当在公示中标候选人时公开中标候选人的《中小企业声明函》。</w:t>
      </w:r>
    </w:p>
    <w:p w14:paraId="1E6E5F0E">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第十四条</w:t>
      </w:r>
    </w:p>
    <w:p w14:paraId="6D4B3AA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48EB373">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第十五条</w:t>
      </w:r>
    </w:p>
    <w:p w14:paraId="4EA5988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鼓励各地区、各部门在采购活动中允许中小企业引入信用担保手段，为中小企业在投标（响应）保证、履约保证等方面提供专业化服务。鼓励中小企业依法合规通过政府采购合同融资。</w:t>
      </w:r>
    </w:p>
    <w:p w14:paraId="655DBBBD">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第十六条</w:t>
      </w:r>
    </w:p>
    <w:p w14:paraId="42C6C4EB">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w:t>
      </w:r>
    </w:p>
    <w:p w14:paraId="1A52EBD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第十七条</w:t>
      </w:r>
    </w:p>
    <w:p w14:paraId="08C07C61">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各地区、各部门应当对涉及中小企业采购的预算项目实施全过程绩效管理，合理设置绩效目标和指标，落实扶持中小企业有关政策要求，定期开展绩效监控和评价，强化绩效评价结果应用。</w:t>
      </w:r>
    </w:p>
    <w:p w14:paraId="4C52E92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第十八条</w:t>
      </w:r>
    </w:p>
    <w:p w14:paraId="3ED50ED9">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1BF9D3B1">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第十九条</w:t>
      </w:r>
    </w:p>
    <w:p w14:paraId="1B22059F">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采购人未按本办法规定为中小企业预留采购份额，采购人、招标代理机构未按照本办法规定要求实施价格扣除或者价格分加分的，属于未按照规定执行政府采购政策，依照《中华人民共和国政府采购法》等国家有关规定追究法律责任。</w:t>
      </w:r>
    </w:p>
    <w:p w14:paraId="46F7C3B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第二十条</w:t>
      </w:r>
    </w:p>
    <w:p w14:paraId="5C49F003">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64A422B8">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第二十一条</w:t>
      </w:r>
    </w:p>
    <w:p w14:paraId="6898C7FF">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p>
    <w:p w14:paraId="478FB80D">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有关规定追究相应责任；涉嫌犯罪的，依法移送有关国家机关处理。</w:t>
      </w:r>
    </w:p>
    <w:p w14:paraId="1B0ECD01">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第二十二条</w:t>
      </w:r>
    </w:p>
    <w:p w14:paraId="1057DCA2">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对外援助项目、国家相关资格或者资质管理制度另有规定的项目，不适用本办法。</w:t>
      </w:r>
    </w:p>
    <w:p w14:paraId="764E493B">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第二十三条</w:t>
      </w:r>
    </w:p>
    <w:p w14:paraId="16DF610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关于视同中小企业的其他主体的政府采购扶持政策，由财政部会同有关部门另行规定。</w:t>
      </w:r>
    </w:p>
    <w:p w14:paraId="776CE82A">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第二十四条</w:t>
      </w:r>
    </w:p>
    <w:p w14:paraId="6712EAF6">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省级财政部门可以会同中小企业主管部门根据本办法的规定制定具体实施办法。</w:t>
      </w:r>
    </w:p>
    <w:p w14:paraId="28C39C4C">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第二十五条</w:t>
      </w:r>
    </w:p>
    <w:p w14:paraId="5DCCD23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本办法自2021 年1月1日起施行。 财政部工业和信息化部关于印发〈政府采购促进中小企业发展暂行办法〉的通知》（财库﹝2011﹞181 号）同时废止。</w:t>
      </w:r>
    </w:p>
    <w:p w14:paraId="129C913B">
      <w:pPr>
        <w:pStyle w:val="21"/>
        <w:shd w:val="clear" w:color="auto" w:fill="FFFFFF"/>
        <w:spacing w:before="0" w:beforeAutospacing="0" w:after="225" w:afterAutospacing="0" w:line="300" w:lineRule="exact"/>
        <w:rPr>
          <w:rFonts w:cs="宋体"/>
          <w:color w:val="000000"/>
          <w:sz w:val="21"/>
          <w:szCs w:val="21"/>
          <w:highlight w:val="none"/>
        </w:rPr>
      </w:pPr>
      <w:r>
        <w:rPr>
          <w:rFonts w:hint="eastAsia" w:cs="宋体"/>
          <w:color w:val="000000"/>
          <w:sz w:val="21"/>
          <w:szCs w:val="21"/>
          <w:highlight w:val="none"/>
        </w:rPr>
        <w:br w:type="page"/>
      </w:r>
      <w:r>
        <w:rPr>
          <w:rFonts w:hint="eastAsia" w:cs="宋体"/>
          <w:color w:val="000000"/>
          <w:sz w:val="21"/>
          <w:szCs w:val="21"/>
          <w:highlight w:val="none"/>
        </w:rPr>
        <w:t xml:space="preserve">    （一）对于列入财政部、生态环境部发布的《环境标志产品政府采购品目清单》要求的产品，对其投标价格给予3%的价格扣除，并按照扣除后的价格参加排序。采购项目或者分包中既包含环境标志产品也包含非环境标志产品的，只对列入《环境标志产品政府采购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w:t>
      </w:r>
    </w:p>
    <w:p w14:paraId="468923FB">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二）对财政部、国家发展改革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 </w:t>
      </w:r>
    </w:p>
    <w:p w14:paraId="4C5BCE74">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三）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72A4CEB0">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（四）投标产品同时列入上述多个清单的，将上述规定的价格扣除比例叠加后计算价格扣除。</w:t>
      </w:r>
    </w:p>
    <w:p w14:paraId="6B637DB7">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（五）根据</w:t>
      </w:r>
      <w:r>
        <w:rPr>
          <w:rFonts w:hint="eastAsia" w:hAnsi="宋体" w:cs="宋体"/>
          <w:szCs w:val="21"/>
          <w:highlight w:val="none"/>
        </w:rPr>
        <w:t>《关于进一步加大政府采购支持中小企业力度的通知》（财库〔2022〕19号）文件</w:t>
      </w:r>
      <w:r>
        <w:rPr>
          <w:rFonts w:hint="eastAsia" w:ascii="宋体" w:hAnsi="宋体" w:cs="宋体"/>
          <w:color w:val="000000"/>
          <w:szCs w:val="21"/>
          <w:highlight w:val="none"/>
        </w:rPr>
        <w:t>规定，货物服务采购项目给予小微企业的价格扣除优惠，按“工信部联企业〔2011〕300号”通知标准划分的小型和微型企业的投标报价给予10%的扣除，用扣除后的价格参加评审；根据</w:t>
      </w:r>
      <w:r>
        <w:rPr>
          <w:rFonts w:hint="eastAsia" w:hAnsi="宋体" w:cs="宋体"/>
          <w:szCs w:val="21"/>
          <w:highlight w:val="none"/>
        </w:rPr>
        <w:t>《政府采购促进中小企业发展管理办法》（财库〔2020〕46号）文件</w:t>
      </w:r>
      <w:r>
        <w:rPr>
          <w:rFonts w:hint="eastAsia" w:ascii="宋体" w:hAnsi="宋体" w:cs="宋体"/>
          <w:color w:val="000000"/>
          <w:szCs w:val="21"/>
          <w:highlight w:val="none"/>
        </w:rPr>
        <w:t>规定，工程项目给予小微企业的价格扣除优惠，按“工信部联企业〔2011〕300号”通知标准划分的小型和微型企业的投标报价给予3%的扣除，用扣除后的价格参加评审。适用招标投标法的政府采购工程建设项目，采用综合评估法但未采用低价优先法计算价格分的，评标时应当在采用原报价进行评分的基础上增加其价格得分的3%作为其价格分（需提供中小企业声明函）。</w:t>
      </w:r>
    </w:p>
    <w:p w14:paraId="6EA6E1B0">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（六）</w:t>
      </w:r>
      <w:r>
        <w:rPr>
          <w:rFonts w:hint="eastAsia" w:ascii="宋体" w:hAnsi="宋体" w:cs="宋体"/>
          <w:color w:val="000000"/>
          <w:szCs w:val="21"/>
          <w:highlight w:val="none"/>
          <w:lang w:val="zh-CN"/>
        </w:rPr>
        <w:t>按照财政部《关于政府采购支持监狱企业发展有关问题的通知》（财库[2014]68号）的规定，在政府采购活动中，监狱企业视同小型、微型企业，享受预留份额、评审中价格扣除等政府采购促进中小企业发展的政府采购政策。</w:t>
      </w:r>
      <w:r>
        <w:rPr>
          <w:rFonts w:hint="eastAsia" w:ascii="宋体" w:hAnsi="宋体" w:cs="宋体"/>
          <w:color w:val="000000"/>
          <w:szCs w:val="21"/>
          <w:highlight w:val="none"/>
        </w:rPr>
        <w:t xml:space="preserve">监狱企业应当提供由省级以上监狱管理局、戒毒管理局（含新疆生产建设兵团）出具的属于监狱企业的证明文件。 </w:t>
      </w:r>
    </w:p>
    <w:p w14:paraId="55AD9448">
      <w:pPr>
        <w:pStyle w:val="19"/>
        <w:spacing w:line="300" w:lineRule="exact"/>
        <w:ind w:left="0" w:leftChars="0"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（七）</w:t>
      </w:r>
      <w:r>
        <w:rPr>
          <w:rFonts w:hint="eastAsia" w:ascii="宋体" w:hAnsi="宋体" w:cs="宋体"/>
          <w:color w:val="000000"/>
          <w:kern w:val="0"/>
          <w:sz w:val="21"/>
          <w:szCs w:val="21"/>
          <w:highlight w:val="none"/>
          <w:lang w:val="zh-CN"/>
        </w:rPr>
        <w:t>按照《三部</w:t>
      </w:r>
      <w:r>
        <w:rPr>
          <w:rFonts w:hint="eastAsia" w:ascii="宋体" w:hAnsi="宋体" w:cs="宋体"/>
          <w:color w:val="000000"/>
          <w:sz w:val="21"/>
          <w:szCs w:val="21"/>
          <w:highlight w:val="none"/>
          <w:lang w:val="zh-CN"/>
        </w:rPr>
        <w:t>门联合发布关于促进残疾人就业政府采购政策的通知》（财库〔2017〕141号）的规定，在政府采购活动中，残疾人福利性单位视同小型、微型企业，享受预留份额、评审中价格扣除等促进中小企业发展的政府采购政策。符合条件的残疾人福利性单位在参加政府采购活动时，应当提供财库〔2017〕141号文规定的《残疾人福利性单位声明函》，并对声明的真实性负责。经评委会审核确认供应商符合残疾人福利性单位条件的，在评定时视同中小企业。残疾人福利性单位属于小型、微型企业的，不重复享受政策。</w:t>
      </w:r>
      <w:r>
        <w:rPr>
          <w:rFonts w:hint="eastAsia" w:ascii="宋体" w:hAnsi="宋体" w:cs="宋体"/>
          <w:color w:val="000000"/>
          <w:sz w:val="21"/>
          <w:szCs w:val="21"/>
          <w:highlight w:val="none"/>
        </w:rPr>
        <w:t xml:space="preserve"> </w:t>
      </w:r>
    </w:p>
    <w:p w14:paraId="779A40A3">
      <w:pPr>
        <w:autoSpaceDE w:val="0"/>
        <w:autoSpaceDN w:val="0"/>
        <w:adjustRightInd w:val="0"/>
        <w:spacing w:line="300" w:lineRule="exact"/>
        <w:ind w:firstLine="420" w:firstLineChars="200"/>
        <w:jc w:val="left"/>
        <w:rPr>
          <w:rFonts w:ascii="宋体" w:hAnsi="宋体" w:cs="宋体"/>
          <w:color w:val="000000"/>
          <w:szCs w:val="21"/>
          <w:highlight w:val="none"/>
          <w:lang w:val="zh-CN"/>
        </w:rPr>
      </w:pPr>
      <w:r>
        <w:rPr>
          <w:rFonts w:hint="eastAsia" w:ascii="宋体" w:hAnsi="宋体" w:cs="宋体"/>
          <w:color w:val="000000"/>
          <w:szCs w:val="21"/>
          <w:highlight w:val="none"/>
        </w:rPr>
        <w:t>（八）</w:t>
      </w:r>
      <w:r>
        <w:rPr>
          <w:rFonts w:hint="eastAsia" w:ascii="宋体" w:hAnsi="宋体" w:cs="宋体"/>
          <w:color w:val="000000"/>
          <w:szCs w:val="21"/>
          <w:highlight w:val="none"/>
          <w:lang w:val="zh-CN"/>
        </w:rPr>
        <w:t>价格扣除的依据：第（一）至（四）条提供投标货物相关认证证书复印件加盖供应商公章。第（五）条属于中小微企业投标时应按照关于印发《政府采购促进中小企业发展管理办法》的通知（财库〔2020〕46号）附</w:t>
      </w:r>
      <w:r>
        <w:rPr>
          <w:rFonts w:hint="eastAsia" w:ascii="宋体" w:hAnsi="宋体" w:cs="宋体"/>
          <w:color w:val="000000"/>
          <w:szCs w:val="21"/>
          <w:highlight w:val="none"/>
        </w:rPr>
        <w:t>1中小企业声明函</w:t>
      </w:r>
      <w:r>
        <w:rPr>
          <w:rFonts w:hint="eastAsia" w:ascii="宋体" w:hAnsi="宋体" w:cs="宋体"/>
          <w:color w:val="000000"/>
          <w:szCs w:val="21"/>
          <w:highlight w:val="none"/>
          <w:lang w:val="zh-CN"/>
        </w:rPr>
        <w:t>（工程、服务）格式规定提供格式正确的《中小企业声明函》，第（六）条提供符合该文件要求且格式正确的《监狱企业证明文件》，第（七）条提供符合该文件要求且格式正确的《残疾人福利性单位声明函》。不提供相应证明文件或提供的证明文件格式不正确，则不享受政府采购中小企业扶持政策。</w:t>
      </w:r>
    </w:p>
    <w:p w14:paraId="36CDA2C1">
      <w:pPr>
        <w:autoSpaceDE w:val="0"/>
        <w:autoSpaceDN w:val="0"/>
        <w:adjustRightInd w:val="0"/>
        <w:spacing w:line="3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（九）依据《政府采购促进中小企业发展政策问答》文件要求，专门面向中小企业采购的项目或者采购包，不再执行价格评审优惠的扶持政策。</w:t>
      </w:r>
    </w:p>
    <w:p w14:paraId="146672B9">
      <w:pPr>
        <w:pStyle w:val="28"/>
        <w:rPr>
          <w:sz w:val="21"/>
          <w:szCs w:val="21"/>
          <w:highlight w:val="none"/>
        </w:rPr>
      </w:pPr>
    </w:p>
    <w:p w14:paraId="0DEB586B">
      <w:pPr>
        <w:pStyle w:val="21"/>
        <w:spacing w:before="0" w:beforeAutospacing="0" w:after="0" w:afterAutospacing="0" w:line="240" w:lineRule="exact"/>
        <w:jc w:val="center"/>
        <w:rPr>
          <w:rFonts w:cs="宋体"/>
          <w:color w:val="000000"/>
          <w:sz w:val="21"/>
          <w:szCs w:val="21"/>
          <w:highlight w:val="none"/>
        </w:rPr>
      </w:pPr>
    </w:p>
    <w:p w14:paraId="42AD25B1">
      <w:pPr>
        <w:pStyle w:val="21"/>
        <w:spacing w:before="0" w:beforeAutospacing="0" w:after="0" w:afterAutospacing="0" w:line="240" w:lineRule="exact"/>
        <w:jc w:val="center"/>
        <w:rPr>
          <w:rFonts w:cs="宋体"/>
          <w:color w:val="000000"/>
          <w:sz w:val="21"/>
          <w:szCs w:val="21"/>
          <w:highlight w:val="none"/>
        </w:rPr>
      </w:pPr>
    </w:p>
    <w:p w14:paraId="0C565C94">
      <w:pPr>
        <w:pStyle w:val="21"/>
        <w:spacing w:before="0" w:beforeAutospacing="0" w:after="0" w:afterAutospacing="0" w:line="240" w:lineRule="exact"/>
        <w:jc w:val="center"/>
        <w:rPr>
          <w:rFonts w:cs="宋体"/>
          <w:color w:val="000000"/>
          <w:sz w:val="21"/>
          <w:szCs w:val="21"/>
          <w:highlight w:val="none"/>
        </w:rPr>
      </w:pPr>
    </w:p>
    <w:p w14:paraId="621C0D0A">
      <w:pPr>
        <w:pStyle w:val="21"/>
        <w:spacing w:before="0" w:beforeAutospacing="0" w:after="0" w:afterAutospacing="0" w:line="240" w:lineRule="exact"/>
        <w:jc w:val="center"/>
        <w:rPr>
          <w:rFonts w:cs="宋体"/>
          <w:color w:val="000000"/>
          <w:sz w:val="21"/>
          <w:szCs w:val="21"/>
          <w:highlight w:val="none"/>
        </w:rPr>
      </w:pPr>
    </w:p>
    <w:p w14:paraId="7D056615">
      <w:pPr>
        <w:pStyle w:val="21"/>
        <w:spacing w:before="0" w:beforeAutospacing="0" w:after="0" w:afterAutospacing="0" w:line="240" w:lineRule="exact"/>
        <w:jc w:val="center"/>
        <w:rPr>
          <w:rFonts w:cs="宋体"/>
          <w:color w:val="000000"/>
          <w:sz w:val="21"/>
          <w:szCs w:val="21"/>
          <w:highlight w:val="none"/>
        </w:rPr>
      </w:pPr>
    </w:p>
    <w:p w14:paraId="7D190215">
      <w:pPr>
        <w:pStyle w:val="21"/>
        <w:spacing w:before="0" w:beforeAutospacing="0" w:after="0" w:afterAutospacing="0" w:line="240" w:lineRule="exact"/>
        <w:jc w:val="center"/>
        <w:rPr>
          <w:rFonts w:cs="宋体"/>
          <w:color w:val="000000"/>
          <w:sz w:val="21"/>
          <w:szCs w:val="21"/>
          <w:highlight w:val="none"/>
        </w:rPr>
      </w:pPr>
    </w:p>
    <w:p w14:paraId="1A2AEE0A">
      <w:pPr>
        <w:pStyle w:val="21"/>
        <w:spacing w:before="0" w:beforeAutospacing="0" w:after="0" w:afterAutospacing="0" w:line="240" w:lineRule="exact"/>
        <w:jc w:val="center"/>
        <w:rPr>
          <w:rFonts w:cs="宋体"/>
          <w:color w:val="000000"/>
          <w:sz w:val="21"/>
          <w:szCs w:val="21"/>
          <w:highlight w:val="none"/>
        </w:rPr>
      </w:pPr>
      <w:r>
        <w:rPr>
          <w:rFonts w:hint="eastAsia" w:cs="宋体"/>
          <w:color w:val="000000"/>
          <w:sz w:val="21"/>
          <w:szCs w:val="21"/>
          <w:highlight w:val="none"/>
        </w:rPr>
        <w:t>关于进一步加大政府采购支持中小企业力度的通知</w:t>
      </w:r>
    </w:p>
    <w:p w14:paraId="36BBEACA">
      <w:pPr>
        <w:pStyle w:val="21"/>
        <w:spacing w:before="0" w:beforeAutospacing="0" w:after="0" w:afterAutospacing="0" w:line="240" w:lineRule="exact"/>
        <w:jc w:val="center"/>
        <w:rPr>
          <w:rFonts w:cs="宋体"/>
          <w:color w:val="000000"/>
          <w:sz w:val="21"/>
          <w:szCs w:val="21"/>
          <w:highlight w:val="none"/>
        </w:rPr>
      </w:pPr>
      <w:r>
        <w:rPr>
          <w:rFonts w:hint="eastAsia" w:cs="宋体"/>
          <w:color w:val="000000"/>
          <w:sz w:val="21"/>
          <w:szCs w:val="21"/>
          <w:highlight w:val="none"/>
        </w:rPr>
        <w:t>财库〔2022〕19号</w:t>
      </w:r>
    </w:p>
    <w:p w14:paraId="1AF52009">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各中央预算单位，各省、自治区、直辖市、计划单列市财政厅（局），新疆生产建设兵团财政局：</w:t>
      </w:r>
    </w:p>
    <w:p w14:paraId="23FE7BBF">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FAC9620">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ABD879E">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57CD6683">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8FCBE0">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四、认真做好组织实施。各地区、各部门应当加强组织领导，明确工作责任，细化执行要求，强化监督检查，确保国务院部署落实到位，对通知执行中出现的问题要及时向财政部报告。</w:t>
      </w:r>
    </w:p>
    <w:p w14:paraId="1F43A953">
      <w:pPr>
        <w:autoSpaceDE w:val="0"/>
        <w:autoSpaceDN w:val="0"/>
        <w:adjustRightIn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本通知自2022年7月1日起执行。</w:t>
      </w:r>
    </w:p>
    <w:p w14:paraId="2907687A">
      <w:pPr>
        <w:pStyle w:val="14"/>
        <w:jc w:val="right"/>
        <w:rPr>
          <w:rFonts w:ascii="宋体" w:hAnsi="宋体" w:cs="宋体"/>
          <w:color w:val="333333"/>
          <w:sz w:val="21"/>
          <w:szCs w:val="21"/>
          <w:highlight w:val="none"/>
          <w:shd w:val="clear" w:color="auto" w:fill="FFFFFF"/>
        </w:rPr>
      </w:pPr>
      <w:r>
        <w:rPr>
          <w:rFonts w:hint="eastAsia" w:ascii="宋体" w:hAnsi="宋体" w:cs="宋体"/>
          <w:color w:val="333333"/>
          <w:sz w:val="21"/>
          <w:szCs w:val="21"/>
          <w:highlight w:val="none"/>
          <w:shd w:val="clear" w:color="auto" w:fill="FFFFFF"/>
        </w:rPr>
        <w:t>财政部</w:t>
      </w:r>
    </w:p>
    <w:p w14:paraId="27EF2EE4">
      <w:pPr>
        <w:pStyle w:val="14"/>
        <w:jc w:val="right"/>
        <w:rPr>
          <w:rFonts w:ascii="宋体" w:hAnsi="宋体" w:cs="宋体"/>
          <w:color w:val="333333"/>
          <w:sz w:val="21"/>
          <w:szCs w:val="21"/>
          <w:highlight w:val="none"/>
          <w:shd w:val="clear" w:color="auto" w:fill="FFFFFF"/>
        </w:rPr>
      </w:pPr>
      <w:r>
        <w:rPr>
          <w:rFonts w:hint="eastAsia" w:ascii="宋体" w:hAnsi="宋体" w:cs="宋体"/>
          <w:color w:val="333333"/>
          <w:sz w:val="21"/>
          <w:szCs w:val="21"/>
          <w:highlight w:val="none"/>
          <w:shd w:val="clear" w:color="auto" w:fill="FFFFFF"/>
        </w:rPr>
        <w:t>2022年5月30日</w:t>
      </w:r>
    </w:p>
    <w:p w14:paraId="44071492">
      <w:pPr>
        <w:rPr>
          <w:rFonts w:ascii="宋体" w:hAnsi="宋体" w:cs="宋体"/>
          <w:color w:val="333333"/>
          <w:sz w:val="24"/>
          <w:highlight w:val="none"/>
          <w:shd w:val="clear" w:color="auto" w:fill="FFFFFF"/>
        </w:rPr>
      </w:pPr>
    </w:p>
    <w:p w14:paraId="35C810E0">
      <w:pPr>
        <w:rPr>
          <w:rFonts w:ascii="宋体" w:hAnsi="宋体" w:cs="宋体"/>
          <w:color w:val="000000"/>
          <w:kern w:val="0"/>
          <w:szCs w:val="21"/>
          <w:highlight w:val="none"/>
        </w:rPr>
      </w:pPr>
      <w:r>
        <w:rPr>
          <w:rFonts w:hint="eastAsia" w:ascii="宋体" w:hAnsi="宋体" w:cs="宋体"/>
          <w:color w:val="000000"/>
          <w:kern w:val="0"/>
          <w:szCs w:val="21"/>
          <w:highlight w:val="none"/>
        </w:rPr>
        <w:br w:type="page"/>
      </w:r>
    </w:p>
    <w:p w14:paraId="62D9D99C">
      <w:pPr>
        <w:keepNext w:val="0"/>
        <w:keepLines w:val="0"/>
        <w:widowControl/>
        <w:spacing w:before="0" w:after="0" w:line="440" w:lineRule="exact"/>
        <w:jc w:val="center"/>
        <w:outlineLvl w:val="9"/>
        <w:rPr>
          <w:rFonts w:ascii="宋体" w:hAnsi="宋体" w:cs="宋体"/>
          <w:b w:val="0"/>
          <w:bCs w:val="0"/>
          <w:sz w:val="21"/>
          <w:szCs w:val="21"/>
          <w:highlight w:val="none"/>
        </w:rPr>
      </w:pPr>
      <w:bookmarkStart w:id="540" w:name="_Toc4250"/>
      <w:bookmarkStart w:id="541" w:name="_Toc10125"/>
      <w:r>
        <w:rPr>
          <w:rFonts w:hint="eastAsia" w:ascii="宋体" w:hAnsi="宋体" w:cs="宋体"/>
          <w:b w:val="0"/>
          <w:bCs w:val="0"/>
          <w:kern w:val="0"/>
          <w:sz w:val="21"/>
          <w:szCs w:val="21"/>
          <w:highlight w:val="none"/>
        </w:rPr>
        <w:t>关于印发中小企业划型标准规定的通知</w:t>
      </w:r>
      <w:bookmarkEnd w:id="540"/>
      <w:bookmarkEnd w:id="541"/>
    </w:p>
    <w:p w14:paraId="4887EF81">
      <w:pPr>
        <w:pStyle w:val="21"/>
        <w:spacing w:before="0" w:beforeAutospacing="0" w:after="0" w:afterAutospacing="0" w:line="240" w:lineRule="exact"/>
        <w:jc w:val="center"/>
        <w:rPr>
          <w:rFonts w:cs="宋体"/>
          <w:color w:val="000000"/>
          <w:sz w:val="21"/>
          <w:szCs w:val="21"/>
          <w:highlight w:val="none"/>
        </w:rPr>
      </w:pPr>
      <w:r>
        <w:rPr>
          <w:rFonts w:hint="eastAsia" w:cs="宋体"/>
          <w:color w:val="000000"/>
          <w:sz w:val="21"/>
          <w:szCs w:val="21"/>
          <w:highlight w:val="none"/>
        </w:rPr>
        <w:t>工信部联企业〔2011〕300号</w:t>
      </w:r>
    </w:p>
    <w:p w14:paraId="544383AF">
      <w:pPr>
        <w:spacing w:line="280" w:lineRule="exact"/>
        <w:rPr>
          <w:rFonts w:ascii="宋体" w:hAnsi="宋体" w:cs="宋体"/>
          <w:color w:val="000000"/>
          <w:szCs w:val="21"/>
          <w:highlight w:val="none"/>
        </w:rPr>
      </w:pPr>
      <w:r>
        <w:rPr>
          <w:rFonts w:hint="eastAsia" w:ascii="宋体" w:hAnsi="宋体" w:cs="宋体"/>
          <w:color w:val="000000"/>
          <w:szCs w:val="21"/>
          <w:highlight w:val="none"/>
        </w:rPr>
        <w:t>各省、自治区、直辖市人民政府，国务院各部委、各直属机构及有关单位： </w:t>
      </w:r>
    </w:p>
    <w:p w14:paraId="0FD04867">
      <w:pPr>
        <w:spacing w:line="280" w:lineRule="exact"/>
        <w:rPr>
          <w:rFonts w:ascii="宋体" w:hAnsi="宋体" w:cs="宋体"/>
          <w:color w:val="000000"/>
          <w:szCs w:val="21"/>
          <w:highlight w:val="none"/>
        </w:rPr>
      </w:pPr>
      <w:r>
        <w:rPr>
          <w:rFonts w:hint="eastAsia" w:ascii="宋体" w:hAnsi="宋体" w:cs="宋体"/>
          <w:color w:val="000000"/>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72CC8324">
      <w:pPr>
        <w:spacing w:line="280" w:lineRule="exact"/>
        <w:jc w:val="right"/>
        <w:rPr>
          <w:rFonts w:ascii="宋体" w:hAnsi="宋体" w:cs="宋体"/>
          <w:color w:val="000000"/>
          <w:szCs w:val="21"/>
          <w:highlight w:val="none"/>
        </w:rPr>
      </w:pPr>
      <w:r>
        <w:rPr>
          <w:rFonts w:hint="eastAsia" w:ascii="宋体" w:hAnsi="宋体" w:cs="宋体"/>
          <w:color w:val="000000"/>
          <w:szCs w:val="21"/>
          <w:highlight w:val="none"/>
        </w:rPr>
        <w:t xml:space="preserve"> 工业和信息化部　国家统计局</w:t>
      </w:r>
    </w:p>
    <w:p w14:paraId="5D2564D8">
      <w:pPr>
        <w:spacing w:line="280" w:lineRule="exact"/>
        <w:jc w:val="right"/>
        <w:rPr>
          <w:rFonts w:ascii="宋体" w:hAnsi="宋体" w:cs="宋体"/>
          <w:color w:val="000000"/>
          <w:szCs w:val="21"/>
          <w:highlight w:val="none"/>
        </w:rPr>
      </w:pPr>
      <w:r>
        <w:rPr>
          <w:rFonts w:hint="eastAsia" w:ascii="宋体" w:hAnsi="宋体" w:cs="宋体"/>
          <w:color w:val="000000"/>
          <w:szCs w:val="21"/>
          <w:highlight w:val="none"/>
        </w:rPr>
        <w:t xml:space="preserve">      国家发展和改革委员会　财政部</w:t>
      </w:r>
    </w:p>
    <w:p w14:paraId="41866CA4">
      <w:pPr>
        <w:spacing w:line="28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二○一一年六月十八日</w:t>
      </w:r>
    </w:p>
    <w:p w14:paraId="682EABEC">
      <w:pPr>
        <w:spacing w:line="280" w:lineRule="exact"/>
        <w:jc w:val="center"/>
        <w:rPr>
          <w:rFonts w:ascii="宋体" w:hAnsi="宋体" w:cs="宋体"/>
          <w:color w:val="000000"/>
          <w:szCs w:val="21"/>
          <w:highlight w:val="none"/>
        </w:rPr>
      </w:pPr>
      <w:r>
        <w:rPr>
          <w:rFonts w:hint="eastAsia" w:ascii="宋体" w:hAnsi="宋体" w:cs="宋体"/>
          <w:color w:val="000000"/>
          <w:szCs w:val="21"/>
          <w:highlight w:val="none"/>
        </w:rPr>
        <w:t>中小企业划型标准规定</w:t>
      </w:r>
    </w:p>
    <w:p w14:paraId="442C8679">
      <w:pPr>
        <w:spacing w:line="280" w:lineRule="exact"/>
        <w:rPr>
          <w:rFonts w:ascii="宋体" w:hAnsi="宋体" w:cs="宋体"/>
          <w:color w:val="000000"/>
          <w:szCs w:val="21"/>
          <w:highlight w:val="none"/>
        </w:rPr>
      </w:pPr>
      <w:r>
        <w:rPr>
          <w:rFonts w:hint="eastAsia" w:ascii="宋体" w:hAnsi="宋体" w:cs="宋体"/>
          <w:color w:val="000000"/>
          <w:szCs w:val="21"/>
          <w:highlight w:val="none"/>
        </w:rPr>
        <w:t>　　一、根据《中华人民共和国中小企业促进法》和《国务院关于进一步促进中小企业发展的若干意见》(国发〔2009〕36号)，制定本规定。 </w:t>
      </w:r>
    </w:p>
    <w:p w14:paraId="6F898A9D">
      <w:pPr>
        <w:spacing w:line="280" w:lineRule="exact"/>
        <w:rPr>
          <w:rFonts w:ascii="宋体" w:hAnsi="宋体" w:cs="宋体"/>
          <w:color w:val="000000"/>
          <w:szCs w:val="21"/>
          <w:highlight w:val="none"/>
        </w:rPr>
      </w:pPr>
      <w:r>
        <w:rPr>
          <w:rFonts w:hint="eastAsia" w:ascii="宋体" w:hAnsi="宋体" w:cs="宋体"/>
          <w:color w:val="000000"/>
          <w:szCs w:val="21"/>
          <w:highlight w:val="none"/>
        </w:rPr>
        <w:t>　　二、中小企业划分为中型、小型、微型三种类型，具体标准根据企业从业人员、营业收入、资产总额等指标，结合行业特点制定。 </w:t>
      </w:r>
    </w:p>
    <w:p w14:paraId="6306DBC4">
      <w:pPr>
        <w:spacing w:line="280" w:lineRule="exact"/>
        <w:rPr>
          <w:rFonts w:ascii="宋体" w:hAnsi="宋体" w:cs="宋体"/>
          <w:color w:val="000000"/>
          <w:szCs w:val="21"/>
          <w:highlight w:val="none"/>
        </w:rPr>
      </w:pPr>
      <w:r>
        <w:rPr>
          <w:rFonts w:hint="eastAsia" w:ascii="宋体" w:hAnsi="宋体" w:cs="宋体"/>
          <w:color w:val="000000"/>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46B05026">
      <w:pPr>
        <w:spacing w:line="280" w:lineRule="exact"/>
        <w:rPr>
          <w:rFonts w:ascii="宋体" w:hAnsi="宋体" w:cs="宋体"/>
          <w:color w:val="000000"/>
          <w:szCs w:val="21"/>
          <w:highlight w:val="none"/>
        </w:rPr>
      </w:pPr>
      <w:r>
        <w:rPr>
          <w:rFonts w:hint="eastAsia" w:ascii="宋体" w:hAnsi="宋体" w:cs="宋体"/>
          <w:color w:val="000000"/>
          <w:szCs w:val="21"/>
          <w:highlight w:val="none"/>
        </w:rPr>
        <w:t>　　四、各行业划型标准为： </w:t>
      </w:r>
    </w:p>
    <w:p w14:paraId="52098EC8">
      <w:pPr>
        <w:spacing w:line="280" w:lineRule="exact"/>
        <w:rPr>
          <w:rFonts w:ascii="宋体" w:hAnsi="宋体" w:cs="宋体"/>
          <w:color w:val="000000"/>
          <w:szCs w:val="21"/>
          <w:highlight w:val="none"/>
        </w:rPr>
      </w:pPr>
      <w:r>
        <w:rPr>
          <w:rFonts w:hint="eastAsia" w:ascii="宋体" w:hAnsi="宋体" w:cs="宋体"/>
          <w:color w:val="000000"/>
          <w:szCs w:val="21"/>
          <w:highlight w:val="none"/>
        </w:rPr>
        <w:t>　　（一）农、林、牧、渔业。营业收入20000万元以下的为中小微型企业。其中，营业收入500万元及以上的为中型企业，营业收入50万元及以上的为小型企业，营业收入50万元以下的为微型企业。 </w:t>
      </w:r>
    </w:p>
    <w:p w14:paraId="48D734A2">
      <w:pPr>
        <w:spacing w:line="280" w:lineRule="exact"/>
        <w:rPr>
          <w:rFonts w:ascii="宋体" w:hAnsi="宋体" w:cs="宋体"/>
          <w:color w:val="000000"/>
          <w:szCs w:val="21"/>
          <w:highlight w:val="none"/>
        </w:rPr>
      </w:pPr>
      <w:r>
        <w:rPr>
          <w:rFonts w:hint="eastAsia" w:ascii="宋体" w:hAnsi="宋体" w:cs="宋体"/>
          <w:color w:val="000000"/>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82FF2AC">
      <w:pPr>
        <w:spacing w:line="280" w:lineRule="exact"/>
        <w:rPr>
          <w:rFonts w:ascii="宋体" w:hAnsi="宋体" w:cs="宋体"/>
          <w:color w:val="000000"/>
          <w:szCs w:val="21"/>
          <w:highlight w:val="none"/>
        </w:rPr>
      </w:pPr>
      <w:r>
        <w:rPr>
          <w:rFonts w:hint="eastAsia" w:ascii="宋体" w:hAnsi="宋体" w:cs="宋体"/>
          <w:color w:val="000000"/>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A20C2A7">
      <w:pPr>
        <w:spacing w:line="280" w:lineRule="exact"/>
        <w:rPr>
          <w:rFonts w:ascii="宋体" w:hAnsi="宋体" w:cs="宋体"/>
          <w:color w:val="000000"/>
          <w:szCs w:val="21"/>
          <w:highlight w:val="none"/>
        </w:rPr>
      </w:pPr>
      <w:r>
        <w:rPr>
          <w:rFonts w:hint="eastAsia" w:ascii="宋体" w:hAnsi="宋体" w:cs="宋体"/>
          <w:color w:val="000000"/>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E29F8FC">
      <w:pPr>
        <w:spacing w:line="280" w:lineRule="exact"/>
        <w:rPr>
          <w:rFonts w:ascii="宋体" w:hAnsi="宋体" w:cs="宋体"/>
          <w:color w:val="000000"/>
          <w:szCs w:val="21"/>
          <w:highlight w:val="none"/>
        </w:rPr>
      </w:pPr>
      <w:r>
        <w:rPr>
          <w:rFonts w:hint="eastAsia" w:ascii="宋体" w:hAnsi="宋体" w:cs="宋体"/>
          <w:color w:val="000000"/>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BF14A7">
      <w:pPr>
        <w:spacing w:line="280" w:lineRule="exact"/>
        <w:rPr>
          <w:rFonts w:ascii="宋体" w:hAnsi="宋体" w:cs="宋体"/>
          <w:color w:val="000000"/>
          <w:szCs w:val="21"/>
          <w:highlight w:val="none"/>
        </w:rPr>
      </w:pPr>
      <w:r>
        <w:rPr>
          <w:rFonts w:hint="eastAsia" w:ascii="宋体" w:hAnsi="宋体" w:cs="宋体"/>
          <w:color w:val="000000"/>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77FA336">
      <w:pPr>
        <w:spacing w:line="280" w:lineRule="exact"/>
        <w:rPr>
          <w:rFonts w:ascii="宋体" w:hAnsi="宋体" w:cs="宋体"/>
          <w:color w:val="000000"/>
          <w:szCs w:val="21"/>
          <w:highlight w:val="none"/>
        </w:rPr>
      </w:pPr>
      <w:r>
        <w:rPr>
          <w:rFonts w:hint="eastAsia" w:ascii="宋体" w:hAnsi="宋体" w:cs="宋体"/>
          <w:color w:val="000000"/>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771075B">
      <w:pPr>
        <w:spacing w:line="280" w:lineRule="exact"/>
        <w:rPr>
          <w:rFonts w:ascii="宋体" w:hAnsi="宋体" w:cs="宋体"/>
          <w:color w:val="000000"/>
          <w:szCs w:val="21"/>
          <w:highlight w:val="none"/>
        </w:rPr>
      </w:pPr>
      <w:r>
        <w:rPr>
          <w:rFonts w:hint="eastAsia" w:ascii="宋体" w:hAnsi="宋体" w:cs="宋体"/>
          <w:color w:val="000000"/>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033C2AD">
      <w:pPr>
        <w:spacing w:line="280" w:lineRule="exact"/>
        <w:rPr>
          <w:rFonts w:ascii="宋体" w:hAnsi="宋体" w:cs="宋体"/>
          <w:color w:val="000000"/>
          <w:szCs w:val="21"/>
          <w:highlight w:val="none"/>
        </w:rPr>
      </w:pPr>
      <w:r>
        <w:rPr>
          <w:rFonts w:hint="eastAsia" w:ascii="宋体" w:hAnsi="宋体" w:cs="宋体"/>
          <w:color w:val="000000"/>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ADEC5B8">
      <w:pPr>
        <w:spacing w:line="280" w:lineRule="exact"/>
        <w:rPr>
          <w:rFonts w:ascii="宋体" w:hAnsi="宋体" w:cs="宋体"/>
          <w:color w:val="000000"/>
          <w:szCs w:val="21"/>
          <w:highlight w:val="none"/>
        </w:rPr>
      </w:pPr>
      <w:r>
        <w:rPr>
          <w:rFonts w:hint="eastAsia" w:ascii="宋体" w:hAnsi="宋体" w:cs="宋体"/>
          <w:color w:val="000000"/>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75ACE0E">
      <w:pPr>
        <w:spacing w:line="280" w:lineRule="exact"/>
        <w:rPr>
          <w:rFonts w:ascii="宋体" w:hAnsi="宋体" w:cs="宋体"/>
          <w:color w:val="000000"/>
          <w:szCs w:val="21"/>
          <w:highlight w:val="none"/>
        </w:rPr>
      </w:pPr>
      <w:r>
        <w:rPr>
          <w:rFonts w:hint="eastAsia" w:ascii="宋体" w:hAnsi="宋体" w:cs="宋体"/>
          <w:color w:val="000000"/>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ED44353">
      <w:pPr>
        <w:spacing w:line="280" w:lineRule="exact"/>
        <w:rPr>
          <w:rFonts w:ascii="宋体" w:hAnsi="宋体" w:cs="宋体"/>
          <w:color w:val="000000"/>
          <w:szCs w:val="21"/>
          <w:highlight w:val="none"/>
        </w:rPr>
      </w:pPr>
      <w:r>
        <w:rPr>
          <w:rFonts w:hint="eastAsia" w:ascii="宋体" w:hAnsi="宋体" w:cs="宋体"/>
          <w:color w:val="000000"/>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070DE3C9">
      <w:pPr>
        <w:spacing w:line="280" w:lineRule="exact"/>
        <w:rPr>
          <w:rFonts w:ascii="宋体" w:hAnsi="宋体" w:cs="宋体"/>
          <w:color w:val="000000"/>
          <w:szCs w:val="21"/>
          <w:highlight w:val="none"/>
        </w:rPr>
      </w:pPr>
      <w:r>
        <w:rPr>
          <w:rFonts w:hint="eastAsia" w:ascii="宋体" w:hAnsi="宋体" w:cs="宋体"/>
          <w:color w:val="000000"/>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F697E9">
      <w:pPr>
        <w:spacing w:line="280" w:lineRule="exact"/>
        <w:rPr>
          <w:rFonts w:ascii="宋体" w:hAnsi="宋体" w:cs="宋体"/>
          <w:color w:val="000000"/>
          <w:szCs w:val="21"/>
          <w:highlight w:val="none"/>
        </w:rPr>
      </w:pPr>
      <w:r>
        <w:rPr>
          <w:rFonts w:hint="eastAsia" w:ascii="宋体" w:hAnsi="宋体" w:cs="宋体"/>
          <w:color w:val="000000"/>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33C7FE9">
      <w:pPr>
        <w:spacing w:line="280" w:lineRule="exact"/>
        <w:rPr>
          <w:rFonts w:ascii="宋体" w:hAnsi="宋体" w:cs="宋体"/>
          <w:color w:val="000000"/>
          <w:szCs w:val="21"/>
          <w:highlight w:val="none"/>
        </w:rPr>
      </w:pPr>
      <w:r>
        <w:rPr>
          <w:rFonts w:hint="eastAsia" w:ascii="宋体" w:hAnsi="宋体" w:cs="宋体"/>
          <w:color w:val="000000"/>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4D871CD9">
      <w:pPr>
        <w:spacing w:line="280" w:lineRule="exact"/>
        <w:rPr>
          <w:rFonts w:ascii="宋体" w:hAnsi="宋体" w:cs="宋体"/>
          <w:color w:val="000000"/>
          <w:szCs w:val="21"/>
          <w:highlight w:val="none"/>
        </w:rPr>
      </w:pPr>
      <w:r>
        <w:rPr>
          <w:rFonts w:hint="eastAsia" w:ascii="宋体" w:hAnsi="宋体" w:cs="宋体"/>
          <w:color w:val="000000"/>
          <w:szCs w:val="21"/>
          <w:highlight w:val="none"/>
        </w:rPr>
        <w:t>　　（十六）其他未列明行业。从业人员300人以下的为中小微型企业。其中，从业人员100人及以上的为中型企业；从业人员10人及以上的为小型企业；从业人员10人以下的为微型企业。 </w:t>
      </w:r>
    </w:p>
    <w:p w14:paraId="50F8756F">
      <w:pPr>
        <w:spacing w:line="280" w:lineRule="exact"/>
        <w:rPr>
          <w:rFonts w:ascii="宋体" w:hAnsi="宋体" w:cs="宋体"/>
          <w:color w:val="000000"/>
          <w:szCs w:val="21"/>
          <w:highlight w:val="none"/>
        </w:rPr>
      </w:pPr>
      <w:r>
        <w:rPr>
          <w:rFonts w:hint="eastAsia" w:ascii="宋体" w:hAnsi="宋体" w:cs="宋体"/>
          <w:color w:val="000000"/>
          <w:szCs w:val="21"/>
          <w:highlight w:val="none"/>
        </w:rPr>
        <w:t>　　五、企业类型的划分以统计部门的统计数据为依据。 </w:t>
      </w:r>
    </w:p>
    <w:p w14:paraId="56B90521">
      <w:pPr>
        <w:spacing w:line="280" w:lineRule="exact"/>
        <w:rPr>
          <w:rFonts w:ascii="宋体" w:hAnsi="宋体" w:cs="宋体"/>
          <w:color w:val="000000"/>
          <w:szCs w:val="21"/>
          <w:highlight w:val="none"/>
        </w:rPr>
      </w:pPr>
      <w:r>
        <w:rPr>
          <w:rFonts w:hint="eastAsia" w:ascii="宋体" w:hAnsi="宋体" w:cs="宋体"/>
          <w:color w:val="000000"/>
          <w:szCs w:val="21"/>
          <w:highlight w:val="none"/>
        </w:rPr>
        <w:t>　　六、本规定适用于在中华人民共和国境内依法设立的各类所有制和各种组织形式的企业。个体工商户和本规定以外的行业，参照本规定进行划型。 </w:t>
      </w:r>
    </w:p>
    <w:p w14:paraId="20A00264">
      <w:pPr>
        <w:spacing w:line="280" w:lineRule="exact"/>
        <w:rPr>
          <w:rFonts w:ascii="宋体" w:hAnsi="宋体" w:cs="宋体"/>
          <w:color w:val="000000"/>
          <w:szCs w:val="21"/>
          <w:highlight w:val="none"/>
        </w:rPr>
      </w:pPr>
      <w:r>
        <w:rPr>
          <w:rFonts w:hint="eastAsia" w:ascii="宋体" w:hAnsi="宋体" w:cs="宋体"/>
          <w:color w:val="000000"/>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 </w:t>
      </w:r>
    </w:p>
    <w:p w14:paraId="4E593C3D">
      <w:pPr>
        <w:spacing w:line="280" w:lineRule="exact"/>
        <w:rPr>
          <w:rFonts w:ascii="宋体" w:hAnsi="宋体" w:cs="宋体"/>
          <w:color w:val="000000"/>
          <w:szCs w:val="21"/>
          <w:highlight w:val="none"/>
        </w:rPr>
      </w:pPr>
      <w:r>
        <w:rPr>
          <w:rFonts w:hint="eastAsia" w:ascii="宋体" w:hAnsi="宋体" w:cs="宋体"/>
          <w:color w:val="000000"/>
          <w:szCs w:val="21"/>
          <w:highlight w:val="none"/>
        </w:rPr>
        <w:t>　　八、本规定由工业和信息化部、国家统计局会同有关部门根据《国民经济行业分类》修订情况和企业发展变化情况适时修订。 </w:t>
      </w:r>
    </w:p>
    <w:p w14:paraId="2C40FFC8">
      <w:pPr>
        <w:spacing w:line="280" w:lineRule="exact"/>
        <w:rPr>
          <w:rFonts w:ascii="宋体" w:hAnsi="宋体" w:cs="宋体"/>
          <w:color w:val="000000"/>
          <w:szCs w:val="21"/>
          <w:highlight w:val="none"/>
        </w:rPr>
      </w:pPr>
      <w:r>
        <w:rPr>
          <w:rFonts w:hint="eastAsia" w:ascii="宋体" w:hAnsi="宋体" w:cs="宋体"/>
          <w:color w:val="000000"/>
          <w:szCs w:val="21"/>
          <w:highlight w:val="none"/>
        </w:rPr>
        <w:t>　　九、本规定由工业和信息化部、国家统计局会同有关部门负责解释。 </w:t>
      </w:r>
    </w:p>
    <w:p w14:paraId="6DA6F4B7">
      <w:pPr>
        <w:spacing w:line="2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十、本规定自发布之日起执行，原国家经贸委、原国家计委、财政部和国家统计局2003年颁布的《中小企业标准暂行规定》同时废止。 </w:t>
      </w:r>
    </w:p>
    <w:p w14:paraId="53739043">
      <w:pPr>
        <w:spacing w:line="240" w:lineRule="exact"/>
        <w:rPr>
          <w:rFonts w:ascii="宋体" w:hAnsi="宋体" w:cs="宋体"/>
          <w:szCs w:val="21"/>
          <w:highlight w:val="none"/>
        </w:rPr>
      </w:pPr>
    </w:p>
    <w:p w14:paraId="5DABDAB5">
      <w:pPr>
        <w:spacing w:line="312" w:lineRule="auto"/>
        <w:rPr>
          <w:rFonts w:ascii="宋体" w:hAnsi="宋体" w:cs="宋体"/>
          <w:color w:val="000000"/>
          <w:szCs w:val="21"/>
          <w:highlight w:val="none"/>
          <w:lang w:val="zh-CN"/>
        </w:rPr>
      </w:pPr>
    </w:p>
    <w:p w14:paraId="46469F17">
      <w:pPr>
        <w:spacing w:line="400" w:lineRule="exact"/>
        <w:rPr>
          <w:rFonts w:ascii="宋体" w:hAnsi="宋体" w:cs="宋体"/>
          <w:szCs w:val="21"/>
          <w:highlight w:val="none"/>
        </w:rPr>
      </w:pPr>
    </w:p>
    <w:p w14:paraId="65E2AFE8">
      <w:pPr>
        <w:rPr>
          <w:rFonts w:ascii="宋体" w:hAnsi="宋体" w:cs="宋体"/>
          <w:highlight w:val="none"/>
        </w:rPr>
      </w:pPr>
      <w:bookmarkStart w:id="542" w:name="_Toc246996252"/>
      <w:bookmarkStart w:id="543" w:name="_Toc247085767"/>
      <w:bookmarkStart w:id="544" w:name="_Toc179632627"/>
      <w:bookmarkStart w:id="545" w:name="_Toc144974577"/>
      <w:bookmarkStart w:id="546" w:name="_Toc246996995"/>
      <w:bookmarkStart w:id="547" w:name="_Toc152042387"/>
      <w:bookmarkStart w:id="548" w:name="_Toc152045609"/>
      <w:bookmarkStart w:id="549" w:name="_Toc22297"/>
      <w:r>
        <w:rPr>
          <w:rFonts w:hint="eastAsia" w:ascii="宋体" w:hAnsi="宋体" w:cs="宋体"/>
          <w:highlight w:val="none"/>
        </w:rPr>
        <w:br w:type="page"/>
      </w:r>
    </w:p>
    <w:p w14:paraId="6523B29B">
      <w:pPr>
        <w:pStyle w:val="3"/>
        <w:spacing w:line="416" w:lineRule="auto"/>
        <w:rPr>
          <w:rFonts w:ascii="宋体" w:hAnsi="宋体" w:cs="宋体"/>
          <w:highlight w:val="none"/>
        </w:rPr>
      </w:pPr>
      <w:bookmarkStart w:id="550" w:name="_Toc12767"/>
      <w:r>
        <w:rPr>
          <w:rFonts w:hint="eastAsia" w:ascii="宋体" w:hAnsi="宋体" w:cs="宋体"/>
          <w:highlight w:val="none"/>
        </w:rPr>
        <w:t>第四章  合同条款及格式</w:t>
      </w:r>
      <w:bookmarkEnd w:id="542"/>
      <w:bookmarkEnd w:id="543"/>
      <w:bookmarkEnd w:id="544"/>
      <w:bookmarkEnd w:id="545"/>
      <w:bookmarkEnd w:id="546"/>
      <w:bookmarkEnd w:id="547"/>
      <w:bookmarkEnd w:id="548"/>
      <w:bookmarkEnd w:id="550"/>
    </w:p>
    <w:p w14:paraId="1DF43C23">
      <w:pPr>
        <w:spacing w:line="416" w:lineRule="auto"/>
        <w:ind w:firstLine="420" w:firstLineChars="200"/>
        <w:outlineLvl w:val="9"/>
        <w:rPr>
          <w:rFonts w:hint="eastAsia"/>
          <w:lang w:val="zh-CN"/>
        </w:rPr>
      </w:pPr>
      <w:r>
        <w:rPr>
          <w:rFonts w:hint="eastAsia"/>
        </w:rPr>
        <w:t>具体格式内容按“中</w:t>
      </w:r>
      <w:r>
        <w:rPr>
          <w:rFonts w:hint="eastAsia"/>
          <w:lang w:val="zh-CN"/>
        </w:rPr>
        <w:t>华人民共和国住房和城乡建设部、国家工商行政管理总局制定，由吉林省住房和城乡建设厅、吉林省工商行政管理局监制的《建设工程施工合同》</w:t>
      </w:r>
      <w:r>
        <w:rPr>
          <w:lang w:val="zh-CN"/>
        </w:rPr>
        <w:t>（GF—201</w:t>
      </w:r>
      <w:r>
        <w:rPr>
          <w:rFonts w:hint="eastAsia"/>
        </w:rPr>
        <w:t>7</w:t>
      </w:r>
      <w:r>
        <w:rPr>
          <w:lang w:val="zh-CN"/>
        </w:rPr>
        <w:t>—</w:t>
      </w:r>
      <w:r>
        <w:rPr>
          <w:rFonts w:hint="eastAsia"/>
          <w:lang w:val="zh-CN"/>
        </w:rPr>
        <w:t>0201）（示范文本）执行。</w:t>
      </w:r>
      <w:r>
        <w:rPr>
          <w:rFonts w:hint="eastAsia"/>
          <w:lang w:val="zh-CN"/>
        </w:rPr>
        <w:br w:type="textWrapping"/>
      </w:r>
    </w:p>
    <w:p w14:paraId="381EFEB5">
      <w:pPr>
        <w:spacing w:line="416" w:lineRule="auto"/>
        <w:ind w:firstLine="420" w:firstLineChars="200"/>
        <w:outlineLvl w:val="9"/>
        <w:rPr>
          <w:rFonts w:hint="eastAsia"/>
          <w:lang w:val="zh-CN"/>
        </w:rPr>
      </w:pPr>
    </w:p>
    <w:p w14:paraId="067C07F3">
      <w:pPr>
        <w:spacing w:line="416" w:lineRule="auto"/>
        <w:ind w:firstLine="420" w:firstLineChars="200"/>
        <w:outlineLvl w:val="9"/>
        <w:rPr>
          <w:rFonts w:hint="eastAsia"/>
          <w:lang w:val="zh-CN"/>
        </w:rPr>
      </w:pPr>
    </w:p>
    <w:p w14:paraId="311B8D61">
      <w:pPr>
        <w:spacing w:line="416" w:lineRule="auto"/>
        <w:ind w:firstLine="420" w:firstLineChars="200"/>
        <w:outlineLvl w:val="9"/>
        <w:rPr>
          <w:rFonts w:hint="eastAsia"/>
          <w:lang w:val="zh-CN"/>
        </w:rPr>
      </w:pPr>
    </w:p>
    <w:p w14:paraId="324DCC08">
      <w:pPr>
        <w:spacing w:line="416" w:lineRule="auto"/>
        <w:ind w:firstLine="420" w:firstLineChars="200"/>
        <w:outlineLvl w:val="9"/>
        <w:rPr>
          <w:rFonts w:hint="eastAsia"/>
          <w:lang w:val="zh-CN"/>
        </w:rPr>
      </w:pPr>
    </w:p>
    <w:p w14:paraId="12EC684E">
      <w:pPr>
        <w:spacing w:line="416" w:lineRule="auto"/>
        <w:ind w:firstLine="420" w:firstLineChars="200"/>
        <w:outlineLvl w:val="9"/>
        <w:rPr>
          <w:rFonts w:hint="eastAsia"/>
          <w:lang w:val="zh-CN"/>
        </w:rPr>
      </w:pPr>
    </w:p>
    <w:p w14:paraId="23BC2D87">
      <w:pPr>
        <w:spacing w:line="416" w:lineRule="auto"/>
        <w:ind w:firstLine="420" w:firstLineChars="200"/>
        <w:outlineLvl w:val="9"/>
        <w:rPr>
          <w:rFonts w:hint="eastAsia"/>
          <w:lang w:val="zh-CN"/>
        </w:rPr>
      </w:pPr>
    </w:p>
    <w:p w14:paraId="73CAF477">
      <w:pPr>
        <w:spacing w:line="416" w:lineRule="auto"/>
        <w:ind w:firstLine="420" w:firstLineChars="200"/>
        <w:outlineLvl w:val="9"/>
        <w:rPr>
          <w:rFonts w:hint="eastAsia"/>
          <w:lang w:val="zh-CN"/>
        </w:rPr>
      </w:pPr>
    </w:p>
    <w:p w14:paraId="7C80DA8B">
      <w:pPr>
        <w:spacing w:line="416" w:lineRule="auto"/>
        <w:ind w:firstLine="420" w:firstLineChars="200"/>
        <w:outlineLvl w:val="9"/>
        <w:rPr>
          <w:rFonts w:hint="eastAsia"/>
          <w:lang w:val="zh-CN"/>
        </w:rPr>
      </w:pPr>
    </w:p>
    <w:p w14:paraId="1F47DA36">
      <w:pPr>
        <w:spacing w:line="416" w:lineRule="auto"/>
        <w:ind w:firstLine="420" w:firstLineChars="200"/>
        <w:outlineLvl w:val="9"/>
        <w:rPr>
          <w:rFonts w:hint="eastAsia"/>
          <w:lang w:val="zh-CN"/>
        </w:rPr>
      </w:pPr>
    </w:p>
    <w:p w14:paraId="5A67BFBF">
      <w:pPr>
        <w:spacing w:line="416" w:lineRule="auto"/>
        <w:ind w:firstLine="420" w:firstLineChars="200"/>
        <w:outlineLvl w:val="9"/>
        <w:rPr>
          <w:rFonts w:hint="eastAsia"/>
          <w:lang w:val="zh-CN"/>
        </w:rPr>
      </w:pPr>
    </w:p>
    <w:p w14:paraId="4D538CE8">
      <w:pPr>
        <w:spacing w:line="416" w:lineRule="auto"/>
        <w:ind w:firstLine="420" w:firstLineChars="200"/>
        <w:outlineLvl w:val="9"/>
        <w:rPr>
          <w:rFonts w:hint="eastAsia"/>
          <w:lang w:val="zh-CN"/>
        </w:rPr>
      </w:pPr>
    </w:p>
    <w:p w14:paraId="38942AE3">
      <w:pPr>
        <w:spacing w:line="416" w:lineRule="auto"/>
        <w:ind w:firstLine="420" w:firstLineChars="200"/>
        <w:outlineLvl w:val="9"/>
        <w:rPr>
          <w:rFonts w:hint="eastAsia"/>
          <w:lang w:val="zh-CN"/>
        </w:rPr>
      </w:pPr>
    </w:p>
    <w:p w14:paraId="66864E98">
      <w:pPr>
        <w:spacing w:line="416" w:lineRule="auto"/>
        <w:ind w:firstLine="420" w:firstLineChars="200"/>
        <w:outlineLvl w:val="9"/>
        <w:rPr>
          <w:rFonts w:hint="eastAsia"/>
          <w:lang w:val="zh-CN"/>
        </w:rPr>
      </w:pPr>
    </w:p>
    <w:p w14:paraId="28477FA2">
      <w:pPr>
        <w:spacing w:line="416" w:lineRule="auto"/>
        <w:ind w:firstLine="420" w:firstLineChars="200"/>
        <w:outlineLvl w:val="9"/>
        <w:rPr>
          <w:rFonts w:hint="eastAsia"/>
          <w:lang w:val="zh-CN"/>
        </w:rPr>
      </w:pPr>
    </w:p>
    <w:p w14:paraId="40CC5D03">
      <w:pPr>
        <w:spacing w:line="416" w:lineRule="auto"/>
        <w:ind w:firstLine="420" w:firstLineChars="200"/>
        <w:outlineLvl w:val="9"/>
        <w:rPr>
          <w:rFonts w:hint="eastAsia"/>
          <w:lang w:val="zh-CN"/>
        </w:rPr>
      </w:pPr>
    </w:p>
    <w:p w14:paraId="06919185">
      <w:pPr>
        <w:spacing w:line="416" w:lineRule="auto"/>
        <w:ind w:firstLine="420" w:firstLineChars="200"/>
        <w:outlineLvl w:val="9"/>
        <w:rPr>
          <w:rFonts w:hint="eastAsia"/>
          <w:lang w:val="zh-CN"/>
        </w:rPr>
      </w:pPr>
    </w:p>
    <w:p w14:paraId="29C3FD46">
      <w:pPr>
        <w:spacing w:line="416" w:lineRule="auto"/>
        <w:ind w:firstLine="420" w:firstLineChars="200"/>
        <w:outlineLvl w:val="9"/>
        <w:rPr>
          <w:rFonts w:hint="eastAsia"/>
          <w:lang w:val="zh-CN"/>
        </w:rPr>
      </w:pPr>
    </w:p>
    <w:p w14:paraId="3A3059BD">
      <w:pPr>
        <w:spacing w:line="416" w:lineRule="auto"/>
        <w:ind w:firstLine="420" w:firstLineChars="200"/>
        <w:outlineLvl w:val="9"/>
        <w:rPr>
          <w:rFonts w:hint="eastAsia"/>
          <w:lang w:val="zh-CN"/>
        </w:rPr>
      </w:pPr>
    </w:p>
    <w:p w14:paraId="0EB8714A">
      <w:pPr>
        <w:spacing w:line="416" w:lineRule="auto"/>
        <w:ind w:firstLine="420" w:firstLineChars="200"/>
        <w:outlineLvl w:val="9"/>
        <w:rPr>
          <w:rFonts w:hint="eastAsia"/>
          <w:lang w:val="zh-CN"/>
        </w:rPr>
      </w:pPr>
    </w:p>
    <w:p w14:paraId="4B06420F">
      <w:pPr>
        <w:spacing w:line="416" w:lineRule="auto"/>
        <w:ind w:firstLine="420" w:firstLineChars="200"/>
        <w:outlineLvl w:val="9"/>
        <w:rPr>
          <w:rFonts w:hint="eastAsia"/>
          <w:lang w:val="zh-CN"/>
        </w:rPr>
      </w:pPr>
    </w:p>
    <w:p w14:paraId="3F5D31C7">
      <w:pPr>
        <w:spacing w:line="416" w:lineRule="auto"/>
        <w:ind w:firstLine="420" w:firstLineChars="200"/>
        <w:outlineLvl w:val="9"/>
        <w:rPr>
          <w:rFonts w:hint="eastAsia"/>
          <w:lang w:val="zh-CN"/>
        </w:rPr>
      </w:pPr>
    </w:p>
    <w:bookmarkEnd w:id="549"/>
    <w:p w14:paraId="1BA4EDFA">
      <w:pPr>
        <w:pStyle w:val="3"/>
        <w:spacing w:line="416" w:lineRule="auto"/>
        <w:rPr>
          <w:rFonts w:ascii="宋体" w:hAnsi="宋体" w:cs="宋体"/>
          <w:highlight w:val="none"/>
        </w:rPr>
      </w:pPr>
      <w:bookmarkStart w:id="551" w:name="_Toc21943"/>
      <w:bookmarkStart w:id="552" w:name="_Toc10054"/>
      <w:bookmarkStart w:id="553" w:name="_Toc152042554"/>
      <w:bookmarkStart w:id="554" w:name="_Toc247085855"/>
      <w:bookmarkStart w:id="555" w:name="_Toc179632789"/>
      <w:bookmarkStart w:id="556" w:name="_Toc152045772"/>
      <w:bookmarkStart w:id="557" w:name="_Toc144974834"/>
      <w:bookmarkStart w:id="558" w:name="_Toc246997083"/>
      <w:bookmarkStart w:id="559" w:name="_Toc17667"/>
      <w:bookmarkStart w:id="560" w:name="_Toc6166"/>
      <w:bookmarkStart w:id="561" w:name="_Toc246996340"/>
      <w:r>
        <w:rPr>
          <w:rFonts w:hint="eastAsia" w:ascii="宋体" w:hAnsi="宋体" w:cs="宋体"/>
          <w:highlight w:val="none"/>
        </w:rPr>
        <w:t>第五章  工程量清单</w:t>
      </w:r>
      <w:bookmarkEnd w:id="551"/>
      <w:bookmarkEnd w:id="552"/>
      <w:bookmarkEnd w:id="553"/>
      <w:bookmarkEnd w:id="554"/>
      <w:bookmarkEnd w:id="555"/>
      <w:bookmarkEnd w:id="556"/>
      <w:bookmarkEnd w:id="557"/>
      <w:bookmarkEnd w:id="558"/>
      <w:bookmarkEnd w:id="559"/>
      <w:bookmarkEnd w:id="560"/>
      <w:bookmarkEnd w:id="561"/>
    </w:p>
    <w:p w14:paraId="6C061F13">
      <w:pPr>
        <w:jc w:val="center"/>
        <w:outlineLvl w:val="9"/>
        <w:rPr>
          <w:b w:val="0"/>
          <w:sz w:val="24"/>
          <w:szCs w:val="24"/>
          <w:highlight w:val="none"/>
        </w:rPr>
      </w:pPr>
      <w:bookmarkStart w:id="562" w:name="_Toc14879"/>
      <w:r>
        <w:rPr>
          <w:rFonts w:hint="eastAsia"/>
          <w:b w:val="0"/>
          <w:sz w:val="24"/>
          <w:szCs w:val="24"/>
          <w:highlight w:val="none"/>
        </w:rPr>
        <w:t>（另册提供）</w:t>
      </w:r>
      <w:bookmarkEnd w:id="562"/>
    </w:p>
    <w:p w14:paraId="10E26640">
      <w:pPr>
        <w:spacing w:line="440" w:lineRule="exact"/>
        <w:jc w:val="center"/>
        <w:rPr>
          <w:rFonts w:ascii="宋体" w:hAnsi="宋体" w:cs="宋体"/>
          <w:sz w:val="20"/>
          <w:szCs w:val="20"/>
          <w:highlight w:val="none"/>
        </w:rPr>
      </w:pPr>
    </w:p>
    <w:p w14:paraId="284BD659">
      <w:pPr>
        <w:pStyle w:val="4"/>
        <w:ind w:left="0" w:leftChars="0" w:firstLine="0" w:firstLineChars="0"/>
        <w:jc w:val="center"/>
        <w:rPr>
          <w:color w:val="000000"/>
          <w:highlight w:val="none"/>
        </w:rPr>
      </w:pPr>
      <w:bookmarkStart w:id="563" w:name="_Toc24663"/>
      <w:bookmarkStart w:id="564" w:name="_Toc3146"/>
      <w:r>
        <w:rPr>
          <w:rFonts w:hint="eastAsia"/>
          <w:highlight w:val="none"/>
        </w:rPr>
        <w:br w:type="page"/>
      </w:r>
      <w:bookmarkEnd w:id="563"/>
      <w:bookmarkEnd w:id="564"/>
      <w:bookmarkStart w:id="565" w:name="_Toc16418"/>
      <w:bookmarkStart w:id="566" w:name="_Toc246996353"/>
      <w:bookmarkStart w:id="567" w:name="_Toc6832"/>
      <w:bookmarkStart w:id="568" w:name="_Toc32270"/>
      <w:bookmarkStart w:id="569" w:name="_Toc152045785"/>
      <w:bookmarkStart w:id="570" w:name="_Toc144974854"/>
      <w:bookmarkStart w:id="571" w:name="_Toc179632804"/>
      <w:bookmarkStart w:id="572" w:name="_Toc246997096"/>
      <w:bookmarkStart w:id="573" w:name="_Toc32379"/>
      <w:bookmarkStart w:id="574" w:name="_Toc247085870"/>
      <w:bookmarkStart w:id="575" w:name="_Toc152042574"/>
      <w:r>
        <w:rPr>
          <w:rFonts w:hint="eastAsia"/>
          <w:color w:val="000000"/>
          <w:highlight w:val="none"/>
        </w:rPr>
        <w:t>第</w:t>
      </w:r>
      <w:r>
        <w:rPr>
          <w:rFonts w:hint="eastAsia"/>
          <w:color w:val="000000"/>
          <w:highlight w:val="none"/>
          <w:lang w:eastAsia="zh-CN"/>
        </w:rPr>
        <w:t>六</w:t>
      </w:r>
      <w:r>
        <w:rPr>
          <w:rFonts w:hint="eastAsia"/>
          <w:color w:val="000000"/>
          <w:highlight w:val="none"/>
        </w:rPr>
        <w:t>章  技术标准和要求</w:t>
      </w:r>
      <w:bookmarkEnd w:id="565"/>
      <w:bookmarkEnd w:id="566"/>
      <w:bookmarkEnd w:id="567"/>
      <w:bookmarkEnd w:id="568"/>
      <w:bookmarkEnd w:id="569"/>
      <w:bookmarkEnd w:id="570"/>
      <w:bookmarkEnd w:id="571"/>
      <w:bookmarkEnd w:id="572"/>
      <w:bookmarkEnd w:id="573"/>
      <w:bookmarkEnd w:id="574"/>
      <w:bookmarkEnd w:id="575"/>
    </w:p>
    <w:p w14:paraId="32EB29FC">
      <w:pPr>
        <w:pStyle w:val="15"/>
        <w:spacing w:line="240" w:lineRule="auto"/>
        <w:ind w:left="0" w:leftChars="0" w:firstLine="405" w:firstLineChars="193"/>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1、本工程及使用的材料均须符合中华人民共和国现行法规及标准。</w:t>
      </w:r>
    </w:p>
    <w:p w14:paraId="0F5A5C99">
      <w:pPr>
        <w:spacing w:line="500" w:lineRule="exact"/>
        <w:ind w:firstLine="411" w:firstLineChars="196"/>
        <w:rPr>
          <w:bCs/>
          <w:szCs w:val="21"/>
          <w:highlight w:val="none"/>
        </w:rPr>
      </w:pPr>
      <w:r>
        <w:rPr>
          <w:rFonts w:hint="eastAsia" w:ascii="宋体" w:hAnsi="宋体"/>
          <w:bCs/>
          <w:szCs w:val="21"/>
          <w:highlight w:val="none"/>
        </w:rPr>
        <w:t>2、实际施工中应严格按照施工工程量清单及国家现行有关技术、质量标准和设计、施工验收规范执行。供应商除按照以上规定施工外，还应该按采购人要求施工。</w:t>
      </w:r>
    </w:p>
    <w:p w14:paraId="0A1AA26F">
      <w:pPr>
        <w:spacing w:line="400" w:lineRule="exact"/>
        <w:rPr>
          <w:rFonts w:ascii="宋体" w:hAnsi="宋体" w:cs="宋体"/>
          <w:highlight w:val="none"/>
        </w:rPr>
      </w:pPr>
    </w:p>
    <w:p w14:paraId="2F286377">
      <w:pPr>
        <w:spacing w:line="400" w:lineRule="exact"/>
        <w:rPr>
          <w:rFonts w:ascii="宋体" w:hAnsi="宋体" w:cs="宋体"/>
          <w:highlight w:val="none"/>
        </w:rPr>
      </w:pPr>
    </w:p>
    <w:p w14:paraId="1F4596A9">
      <w:pPr>
        <w:pStyle w:val="3"/>
        <w:rPr>
          <w:rFonts w:ascii="宋体" w:hAnsi="宋体" w:cs="宋体"/>
          <w:highlight w:val="none"/>
        </w:rPr>
      </w:pPr>
      <w:r>
        <w:rPr>
          <w:rFonts w:hint="eastAsia" w:ascii="宋体" w:hAnsi="宋体" w:cs="宋体"/>
          <w:highlight w:val="none"/>
        </w:rPr>
        <w:br w:type="page"/>
      </w:r>
      <w:bookmarkStart w:id="576" w:name="_Toc32629"/>
      <w:bookmarkStart w:id="577" w:name="_Toc152042575"/>
      <w:bookmarkStart w:id="578" w:name="_Toc30973"/>
      <w:bookmarkStart w:id="579" w:name="_Toc152045786"/>
      <w:bookmarkStart w:id="580" w:name="_Toc179632806"/>
      <w:bookmarkStart w:id="581" w:name="_Toc144974855"/>
      <w:bookmarkStart w:id="582" w:name="_Toc246996354"/>
      <w:bookmarkStart w:id="583" w:name="_Toc14491"/>
      <w:bookmarkStart w:id="584" w:name="_Toc247085872"/>
      <w:bookmarkStart w:id="585" w:name="_Toc246997097"/>
      <w:bookmarkStart w:id="586" w:name="_Toc3975"/>
      <w:r>
        <w:rPr>
          <w:rFonts w:hint="eastAsia" w:ascii="宋体" w:hAnsi="宋体" w:cs="宋体"/>
          <w:highlight w:val="none"/>
        </w:rPr>
        <w:t>第</w:t>
      </w:r>
      <w:r>
        <w:rPr>
          <w:rFonts w:hint="eastAsia" w:ascii="宋体" w:hAnsi="宋体" w:cs="宋体"/>
          <w:highlight w:val="none"/>
          <w:lang w:eastAsia="zh-CN"/>
        </w:rPr>
        <w:t>七</w:t>
      </w:r>
      <w:r>
        <w:rPr>
          <w:rFonts w:hint="eastAsia" w:ascii="宋体" w:hAnsi="宋体" w:cs="宋体"/>
          <w:highlight w:val="none"/>
        </w:rPr>
        <w:t>章  响应文件格式</w:t>
      </w:r>
      <w:bookmarkEnd w:id="576"/>
      <w:bookmarkEnd w:id="577"/>
      <w:bookmarkEnd w:id="578"/>
      <w:bookmarkEnd w:id="579"/>
      <w:bookmarkEnd w:id="580"/>
      <w:bookmarkEnd w:id="581"/>
      <w:bookmarkEnd w:id="582"/>
      <w:bookmarkEnd w:id="583"/>
      <w:bookmarkEnd w:id="584"/>
      <w:bookmarkEnd w:id="585"/>
      <w:bookmarkEnd w:id="586"/>
    </w:p>
    <w:p w14:paraId="08A9CC13">
      <w:pPr>
        <w:spacing w:line="400" w:lineRule="exact"/>
        <w:rPr>
          <w:rFonts w:ascii="宋体" w:hAnsi="宋体" w:cs="宋体"/>
          <w:highlight w:val="none"/>
        </w:rPr>
      </w:pPr>
    </w:p>
    <w:p w14:paraId="49AF7649">
      <w:pPr>
        <w:spacing w:line="400" w:lineRule="exact"/>
        <w:ind w:firstLine="420" w:firstLineChars="200"/>
        <w:rPr>
          <w:rFonts w:ascii="宋体" w:hAnsi="宋体" w:cs="宋体"/>
          <w:szCs w:val="21"/>
          <w:highlight w:val="none"/>
        </w:rPr>
      </w:pPr>
      <w:r>
        <w:rPr>
          <w:rFonts w:hint="eastAsia" w:ascii="宋体" w:hAnsi="宋体" w:cs="宋体"/>
          <w:szCs w:val="21"/>
          <w:highlight w:val="none"/>
        </w:rPr>
        <w:br w:type="page"/>
      </w:r>
    </w:p>
    <w:p w14:paraId="392C5408">
      <w:pPr>
        <w:spacing w:line="440" w:lineRule="exact"/>
        <w:rPr>
          <w:rFonts w:ascii="宋体" w:hAnsi="宋体" w:cs="宋体"/>
          <w:sz w:val="20"/>
          <w:szCs w:val="20"/>
          <w:highlight w:val="none"/>
        </w:rPr>
      </w:pPr>
    </w:p>
    <w:p w14:paraId="2B7C5473">
      <w:pPr>
        <w:spacing w:line="440" w:lineRule="exact"/>
        <w:rPr>
          <w:rFonts w:ascii="宋体" w:hAnsi="宋体" w:cs="宋体"/>
          <w:sz w:val="20"/>
          <w:szCs w:val="20"/>
          <w:highlight w:val="none"/>
        </w:rPr>
      </w:pPr>
    </w:p>
    <w:p w14:paraId="74F6EEB7">
      <w:pPr>
        <w:jc w:val="center"/>
        <w:rPr>
          <w:rFonts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w:t>
      </w:r>
    </w:p>
    <w:p w14:paraId="763FD688">
      <w:pPr>
        <w:jc w:val="center"/>
        <w:rPr>
          <w:rFonts w:ascii="宋体" w:hAnsi="宋体" w:cs="宋体"/>
          <w:sz w:val="20"/>
          <w:szCs w:val="20"/>
          <w:highlight w:val="none"/>
        </w:rPr>
      </w:pPr>
    </w:p>
    <w:p w14:paraId="1DFE9ECC">
      <w:pPr>
        <w:rPr>
          <w:rFonts w:ascii="宋体" w:hAnsi="宋体" w:cs="宋体"/>
          <w:sz w:val="20"/>
          <w:szCs w:val="20"/>
          <w:highlight w:val="none"/>
        </w:rPr>
      </w:pPr>
    </w:p>
    <w:p w14:paraId="5827B591">
      <w:pPr>
        <w:jc w:val="center"/>
        <w:rPr>
          <w:rFonts w:ascii="宋体" w:hAnsi="宋体" w:cs="宋体"/>
          <w:sz w:val="44"/>
          <w:szCs w:val="44"/>
          <w:highlight w:val="none"/>
        </w:rPr>
      </w:pPr>
      <w:r>
        <w:rPr>
          <w:rFonts w:hint="eastAsia" w:ascii="宋体" w:hAnsi="宋体" w:cs="宋体"/>
          <w:sz w:val="44"/>
          <w:szCs w:val="44"/>
          <w:highlight w:val="none"/>
        </w:rPr>
        <w:t>响  应  文  件</w:t>
      </w:r>
    </w:p>
    <w:p w14:paraId="508B8885">
      <w:pPr>
        <w:rPr>
          <w:rFonts w:ascii="宋体" w:hAnsi="宋体" w:cs="宋体"/>
          <w:sz w:val="28"/>
          <w:szCs w:val="28"/>
          <w:highlight w:val="none"/>
        </w:rPr>
      </w:pPr>
    </w:p>
    <w:p w14:paraId="74BE9E02">
      <w:pPr>
        <w:rPr>
          <w:rFonts w:ascii="宋体" w:hAnsi="宋体" w:cs="宋体"/>
          <w:sz w:val="28"/>
          <w:szCs w:val="28"/>
          <w:highlight w:val="none"/>
        </w:rPr>
      </w:pPr>
    </w:p>
    <w:p w14:paraId="685F29AF">
      <w:pPr>
        <w:rPr>
          <w:rFonts w:ascii="宋体" w:hAnsi="宋体" w:cs="宋体"/>
          <w:sz w:val="28"/>
          <w:szCs w:val="28"/>
          <w:highlight w:val="none"/>
        </w:rPr>
      </w:pPr>
    </w:p>
    <w:p w14:paraId="3796C092">
      <w:pPr>
        <w:jc w:val="center"/>
        <w:rPr>
          <w:rFonts w:ascii="宋体" w:hAnsi="宋体" w:cs="宋体"/>
          <w:sz w:val="28"/>
          <w:szCs w:val="28"/>
          <w:highlight w:val="none"/>
        </w:rPr>
      </w:pPr>
      <w:r>
        <w:rPr>
          <w:rFonts w:hint="eastAsia" w:ascii="宋体" w:hAnsi="宋体" w:cs="宋体"/>
          <w:sz w:val="28"/>
          <w:szCs w:val="28"/>
          <w:highlight w:val="none"/>
        </w:rPr>
        <w:t>招标编号：</w:t>
      </w:r>
    </w:p>
    <w:p w14:paraId="4B83C834">
      <w:pPr>
        <w:rPr>
          <w:rFonts w:ascii="宋体" w:hAnsi="宋体" w:cs="宋体"/>
          <w:sz w:val="28"/>
          <w:szCs w:val="28"/>
          <w:highlight w:val="none"/>
        </w:rPr>
      </w:pPr>
    </w:p>
    <w:p w14:paraId="22C5328E">
      <w:pPr>
        <w:rPr>
          <w:rFonts w:ascii="宋体" w:hAnsi="宋体" w:cs="宋体"/>
          <w:sz w:val="28"/>
          <w:szCs w:val="28"/>
          <w:highlight w:val="none"/>
        </w:rPr>
      </w:pPr>
    </w:p>
    <w:p w14:paraId="64868357">
      <w:pPr>
        <w:rPr>
          <w:rFonts w:ascii="宋体" w:hAnsi="宋体" w:cs="宋体"/>
          <w:sz w:val="28"/>
          <w:szCs w:val="28"/>
          <w:highlight w:val="none"/>
        </w:rPr>
      </w:pPr>
    </w:p>
    <w:p w14:paraId="03773E3F">
      <w:pPr>
        <w:rPr>
          <w:rFonts w:ascii="宋体" w:hAnsi="宋体" w:cs="宋体"/>
          <w:sz w:val="28"/>
          <w:szCs w:val="28"/>
          <w:highlight w:val="none"/>
        </w:rPr>
      </w:pPr>
    </w:p>
    <w:p w14:paraId="4B5C4EA8">
      <w:pPr>
        <w:rPr>
          <w:rFonts w:ascii="宋体" w:hAnsi="宋体" w:cs="宋体"/>
          <w:sz w:val="28"/>
          <w:szCs w:val="28"/>
          <w:highlight w:val="none"/>
        </w:rPr>
      </w:pPr>
    </w:p>
    <w:p w14:paraId="77AB160F">
      <w:pPr>
        <w:rPr>
          <w:rFonts w:ascii="宋体" w:hAnsi="宋体" w:cs="宋体"/>
          <w:sz w:val="28"/>
          <w:szCs w:val="28"/>
          <w:highlight w:val="none"/>
        </w:rPr>
      </w:pPr>
    </w:p>
    <w:p w14:paraId="076FC87D">
      <w:pPr>
        <w:rPr>
          <w:rFonts w:ascii="宋体" w:hAnsi="宋体" w:cs="宋体"/>
          <w:sz w:val="28"/>
          <w:szCs w:val="28"/>
          <w:highlight w:val="none"/>
        </w:rPr>
      </w:pPr>
    </w:p>
    <w:p w14:paraId="2FD34A0D">
      <w:pPr>
        <w:jc w:val="center"/>
        <w:rPr>
          <w:rFonts w:ascii="宋体" w:hAnsi="宋体" w:cs="宋体"/>
          <w:sz w:val="28"/>
          <w:szCs w:val="28"/>
          <w:highlight w:val="none"/>
          <w:u w:val="singl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14:paraId="4926DD12">
      <w:pPr>
        <w:jc w:val="center"/>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14:paraId="37CF5EC4">
      <w:pPr>
        <w:jc w:val="center"/>
        <w:rPr>
          <w:rFonts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5979A82E">
      <w:pPr>
        <w:spacing w:line="440" w:lineRule="exact"/>
        <w:rPr>
          <w:rFonts w:ascii="黑体" w:hAnsi="黑体" w:eastAsia="黑体" w:cs="黑体"/>
          <w:color w:val="000000"/>
          <w:sz w:val="28"/>
          <w:szCs w:val="28"/>
          <w:highlight w:val="none"/>
        </w:rPr>
      </w:pPr>
    </w:p>
    <w:p w14:paraId="14F42364">
      <w:pPr>
        <w:spacing w:line="440" w:lineRule="exact"/>
        <w:rPr>
          <w:rFonts w:hint="eastAsia" w:ascii="黑体" w:hAnsi="黑体" w:eastAsia="黑体" w:cs="黑体"/>
          <w:b/>
          <w:bCs/>
          <w:color w:val="000000"/>
          <w:spacing w:val="-11"/>
          <w:sz w:val="28"/>
          <w:szCs w:val="28"/>
          <w:highlight w:val="none"/>
        </w:rPr>
      </w:pPr>
      <w:r>
        <w:rPr>
          <w:rFonts w:hint="eastAsia" w:ascii="黑体" w:hAnsi="黑体" w:eastAsia="黑体" w:cs="黑体"/>
          <w:b/>
          <w:bCs/>
          <w:color w:val="000000"/>
          <w:spacing w:val="-11"/>
          <w:sz w:val="28"/>
          <w:szCs w:val="28"/>
          <w:highlight w:val="none"/>
        </w:rPr>
        <w:t xml:space="preserve"> </w:t>
      </w:r>
    </w:p>
    <w:p w14:paraId="4562463A">
      <w:pPr>
        <w:pStyle w:val="7"/>
        <w:rPr>
          <w:rFonts w:hint="eastAsia" w:ascii="黑体" w:hAnsi="黑体" w:eastAsia="黑体" w:cs="黑体"/>
          <w:b/>
          <w:bCs/>
          <w:color w:val="000000"/>
          <w:spacing w:val="-11"/>
          <w:sz w:val="28"/>
          <w:szCs w:val="28"/>
          <w:highlight w:val="none"/>
        </w:rPr>
      </w:pPr>
    </w:p>
    <w:p w14:paraId="1C0DEEC5">
      <w:pPr>
        <w:pStyle w:val="7"/>
        <w:rPr>
          <w:rFonts w:hint="eastAsia" w:ascii="黑体" w:hAnsi="黑体" w:eastAsia="黑体" w:cs="黑体"/>
          <w:b/>
          <w:bCs/>
          <w:color w:val="000000"/>
          <w:spacing w:val="-11"/>
          <w:sz w:val="28"/>
          <w:szCs w:val="28"/>
          <w:highlight w:val="none"/>
        </w:rPr>
      </w:pPr>
    </w:p>
    <w:p w14:paraId="08F477BD">
      <w:pPr>
        <w:pStyle w:val="4"/>
        <w:rPr>
          <w:highlight w:val="none"/>
        </w:rPr>
      </w:pPr>
      <w:bookmarkStart w:id="587" w:name="_Toc247085873"/>
      <w:bookmarkStart w:id="588" w:name="_Toc144974856"/>
      <w:bookmarkStart w:id="589" w:name="_Toc179632807"/>
      <w:bookmarkStart w:id="590" w:name="_Toc152045787"/>
      <w:bookmarkStart w:id="591" w:name="_Toc246996355"/>
      <w:bookmarkStart w:id="592" w:name="_Toc246997098"/>
      <w:bookmarkStart w:id="593" w:name="_Toc21646"/>
      <w:bookmarkStart w:id="594" w:name="_Toc1553"/>
      <w:bookmarkStart w:id="595" w:name="_Toc152042576"/>
      <w:r>
        <w:rPr>
          <w:rFonts w:hint="eastAsia"/>
          <w:highlight w:val="none"/>
        </w:rPr>
        <w:t>目    录</w:t>
      </w:r>
      <w:bookmarkEnd w:id="587"/>
      <w:bookmarkEnd w:id="588"/>
      <w:bookmarkEnd w:id="589"/>
      <w:bookmarkEnd w:id="590"/>
      <w:bookmarkEnd w:id="591"/>
      <w:bookmarkEnd w:id="592"/>
      <w:bookmarkEnd w:id="593"/>
      <w:bookmarkEnd w:id="594"/>
      <w:bookmarkEnd w:id="595"/>
    </w:p>
    <w:p w14:paraId="26CD0B3E">
      <w:pPr>
        <w:spacing w:line="540" w:lineRule="exact"/>
        <w:rPr>
          <w:rFonts w:ascii="宋体" w:hAnsi="宋体" w:cs="宋体"/>
          <w:highlight w:val="none"/>
        </w:rPr>
      </w:pPr>
    </w:p>
    <w:p w14:paraId="57C82755">
      <w:pPr>
        <w:spacing w:line="540" w:lineRule="exact"/>
        <w:rPr>
          <w:rFonts w:ascii="宋体" w:hAnsi="宋体" w:cs="宋体"/>
          <w:highlight w:val="none"/>
        </w:rPr>
      </w:pPr>
      <w:r>
        <w:rPr>
          <w:rFonts w:hint="eastAsia" w:ascii="宋体" w:hAnsi="宋体" w:cs="宋体"/>
          <w:highlight w:val="none"/>
        </w:rPr>
        <w:t>一、报价函及报价函附录</w:t>
      </w:r>
    </w:p>
    <w:p w14:paraId="53F17F6D">
      <w:pPr>
        <w:spacing w:line="540" w:lineRule="exact"/>
        <w:rPr>
          <w:rFonts w:ascii="宋体" w:hAnsi="宋体" w:cs="宋体"/>
          <w:highlight w:val="none"/>
        </w:rPr>
      </w:pPr>
      <w:r>
        <w:rPr>
          <w:rFonts w:hint="eastAsia" w:ascii="宋体" w:hAnsi="宋体" w:cs="宋体"/>
          <w:highlight w:val="none"/>
        </w:rPr>
        <w:t>二、法定代表人身份证明</w:t>
      </w:r>
    </w:p>
    <w:p w14:paraId="34FAFE65">
      <w:pPr>
        <w:spacing w:line="540" w:lineRule="exact"/>
        <w:rPr>
          <w:rFonts w:ascii="宋体" w:hAnsi="宋体" w:cs="宋体"/>
          <w:highlight w:val="none"/>
        </w:rPr>
      </w:pPr>
      <w:r>
        <w:rPr>
          <w:rFonts w:hint="eastAsia" w:ascii="宋体" w:hAnsi="宋体" w:cs="宋体"/>
          <w:highlight w:val="none"/>
        </w:rPr>
        <w:t>三、授权委托书</w:t>
      </w:r>
    </w:p>
    <w:p w14:paraId="45EC508C">
      <w:pPr>
        <w:spacing w:line="540" w:lineRule="exact"/>
        <w:rPr>
          <w:rFonts w:ascii="宋体" w:hAnsi="宋体" w:cs="宋体"/>
          <w:highlight w:val="none"/>
        </w:rPr>
      </w:pPr>
      <w:r>
        <w:rPr>
          <w:rFonts w:hint="eastAsia" w:ascii="宋体" w:hAnsi="宋体" w:cs="宋体"/>
          <w:highlight w:val="none"/>
        </w:rPr>
        <w:t>四、已标价工程量清单</w:t>
      </w:r>
    </w:p>
    <w:p w14:paraId="64F0A071">
      <w:pPr>
        <w:spacing w:line="540" w:lineRule="exact"/>
        <w:rPr>
          <w:rFonts w:ascii="宋体" w:hAnsi="宋体" w:cs="宋体"/>
          <w:highlight w:val="none"/>
        </w:rPr>
      </w:pPr>
      <w:r>
        <w:rPr>
          <w:rFonts w:hint="eastAsia" w:ascii="宋体" w:hAnsi="宋体" w:cs="宋体"/>
          <w:highlight w:val="none"/>
        </w:rPr>
        <w:t>五、施工组织设计</w:t>
      </w:r>
    </w:p>
    <w:p w14:paraId="3705E9EA">
      <w:pPr>
        <w:spacing w:line="540" w:lineRule="exact"/>
        <w:rPr>
          <w:rFonts w:ascii="宋体" w:hAnsi="宋体" w:cs="宋体"/>
          <w:highlight w:val="none"/>
        </w:rPr>
      </w:pPr>
      <w:r>
        <w:rPr>
          <w:rFonts w:hint="eastAsia" w:ascii="宋体" w:hAnsi="宋体" w:cs="宋体"/>
          <w:highlight w:val="none"/>
        </w:rPr>
        <w:t>六、项目管理机构</w:t>
      </w:r>
    </w:p>
    <w:p w14:paraId="3D369805">
      <w:pPr>
        <w:spacing w:line="540" w:lineRule="exact"/>
        <w:rPr>
          <w:rFonts w:ascii="宋体" w:hAnsi="宋体" w:cs="宋体"/>
          <w:highlight w:val="none"/>
        </w:rPr>
      </w:pPr>
      <w:r>
        <w:rPr>
          <w:rFonts w:hint="eastAsia" w:ascii="宋体" w:hAnsi="宋体" w:cs="宋体"/>
          <w:highlight w:val="none"/>
        </w:rPr>
        <w:t>七、资格审查资料</w:t>
      </w:r>
    </w:p>
    <w:p w14:paraId="1BCA59B2">
      <w:pPr>
        <w:spacing w:line="540" w:lineRule="exact"/>
        <w:rPr>
          <w:rFonts w:ascii="宋体" w:hAnsi="宋体" w:cs="宋体"/>
          <w:highlight w:val="none"/>
        </w:rPr>
      </w:pPr>
      <w:r>
        <w:rPr>
          <w:rFonts w:hint="eastAsia" w:ascii="宋体" w:hAnsi="宋体" w:cs="宋体"/>
          <w:highlight w:val="none"/>
        </w:rPr>
        <w:t>八、其他资料</w:t>
      </w:r>
    </w:p>
    <w:p w14:paraId="4D356D3F">
      <w:pPr>
        <w:spacing w:line="540" w:lineRule="exact"/>
        <w:rPr>
          <w:rFonts w:ascii="宋体" w:hAnsi="宋体" w:cs="宋体"/>
          <w:sz w:val="20"/>
          <w:szCs w:val="20"/>
          <w:highlight w:val="none"/>
        </w:rPr>
      </w:pPr>
      <w:r>
        <w:rPr>
          <w:rFonts w:hint="eastAsia" w:ascii="宋体" w:hAnsi="宋体" w:cs="宋体"/>
          <w:highlight w:val="none"/>
        </w:rPr>
        <w:br w:type="page"/>
      </w:r>
    </w:p>
    <w:p w14:paraId="345D1986">
      <w:pPr>
        <w:pStyle w:val="4"/>
        <w:rPr>
          <w:highlight w:val="none"/>
        </w:rPr>
      </w:pPr>
      <w:bookmarkStart w:id="596" w:name="_Toc152042577"/>
      <w:bookmarkStart w:id="597" w:name="_Toc24664"/>
      <w:bookmarkStart w:id="598" w:name="_Toc246997099"/>
      <w:bookmarkStart w:id="599" w:name="_Toc152045788"/>
      <w:bookmarkStart w:id="600" w:name="_Toc247085874"/>
      <w:bookmarkStart w:id="601" w:name="_Toc246996356"/>
      <w:bookmarkStart w:id="602" w:name="_Toc179632808"/>
      <w:bookmarkStart w:id="603" w:name="_Toc16752"/>
      <w:bookmarkStart w:id="604" w:name="_Toc144974857"/>
      <w:r>
        <w:rPr>
          <w:rFonts w:hint="eastAsia"/>
          <w:highlight w:val="none"/>
        </w:rPr>
        <w:t>一、报价函及报价函附录</w:t>
      </w:r>
      <w:bookmarkEnd w:id="596"/>
      <w:bookmarkEnd w:id="597"/>
      <w:bookmarkEnd w:id="598"/>
      <w:bookmarkEnd w:id="599"/>
      <w:bookmarkEnd w:id="600"/>
      <w:bookmarkEnd w:id="601"/>
      <w:bookmarkEnd w:id="602"/>
      <w:bookmarkEnd w:id="603"/>
      <w:bookmarkEnd w:id="604"/>
    </w:p>
    <w:p w14:paraId="471152C2">
      <w:pPr>
        <w:pStyle w:val="5"/>
        <w:jc w:val="center"/>
        <w:rPr>
          <w:rFonts w:ascii="宋体" w:hAnsi="宋体" w:cs="宋体"/>
          <w:highlight w:val="none"/>
        </w:rPr>
      </w:pPr>
      <w:bookmarkStart w:id="605" w:name="_Toc10623"/>
      <w:bookmarkStart w:id="606" w:name="_Toc247085875"/>
      <w:bookmarkStart w:id="607" w:name="_Toc246996357"/>
      <w:bookmarkStart w:id="608" w:name="_Toc179632809"/>
      <w:bookmarkStart w:id="609" w:name="_Toc9978"/>
      <w:bookmarkStart w:id="610" w:name="_Toc152045789"/>
      <w:bookmarkStart w:id="611" w:name="_Toc144974858"/>
      <w:bookmarkStart w:id="612" w:name="_Toc152042578"/>
      <w:bookmarkStart w:id="613" w:name="_Toc246997100"/>
      <w:r>
        <w:rPr>
          <w:rFonts w:hint="eastAsia" w:ascii="宋体" w:hAnsi="宋体" w:cs="宋体"/>
          <w:highlight w:val="none"/>
        </w:rPr>
        <w:t>（一）报价函</w:t>
      </w:r>
      <w:bookmarkEnd w:id="605"/>
      <w:bookmarkEnd w:id="606"/>
      <w:bookmarkEnd w:id="607"/>
      <w:bookmarkEnd w:id="608"/>
      <w:bookmarkEnd w:id="609"/>
      <w:bookmarkEnd w:id="610"/>
      <w:bookmarkEnd w:id="611"/>
      <w:bookmarkEnd w:id="612"/>
      <w:bookmarkEnd w:id="613"/>
    </w:p>
    <w:p w14:paraId="33DC30E6">
      <w:pPr>
        <w:spacing w:line="440" w:lineRule="exac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（采购人名称）：</w:t>
      </w:r>
    </w:p>
    <w:p w14:paraId="17B3A35D">
      <w:pPr>
        <w:spacing w:line="440" w:lineRule="exact"/>
        <w:rPr>
          <w:rFonts w:ascii="宋体" w:hAnsi="宋体" w:cs="宋体"/>
          <w:szCs w:val="21"/>
          <w:highlight w:val="none"/>
        </w:rPr>
      </w:pPr>
    </w:p>
    <w:p w14:paraId="40BEF24A">
      <w:pPr>
        <w:spacing w:line="440" w:lineRule="exact"/>
        <w:ind w:firstLine="420" w:firstLineChars="200"/>
        <w:rPr>
          <w:rFonts w:ascii="宋体" w:hAnsi="宋体" w:cs="宋体"/>
          <w:szCs w:val="21"/>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（项目名称）磋商文件的全部内容，愿意以人民币（大写）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（小写¥</w:t>
      </w:r>
      <w:r>
        <w:rPr>
          <w:rFonts w:hint="eastAsia" w:ascii="宋体" w:hAnsi="宋体" w:cs="宋体"/>
          <w:szCs w:val="21"/>
          <w:highlight w:val="none"/>
          <w:u w:val="single"/>
        </w:rPr>
        <w:t xml:space="preserve">       </w:t>
      </w:r>
      <w:r>
        <w:rPr>
          <w:rFonts w:hint="eastAsia" w:ascii="宋体" w:hAnsi="宋体" w:cs="宋体"/>
          <w:szCs w:val="21"/>
          <w:highlight w:val="none"/>
        </w:rPr>
        <w:t>）的磋商总报价，</w:t>
      </w:r>
      <w:r>
        <w:rPr>
          <w:rFonts w:hint="eastAsia" w:ascii="宋体" w:hAnsi="宋体" w:cs="宋体"/>
          <w:color w:val="000000"/>
          <w:highlight w:val="none"/>
        </w:rPr>
        <w:t>工期</w:t>
      </w:r>
      <w:r>
        <w:rPr>
          <w:rFonts w:hint="eastAsia" w:ascii="宋体" w:hAnsi="宋体" w:cs="宋体"/>
          <w:bCs/>
          <w:szCs w:val="21"/>
          <w:highlight w:val="none"/>
          <w:u w:val="single"/>
          <w:lang w:val="zh-CN"/>
        </w:rPr>
        <w:t xml:space="preserve"> </w:t>
      </w:r>
      <w:r>
        <w:rPr>
          <w:rFonts w:hint="eastAsia" w:ascii="宋体" w:hAnsi="宋体" w:cs="宋体"/>
          <w:bCs/>
          <w:szCs w:val="21"/>
          <w:highlight w:val="none"/>
          <w:u w:val="single"/>
        </w:rPr>
        <w:t xml:space="preserve">              </w:t>
      </w:r>
      <w:r>
        <w:rPr>
          <w:rFonts w:hint="eastAsia" w:ascii="宋体" w:hAnsi="宋体" w:cs="宋体"/>
          <w:szCs w:val="21"/>
          <w:highlight w:val="none"/>
        </w:rPr>
        <w:t>，按合同约定实施和完成承包工程，修补工程中的任何缺陷，工程质量达到</w:t>
      </w:r>
      <w:r>
        <w:rPr>
          <w:rFonts w:hint="eastAsia" w:ascii="宋体" w:hAnsi="宋体" w:cs="宋体"/>
          <w:szCs w:val="21"/>
          <w:highlight w:val="none"/>
          <w:u w:val="single"/>
        </w:rPr>
        <w:t xml:space="preserve">           </w:t>
      </w:r>
      <w:r>
        <w:rPr>
          <w:rFonts w:hint="eastAsia" w:ascii="宋体" w:hAnsi="宋体" w:cs="宋体"/>
          <w:szCs w:val="21"/>
          <w:highlight w:val="none"/>
        </w:rPr>
        <w:t>。</w:t>
      </w:r>
    </w:p>
    <w:p w14:paraId="59276174">
      <w:pPr>
        <w:spacing w:line="440" w:lineRule="exact"/>
        <w:ind w:firstLine="420" w:firstLineChars="200"/>
        <w:rPr>
          <w:rFonts w:ascii="宋体" w:hAnsi="宋体" w:cs="宋体"/>
          <w:szCs w:val="21"/>
          <w:highlight w:val="none"/>
        </w:rPr>
      </w:pPr>
      <w:r>
        <w:rPr>
          <w:rFonts w:hint="eastAsia" w:ascii="宋体" w:hAnsi="宋体" w:cs="宋体"/>
          <w:szCs w:val="21"/>
          <w:highlight w:val="none"/>
        </w:rPr>
        <w:t>2．我方承诺在磋商文件规定的磋商有效期内不修改、撤销响应文件。</w:t>
      </w:r>
    </w:p>
    <w:p w14:paraId="34162816">
      <w:pPr>
        <w:spacing w:line="440" w:lineRule="exact"/>
        <w:ind w:firstLine="420" w:firstLineChars="200"/>
        <w:rPr>
          <w:rFonts w:ascii="宋体" w:hAnsi="宋体" w:cs="宋体"/>
          <w:szCs w:val="21"/>
          <w:highlight w:val="none"/>
        </w:rPr>
      </w:pPr>
      <w:r>
        <w:rPr>
          <w:rFonts w:hint="eastAsia" w:ascii="宋体" w:hAnsi="宋体" w:cs="宋体"/>
          <w:szCs w:val="21"/>
          <w:highlight w:val="none"/>
        </w:rPr>
        <w:t>3．如我方中标：</w:t>
      </w:r>
    </w:p>
    <w:p w14:paraId="418331C8">
      <w:pPr>
        <w:spacing w:line="440" w:lineRule="exact"/>
        <w:ind w:firstLine="718" w:firstLineChars="342"/>
        <w:rPr>
          <w:rFonts w:ascii="宋体" w:hAnsi="宋体" w:cs="宋体"/>
          <w:szCs w:val="21"/>
          <w:highlight w:val="none"/>
        </w:rPr>
      </w:pPr>
      <w:r>
        <w:rPr>
          <w:rFonts w:hint="eastAsia" w:ascii="宋体" w:hAnsi="宋体" w:cs="宋体"/>
          <w:szCs w:val="21"/>
          <w:highlight w:val="none"/>
        </w:rPr>
        <w:t>（1）我方承诺在收到成交通知书后，在成交通知书规定的期限内与你方签订合同。</w:t>
      </w:r>
    </w:p>
    <w:p w14:paraId="4A28D0C2">
      <w:pPr>
        <w:spacing w:line="440" w:lineRule="exact"/>
        <w:ind w:firstLine="718" w:firstLineChars="342"/>
        <w:rPr>
          <w:rFonts w:ascii="宋体" w:hAnsi="宋体" w:cs="宋体"/>
          <w:szCs w:val="21"/>
          <w:highlight w:val="none"/>
        </w:rPr>
      </w:pPr>
      <w:r>
        <w:rPr>
          <w:rFonts w:hint="eastAsia" w:ascii="宋体" w:hAnsi="宋体" w:cs="宋体"/>
          <w:szCs w:val="21"/>
          <w:highlight w:val="none"/>
        </w:rPr>
        <w:t>（2）随同本</w:t>
      </w:r>
      <w:r>
        <w:rPr>
          <w:rFonts w:hint="eastAsia" w:ascii="宋体" w:hAnsi="宋体" w:cs="宋体"/>
          <w:highlight w:val="none"/>
        </w:rPr>
        <w:t>报价</w:t>
      </w:r>
      <w:r>
        <w:rPr>
          <w:rFonts w:hint="eastAsia" w:ascii="宋体" w:hAnsi="宋体" w:cs="宋体"/>
          <w:szCs w:val="21"/>
          <w:highlight w:val="none"/>
        </w:rPr>
        <w:t>函递交的</w:t>
      </w:r>
      <w:r>
        <w:rPr>
          <w:rFonts w:hint="eastAsia" w:ascii="宋体" w:hAnsi="宋体" w:cs="宋体"/>
          <w:highlight w:val="none"/>
        </w:rPr>
        <w:t>报价</w:t>
      </w:r>
      <w:r>
        <w:rPr>
          <w:rFonts w:hint="eastAsia" w:ascii="宋体" w:hAnsi="宋体" w:cs="宋体"/>
          <w:szCs w:val="21"/>
          <w:highlight w:val="none"/>
        </w:rPr>
        <w:t>函附录属于合同文件的组成部分。</w:t>
      </w:r>
    </w:p>
    <w:p w14:paraId="3F1D94B4">
      <w:pPr>
        <w:spacing w:line="440" w:lineRule="exact"/>
        <w:ind w:firstLine="718" w:firstLineChars="342"/>
        <w:rPr>
          <w:rFonts w:ascii="宋体" w:hAnsi="宋体" w:cs="宋体"/>
          <w:szCs w:val="21"/>
          <w:highlight w:val="none"/>
        </w:rPr>
      </w:pPr>
      <w:r>
        <w:rPr>
          <w:rFonts w:hint="eastAsia" w:ascii="宋体" w:hAnsi="宋体" w:cs="宋体"/>
          <w:szCs w:val="21"/>
          <w:highlight w:val="none"/>
        </w:rPr>
        <w:t>（3）我方承诺在合同约定的期限内完成并移交全部合同工程。</w:t>
      </w:r>
    </w:p>
    <w:p w14:paraId="27A836D8">
      <w:pPr>
        <w:spacing w:line="440" w:lineRule="exact"/>
        <w:rPr>
          <w:rFonts w:ascii="宋体" w:hAnsi="宋体" w:cs="宋体"/>
          <w:szCs w:val="21"/>
          <w:highlight w:val="none"/>
        </w:rPr>
      </w:pPr>
    </w:p>
    <w:p w14:paraId="19529AF0">
      <w:pPr>
        <w:spacing w:line="4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04FCFF0A">
      <w:pPr>
        <w:spacing w:line="440" w:lineRule="exact"/>
        <w:rPr>
          <w:rFonts w:ascii="宋体" w:hAnsi="宋体" w:cs="宋体"/>
          <w:szCs w:val="21"/>
          <w:highlight w:val="none"/>
        </w:rPr>
      </w:pPr>
    </w:p>
    <w:p w14:paraId="510F9573">
      <w:pPr>
        <w:spacing w:line="440" w:lineRule="exact"/>
        <w:ind w:firstLine="3675" w:firstLineChars="1750"/>
        <w:rPr>
          <w:rFonts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45A22A63">
      <w:pPr>
        <w:spacing w:line="440" w:lineRule="exact"/>
        <w:ind w:firstLine="3675" w:firstLineChars="1750"/>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019D28E4">
      <w:pPr>
        <w:spacing w:line="440" w:lineRule="exact"/>
        <w:ind w:firstLine="3675" w:firstLineChars="175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57AF4EAE">
      <w:pPr>
        <w:spacing w:line="440" w:lineRule="exact"/>
        <w:ind w:firstLine="3675" w:firstLineChars="1750"/>
        <w:rPr>
          <w:rFonts w:ascii="宋体" w:hAnsi="宋体" w:cs="宋体"/>
          <w:szCs w:val="21"/>
          <w:highlight w:val="none"/>
        </w:rPr>
      </w:pPr>
      <w:r>
        <w:rPr>
          <w:rFonts w:hint="eastAsia" w:ascii="宋体" w:hAnsi="宋体" w:cs="宋体"/>
          <w:szCs w:val="21"/>
          <w:highlight w:val="none"/>
        </w:rPr>
        <w:t>网址：</w:t>
      </w:r>
      <w:r>
        <w:rPr>
          <w:rFonts w:hint="eastAsia" w:ascii="宋体" w:hAnsi="宋体" w:cs="宋体"/>
          <w:szCs w:val="21"/>
          <w:highlight w:val="none"/>
          <w:u w:val="single"/>
        </w:rPr>
        <w:t xml:space="preserve">                                     </w:t>
      </w:r>
    </w:p>
    <w:p w14:paraId="6CF0B9C6">
      <w:pPr>
        <w:spacing w:line="440" w:lineRule="exact"/>
        <w:ind w:firstLine="3675" w:firstLineChars="1750"/>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u w:val="single"/>
        </w:rPr>
        <w:t xml:space="preserve">                                     </w:t>
      </w:r>
    </w:p>
    <w:p w14:paraId="024ECB0D">
      <w:pPr>
        <w:spacing w:line="440" w:lineRule="exact"/>
        <w:ind w:firstLine="3675" w:firstLineChars="1750"/>
        <w:rPr>
          <w:rFonts w:ascii="宋体" w:hAnsi="宋体" w:cs="宋体"/>
          <w:szCs w:val="21"/>
          <w:highlight w:val="none"/>
        </w:rPr>
      </w:pPr>
      <w:r>
        <w:rPr>
          <w:rFonts w:hint="eastAsia" w:ascii="宋体" w:hAnsi="宋体" w:cs="宋体"/>
          <w:szCs w:val="21"/>
          <w:highlight w:val="none"/>
        </w:rPr>
        <w:t>传真：</w:t>
      </w:r>
      <w:r>
        <w:rPr>
          <w:rFonts w:hint="eastAsia" w:ascii="宋体" w:hAnsi="宋体" w:cs="宋体"/>
          <w:szCs w:val="21"/>
          <w:highlight w:val="none"/>
          <w:u w:val="single"/>
        </w:rPr>
        <w:t xml:space="preserve">                                     </w:t>
      </w:r>
    </w:p>
    <w:p w14:paraId="689DDFE6">
      <w:pPr>
        <w:spacing w:line="440" w:lineRule="exact"/>
        <w:ind w:firstLine="3675" w:firstLineChars="1750"/>
        <w:rPr>
          <w:rFonts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14:paraId="71C79B35">
      <w:pPr>
        <w:spacing w:line="440" w:lineRule="exact"/>
        <w:ind w:firstLine="5040" w:firstLineChars="24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40143F3">
      <w:pPr>
        <w:spacing w:line="440" w:lineRule="exact"/>
        <w:rPr>
          <w:rFonts w:ascii="宋体" w:hAnsi="宋体" w:cs="宋体"/>
          <w:szCs w:val="21"/>
          <w:highlight w:val="none"/>
        </w:rPr>
      </w:pPr>
    </w:p>
    <w:p w14:paraId="72C91DD3">
      <w:pPr>
        <w:spacing w:line="440" w:lineRule="exact"/>
        <w:rPr>
          <w:rFonts w:ascii="宋体" w:hAnsi="宋体" w:cs="宋体"/>
          <w:sz w:val="20"/>
          <w:szCs w:val="20"/>
          <w:highlight w:val="none"/>
        </w:rPr>
      </w:pPr>
      <w:r>
        <w:rPr>
          <w:rFonts w:hint="eastAsia" w:ascii="宋体" w:hAnsi="宋体" w:cs="宋体"/>
          <w:sz w:val="20"/>
          <w:szCs w:val="20"/>
          <w:highlight w:val="none"/>
        </w:rPr>
        <w:br w:type="page"/>
      </w:r>
    </w:p>
    <w:p w14:paraId="61530080">
      <w:pPr>
        <w:pStyle w:val="5"/>
        <w:jc w:val="center"/>
        <w:rPr>
          <w:rFonts w:ascii="宋体" w:hAnsi="宋体" w:cs="宋体"/>
          <w:highlight w:val="none"/>
        </w:rPr>
      </w:pPr>
      <w:bookmarkStart w:id="614" w:name="_Toc144974859"/>
      <w:bookmarkStart w:id="615" w:name="_Toc24353"/>
      <w:bookmarkStart w:id="616" w:name="_Toc14945"/>
      <w:bookmarkStart w:id="617" w:name="_Toc152045790"/>
      <w:bookmarkStart w:id="618" w:name="_Toc246996358"/>
      <w:bookmarkStart w:id="619" w:name="_Toc246997101"/>
      <w:bookmarkStart w:id="620" w:name="_Toc247085876"/>
      <w:bookmarkStart w:id="621" w:name="_Toc152042579"/>
      <w:bookmarkStart w:id="622" w:name="_Toc179632810"/>
      <w:r>
        <w:rPr>
          <w:rFonts w:hint="eastAsia" w:ascii="宋体" w:hAnsi="宋体" w:cs="宋体"/>
          <w:highlight w:val="none"/>
        </w:rPr>
        <w:t>（二）报价函附录</w:t>
      </w:r>
      <w:bookmarkEnd w:id="614"/>
      <w:bookmarkEnd w:id="615"/>
      <w:bookmarkEnd w:id="616"/>
      <w:bookmarkEnd w:id="617"/>
      <w:bookmarkEnd w:id="618"/>
      <w:bookmarkEnd w:id="619"/>
      <w:bookmarkEnd w:id="620"/>
      <w:bookmarkEnd w:id="621"/>
      <w:bookmarkEnd w:id="622"/>
    </w:p>
    <w:tbl>
      <w:tblPr>
        <w:tblStyle w:val="24"/>
        <w:tblW w:w="9180" w:type="dxa"/>
        <w:tblInd w:w="0" w:type="dxa"/>
        <w:tblLayout w:type="fixed"/>
        <w:tblCellMar>
          <w:top w:w="0" w:type="dxa"/>
          <w:left w:w="108" w:type="dxa"/>
          <w:bottom w:w="0" w:type="dxa"/>
          <w:right w:w="108" w:type="dxa"/>
        </w:tblCellMar>
      </w:tblPr>
      <w:tblGrid>
        <w:gridCol w:w="846"/>
        <w:gridCol w:w="2215"/>
        <w:gridCol w:w="3887"/>
        <w:gridCol w:w="2232"/>
      </w:tblGrid>
      <w:tr w14:paraId="64DBE9AA">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1DDEB0AF">
            <w:pPr>
              <w:spacing w:line="440" w:lineRule="exact"/>
              <w:rPr>
                <w:rFonts w:ascii="宋体" w:hAnsi="宋体" w:cs="宋体"/>
                <w:szCs w:val="21"/>
                <w:highlight w:val="none"/>
              </w:rPr>
            </w:pPr>
            <w:r>
              <w:rPr>
                <w:rFonts w:hint="eastAsia" w:ascii="宋体" w:hAnsi="宋体" w:cs="宋体"/>
                <w:szCs w:val="21"/>
                <w:highlight w:val="none"/>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1C5C8C15">
            <w:pPr>
              <w:spacing w:line="440" w:lineRule="exact"/>
              <w:jc w:val="center"/>
              <w:rPr>
                <w:rFonts w:ascii="宋体" w:hAnsi="宋体" w:cs="宋体"/>
                <w:szCs w:val="21"/>
                <w:highlight w:val="none"/>
              </w:rPr>
            </w:pPr>
            <w:r>
              <w:rPr>
                <w:rFonts w:hint="eastAsia" w:ascii="宋体" w:hAnsi="宋体" w:cs="宋体"/>
                <w:szCs w:val="21"/>
                <w:highlight w:val="none"/>
              </w:rPr>
              <w:t>条款名称</w:t>
            </w:r>
          </w:p>
        </w:tc>
        <w:tc>
          <w:tcPr>
            <w:tcW w:w="3887" w:type="dxa"/>
            <w:tcBorders>
              <w:top w:val="single" w:color="auto" w:sz="4" w:space="0"/>
              <w:left w:val="single" w:color="auto" w:sz="4" w:space="0"/>
              <w:bottom w:val="single" w:color="auto" w:sz="4" w:space="0"/>
              <w:right w:val="single" w:color="auto" w:sz="4" w:space="0"/>
            </w:tcBorders>
            <w:vAlign w:val="center"/>
          </w:tcPr>
          <w:p w14:paraId="648F2587">
            <w:pPr>
              <w:spacing w:line="440" w:lineRule="exact"/>
              <w:jc w:val="center"/>
              <w:rPr>
                <w:rFonts w:ascii="宋体" w:hAnsi="宋体" w:cs="宋体"/>
                <w:szCs w:val="21"/>
                <w:highlight w:val="none"/>
              </w:rPr>
            </w:pPr>
            <w:r>
              <w:rPr>
                <w:rFonts w:hint="eastAsia" w:ascii="宋体" w:hAnsi="宋体" w:cs="宋体"/>
                <w:szCs w:val="21"/>
                <w:highlight w:val="none"/>
              </w:rPr>
              <w:t>约定内容</w:t>
            </w:r>
          </w:p>
        </w:tc>
        <w:tc>
          <w:tcPr>
            <w:tcW w:w="2232" w:type="dxa"/>
            <w:tcBorders>
              <w:top w:val="single" w:color="auto" w:sz="4" w:space="0"/>
              <w:left w:val="single" w:color="auto" w:sz="4" w:space="0"/>
              <w:bottom w:val="single" w:color="auto" w:sz="4" w:space="0"/>
              <w:right w:val="single" w:color="auto" w:sz="4" w:space="0"/>
            </w:tcBorders>
            <w:vAlign w:val="center"/>
          </w:tcPr>
          <w:p w14:paraId="2D5D6068">
            <w:pPr>
              <w:spacing w:line="440" w:lineRule="exact"/>
              <w:jc w:val="center"/>
              <w:rPr>
                <w:rFonts w:ascii="宋体" w:hAnsi="宋体" w:cs="宋体"/>
                <w:szCs w:val="21"/>
                <w:highlight w:val="none"/>
              </w:rPr>
            </w:pPr>
            <w:r>
              <w:rPr>
                <w:rFonts w:hint="eastAsia" w:ascii="宋体" w:hAnsi="宋体" w:cs="宋体"/>
                <w:szCs w:val="21"/>
                <w:highlight w:val="none"/>
              </w:rPr>
              <w:t>是否响应</w:t>
            </w:r>
          </w:p>
        </w:tc>
      </w:tr>
      <w:tr w14:paraId="6F4AF6D0">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1E6D0C90">
            <w:pPr>
              <w:spacing w:line="240" w:lineRule="exact"/>
              <w:jc w:val="center"/>
              <w:rPr>
                <w:rFonts w:ascii="宋体" w:hAnsi="宋体" w:cs="宋体"/>
                <w:szCs w:val="21"/>
                <w:highlight w:val="none"/>
              </w:rPr>
            </w:pPr>
            <w:r>
              <w:rPr>
                <w:rFonts w:hint="eastAsia" w:ascii="宋体" w:hAnsi="宋体" w:cs="宋体"/>
                <w:szCs w:val="21"/>
                <w:highlight w:val="none"/>
              </w:rPr>
              <w:t>1</w:t>
            </w:r>
          </w:p>
        </w:tc>
        <w:tc>
          <w:tcPr>
            <w:tcW w:w="2215" w:type="dxa"/>
            <w:tcBorders>
              <w:top w:val="single" w:color="auto" w:sz="4" w:space="0"/>
              <w:left w:val="single" w:color="auto" w:sz="4" w:space="0"/>
              <w:bottom w:val="single" w:color="auto" w:sz="4" w:space="0"/>
              <w:right w:val="single" w:color="auto" w:sz="4" w:space="0"/>
            </w:tcBorders>
            <w:vAlign w:val="center"/>
          </w:tcPr>
          <w:p w14:paraId="75020B45">
            <w:pPr>
              <w:spacing w:line="240" w:lineRule="exact"/>
              <w:jc w:val="center"/>
              <w:rPr>
                <w:rFonts w:ascii="宋体" w:hAnsi="宋体" w:cs="宋体"/>
                <w:szCs w:val="21"/>
                <w:highlight w:val="none"/>
              </w:rPr>
            </w:pPr>
            <w:r>
              <w:rPr>
                <w:rFonts w:hint="eastAsia" w:ascii="宋体" w:hAnsi="宋体" w:cs="宋体"/>
                <w:szCs w:val="21"/>
                <w:highlight w:val="none"/>
              </w:rPr>
              <w:t>项目经理</w:t>
            </w:r>
          </w:p>
        </w:tc>
        <w:tc>
          <w:tcPr>
            <w:tcW w:w="3887" w:type="dxa"/>
            <w:tcBorders>
              <w:top w:val="single" w:color="auto" w:sz="4" w:space="0"/>
              <w:left w:val="single" w:color="auto" w:sz="4" w:space="0"/>
              <w:bottom w:val="single" w:color="auto" w:sz="4" w:space="0"/>
              <w:right w:val="single" w:color="auto" w:sz="4" w:space="0"/>
            </w:tcBorders>
            <w:vAlign w:val="center"/>
          </w:tcPr>
          <w:p w14:paraId="5A74685C">
            <w:pPr>
              <w:spacing w:line="240" w:lineRule="exact"/>
              <w:jc w:val="center"/>
              <w:rPr>
                <w:rFonts w:ascii="宋体" w:hAnsi="宋体" w:cs="宋体"/>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33DB600E">
            <w:pPr>
              <w:spacing w:line="440" w:lineRule="exact"/>
              <w:jc w:val="center"/>
              <w:rPr>
                <w:rFonts w:ascii="宋体" w:hAnsi="宋体" w:cs="宋体"/>
                <w:szCs w:val="21"/>
                <w:highlight w:val="none"/>
              </w:rPr>
            </w:pPr>
          </w:p>
        </w:tc>
      </w:tr>
      <w:tr w14:paraId="70FF2309">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65CDA63A">
            <w:pPr>
              <w:spacing w:line="240" w:lineRule="exact"/>
              <w:jc w:val="center"/>
              <w:rPr>
                <w:rFonts w:ascii="宋体" w:hAnsi="宋体" w:cs="宋体"/>
                <w:szCs w:val="21"/>
                <w:highlight w:val="none"/>
              </w:rPr>
            </w:pPr>
            <w:r>
              <w:rPr>
                <w:rFonts w:hint="eastAsia" w:ascii="宋体" w:hAnsi="宋体" w:cs="宋体"/>
                <w:szCs w:val="21"/>
                <w:highlight w:val="none"/>
              </w:rPr>
              <w:t>2</w:t>
            </w:r>
          </w:p>
        </w:tc>
        <w:tc>
          <w:tcPr>
            <w:tcW w:w="2215" w:type="dxa"/>
            <w:tcBorders>
              <w:top w:val="single" w:color="auto" w:sz="4" w:space="0"/>
              <w:left w:val="single" w:color="auto" w:sz="4" w:space="0"/>
              <w:bottom w:val="single" w:color="auto" w:sz="4" w:space="0"/>
              <w:right w:val="single" w:color="auto" w:sz="4" w:space="0"/>
            </w:tcBorders>
            <w:vAlign w:val="center"/>
          </w:tcPr>
          <w:p w14:paraId="2E697312">
            <w:pPr>
              <w:spacing w:line="240" w:lineRule="exact"/>
              <w:jc w:val="center"/>
              <w:rPr>
                <w:rFonts w:ascii="宋体" w:hAnsi="宋体" w:cs="宋体"/>
                <w:szCs w:val="21"/>
                <w:highlight w:val="none"/>
              </w:rPr>
            </w:pPr>
            <w:r>
              <w:rPr>
                <w:rFonts w:hint="eastAsia" w:ascii="宋体" w:hAnsi="宋体" w:cs="宋体"/>
                <w:szCs w:val="21"/>
                <w:highlight w:val="none"/>
                <w:lang w:val="en-US" w:eastAsia="zh-CN"/>
              </w:rPr>
              <w:t>计划</w:t>
            </w:r>
            <w:r>
              <w:rPr>
                <w:rFonts w:hint="eastAsia" w:ascii="宋体" w:hAnsi="宋体" w:cs="宋体"/>
                <w:szCs w:val="21"/>
                <w:highlight w:val="none"/>
              </w:rPr>
              <w:t>工期</w:t>
            </w:r>
          </w:p>
        </w:tc>
        <w:tc>
          <w:tcPr>
            <w:tcW w:w="3887" w:type="dxa"/>
            <w:tcBorders>
              <w:top w:val="single" w:color="auto" w:sz="4" w:space="0"/>
              <w:left w:val="single" w:color="auto" w:sz="4" w:space="0"/>
              <w:bottom w:val="single" w:color="auto" w:sz="4" w:space="0"/>
              <w:right w:val="single" w:color="auto" w:sz="4" w:space="0"/>
            </w:tcBorders>
            <w:vAlign w:val="center"/>
          </w:tcPr>
          <w:p w14:paraId="25532576">
            <w:pPr>
              <w:spacing w:line="240" w:lineRule="exact"/>
              <w:jc w:val="center"/>
              <w:rPr>
                <w:rFonts w:ascii="宋体" w:hAnsi="宋体" w:cs="宋体"/>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478932BC">
            <w:pPr>
              <w:spacing w:line="440" w:lineRule="exact"/>
              <w:jc w:val="center"/>
              <w:rPr>
                <w:rFonts w:ascii="宋体" w:hAnsi="宋体" w:cs="宋体"/>
                <w:szCs w:val="21"/>
                <w:highlight w:val="none"/>
              </w:rPr>
            </w:pPr>
          </w:p>
        </w:tc>
      </w:tr>
      <w:tr w14:paraId="2A1D180A">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0CCE201D">
            <w:pPr>
              <w:spacing w:line="240" w:lineRule="exact"/>
              <w:jc w:val="center"/>
              <w:rPr>
                <w:rFonts w:ascii="宋体" w:hAnsi="宋体" w:cs="宋体"/>
                <w:szCs w:val="21"/>
                <w:highlight w:val="none"/>
              </w:rPr>
            </w:pPr>
            <w:r>
              <w:rPr>
                <w:rFonts w:hint="eastAsia" w:ascii="宋体" w:hAnsi="宋体" w:cs="宋体"/>
                <w:szCs w:val="21"/>
                <w:highlight w:val="none"/>
              </w:rPr>
              <w:t>3</w:t>
            </w:r>
          </w:p>
        </w:tc>
        <w:tc>
          <w:tcPr>
            <w:tcW w:w="2215" w:type="dxa"/>
            <w:tcBorders>
              <w:top w:val="single" w:color="auto" w:sz="4" w:space="0"/>
              <w:left w:val="single" w:color="auto" w:sz="4" w:space="0"/>
              <w:bottom w:val="single" w:color="auto" w:sz="4" w:space="0"/>
              <w:right w:val="single" w:color="auto" w:sz="4" w:space="0"/>
            </w:tcBorders>
            <w:vAlign w:val="center"/>
          </w:tcPr>
          <w:p w14:paraId="614894FA">
            <w:pPr>
              <w:spacing w:line="240" w:lineRule="exact"/>
              <w:jc w:val="center"/>
              <w:rPr>
                <w:rFonts w:ascii="宋体" w:hAnsi="宋体" w:cs="宋体"/>
                <w:szCs w:val="21"/>
                <w:highlight w:val="none"/>
              </w:rPr>
            </w:pPr>
            <w:r>
              <w:rPr>
                <w:rFonts w:hint="eastAsia" w:ascii="宋体" w:hAnsi="宋体" w:cs="宋体"/>
                <w:szCs w:val="21"/>
                <w:highlight w:val="none"/>
              </w:rPr>
              <w:t>提前工期奖</w:t>
            </w:r>
          </w:p>
        </w:tc>
        <w:tc>
          <w:tcPr>
            <w:tcW w:w="3887" w:type="dxa"/>
            <w:tcBorders>
              <w:top w:val="single" w:color="auto" w:sz="4" w:space="0"/>
              <w:left w:val="single" w:color="auto" w:sz="4" w:space="0"/>
              <w:bottom w:val="single" w:color="auto" w:sz="4" w:space="0"/>
              <w:right w:val="single" w:color="auto" w:sz="4" w:space="0"/>
            </w:tcBorders>
            <w:vAlign w:val="center"/>
          </w:tcPr>
          <w:p w14:paraId="56432A2B">
            <w:pPr>
              <w:spacing w:line="240" w:lineRule="exact"/>
              <w:jc w:val="center"/>
              <w:rPr>
                <w:rFonts w:ascii="宋体" w:hAnsi="宋体" w:cs="宋体"/>
                <w:szCs w:val="21"/>
                <w:highlight w:val="none"/>
              </w:rPr>
            </w:pPr>
            <w:r>
              <w:rPr>
                <w:rFonts w:ascii="宋体" w:hAnsi="宋体"/>
                <w:kern w:val="44"/>
                <w:szCs w:val="21"/>
                <w:highlight w:val="none"/>
                <w:lang w:val="zh-CN"/>
              </w:rPr>
              <w:t>承包人提前竣工，不奖励。</w:t>
            </w:r>
          </w:p>
        </w:tc>
        <w:tc>
          <w:tcPr>
            <w:tcW w:w="2232" w:type="dxa"/>
            <w:tcBorders>
              <w:top w:val="single" w:color="auto" w:sz="4" w:space="0"/>
              <w:left w:val="single" w:color="auto" w:sz="4" w:space="0"/>
              <w:bottom w:val="single" w:color="auto" w:sz="4" w:space="0"/>
              <w:right w:val="single" w:color="auto" w:sz="4" w:space="0"/>
            </w:tcBorders>
            <w:vAlign w:val="center"/>
          </w:tcPr>
          <w:p w14:paraId="49AE0BD6">
            <w:pPr>
              <w:spacing w:line="440" w:lineRule="exact"/>
              <w:jc w:val="center"/>
              <w:rPr>
                <w:rFonts w:ascii="宋体" w:hAnsi="宋体" w:cs="宋体"/>
                <w:szCs w:val="21"/>
                <w:highlight w:val="none"/>
              </w:rPr>
            </w:pPr>
          </w:p>
        </w:tc>
      </w:tr>
      <w:tr w14:paraId="43641C24">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0896B7A2">
            <w:pPr>
              <w:spacing w:line="240" w:lineRule="exact"/>
              <w:jc w:val="center"/>
              <w:rPr>
                <w:rFonts w:ascii="宋体" w:hAnsi="宋体" w:cs="宋体"/>
                <w:szCs w:val="21"/>
                <w:highlight w:val="none"/>
              </w:rPr>
            </w:pPr>
            <w:r>
              <w:rPr>
                <w:rFonts w:hint="eastAsia" w:ascii="宋体" w:hAnsi="宋体" w:cs="宋体"/>
                <w:szCs w:val="21"/>
                <w:highlight w:val="none"/>
              </w:rPr>
              <w:t>4</w:t>
            </w:r>
          </w:p>
        </w:tc>
        <w:tc>
          <w:tcPr>
            <w:tcW w:w="2215" w:type="dxa"/>
            <w:tcBorders>
              <w:top w:val="single" w:color="auto" w:sz="4" w:space="0"/>
              <w:left w:val="single" w:color="auto" w:sz="4" w:space="0"/>
              <w:bottom w:val="single" w:color="auto" w:sz="4" w:space="0"/>
              <w:right w:val="single" w:color="auto" w:sz="4" w:space="0"/>
            </w:tcBorders>
            <w:vAlign w:val="center"/>
          </w:tcPr>
          <w:p w14:paraId="799C178B">
            <w:pPr>
              <w:spacing w:line="240" w:lineRule="exact"/>
              <w:jc w:val="center"/>
              <w:rPr>
                <w:rFonts w:ascii="宋体" w:hAnsi="宋体"/>
                <w:kern w:val="44"/>
                <w:szCs w:val="21"/>
                <w:highlight w:val="none"/>
              </w:rPr>
            </w:pPr>
            <w:r>
              <w:rPr>
                <w:rFonts w:hint="eastAsia" w:ascii="宋体" w:hAnsi="宋体" w:cs="宋体"/>
                <w:szCs w:val="21"/>
                <w:highlight w:val="none"/>
              </w:rPr>
              <w:t>质量标准</w:t>
            </w:r>
          </w:p>
        </w:tc>
        <w:tc>
          <w:tcPr>
            <w:tcW w:w="3887" w:type="dxa"/>
            <w:tcBorders>
              <w:top w:val="single" w:color="auto" w:sz="4" w:space="0"/>
              <w:left w:val="single" w:color="auto" w:sz="4" w:space="0"/>
              <w:bottom w:val="single" w:color="auto" w:sz="4" w:space="0"/>
              <w:right w:val="single" w:color="auto" w:sz="4" w:space="0"/>
            </w:tcBorders>
            <w:vAlign w:val="center"/>
          </w:tcPr>
          <w:p w14:paraId="46F558D7">
            <w:pPr>
              <w:spacing w:line="240" w:lineRule="exact"/>
              <w:jc w:val="center"/>
              <w:rPr>
                <w:rFonts w:ascii="宋体" w:hAnsi="宋体"/>
                <w:kern w:val="44"/>
                <w:szCs w:val="21"/>
                <w:highlight w:val="none"/>
              </w:rPr>
            </w:pPr>
            <w:r>
              <w:rPr>
                <w:rFonts w:hint="eastAsia" w:ascii="宋体" w:hAnsi="宋体"/>
                <w:kern w:val="44"/>
                <w:szCs w:val="21"/>
                <w:highlight w:val="none"/>
                <w:lang w:val="zh-CN"/>
              </w:rPr>
              <w:t>符合国家现行工程施工质量验收统一标准及相关标准的合格工程。</w:t>
            </w:r>
          </w:p>
        </w:tc>
        <w:tc>
          <w:tcPr>
            <w:tcW w:w="2232" w:type="dxa"/>
            <w:tcBorders>
              <w:top w:val="single" w:color="auto" w:sz="4" w:space="0"/>
              <w:left w:val="single" w:color="auto" w:sz="4" w:space="0"/>
              <w:bottom w:val="single" w:color="auto" w:sz="4" w:space="0"/>
              <w:right w:val="single" w:color="auto" w:sz="4" w:space="0"/>
            </w:tcBorders>
            <w:vAlign w:val="center"/>
          </w:tcPr>
          <w:p w14:paraId="20306281">
            <w:pPr>
              <w:spacing w:line="440" w:lineRule="exact"/>
              <w:jc w:val="center"/>
              <w:rPr>
                <w:rFonts w:ascii="宋体" w:hAnsi="宋体" w:cs="宋体"/>
                <w:szCs w:val="21"/>
                <w:highlight w:val="none"/>
              </w:rPr>
            </w:pPr>
          </w:p>
        </w:tc>
      </w:tr>
      <w:tr w14:paraId="7A00F19A">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1955ACC">
            <w:pPr>
              <w:spacing w:line="2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215" w:type="dxa"/>
            <w:tcBorders>
              <w:top w:val="single" w:color="auto" w:sz="4" w:space="0"/>
              <w:left w:val="single" w:color="auto" w:sz="4" w:space="0"/>
              <w:bottom w:val="single" w:color="auto" w:sz="4" w:space="0"/>
              <w:right w:val="single" w:color="auto" w:sz="4" w:space="0"/>
            </w:tcBorders>
            <w:vAlign w:val="center"/>
          </w:tcPr>
          <w:p w14:paraId="18D55703">
            <w:pPr>
              <w:spacing w:line="2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磋商有效期</w:t>
            </w:r>
          </w:p>
        </w:tc>
        <w:tc>
          <w:tcPr>
            <w:tcW w:w="3887" w:type="dxa"/>
            <w:tcBorders>
              <w:top w:val="single" w:color="auto" w:sz="4" w:space="0"/>
              <w:left w:val="single" w:color="auto" w:sz="4" w:space="0"/>
              <w:bottom w:val="single" w:color="auto" w:sz="4" w:space="0"/>
              <w:right w:val="single" w:color="auto" w:sz="4" w:space="0"/>
            </w:tcBorders>
            <w:vAlign w:val="center"/>
          </w:tcPr>
          <w:p w14:paraId="12075366">
            <w:pPr>
              <w:spacing w:line="240" w:lineRule="exact"/>
              <w:jc w:val="center"/>
              <w:rPr>
                <w:rFonts w:hint="default" w:ascii="宋体" w:hAnsi="宋体" w:eastAsia="宋体"/>
                <w:kern w:val="44"/>
                <w:szCs w:val="21"/>
                <w:highlight w:val="none"/>
                <w:lang w:val="en-US" w:eastAsia="zh-CN"/>
              </w:rPr>
            </w:pPr>
            <w:r>
              <w:rPr>
                <w:rFonts w:hint="eastAsia" w:ascii="宋体" w:hAnsi="宋体"/>
                <w:kern w:val="44"/>
                <w:szCs w:val="21"/>
                <w:highlight w:val="none"/>
                <w:lang w:val="en-US" w:eastAsia="zh-CN"/>
              </w:rPr>
              <w:t>递交响应文件截止日后90天。</w:t>
            </w:r>
          </w:p>
        </w:tc>
        <w:tc>
          <w:tcPr>
            <w:tcW w:w="2232" w:type="dxa"/>
            <w:tcBorders>
              <w:top w:val="single" w:color="auto" w:sz="4" w:space="0"/>
              <w:left w:val="single" w:color="auto" w:sz="4" w:space="0"/>
              <w:bottom w:val="single" w:color="auto" w:sz="4" w:space="0"/>
              <w:right w:val="single" w:color="auto" w:sz="4" w:space="0"/>
            </w:tcBorders>
            <w:vAlign w:val="center"/>
          </w:tcPr>
          <w:p w14:paraId="594E06B6">
            <w:pPr>
              <w:spacing w:line="440" w:lineRule="exact"/>
              <w:jc w:val="center"/>
              <w:rPr>
                <w:rFonts w:ascii="宋体" w:hAnsi="宋体" w:cs="宋体"/>
                <w:szCs w:val="21"/>
                <w:highlight w:val="none"/>
              </w:rPr>
            </w:pPr>
          </w:p>
        </w:tc>
      </w:tr>
      <w:tr w14:paraId="292D092F">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8792E92">
            <w:pPr>
              <w:spacing w:line="24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215" w:type="dxa"/>
            <w:tcBorders>
              <w:top w:val="single" w:color="auto" w:sz="4" w:space="0"/>
              <w:left w:val="single" w:color="auto" w:sz="4" w:space="0"/>
              <w:bottom w:val="single" w:color="auto" w:sz="4" w:space="0"/>
              <w:right w:val="single" w:color="auto" w:sz="4" w:space="0"/>
            </w:tcBorders>
            <w:vAlign w:val="center"/>
          </w:tcPr>
          <w:p w14:paraId="1CC7794C">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投标内容</w:t>
            </w:r>
          </w:p>
        </w:tc>
        <w:tc>
          <w:tcPr>
            <w:tcW w:w="3887" w:type="dxa"/>
            <w:tcBorders>
              <w:top w:val="single" w:color="auto" w:sz="4" w:space="0"/>
              <w:left w:val="single" w:color="auto" w:sz="4" w:space="0"/>
              <w:bottom w:val="single" w:color="auto" w:sz="4" w:space="0"/>
              <w:right w:val="single" w:color="auto" w:sz="4" w:space="0"/>
            </w:tcBorders>
            <w:vAlign w:val="center"/>
          </w:tcPr>
          <w:p w14:paraId="76FA0AA4">
            <w:pPr>
              <w:spacing w:line="240" w:lineRule="exact"/>
              <w:jc w:val="center"/>
              <w:rPr>
                <w:rFonts w:hint="default" w:ascii="宋体" w:hAnsi="宋体"/>
                <w:kern w:val="44"/>
                <w:szCs w:val="21"/>
                <w:highlight w:val="none"/>
                <w:lang w:val="en-US" w:eastAsia="zh-CN"/>
              </w:rPr>
            </w:pPr>
            <w:r>
              <w:rPr>
                <w:rFonts w:hint="eastAsia" w:ascii="宋体" w:hAnsi="宋体"/>
                <w:kern w:val="44"/>
                <w:szCs w:val="21"/>
                <w:highlight w:val="none"/>
                <w:lang w:val="en-US" w:eastAsia="zh-CN"/>
              </w:rPr>
              <w:t>符合磋商文件规定。</w:t>
            </w:r>
          </w:p>
        </w:tc>
        <w:tc>
          <w:tcPr>
            <w:tcW w:w="2232" w:type="dxa"/>
            <w:tcBorders>
              <w:top w:val="single" w:color="auto" w:sz="4" w:space="0"/>
              <w:left w:val="single" w:color="auto" w:sz="4" w:space="0"/>
              <w:bottom w:val="single" w:color="auto" w:sz="4" w:space="0"/>
              <w:right w:val="single" w:color="auto" w:sz="4" w:space="0"/>
            </w:tcBorders>
            <w:vAlign w:val="center"/>
          </w:tcPr>
          <w:p w14:paraId="019DF0E1">
            <w:pPr>
              <w:spacing w:line="440" w:lineRule="exact"/>
              <w:jc w:val="center"/>
              <w:rPr>
                <w:rFonts w:ascii="宋体" w:hAnsi="宋体" w:cs="宋体"/>
                <w:szCs w:val="21"/>
                <w:highlight w:val="none"/>
              </w:rPr>
            </w:pPr>
          </w:p>
        </w:tc>
      </w:tr>
      <w:tr w14:paraId="63793A97">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DC61DA2">
            <w:pPr>
              <w:spacing w:line="24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2215" w:type="dxa"/>
            <w:tcBorders>
              <w:top w:val="single" w:color="auto" w:sz="4" w:space="0"/>
              <w:left w:val="single" w:color="auto" w:sz="4" w:space="0"/>
              <w:bottom w:val="single" w:color="auto" w:sz="4" w:space="0"/>
              <w:right w:val="single" w:color="auto" w:sz="4" w:space="0"/>
            </w:tcBorders>
            <w:vAlign w:val="center"/>
          </w:tcPr>
          <w:p w14:paraId="580C69AC">
            <w:pPr>
              <w:spacing w:line="240" w:lineRule="exact"/>
              <w:jc w:val="center"/>
              <w:rPr>
                <w:rFonts w:hint="eastAsia" w:ascii="宋体" w:hAnsi="宋体" w:cs="宋体"/>
                <w:szCs w:val="21"/>
                <w:highlight w:val="none"/>
              </w:rPr>
            </w:pPr>
            <w:r>
              <w:rPr>
                <w:rFonts w:hint="eastAsia" w:ascii="宋体" w:hAnsi="宋体" w:cs="宋体"/>
                <w:szCs w:val="21"/>
                <w:highlight w:val="none"/>
                <w:lang w:val="zh-CN"/>
              </w:rPr>
              <w:t>合同价款形式</w:t>
            </w:r>
          </w:p>
        </w:tc>
        <w:tc>
          <w:tcPr>
            <w:tcW w:w="3887" w:type="dxa"/>
            <w:tcBorders>
              <w:top w:val="single" w:color="auto" w:sz="4" w:space="0"/>
              <w:left w:val="single" w:color="auto" w:sz="4" w:space="0"/>
              <w:bottom w:val="single" w:color="auto" w:sz="4" w:space="0"/>
              <w:right w:val="single" w:color="auto" w:sz="4" w:space="0"/>
            </w:tcBorders>
            <w:vAlign w:val="center"/>
          </w:tcPr>
          <w:p w14:paraId="5BE04A9B">
            <w:pPr>
              <w:spacing w:line="240" w:lineRule="exact"/>
              <w:jc w:val="center"/>
              <w:rPr>
                <w:rFonts w:hint="eastAsia" w:ascii="宋体" w:hAnsi="宋体" w:cs="宋体"/>
                <w:szCs w:val="21"/>
                <w:highlight w:val="none"/>
              </w:rPr>
            </w:pPr>
            <w:r>
              <w:rPr>
                <w:rFonts w:hint="eastAsia" w:ascii="宋体" w:hAnsi="宋体" w:cs="宋体"/>
                <w:szCs w:val="21"/>
                <w:highlight w:val="none"/>
                <w:lang w:val="zh-CN"/>
              </w:rPr>
              <w:t>采用固定</w:t>
            </w:r>
            <w:r>
              <w:rPr>
                <w:rFonts w:hint="eastAsia" w:ascii="宋体" w:hAnsi="宋体" w:cs="宋体"/>
                <w:szCs w:val="21"/>
                <w:highlight w:val="none"/>
              </w:rPr>
              <w:t>总价</w:t>
            </w:r>
            <w:r>
              <w:rPr>
                <w:rFonts w:hint="eastAsia" w:ascii="宋体" w:hAnsi="宋体" w:cs="宋体"/>
                <w:szCs w:val="21"/>
                <w:highlight w:val="none"/>
                <w:lang w:val="zh-CN"/>
              </w:rPr>
              <w:t>合同。</w:t>
            </w:r>
          </w:p>
        </w:tc>
        <w:tc>
          <w:tcPr>
            <w:tcW w:w="2232" w:type="dxa"/>
            <w:tcBorders>
              <w:top w:val="single" w:color="auto" w:sz="4" w:space="0"/>
              <w:left w:val="single" w:color="auto" w:sz="4" w:space="0"/>
              <w:bottom w:val="single" w:color="auto" w:sz="4" w:space="0"/>
              <w:right w:val="single" w:color="auto" w:sz="4" w:space="0"/>
            </w:tcBorders>
            <w:vAlign w:val="center"/>
          </w:tcPr>
          <w:p w14:paraId="0DE7FB84">
            <w:pPr>
              <w:spacing w:line="440" w:lineRule="exact"/>
              <w:jc w:val="center"/>
              <w:rPr>
                <w:rFonts w:ascii="宋体" w:hAnsi="宋体" w:cs="宋体"/>
                <w:szCs w:val="21"/>
                <w:highlight w:val="none"/>
              </w:rPr>
            </w:pPr>
          </w:p>
        </w:tc>
      </w:tr>
      <w:tr w14:paraId="11FB4409">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5D469BF2">
            <w:pPr>
              <w:spacing w:line="2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2215" w:type="dxa"/>
            <w:tcBorders>
              <w:top w:val="single" w:color="auto" w:sz="4" w:space="0"/>
              <w:left w:val="single" w:color="auto" w:sz="4" w:space="0"/>
              <w:bottom w:val="single" w:color="auto" w:sz="4" w:space="0"/>
              <w:right w:val="single" w:color="auto" w:sz="4" w:space="0"/>
            </w:tcBorders>
            <w:vAlign w:val="center"/>
          </w:tcPr>
          <w:p w14:paraId="5CECB675">
            <w:pPr>
              <w:spacing w:line="240" w:lineRule="exact"/>
              <w:jc w:val="center"/>
              <w:rPr>
                <w:rFonts w:ascii="宋体" w:hAnsi="宋体" w:cs="宋体"/>
                <w:szCs w:val="21"/>
                <w:highlight w:val="none"/>
              </w:rPr>
            </w:pPr>
            <w:r>
              <w:rPr>
                <w:rFonts w:ascii="宋体" w:hAnsi="宋体"/>
                <w:kern w:val="44"/>
                <w:szCs w:val="21"/>
                <w:highlight w:val="none"/>
                <w:lang w:val="zh-CN"/>
              </w:rPr>
              <w:t>分包</w:t>
            </w:r>
          </w:p>
        </w:tc>
        <w:tc>
          <w:tcPr>
            <w:tcW w:w="3887" w:type="dxa"/>
            <w:tcBorders>
              <w:top w:val="single" w:color="auto" w:sz="4" w:space="0"/>
              <w:left w:val="single" w:color="auto" w:sz="4" w:space="0"/>
              <w:bottom w:val="single" w:color="auto" w:sz="4" w:space="0"/>
              <w:right w:val="single" w:color="auto" w:sz="4" w:space="0"/>
            </w:tcBorders>
            <w:vAlign w:val="center"/>
          </w:tcPr>
          <w:p w14:paraId="01DAC027">
            <w:pPr>
              <w:spacing w:line="240" w:lineRule="exact"/>
              <w:jc w:val="center"/>
              <w:rPr>
                <w:rFonts w:ascii="宋体" w:hAnsi="宋体"/>
                <w:kern w:val="44"/>
                <w:szCs w:val="21"/>
                <w:highlight w:val="none"/>
              </w:rPr>
            </w:pPr>
            <w:r>
              <w:rPr>
                <w:rFonts w:ascii="宋体" w:hAnsi="宋体"/>
                <w:kern w:val="44"/>
                <w:szCs w:val="21"/>
                <w:highlight w:val="none"/>
                <w:lang w:val="zh-CN"/>
              </w:rPr>
              <w:t>未经</w:t>
            </w:r>
            <w:r>
              <w:rPr>
                <w:rFonts w:hint="eastAsia" w:ascii="宋体" w:hAnsi="宋体"/>
                <w:kern w:val="44"/>
                <w:szCs w:val="21"/>
                <w:highlight w:val="none"/>
                <w:lang w:val="zh-CN"/>
              </w:rPr>
              <w:t>采购人</w:t>
            </w:r>
            <w:r>
              <w:rPr>
                <w:rFonts w:ascii="宋体" w:hAnsi="宋体"/>
                <w:kern w:val="44"/>
                <w:szCs w:val="21"/>
                <w:highlight w:val="none"/>
                <w:lang w:val="zh-CN"/>
              </w:rPr>
              <w:t>同意，不允许分包。</w:t>
            </w:r>
          </w:p>
        </w:tc>
        <w:tc>
          <w:tcPr>
            <w:tcW w:w="2232" w:type="dxa"/>
            <w:tcBorders>
              <w:top w:val="single" w:color="auto" w:sz="4" w:space="0"/>
              <w:left w:val="single" w:color="auto" w:sz="4" w:space="0"/>
              <w:bottom w:val="single" w:color="auto" w:sz="4" w:space="0"/>
              <w:right w:val="single" w:color="auto" w:sz="4" w:space="0"/>
            </w:tcBorders>
            <w:vAlign w:val="center"/>
          </w:tcPr>
          <w:p w14:paraId="5EF0BA80">
            <w:pPr>
              <w:spacing w:line="440" w:lineRule="exact"/>
              <w:jc w:val="center"/>
              <w:rPr>
                <w:rFonts w:ascii="宋体" w:hAnsi="宋体" w:cs="宋体"/>
                <w:szCs w:val="21"/>
                <w:highlight w:val="none"/>
              </w:rPr>
            </w:pPr>
          </w:p>
        </w:tc>
      </w:tr>
      <w:tr w14:paraId="2AC7232F">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4545865C">
            <w:pPr>
              <w:spacing w:line="2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2215" w:type="dxa"/>
            <w:tcBorders>
              <w:top w:val="single" w:color="auto" w:sz="4" w:space="0"/>
              <w:left w:val="single" w:color="auto" w:sz="4" w:space="0"/>
              <w:bottom w:val="single" w:color="auto" w:sz="4" w:space="0"/>
              <w:right w:val="single" w:color="auto" w:sz="4" w:space="0"/>
            </w:tcBorders>
            <w:vAlign w:val="center"/>
          </w:tcPr>
          <w:p w14:paraId="1B8299CB">
            <w:pPr>
              <w:spacing w:line="2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w:t>
            </w:r>
          </w:p>
        </w:tc>
        <w:tc>
          <w:tcPr>
            <w:tcW w:w="3887" w:type="dxa"/>
            <w:tcBorders>
              <w:top w:val="single" w:color="auto" w:sz="4" w:space="0"/>
              <w:left w:val="single" w:color="auto" w:sz="4" w:space="0"/>
              <w:bottom w:val="single" w:color="auto" w:sz="4" w:space="0"/>
              <w:right w:val="single" w:color="auto" w:sz="4" w:space="0"/>
            </w:tcBorders>
            <w:vAlign w:val="center"/>
          </w:tcPr>
          <w:p w14:paraId="4DF6D7DA">
            <w:pPr>
              <w:spacing w:line="240" w:lineRule="exact"/>
              <w:jc w:val="center"/>
              <w:rPr>
                <w:rFonts w:hint="default" w:ascii="宋体" w:hAnsi="宋体" w:eastAsia="宋体"/>
                <w:kern w:val="44"/>
                <w:szCs w:val="21"/>
                <w:highlight w:val="none"/>
                <w:lang w:val="en-US" w:eastAsia="zh-CN"/>
              </w:rPr>
            </w:pPr>
          </w:p>
        </w:tc>
        <w:tc>
          <w:tcPr>
            <w:tcW w:w="2232" w:type="dxa"/>
            <w:tcBorders>
              <w:top w:val="single" w:color="auto" w:sz="4" w:space="0"/>
              <w:left w:val="single" w:color="auto" w:sz="4" w:space="0"/>
              <w:bottom w:val="single" w:color="auto" w:sz="4" w:space="0"/>
              <w:right w:val="single" w:color="auto" w:sz="4" w:space="0"/>
            </w:tcBorders>
            <w:vAlign w:val="center"/>
          </w:tcPr>
          <w:p w14:paraId="52F63C17">
            <w:pPr>
              <w:spacing w:line="440" w:lineRule="exact"/>
              <w:jc w:val="center"/>
              <w:rPr>
                <w:rFonts w:ascii="宋体" w:hAnsi="宋体" w:cs="宋体"/>
                <w:szCs w:val="21"/>
                <w:highlight w:val="none"/>
              </w:rPr>
            </w:pPr>
          </w:p>
        </w:tc>
      </w:tr>
      <w:tr w14:paraId="71171BF1">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270F38EC">
            <w:pPr>
              <w:spacing w:line="440" w:lineRule="exact"/>
              <w:rPr>
                <w:rFonts w:ascii="宋体" w:hAnsi="宋体" w:cs="宋体"/>
                <w:szCs w:val="21"/>
                <w:highlight w:val="none"/>
              </w:rPr>
            </w:pPr>
            <w:r>
              <w:rPr>
                <w:rFonts w:hint="eastAsia" w:ascii="宋体" w:hAnsi="宋体" w:cs="宋体"/>
                <w:szCs w:val="21"/>
                <w:highlight w:val="none"/>
              </w:rPr>
              <w:t>备注：供应商在响应磋商文件中规定的实质性要求和条件的基础上，可做出其他有利于采购人的承诺。此表可拓展。</w:t>
            </w:r>
          </w:p>
        </w:tc>
      </w:tr>
    </w:tbl>
    <w:p w14:paraId="7773B3F5">
      <w:pPr>
        <w:spacing w:line="440" w:lineRule="exact"/>
        <w:jc w:val="left"/>
        <w:rPr>
          <w:rFonts w:ascii="宋体" w:hAnsi="宋体" w:cs="宋体"/>
          <w:szCs w:val="21"/>
          <w:highlight w:val="none"/>
        </w:rPr>
      </w:pPr>
    </w:p>
    <w:p w14:paraId="3F231BAD">
      <w:pPr>
        <w:spacing w:line="440" w:lineRule="exact"/>
        <w:jc w:val="left"/>
        <w:rPr>
          <w:rFonts w:ascii="宋体" w:hAnsi="宋体" w:cs="宋体"/>
          <w:szCs w:val="21"/>
          <w:highlight w:val="none"/>
        </w:rPr>
      </w:pPr>
    </w:p>
    <w:p w14:paraId="54D4D91E">
      <w:pPr>
        <w:spacing w:line="440" w:lineRule="exact"/>
        <w:jc w:val="left"/>
        <w:rPr>
          <w:rFonts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44B56B31">
      <w:pPr>
        <w:spacing w:line="440" w:lineRule="exact"/>
        <w:jc w:val="lef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7B7F4773">
      <w:pPr>
        <w:spacing w:line="440" w:lineRule="exact"/>
        <w:jc w:val="right"/>
        <w:rPr>
          <w:rFonts w:ascii="宋体" w:hAnsi="宋体" w:cs="宋体"/>
          <w:sz w:val="20"/>
          <w:szCs w:val="20"/>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899E666">
      <w:pPr>
        <w:spacing w:line="440" w:lineRule="exact"/>
        <w:ind w:left="840" w:leftChars="400" w:firstLine="2200" w:firstLineChars="1100"/>
        <w:rPr>
          <w:rFonts w:ascii="宋体" w:hAnsi="宋体" w:cs="宋体"/>
          <w:sz w:val="20"/>
          <w:szCs w:val="20"/>
          <w:highlight w:val="none"/>
        </w:rPr>
      </w:pPr>
    </w:p>
    <w:p w14:paraId="321C4AD8">
      <w:pPr>
        <w:spacing w:line="440" w:lineRule="exact"/>
        <w:jc w:val="center"/>
        <w:rPr>
          <w:rFonts w:ascii="宋体" w:hAnsi="宋体" w:cs="宋体"/>
          <w:b/>
          <w:bCs/>
          <w:color w:val="000000"/>
          <w:sz w:val="32"/>
          <w:szCs w:val="32"/>
          <w:highlight w:val="none"/>
        </w:rPr>
      </w:pPr>
      <w:r>
        <w:rPr>
          <w:rFonts w:hint="eastAsia" w:ascii="宋体" w:hAnsi="宋体" w:cs="宋体"/>
          <w:sz w:val="20"/>
          <w:szCs w:val="20"/>
          <w:highlight w:val="none"/>
        </w:rPr>
        <w:br w:type="page"/>
      </w:r>
      <w:bookmarkStart w:id="623" w:name="_Toc246997102"/>
      <w:bookmarkStart w:id="624" w:name="_Toc144974860"/>
      <w:bookmarkStart w:id="625" w:name="_Toc18173"/>
      <w:bookmarkStart w:id="626" w:name="_Toc21299"/>
      <w:bookmarkStart w:id="627" w:name="_Toc179632811"/>
      <w:bookmarkStart w:id="628" w:name="_Toc246996359"/>
      <w:bookmarkStart w:id="629" w:name="_Toc247085877"/>
      <w:bookmarkStart w:id="630" w:name="_Toc152042580"/>
      <w:bookmarkStart w:id="631" w:name="_Toc152045791"/>
      <w:r>
        <w:rPr>
          <w:rFonts w:hint="eastAsia" w:ascii="宋体" w:hAnsi="宋体" w:cs="宋体"/>
          <w:b/>
          <w:bCs/>
          <w:color w:val="000000"/>
          <w:sz w:val="32"/>
          <w:szCs w:val="32"/>
          <w:highlight w:val="none"/>
        </w:rPr>
        <w:t>首次报价一览表</w:t>
      </w:r>
    </w:p>
    <w:p w14:paraId="02A826B3">
      <w:pPr>
        <w:widowControl/>
        <w:autoSpaceDE w:val="0"/>
        <w:autoSpaceDN w:val="0"/>
        <w:spacing w:line="360" w:lineRule="auto"/>
        <w:ind w:right="890"/>
        <w:textAlignment w:val="bottom"/>
        <w:rPr>
          <w:rFonts w:ascii="宋体" w:hAnsi="宋体" w:cs="宋体"/>
          <w:color w:val="000000"/>
          <w:highlight w:val="none"/>
        </w:rPr>
      </w:pPr>
    </w:p>
    <w:p w14:paraId="0B9538C2">
      <w:pPr>
        <w:widowControl/>
        <w:autoSpaceDE w:val="0"/>
        <w:autoSpaceDN w:val="0"/>
        <w:spacing w:line="360" w:lineRule="auto"/>
        <w:textAlignment w:val="bottom"/>
        <w:rPr>
          <w:rFonts w:hint="eastAsia"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p w14:paraId="5077E3CF">
      <w:pPr>
        <w:widowControl/>
        <w:autoSpaceDE w:val="0"/>
        <w:autoSpaceDN w:val="0"/>
        <w:spacing w:line="360" w:lineRule="auto"/>
        <w:textAlignment w:val="bottom"/>
        <w:rPr>
          <w:highlight w:val="none"/>
        </w:rPr>
      </w:pPr>
      <w:r>
        <w:rPr>
          <w:rFonts w:hint="eastAsia" w:ascii="宋体" w:hAnsi="宋体" w:cs="宋体"/>
          <w:color w:val="000000"/>
          <w:highlight w:val="none"/>
          <w:lang w:val="en-US" w:eastAsia="zh-CN"/>
        </w:rPr>
        <w:t>项目</w:t>
      </w:r>
      <w:r>
        <w:rPr>
          <w:rFonts w:hint="eastAsia" w:ascii="宋体" w:hAnsi="宋体" w:cs="宋体"/>
          <w:color w:val="000000"/>
          <w:highlight w:val="none"/>
        </w:rPr>
        <w:t>编号：</w:t>
      </w:r>
      <w:r>
        <w:rPr>
          <w:rFonts w:hint="eastAsia" w:ascii="宋体" w:hAnsi="宋体" w:cs="宋体"/>
          <w:color w:val="000000"/>
          <w:highlight w:val="none"/>
          <w:u w:val="single"/>
        </w:rPr>
        <w:t xml:space="preserve">                    </w:t>
      </w:r>
    </w:p>
    <w:tbl>
      <w:tblPr>
        <w:tblStyle w:val="24"/>
        <w:tblpPr w:leftFromText="180" w:rightFromText="180" w:vertAnchor="text" w:horzAnchor="page" w:tblpXSpec="center" w:tblpY="452"/>
        <w:tblOverlap w:val="never"/>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578"/>
        <w:gridCol w:w="1910"/>
        <w:gridCol w:w="1582"/>
        <w:gridCol w:w="1855"/>
        <w:gridCol w:w="968"/>
      </w:tblGrid>
      <w:tr w14:paraId="16B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02" w:type="pct"/>
            <w:vAlign w:val="center"/>
          </w:tcPr>
          <w:p w14:paraId="7224866B">
            <w:pPr>
              <w:autoSpaceDE w:val="0"/>
              <w:autoSpaceDN w:val="0"/>
              <w:adjustRightInd w:val="0"/>
              <w:spacing w:line="300" w:lineRule="auto"/>
              <w:jc w:val="center"/>
              <w:rPr>
                <w:rFonts w:ascii="宋体" w:hAnsi="宋体" w:cs="宋体"/>
                <w:bCs/>
                <w:color w:val="000000"/>
                <w:szCs w:val="21"/>
                <w:highlight w:val="none"/>
                <w:lang w:val="zh-CN"/>
              </w:rPr>
            </w:pPr>
            <w:r>
              <w:rPr>
                <w:rFonts w:hint="eastAsia" w:ascii="宋体" w:hAnsi="宋体" w:cs="宋体"/>
                <w:bCs/>
                <w:color w:val="000000"/>
                <w:szCs w:val="21"/>
                <w:highlight w:val="none"/>
              </w:rPr>
              <w:t>供应商</w:t>
            </w:r>
            <w:r>
              <w:rPr>
                <w:rFonts w:hint="eastAsia" w:ascii="宋体" w:hAnsi="宋体" w:cs="宋体"/>
                <w:bCs/>
                <w:color w:val="000000"/>
                <w:szCs w:val="21"/>
                <w:highlight w:val="none"/>
                <w:lang w:val="zh-CN"/>
              </w:rPr>
              <w:t>名称</w:t>
            </w:r>
          </w:p>
        </w:tc>
        <w:tc>
          <w:tcPr>
            <w:tcW w:w="799" w:type="pct"/>
            <w:vAlign w:val="center"/>
          </w:tcPr>
          <w:p w14:paraId="653D3F9D">
            <w:pPr>
              <w:autoSpaceDE w:val="0"/>
              <w:autoSpaceDN w:val="0"/>
              <w:adjustRightInd w:val="0"/>
              <w:spacing w:line="300" w:lineRule="auto"/>
              <w:jc w:val="center"/>
              <w:rPr>
                <w:rFonts w:ascii="宋体" w:hAnsi="宋体" w:cs="宋体"/>
                <w:bCs/>
                <w:color w:val="000000"/>
                <w:szCs w:val="21"/>
                <w:highlight w:val="none"/>
                <w:lang w:val="zh-CN"/>
              </w:rPr>
            </w:pPr>
            <w:r>
              <w:rPr>
                <w:rFonts w:hint="eastAsia" w:ascii="宋体" w:hAnsi="宋体" w:cs="宋体"/>
                <w:bCs/>
                <w:color w:val="000000"/>
                <w:szCs w:val="21"/>
                <w:highlight w:val="none"/>
              </w:rPr>
              <w:t>磋商</w:t>
            </w:r>
            <w:r>
              <w:rPr>
                <w:rFonts w:hint="eastAsia" w:ascii="宋体" w:hAnsi="宋体" w:cs="宋体"/>
                <w:bCs/>
                <w:color w:val="000000"/>
                <w:szCs w:val="21"/>
                <w:highlight w:val="none"/>
                <w:lang w:val="zh-CN"/>
              </w:rPr>
              <w:t>报价</w:t>
            </w:r>
          </w:p>
        </w:tc>
        <w:tc>
          <w:tcPr>
            <w:tcW w:w="967" w:type="pct"/>
            <w:vAlign w:val="center"/>
          </w:tcPr>
          <w:p w14:paraId="4EDCB056">
            <w:pPr>
              <w:autoSpaceDE w:val="0"/>
              <w:autoSpaceDN w:val="0"/>
              <w:adjustRightInd w:val="0"/>
              <w:spacing w:line="300" w:lineRule="auto"/>
              <w:jc w:val="center"/>
              <w:rPr>
                <w:rFonts w:ascii="宋体" w:hAnsi="宋体" w:cs="宋体"/>
                <w:bCs/>
                <w:color w:val="000000"/>
                <w:szCs w:val="21"/>
                <w:highlight w:val="none"/>
                <w:lang w:val="zh-CN"/>
              </w:rPr>
            </w:pPr>
            <w:r>
              <w:rPr>
                <w:rFonts w:hint="eastAsia" w:ascii="宋体" w:hAnsi="宋体" w:cs="宋体"/>
                <w:bCs/>
                <w:color w:val="000000"/>
                <w:szCs w:val="21"/>
                <w:highlight w:val="none"/>
                <w:lang w:val="en-US" w:eastAsia="zh-CN"/>
              </w:rPr>
              <w:t>计划</w:t>
            </w:r>
            <w:r>
              <w:rPr>
                <w:rFonts w:hint="eastAsia" w:ascii="宋体" w:hAnsi="宋体" w:cs="宋体"/>
                <w:bCs/>
                <w:color w:val="000000"/>
                <w:szCs w:val="21"/>
                <w:highlight w:val="none"/>
                <w:lang w:val="zh-CN"/>
              </w:rPr>
              <w:t>工期</w:t>
            </w:r>
          </w:p>
        </w:tc>
        <w:tc>
          <w:tcPr>
            <w:tcW w:w="801" w:type="pct"/>
            <w:vAlign w:val="center"/>
          </w:tcPr>
          <w:p w14:paraId="583599D6">
            <w:pPr>
              <w:autoSpaceDE w:val="0"/>
              <w:autoSpaceDN w:val="0"/>
              <w:adjustRightInd w:val="0"/>
              <w:spacing w:line="300" w:lineRule="auto"/>
              <w:jc w:val="center"/>
              <w:rPr>
                <w:rFonts w:ascii="宋体" w:hAnsi="宋体" w:cs="宋体"/>
                <w:bCs/>
                <w:color w:val="000000"/>
                <w:szCs w:val="21"/>
                <w:highlight w:val="none"/>
                <w:lang w:val="zh-CN"/>
              </w:rPr>
            </w:pPr>
            <w:r>
              <w:rPr>
                <w:rFonts w:hint="eastAsia" w:ascii="宋体" w:hAnsi="宋体" w:cs="宋体"/>
                <w:bCs/>
                <w:color w:val="000000"/>
                <w:szCs w:val="21"/>
                <w:highlight w:val="none"/>
                <w:lang w:val="zh-CN"/>
              </w:rPr>
              <w:t>质量标准</w:t>
            </w:r>
          </w:p>
        </w:tc>
        <w:tc>
          <w:tcPr>
            <w:tcW w:w="939" w:type="pct"/>
            <w:vAlign w:val="center"/>
          </w:tcPr>
          <w:p w14:paraId="3D403872">
            <w:pPr>
              <w:autoSpaceDE w:val="0"/>
              <w:autoSpaceDN w:val="0"/>
              <w:adjustRightInd w:val="0"/>
              <w:spacing w:line="300" w:lineRule="auto"/>
              <w:jc w:val="center"/>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优惠条件及</w:t>
            </w:r>
          </w:p>
          <w:p w14:paraId="2E5CC507">
            <w:pPr>
              <w:autoSpaceDE w:val="0"/>
              <w:autoSpaceDN w:val="0"/>
              <w:adjustRightInd w:val="0"/>
              <w:spacing w:line="300" w:lineRule="auto"/>
              <w:jc w:val="center"/>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服务承诺</w:t>
            </w:r>
          </w:p>
        </w:tc>
        <w:tc>
          <w:tcPr>
            <w:tcW w:w="490" w:type="pct"/>
            <w:vAlign w:val="center"/>
          </w:tcPr>
          <w:p w14:paraId="403CDCAE">
            <w:pPr>
              <w:autoSpaceDE w:val="0"/>
              <w:autoSpaceDN w:val="0"/>
              <w:adjustRightInd w:val="0"/>
              <w:spacing w:line="30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备注</w:t>
            </w:r>
          </w:p>
        </w:tc>
      </w:tr>
      <w:tr w14:paraId="6D00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002" w:type="pct"/>
            <w:vAlign w:val="center"/>
          </w:tcPr>
          <w:p w14:paraId="1DD7BA5B">
            <w:pPr>
              <w:autoSpaceDE w:val="0"/>
              <w:autoSpaceDN w:val="0"/>
              <w:adjustRightInd w:val="0"/>
              <w:spacing w:line="300" w:lineRule="auto"/>
              <w:jc w:val="center"/>
              <w:rPr>
                <w:rFonts w:ascii="宋体" w:hAnsi="宋体" w:cs="宋体"/>
                <w:bCs/>
                <w:color w:val="000000"/>
                <w:szCs w:val="21"/>
                <w:highlight w:val="none"/>
                <w:lang w:val="zh-CN"/>
              </w:rPr>
            </w:pPr>
          </w:p>
        </w:tc>
        <w:tc>
          <w:tcPr>
            <w:tcW w:w="799" w:type="pct"/>
            <w:vAlign w:val="center"/>
          </w:tcPr>
          <w:p w14:paraId="72C4B966">
            <w:pPr>
              <w:autoSpaceDE w:val="0"/>
              <w:autoSpaceDN w:val="0"/>
              <w:adjustRightInd w:val="0"/>
              <w:spacing w:line="300" w:lineRule="auto"/>
              <w:ind w:right="-105" w:rightChars="-50" w:firstLine="210" w:firstLineChars="100"/>
              <w:jc w:val="left"/>
              <w:rPr>
                <w:rFonts w:ascii="宋体" w:hAnsi="宋体" w:cs="宋体"/>
                <w:bCs/>
                <w:color w:val="000000"/>
                <w:szCs w:val="21"/>
                <w:highlight w:val="none"/>
                <w:u w:val="single"/>
              </w:rPr>
            </w:pPr>
            <w:r>
              <w:rPr>
                <w:rFonts w:hint="eastAsia" w:ascii="宋体" w:hAnsi="宋体" w:cs="宋体"/>
                <w:color w:val="000000"/>
                <w:highlight w:val="none"/>
                <w:u w:val="single"/>
              </w:rPr>
              <w:t xml:space="preserve">      </w:t>
            </w:r>
            <w:r>
              <w:rPr>
                <w:rFonts w:hint="eastAsia" w:ascii="宋体" w:hAnsi="宋体" w:cs="宋体"/>
                <w:color w:val="000000"/>
                <w:highlight w:val="none"/>
                <w:u w:val="none"/>
                <w:lang w:val="en-US" w:eastAsia="zh-CN"/>
              </w:rPr>
              <w:t>万</w:t>
            </w:r>
            <w:r>
              <w:rPr>
                <w:rFonts w:hint="eastAsia" w:ascii="宋体" w:hAnsi="宋体" w:cs="宋体"/>
                <w:bCs/>
                <w:color w:val="000000"/>
                <w:szCs w:val="21"/>
                <w:highlight w:val="none"/>
                <w:u w:val="none"/>
              </w:rPr>
              <w:t>元</w:t>
            </w:r>
          </w:p>
        </w:tc>
        <w:tc>
          <w:tcPr>
            <w:tcW w:w="967" w:type="pct"/>
            <w:vAlign w:val="center"/>
          </w:tcPr>
          <w:p w14:paraId="6D4ED64B">
            <w:pPr>
              <w:autoSpaceDE w:val="0"/>
              <w:autoSpaceDN w:val="0"/>
              <w:adjustRightInd w:val="0"/>
              <w:spacing w:line="300" w:lineRule="auto"/>
              <w:rPr>
                <w:rFonts w:ascii="宋体" w:hAnsi="宋体" w:cs="宋体"/>
                <w:bCs/>
                <w:color w:val="000000"/>
                <w:szCs w:val="21"/>
                <w:highlight w:val="none"/>
              </w:rPr>
            </w:pPr>
          </w:p>
        </w:tc>
        <w:tc>
          <w:tcPr>
            <w:tcW w:w="801" w:type="pct"/>
            <w:vAlign w:val="center"/>
          </w:tcPr>
          <w:p w14:paraId="3DB3AB2E">
            <w:pPr>
              <w:autoSpaceDE w:val="0"/>
              <w:autoSpaceDN w:val="0"/>
              <w:adjustRightInd w:val="0"/>
              <w:spacing w:line="300" w:lineRule="auto"/>
              <w:rPr>
                <w:rFonts w:ascii="宋体" w:hAnsi="宋体" w:cs="宋体"/>
                <w:bCs/>
                <w:color w:val="000000"/>
                <w:szCs w:val="21"/>
                <w:highlight w:val="none"/>
                <w:lang w:val="zh-CN"/>
              </w:rPr>
            </w:pPr>
          </w:p>
        </w:tc>
        <w:tc>
          <w:tcPr>
            <w:tcW w:w="939" w:type="pct"/>
            <w:vAlign w:val="center"/>
          </w:tcPr>
          <w:p w14:paraId="0301EE1F">
            <w:pPr>
              <w:autoSpaceDE w:val="0"/>
              <w:autoSpaceDN w:val="0"/>
              <w:adjustRightInd w:val="0"/>
              <w:spacing w:line="300" w:lineRule="auto"/>
              <w:jc w:val="center"/>
              <w:rPr>
                <w:rFonts w:hint="eastAsia" w:ascii="宋体" w:hAnsi="宋体" w:eastAsia="宋体" w:cs="宋体"/>
                <w:bCs/>
                <w:color w:val="000000"/>
                <w:szCs w:val="21"/>
                <w:highlight w:val="none"/>
                <w:lang w:val="zh-CN"/>
              </w:rPr>
            </w:pPr>
            <w:r>
              <w:rPr>
                <w:rFonts w:hint="eastAsia" w:ascii="宋体" w:hAnsi="宋体" w:eastAsia="宋体" w:cs="宋体"/>
                <w:bCs/>
                <w:color w:val="000000"/>
                <w:szCs w:val="21"/>
                <w:highlight w:val="none"/>
                <w:lang w:val="zh-CN"/>
              </w:rPr>
              <w:t>有/无</w:t>
            </w:r>
          </w:p>
          <w:p w14:paraId="1CF59950">
            <w:pPr>
              <w:autoSpaceDE w:val="0"/>
              <w:autoSpaceDN w:val="0"/>
              <w:adjustRightInd w:val="0"/>
              <w:spacing w:line="300" w:lineRule="auto"/>
              <w:jc w:val="center"/>
              <w:rPr>
                <w:rFonts w:hint="eastAsia" w:ascii="宋体" w:hAnsi="宋体" w:eastAsia="宋体" w:cs="宋体"/>
                <w:bCs/>
                <w:color w:val="000000"/>
                <w:szCs w:val="21"/>
                <w:highlight w:val="none"/>
                <w:lang w:val="zh-CN"/>
              </w:rPr>
            </w:pPr>
          </w:p>
        </w:tc>
        <w:tc>
          <w:tcPr>
            <w:tcW w:w="490" w:type="pct"/>
            <w:vAlign w:val="center"/>
          </w:tcPr>
          <w:p w14:paraId="55CD5C41">
            <w:pPr>
              <w:autoSpaceDE w:val="0"/>
              <w:autoSpaceDN w:val="0"/>
              <w:adjustRightInd w:val="0"/>
              <w:spacing w:line="300" w:lineRule="auto"/>
              <w:rPr>
                <w:rFonts w:ascii="宋体" w:hAnsi="宋体" w:cs="宋体"/>
                <w:bCs/>
                <w:color w:val="000000"/>
                <w:szCs w:val="21"/>
                <w:highlight w:val="none"/>
                <w:lang w:val="zh-CN"/>
              </w:rPr>
            </w:pPr>
          </w:p>
        </w:tc>
      </w:tr>
    </w:tbl>
    <w:p w14:paraId="78A9EEAC">
      <w:pPr>
        <w:widowControl/>
        <w:tabs>
          <w:tab w:val="left" w:pos="525"/>
        </w:tabs>
        <w:autoSpaceDE w:val="0"/>
        <w:autoSpaceDN w:val="0"/>
        <w:spacing w:line="360" w:lineRule="auto"/>
        <w:ind w:right="893"/>
        <w:textAlignment w:val="bottom"/>
        <w:rPr>
          <w:rFonts w:ascii="宋体" w:hAnsi="宋体" w:cs="宋体"/>
          <w:color w:val="000000"/>
          <w:highlight w:val="none"/>
        </w:rPr>
      </w:pPr>
    </w:p>
    <w:p w14:paraId="5BA7E77B">
      <w:pPr>
        <w:widowControl/>
        <w:autoSpaceDE w:val="0"/>
        <w:autoSpaceDN w:val="0"/>
        <w:spacing w:line="360" w:lineRule="auto"/>
        <w:ind w:right="890"/>
        <w:textAlignment w:val="bottom"/>
        <w:rPr>
          <w:rFonts w:ascii="宋体" w:hAnsi="宋体" w:cs="宋体"/>
          <w:color w:val="000000"/>
          <w:highlight w:val="none"/>
        </w:rPr>
      </w:pPr>
    </w:p>
    <w:p w14:paraId="1DFB96AC">
      <w:pPr>
        <w:widowControl/>
        <w:autoSpaceDE w:val="0"/>
        <w:autoSpaceDN w:val="0"/>
        <w:spacing w:line="360" w:lineRule="auto"/>
        <w:ind w:right="890"/>
        <w:textAlignment w:val="bottom"/>
        <w:rPr>
          <w:rFonts w:ascii="宋体" w:hAnsi="宋体" w:cs="宋体"/>
          <w:color w:val="000000"/>
          <w:highlight w:val="none"/>
          <w:u w:val="single"/>
        </w:rPr>
      </w:pPr>
      <w:r>
        <w:rPr>
          <w:rFonts w:hint="eastAsia" w:ascii="宋体" w:hAnsi="宋体" w:cs="宋体"/>
          <w:color w:val="000000"/>
          <w:highlight w:val="none"/>
        </w:rPr>
        <w:t>供应商：</w:t>
      </w:r>
      <w:r>
        <w:rPr>
          <w:rFonts w:hint="eastAsia"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s="宋体"/>
          <w:szCs w:val="21"/>
          <w:highlight w:val="none"/>
        </w:rPr>
        <w:t>盖单位章</w:t>
      </w:r>
      <w:r>
        <w:rPr>
          <w:rFonts w:hint="eastAsia" w:ascii="宋体" w:hAnsi="宋体" w:cs="宋体"/>
          <w:color w:val="000000"/>
          <w:highlight w:val="none"/>
        </w:rPr>
        <w:t>）</w:t>
      </w:r>
    </w:p>
    <w:p w14:paraId="3CBC6284">
      <w:pPr>
        <w:widowControl/>
        <w:autoSpaceDE w:val="0"/>
        <w:autoSpaceDN w:val="0"/>
        <w:spacing w:line="360" w:lineRule="auto"/>
        <w:ind w:right="893"/>
        <w:textAlignment w:val="bottom"/>
        <w:rPr>
          <w:rFonts w:ascii="宋体" w:hAnsi="宋体" w:cs="宋体"/>
          <w:color w:val="000000"/>
          <w:highlight w:val="none"/>
        </w:rPr>
      </w:pPr>
    </w:p>
    <w:p w14:paraId="655872C3">
      <w:pPr>
        <w:widowControl/>
        <w:autoSpaceDE w:val="0"/>
        <w:autoSpaceDN w:val="0"/>
        <w:spacing w:line="360" w:lineRule="auto"/>
        <w:ind w:right="893"/>
        <w:textAlignment w:val="bottom"/>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color w:val="000000"/>
          <w:highlight w:val="none"/>
        </w:rPr>
        <w:t>：</w:t>
      </w:r>
      <w:r>
        <w:rPr>
          <w:rFonts w:hint="eastAsia" w:ascii="宋体" w:hAnsi="宋体" w:cs="宋体"/>
          <w:color w:val="000000"/>
          <w:highlight w:val="none"/>
          <w:u w:val="single"/>
        </w:rPr>
        <w:t xml:space="preserve">               </w:t>
      </w:r>
      <w:r>
        <w:rPr>
          <w:rFonts w:hint="eastAsia" w:ascii="宋体" w:hAnsi="宋体" w:cs="宋体"/>
          <w:szCs w:val="21"/>
          <w:highlight w:val="none"/>
        </w:rPr>
        <w:t xml:space="preserve">（签字） </w:t>
      </w:r>
    </w:p>
    <w:p w14:paraId="55C6D948">
      <w:pPr>
        <w:widowControl/>
        <w:autoSpaceDE w:val="0"/>
        <w:autoSpaceDN w:val="0"/>
        <w:spacing w:line="360" w:lineRule="auto"/>
        <w:ind w:right="893"/>
        <w:jc w:val="right"/>
        <w:textAlignment w:val="bottom"/>
        <w:rPr>
          <w:rFonts w:ascii="宋体" w:hAnsi="宋体" w:cs="宋体"/>
          <w:szCs w:val="21"/>
          <w:highlight w:val="none"/>
          <w:u w:val="single"/>
        </w:rPr>
      </w:pPr>
    </w:p>
    <w:p w14:paraId="0BBB2867">
      <w:pPr>
        <w:widowControl/>
        <w:autoSpaceDE w:val="0"/>
        <w:autoSpaceDN w:val="0"/>
        <w:spacing w:line="360" w:lineRule="auto"/>
        <w:ind w:right="893"/>
        <w:jc w:val="right"/>
        <w:textAlignment w:val="bottom"/>
        <w:rPr>
          <w:rFonts w:ascii="宋体" w:hAnsi="宋体" w:cs="宋体"/>
          <w:color w:val="000000"/>
          <w:highlight w:val="none"/>
          <w:u w:val="singl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593E401">
      <w:pPr>
        <w:pStyle w:val="4"/>
        <w:rPr>
          <w:highlight w:val="none"/>
        </w:rPr>
      </w:pPr>
      <w:r>
        <w:rPr>
          <w:rFonts w:hint="eastAsia"/>
          <w:highlight w:val="none"/>
        </w:rPr>
        <w:br w:type="page"/>
      </w:r>
      <w:r>
        <w:rPr>
          <w:rFonts w:hint="eastAsia"/>
          <w:highlight w:val="none"/>
        </w:rPr>
        <w:t>二、法定代表人身份证明</w:t>
      </w:r>
      <w:bookmarkEnd w:id="623"/>
      <w:bookmarkEnd w:id="624"/>
      <w:bookmarkEnd w:id="625"/>
      <w:bookmarkEnd w:id="626"/>
      <w:bookmarkEnd w:id="627"/>
      <w:bookmarkEnd w:id="628"/>
      <w:bookmarkEnd w:id="629"/>
      <w:bookmarkEnd w:id="630"/>
      <w:bookmarkEnd w:id="631"/>
    </w:p>
    <w:p w14:paraId="7C5CAA02">
      <w:pPr>
        <w:spacing w:line="440" w:lineRule="exact"/>
        <w:rPr>
          <w:rFonts w:ascii="宋体" w:hAnsi="宋体" w:cs="宋体"/>
          <w:sz w:val="20"/>
          <w:szCs w:val="20"/>
          <w:highlight w:val="none"/>
        </w:rPr>
      </w:pPr>
    </w:p>
    <w:p w14:paraId="308F5491">
      <w:pPr>
        <w:spacing w:line="440" w:lineRule="exact"/>
        <w:rPr>
          <w:rFonts w:ascii="宋体" w:hAnsi="宋体" w:cs="宋体"/>
          <w:szCs w:val="21"/>
          <w:highlight w:val="none"/>
        </w:rPr>
      </w:pPr>
    </w:p>
    <w:p w14:paraId="5794D741">
      <w:pPr>
        <w:spacing w:line="440" w:lineRule="exact"/>
        <w:rPr>
          <w:rFonts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3251528">
      <w:pPr>
        <w:spacing w:line="440" w:lineRule="exact"/>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6FD1428">
      <w:pPr>
        <w:spacing w:line="44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25CF3883">
      <w:pPr>
        <w:spacing w:line="440" w:lineRule="exac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84A9517">
      <w:pPr>
        <w:spacing w:line="440" w:lineRule="exact"/>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704C3C16">
      <w:pPr>
        <w:spacing w:line="440" w:lineRule="exact"/>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4D78CD4">
      <w:pPr>
        <w:spacing w:line="440" w:lineRule="exact"/>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（供应商名称）的法定代表人。</w:t>
      </w:r>
    </w:p>
    <w:p w14:paraId="3DC6CF03">
      <w:pPr>
        <w:spacing w:line="440" w:lineRule="exact"/>
        <w:ind w:firstLine="420" w:firstLineChars="200"/>
        <w:rPr>
          <w:rFonts w:ascii="宋体" w:hAnsi="宋体" w:cs="宋体"/>
          <w:szCs w:val="21"/>
          <w:highlight w:val="none"/>
        </w:rPr>
      </w:pPr>
      <w:r>
        <w:rPr>
          <w:rFonts w:hint="eastAsia" w:ascii="宋体" w:hAnsi="宋体" w:cs="宋体"/>
          <w:szCs w:val="21"/>
          <w:highlight w:val="none"/>
        </w:rPr>
        <w:t>特此证明。</w:t>
      </w:r>
    </w:p>
    <w:p w14:paraId="5F48D9A3">
      <w:pPr>
        <w:spacing w:line="440" w:lineRule="exact"/>
        <w:rPr>
          <w:rFonts w:ascii="宋体" w:hAnsi="宋体" w:cs="宋体"/>
          <w:szCs w:val="21"/>
          <w:highlight w:val="none"/>
        </w:rPr>
      </w:pPr>
    </w:p>
    <w:p w14:paraId="02000774">
      <w:pPr>
        <w:spacing w:line="440" w:lineRule="exact"/>
        <w:rPr>
          <w:rFonts w:ascii="宋体" w:hAnsi="宋体" w:cs="宋体"/>
          <w:szCs w:val="21"/>
          <w:highlight w:val="none"/>
        </w:rPr>
      </w:pPr>
    </w:p>
    <w:p w14:paraId="3D2C994B">
      <w:pPr>
        <w:spacing w:line="440" w:lineRule="exact"/>
        <w:rPr>
          <w:rFonts w:ascii="宋体" w:hAnsi="宋体" w:cs="宋体"/>
          <w:szCs w:val="21"/>
          <w:highlight w:val="none"/>
        </w:rPr>
      </w:pPr>
      <w:r>
        <w:rPr>
          <w:rFonts w:hint="eastAsia" w:ascii="宋体" w:hAnsi="宋体" w:cs="宋体"/>
          <w:szCs w:val="21"/>
          <w:highlight w:val="none"/>
        </w:rPr>
        <w:t xml:space="preserve">                          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62CA9646">
      <w:pPr>
        <w:spacing w:line="44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14:paraId="68B90D7A">
      <w:pPr>
        <w:spacing w:line="440" w:lineRule="exact"/>
        <w:jc w:val="center"/>
        <w:rPr>
          <w:rFonts w:ascii="宋体" w:hAnsi="宋体" w:cs="宋体"/>
          <w:highlight w:val="none"/>
        </w:rPr>
      </w:pPr>
      <w:r>
        <w:rPr>
          <w:rFonts w:hint="eastAsia" w:ascii="宋体" w:hAnsi="宋体" w:cs="宋体"/>
          <w:sz w:val="20"/>
          <w:szCs w:val="20"/>
          <w:highlight w:val="none"/>
        </w:rPr>
        <w:br w:type="page"/>
      </w:r>
      <w:bookmarkStart w:id="632" w:name="_Toc246996360"/>
      <w:bookmarkStart w:id="633" w:name="_Toc13526"/>
      <w:bookmarkStart w:id="634" w:name="_Toc144974861"/>
      <w:bookmarkStart w:id="635" w:name="_Toc179632812"/>
      <w:bookmarkStart w:id="636" w:name="_Toc247085878"/>
      <w:bookmarkStart w:id="637" w:name="_Toc152042581"/>
      <w:bookmarkStart w:id="638" w:name="_Toc152045792"/>
      <w:bookmarkStart w:id="639" w:name="_Toc246997103"/>
      <w:bookmarkStart w:id="640" w:name="_Toc16016"/>
      <w:r>
        <w:rPr>
          <w:rFonts w:hint="eastAsia" w:ascii="宋体" w:hAnsi="宋体" w:cs="宋体"/>
          <w:b/>
          <w:bCs/>
          <w:sz w:val="32"/>
          <w:szCs w:val="32"/>
          <w:highlight w:val="none"/>
        </w:rPr>
        <w:t>三、授权委托书</w:t>
      </w:r>
      <w:bookmarkEnd w:id="632"/>
      <w:bookmarkEnd w:id="633"/>
      <w:bookmarkEnd w:id="634"/>
      <w:bookmarkEnd w:id="635"/>
      <w:bookmarkEnd w:id="636"/>
      <w:bookmarkEnd w:id="637"/>
      <w:bookmarkEnd w:id="638"/>
      <w:bookmarkEnd w:id="639"/>
      <w:bookmarkEnd w:id="640"/>
    </w:p>
    <w:p w14:paraId="36D48E06">
      <w:pPr>
        <w:spacing w:line="440" w:lineRule="exact"/>
        <w:rPr>
          <w:rFonts w:ascii="宋体" w:hAnsi="宋体" w:cs="宋体"/>
          <w:szCs w:val="21"/>
          <w:highlight w:val="none"/>
        </w:rPr>
      </w:pPr>
    </w:p>
    <w:p w14:paraId="2E3A4E17">
      <w:pPr>
        <w:topLinePunct/>
        <w:spacing w:line="440" w:lineRule="exact"/>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（供应商名称）的法定代表人，现委托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（项目名称）响应文件、签订合同和处理有关事宜，其法律后果由我方承担。</w:t>
      </w:r>
    </w:p>
    <w:p w14:paraId="14DBE0E9">
      <w:pPr>
        <w:spacing w:line="440" w:lineRule="exact"/>
        <w:rPr>
          <w:rFonts w:ascii="宋体" w:hAnsi="宋体" w:cs="宋体"/>
          <w:szCs w:val="21"/>
          <w:highlight w:val="none"/>
        </w:rPr>
      </w:pPr>
      <w:r>
        <w:rPr>
          <w:rFonts w:hint="eastAsia" w:ascii="宋体" w:hAnsi="宋体" w:cs="宋体"/>
          <w:szCs w:val="21"/>
          <w:highlight w:val="none"/>
        </w:rPr>
        <w:t xml:space="preserve">    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8F1F205">
      <w:pPr>
        <w:spacing w:line="440" w:lineRule="exact"/>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78B8420E">
      <w:pPr>
        <w:spacing w:line="44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附：法定代表人及委托代理人身份证正反面</w:t>
      </w:r>
      <w:r>
        <w:rPr>
          <w:rFonts w:hint="eastAsia" w:ascii="宋体" w:hAnsi="宋体" w:cs="宋体"/>
          <w:szCs w:val="21"/>
          <w:highlight w:val="none"/>
          <w:lang w:val="en-US" w:eastAsia="zh-CN"/>
        </w:rPr>
        <w:t>扫描件</w:t>
      </w:r>
    </w:p>
    <w:p w14:paraId="3F5A2CF3">
      <w:pPr>
        <w:spacing w:line="440" w:lineRule="exact"/>
        <w:rPr>
          <w:rFonts w:ascii="宋体" w:hAnsi="宋体" w:cs="宋体"/>
          <w:szCs w:val="21"/>
          <w:highlight w:val="none"/>
        </w:rPr>
      </w:pPr>
    </w:p>
    <w:p w14:paraId="03A650D7">
      <w:pPr>
        <w:spacing w:line="440" w:lineRule="exact"/>
        <w:rPr>
          <w:rFonts w:ascii="宋体" w:hAnsi="宋体" w:cs="宋体"/>
          <w:szCs w:val="21"/>
          <w:highlight w:val="none"/>
        </w:rPr>
      </w:pPr>
    </w:p>
    <w:p w14:paraId="578497F8">
      <w:pPr>
        <w:spacing w:line="440" w:lineRule="exac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342ABB46">
      <w:pPr>
        <w:spacing w:line="440" w:lineRule="exact"/>
        <w:rPr>
          <w:rFonts w:ascii="宋体" w:hAnsi="宋体" w:cs="宋体"/>
          <w:szCs w:val="21"/>
          <w:highlight w:val="none"/>
        </w:rPr>
      </w:pPr>
    </w:p>
    <w:p w14:paraId="4D24168D">
      <w:pPr>
        <w:spacing w:line="440" w:lineRule="exact"/>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5BE2BD67">
      <w:pPr>
        <w:spacing w:line="440" w:lineRule="exact"/>
        <w:rPr>
          <w:rFonts w:ascii="宋体" w:hAnsi="宋体" w:cs="宋体"/>
          <w:szCs w:val="21"/>
          <w:highlight w:val="none"/>
        </w:rPr>
      </w:pPr>
    </w:p>
    <w:p w14:paraId="6DF447CE">
      <w:pPr>
        <w:spacing w:line="440" w:lineRule="exact"/>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14:paraId="71846E8B">
      <w:pPr>
        <w:spacing w:line="440" w:lineRule="exact"/>
        <w:rPr>
          <w:rFonts w:ascii="宋体" w:hAnsi="宋体" w:cs="宋体"/>
          <w:szCs w:val="21"/>
          <w:highlight w:val="none"/>
        </w:rPr>
      </w:pPr>
    </w:p>
    <w:p w14:paraId="3E1BBDC5">
      <w:pPr>
        <w:spacing w:line="440" w:lineRule="exact"/>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 </w:t>
      </w:r>
    </w:p>
    <w:p w14:paraId="5FC8F420">
      <w:pPr>
        <w:spacing w:line="440" w:lineRule="exact"/>
        <w:rPr>
          <w:rFonts w:ascii="宋体" w:hAnsi="宋体" w:cs="宋体"/>
          <w:szCs w:val="21"/>
          <w:highlight w:val="none"/>
        </w:rPr>
      </w:pPr>
    </w:p>
    <w:p w14:paraId="63A8196A">
      <w:pPr>
        <w:spacing w:line="440" w:lineRule="exact"/>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14:paraId="7A4E3C5B">
      <w:pPr>
        <w:spacing w:line="440" w:lineRule="exact"/>
        <w:rPr>
          <w:rFonts w:ascii="宋体" w:hAnsi="宋体" w:cs="宋体"/>
          <w:szCs w:val="21"/>
          <w:highlight w:val="none"/>
        </w:rPr>
      </w:pPr>
    </w:p>
    <w:p w14:paraId="6C3774FE">
      <w:pPr>
        <w:spacing w:line="440" w:lineRule="exact"/>
        <w:rPr>
          <w:rFonts w:ascii="宋体" w:hAnsi="宋体" w:cs="宋体"/>
          <w:szCs w:val="21"/>
          <w:highlight w:val="none"/>
        </w:rPr>
      </w:pPr>
    </w:p>
    <w:p w14:paraId="758DEEC1">
      <w:pPr>
        <w:spacing w:line="440" w:lineRule="exact"/>
        <w:ind w:firstLine="2310" w:firstLineChars="11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CF068E">
      <w:pPr>
        <w:autoSpaceDE w:val="0"/>
        <w:autoSpaceDN w:val="0"/>
        <w:adjustRightInd w:val="0"/>
        <w:spacing w:line="500" w:lineRule="exact"/>
        <w:jc w:val="center"/>
        <w:rPr>
          <w:rFonts w:ascii="宋体" w:hAnsi="宋体" w:cs="宋体"/>
          <w:color w:val="000000"/>
          <w:szCs w:val="21"/>
          <w:highlight w:val="none"/>
        </w:rPr>
      </w:pPr>
      <w:r>
        <w:rPr>
          <w:rFonts w:hint="eastAsia" w:ascii="宋体" w:hAnsi="宋体" w:cs="宋体"/>
          <w:sz w:val="20"/>
          <w:szCs w:val="20"/>
          <w:highlight w:val="none"/>
        </w:rPr>
        <w:br w:type="page"/>
      </w:r>
    </w:p>
    <w:p w14:paraId="4F22AA71">
      <w:pPr>
        <w:pStyle w:val="4"/>
        <w:numPr>
          <w:ilvl w:val="0"/>
          <w:numId w:val="1"/>
        </w:numPr>
        <w:rPr>
          <w:rFonts w:hint="eastAsia"/>
          <w:highlight w:val="none"/>
        </w:rPr>
      </w:pPr>
      <w:bookmarkStart w:id="641" w:name="_Toc20645"/>
      <w:bookmarkStart w:id="642" w:name="_Toc179632815"/>
      <w:bookmarkStart w:id="643" w:name="_Toc29105"/>
      <w:bookmarkStart w:id="644" w:name="_Toc152045795"/>
      <w:bookmarkStart w:id="645" w:name="_Toc152042584"/>
      <w:bookmarkStart w:id="646" w:name="_Toc247085881"/>
      <w:bookmarkStart w:id="647" w:name="_Toc246997106"/>
      <w:bookmarkStart w:id="648" w:name="_Toc246996363"/>
      <w:bookmarkStart w:id="649" w:name="_Toc144974863"/>
      <w:r>
        <w:rPr>
          <w:rFonts w:hint="eastAsia"/>
          <w:highlight w:val="none"/>
        </w:rPr>
        <w:t>已标价工程量清单</w:t>
      </w:r>
      <w:bookmarkEnd w:id="641"/>
      <w:bookmarkEnd w:id="642"/>
      <w:bookmarkEnd w:id="643"/>
      <w:bookmarkEnd w:id="644"/>
      <w:bookmarkEnd w:id="645"/>
      <w:bookmarkEnd w:id="646"/>
      <w:bookmarkEnd w:id="647"/>
      <w:bookmarkEnd w:id="648"/>
      <w:bookmarkEnd w:id="649"/>
    </w:p>
    <w:p w14:paraId="593519D9">
      <w:pPr>
        <w:spacing w:afterLines="100" w:line="360" w:lineRule="auto"/>
        <w:jc w:val="center"/>
        <w:rPr>
          <w:rFonts w:ascii="宋体"/>
          <w:b/>
          <w:color w:val="auto"/>
          <w:sz w:val="28"/>
          <w:szCs w:val="28"/>
          <w:highlight w:val="none"/>
        </w:rPr>
      </w:pPr>
      <w:r>
        <w:rPr>
          <w:rFonts w:hint="eastAsia" w:ascii="宋体"/>
          <w:b/>
          <w:color w:val="auto"/>
          <w:sz w:val="28"/>
          <w:szCs w:val="28"/>
          <w:highlight w:val="none"/>
        </w:rPr>
        <w:t>投标报价说明</w:t>
      </w:r>
    </w:p>
    <w:p w14:paraId="1D949ECF">
      <w:pPr>
        <w:spacing w:afterLines="100" w:line="360" w:lineRule="auto"/>
        <w:jc w:val="center"/>
        <w:rPr>
          <w:rFonts w:ascii="宋体"/>
          <w:b/>
          <w:color w:val="auto"/>
          <w:sz w:val="28"/>
          <w:szCs w:val="28"/>
          <w:highlight w:val="none"/>
        </w:rPr>
      </w:pPr>
      <w:r>
        <w:rPr>
          <w:rFonts w:hint="eastAsia" w:ascii="宋体"/>
          <w:b/>
          <w:color w:val="auto"/>
          <w:sz w:val="28"/>
          <w:szCs w:val="28"/>
          <w:highlight w:val="none"/>
        </w:rPr>
        <w:t>（格式自拟）</w:t>
      </w:r>
    </w:p>
    <w:p w14:paraId="3943FF53">
      <w:pPr>
        <w:numPr>
          <w:ilvl w:val="0"/>
          <w:numId w:val="0"/>
        </w:numPr>
        <w:rPr>
          <w:highlight w:val="none"/>
        </w:rPr>
      </w:pPr>
    </w:p>
    <w:p w14:paraId="257B6D9F">
      <w:pPr>
        <w:spacing w:line="440" w:lineRule="exact"/>
        <w:jc w:val="center"/>
        <w:rPr>
          <w:rFonts w:ascii="宋体" w:hAnsi="宋体" w:cs="宋体"/>
          <w:highlight w:val="none"/>
        </w:rPr>
      </w:pPr>
      <w:r>
        <w:rPr>
          <w:rFonts w:hint="eastAsia" w:ascii="宋体" w:hAnsi="宋体" w:cs="宋体"/>
          <w:sz w:val="20"/>
          <w:szCs w:val="20"/>
          <w:highlight w:val="none"/>
        </w:rPr>
        <w:t xml:space="preserve"> </w:t>
      </w:r>
      <w:r>
        <w:rPr>
          <w:rFonts w:hint="eastAsia" w:ascii="宋体" w:hAnsi="宋体" w:cs="宋体"/>
          <w:sz w:val="20"/>
          <w:szCs w:val="20"/>
          <w:highlight w:val="none"/>
        </w:rPr>
        <w:br w:type="page"/>
      </w:r>
      <w:bookmarkStart w:id="650" w:name="_Toc152042585"/>
      <w:bookmarkStart w:id="651" w:name="_Toc2062"/>
      <w:bookmarkStart w:id="652" w:name="_Toc179632816"/>
      <w:bookmarkStart w:id="653" w:name="_Toc247085882"/>
      <w:bookmarkStart w:id="654" w:name="_Toc29062"/>
      <w:bookmarkStart w:id="655" w:name="_Toc144974864"/>
      <w:bookmarkStart w:id="656" w:name="_Toc246997107"/>
      <w:bookmarkStart w:id="657" w:name="_Toc152045796"/>
      <w:bookmarkStart w:id="658" w:name="_Toc246996364"/>
      <w:r>
        <w:rPr>
          <w:rFonts w:hint="eastAsia" w:ascii="宋体" w:hAnsi="宋体" w:cs="宋体"/>
          <w:b/>
          <w:bCs/>
          <w:sz w:val="32"/>
          <w:szCs w:val="32"/>
          <w:highlight w:val="none"/>
        </w:rPr>
        <w:t>五、</w:t>
      </w:r>
      <w:bookmarkEnd w:id="650"/>
      <w:bookmarkEnd w:id="651"/>
      <w:bookmarkEnd w:id="652"/>
      <w:bookmarkEnd w:id="653"/>
      <w:bookmarkEnd w:id="654"/>
      <w:bookmarkEnd w:id="655"/>
      <w:bookmarkEnd w:id="656"/>
      <w:bookmarkEnd w:id="657"/>
      <w:bookmarkEnd w:id="658"/>
      <w:r>
        <w:rPr>
          <w:rFonts w:hint="eastAsia" w:ascii="宋体" w:hAnsi="宋体" w:cs="宋体"/>
          <w:b/>
          <w:bCs/>
          <w:sz w:val="32"/>
          <w:szCs w:val="32"/>
          <w:highlight w:val="none"/>
        </w:rPr>
        <w:t>施工组织设计</w:t>
      </w:r>
    </w:p>
    <w:p w14:paraId="6E233649">
      <w:pPr>
        <w:spacing w:line="360" w:lineRule="auto"/>
        <w:ind w:firstLine="57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1752B2B">
      <w:pPr>
        <w:spacing w:line="360" w:lineRule="auto"/>
        <w:ind w:firstLine="57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施工组织设计除采用文字表述外可附下列图表，图表及格式要求附后。</w:t>
      </w:r>
    </w:p>
    <w:p w14:paraId="62DF0397">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附表一</w:t>
      </w:r>
      <w:r>
        <w:rPr>
          <w:rFonts w:ascii="宋体" w:hAnsi="宋体"/>
          <w:color w:val="auto"/>
          <w:szCs w:val="21"/>
          <w:highlight w:val="none"/>
        </w:rPr>
        <w:t xml:space="preserve">  </w:t>
      </w:r>
      <w:r>
        <w:rPr>
          <w:rFonts w:hint="eastAsia" w:ascii="宋体" w:hAnsi="宋体"/>
          <w:color w:val="auto"/>
          <w:szCs w:val="21"/>
          <w:highlight w:val="none"/>
        </w:rPr>
        <w:t>拟投入本项目的主要施工设备表</w:t>
      </w:r>
    </w:p>
    <w:p w14:paraId="004B4D8F">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附表二</w:t>
      </w:r>
      <w:r>
        <w:rPr>
          <w:rFonts w:ascii="宋体" w:hAnsi="宋体"/>
          <w:color w:val="auto"/>
          <w:szCs w:val="21"/>
          <w:highlight w:val="none"/>
        </w:rPr>
        <w:t xml:space="preserve">  </w:t>
      </w:r>
      <w:r>
        <w:rPr>
          <w:rFonts w:hint="eastAsia" w:ascii="宋体" w:hAnsi="宋体"/>
          <w:color w:val="auto"/>
          <w:szCs w:val="21"/>
          <w:highlight w:val="none"/>
        </w:rPr>
        <w:t>拟配备本项目的试验和检测仪器设备表</w:t>
      </w:r>
    </w:p>
    <w:p w14:paraId="24A0FF58">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附表三</w:t>
      </w:r>
      <w:r>
        <w:rPr>
          <w:rFonts w:ascii="宋体" w:hAnsi="宋体"/>
          <w:color w:val="auto"/>
          <w:szCs w:val="21"/>
          <w:highlight w:val="none"/>
        </w:rPr>
        <w:t xml:space="preserve">  </w:t>
      </w:r>
      <w:r>
        <w:rPr>
          <w:rFonts w:hint="eastAsia" w:ascii="宋体" w:hAnsi="宋体"/>
          <w:color w:val="auto"/>
          <w:szCs w:val="21"/>
          <w:highlight w:val="none"/>
        </w:rPr>
        <w:t>劳动力计划表</w:t>
      </w:r>
    </w:p>
    <w:p w14:paraId="5EB5C58A">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附表四</w:t>
      </w:r>
      <w:r>
        <w:rPr>
          <w:rFonts w:ascii="宋体" w:hAnsi="宋体"/>
          <w:color w:val="auto"/>
          <w:szCs w:val="21"/>
          <w:highlight w:val="none"/>
        </w:rPr>
        <w:t xml:space="preserve">  </w:t>
      </w:r>
      <w:r>
        <w:rPr>
          <w:rFonts w:hint="eastAsia" w:ascii="宋体" w:hAnsi="宋体"/>
          <w:color w:val="auto"/>
          <w:szCs w:val="21"/>
          <w:highlight w:val="none"/>
        </w:rPr>
        <w:t>计划开、竣工日期和施工进度网络图</w:t>
      </w:r>
    </w:p>
    <w:p w14:paraId="7113A9AA">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附表五</w:t>
      </w:r>
      <w:r>
        <w:rPr>
          <w:rFonts w:ascii="宋体" w:hAnsi="宋体"/>
          <w:color w:val="auto"/>
          <w:szCs w:val="21"/>
          <w:highlight w:val="none"/>
        </w:rPr>
        <w:t xml:space="preserve">  </w:t>
      </w:r>
      <w:r>
        <w:rPr>
          <w:rFonts w:hint="eastAsia" w:ascii="宋体" w:hAnsi="宋体"/>
          <w:color w:val="auto"/>
          <w:szCs w:val="21"/>
          <w:highlight w:val="none"/>
        </w:rPr>
        <w:t>施工总平面图</w:t>
      </w:r>
    </w:p>
    <w:p w14:paraId="11B9B02B">
      <w:pPr>
        <w:spacing w:line="360" w:lineRule="auto"/>
        <w:ind w:firstLine="57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附表六</w:t>
      </w:r>
      <w:r>
        <w:rPr>
          <w:rFonts w:ascii="宋体" w:hAnsi="宋体"/>
          <w:color w:val="auto"/>
          <w:szCs w:val="21"/>
          <w:highlight w:val="none"/>
        </w:rPr>
        <w:t xml:space="preserve">  </w:t>
      </w:r>
      <w:r>
        <w:rPr>
          <w:rFonts w:hint="eastAsia" w:ascii="宋体" w:hAnsi="宋体"/>
          <w:color w:val="auto"/>
          <w:szCs w:val="21"/>
          <w:highlight w:val="none"/>
        </w:rPr>
        <w:t>临时用地表</w:t>
      </w:r>
    </w:p>
    <w:p w14:paraId="7F440E03">
      <w:pPr>
        <w:spacing w:line="360" w:lineRule="auto"/>
        <w:rPr>
          <w:rFonts w:ascii="宋体"/>
          <w:color w:val="auto"/>
          <w:sz w:val="24"/>
          <w:highlight w:val="none"/>
        </w:rPr>
      </w:pPr>
    </w:p>
    <w:p w14:paraId="42F0486D">
      <w:pPr>
        <w:pStyle w:val="7"/>
        <w:rPr>
          <w:highlight w:val="none"/>
        </w:rPr>
      </w:pPr>
    </w:p>
    <w:p w14:paraId="3AB795BA">
      <w:pPr>
        <w:pStyle w:val="9"/>
        <w:spacing w:before="2"/>
        <w:rPr>
          <w:color w:val="000000"/>
          <w:sz w:val="11"/>
          <w:highlight w:val="none"/>
        </w:rPr>
      </w:pPr>
    </w:p>
    <w:p w14:paraId="26180CA0">
      <w:pPr>
        <w:rPr>
          <w:rFonts w:ascii="宋体" w:hAnsi="宋体" w:cs="宋体"/>
          <w:b/>
          <w:bCs/>
          <w:color w:val="000000"/>
          <w:sz w:val="24"/>
          <w:highlight w:val="none"/>
        </w:rPr>
      </w:pPr>
      <w:bookmarkStart w:id="659" w:name="_bookmark203"/>
      <w:bookmarkEnd w:id="659"/>
      <w:r>
        <w:rPr>
          <w:rFonts w:hint="eastAsia" w:ascii="宋体" w:hAnsi="宋体" w:cs="宋体"/>
          <w:b/>
          <w:bCs/>
          <w:color w:val="000000"/>
          <w:sz w:val="32"/>
          <w:szCs w:val="32"/>
          <w:highlight w:val="none"/>
        </w:rPr>
        <w:br w:type="page"/>
      </w:r>
      <w:bookmarkStart w:id="660" w:name="_Toc29462_WPSOffice_Level2"/>
      <w:bookmarkStart w:id="661" w:name="_Toc488219863"/>
      <w:bookmarkStart w:id="662" w:name="_Toc8369_WPSOffice_Level2"/>
      <w:bookmarkStart w:id="663" w:name="_Toc488219869"/>
      <w:bookmarkStart w:id="664" w:name="_Toc24762_WPSOffice_Level1"/>
      <w:bookmarkStart w:id="665" w:name="_Toc8213"/>
      <w:bookmarkStart w:id="666" w:name="_Toc12178_WPSOffice_Level1"/>
      <w:r>
        <w:rPr>
          <w:rFonts w:hint="eastAsia" w:ascii="宋体" w:hAnsi="宋体" w:cs="宋体"/>
          <w:b/>
          <w:bCs/>
          <w:color w:val="000000"/>
          <w:sz w:val="24"/>
          <w:highlight w:val="none"/>
        </w:rPr>
        <w:t>附表一：拟投入本工程的主要施工设备表</w:t>
      </w:r>
      <w:bookmarkEnd w:id="660"/>
      <w:bookmarkEnd w:id="661"/>
      <w:bookmarkEnd w:id="662"/>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1620"/>
      </w:tblGrid>
      <w:tr w14:paraId="5266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47DF94D4">
            <w:pPr>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064" w:type="dxa"/>
            <w:vAlign w:val="center"/>
          </w:tcPr>
          <w:p w14:paraId="06EB79E8">
            <w:pPr>
              <w:jc w:val="center"/>
              <w:rPr>
                <w:rFonts w:ascii="宋体" w:hAnsi="宋体" w:cs="宋体"/>
                <w:color w:val="000000"/>
                <w:szCs w:val="21"/>
                <w:highlight w:val="none"/>
              </w:rPr>
            </w:pPr>
            <w:r>
              <w:rPr>
                <w:rFonts w:hint="eastAsia" w:ascii="宋体" w:hAnsi="宋体" w:cs="宋体"/>
                <w:color w:val="000000"/>
                <w:szCs w:val="21"/>
                <w:highlight w:val="none"/>
              </w:rPr>
              <w:t>设备名称</w:t>
            </w:r>
          </w:p>
        </w:tc>
        <w:tc>
          <w:tcPr>
            <w:tcW w:w="672" w:type="dxa"/>
            <w:vAlign w:val="center"/>
          </w:tcPr>
          <w:p w14:paraId="2219D71D">
            <w:pPr>
              <w:jc w:val="center"/>
              <w:rPr>
                <w:rFonts w:ascii="宋体" w:hAnsi="宋体" w:cs="宋体"/>
                <w:color w:val="000000"/>
                <w:szCs w:val="21"/>
                <w:highlight w:val="none"/>
              </w:rPr>
            </w:pPr>
            <w:r>
              <w:rPr>
                <w:rFonts w:hint="eastAsia" w:ascii="宋体" w:hAnsi="宋体" w:cs="宋体"/>
                <w:color w:val="000000"/>
                <w:szCs w:val="21"/>
                <w:highlight w:val="none"/>
              </w:rPr>
              <w:t>型号</w:t>
            </w:r>
          </w:p>
          <w:p w14:paraId="4C383C17">
            <w:pPr>
              <w:jc w:val="center"/>
              <w:rPr>
                <w:rFonts w:ascii="宋体" w:hAnsi="宋体" w:cs="宋体"/>
                <w:color w:val="000000"/>
                <w:szCs w:val="21"/>
                <w:highlight w:val="none"/>
              </w:rPr>
            </w:pPr>
            <w:r>
              <w:rPr>
                <w:rFonts w:hint="eastAsia" w:ascii="宋体" w:hAnsi="宋体" w:cs="宋体"/>
                <w:color w:val="000000"/>
                <w:szCs w:val="21"/>
                <w:highlight w:val="none"/>
              </w:rPr>
              <w:t>规格</w:t>
            </w:r>
          </w:p>
        </w:tc>
        <w:tc>
          <w:tcPr>
            <w:tcW w:w="1022" w:type="dxa"/>
            <w:vAlign w:val="center"/>
          </w:tcPr>
          <w:p w14:paraId="54C42367">
            <w:pPr>
              <w:jc w:val="center"/>
              <w:rPr>
                <w:rFonts w:ascii="宋体" w:hAnsi="宋体" w:cs="宋体"/>
                <w:color w:val="000000"/>
                <w:szCs w:val="21"/>
                <w:highlight w:val="none"/>
              </w:rPr>
            </w:pPr>
            <w:r>
              <w:rPr>
                <w:rFonts w:hint="eastAsia" w:ascii="宋体" w:hAnsi="宋体" w:cs="宋体"/>
                <w:color w:val="000000"/>
                <w:szCs w:val="21"/>
                <w:highlight w:val="none"/>
              </w:rPr>
              <w:t>数  量</w:t>
            </w:r>
          </w:p>
        </w:tc>
        <w:tc>
          <w:tcPr>
            <w:tcW w:w="709" w:type="dxa"/>
            <w:vAlign w:val="center"/>
          </w:tcPr>
          <w:p w14:paraId="5E3C7C97">
            <w:pPr>
              <w:jc w:val="center"/>
              <w:rPr>
                <w:rFonts w:ascii="宋体" w:hAnsi="宋体" w:cs="宋体"/>
                <w:color w:val="000000"/>
                <w:szCs w:val="21"/>
                <w:highlight w:val="none"/>
              </w:rPr>
            </w:pPr>
            <w:r>
              <w:rPr>
                <w:rFonts w:hint="eastAsia" w:ascii="宋体" w:hAnsi="宋体" w:cs="宋体"/>
                <w:color w:val="000000"/>
                <w:szCs w:val="21"/>
                <w:highlight w:val="none"/>
              </w:rPr>
              <w:t>国别</w:t>
            </w:r>
          </w:p>
          <w:p w14:paraId="0031DBCE">
            <w:pPr>
              <w:jc w:val="center"/>
              <w:rPr>
                <w:rFonts w:ascii="宋体" w:hAnsi="宋体" w:cs="宋体"/>
                <w:color w:val="000000"/>
                <w:szCs w:val="21"/>
                <w:highlight w:val="none"/>
              </w:rPr>
            </w:pPr>
            <w:r>
              <w:rPr>
                <w:rFonts w:hint="eastAsia" w:ascii="宋体" w:hAnsi="宋体" w:cs="宋体"/>
                <w:color w:val="000000"/>
                <w:szCs w:val="21"/>
                <w:highlight w:val="none"/>
              </w:rPr>
              <w:t>产地</w:t>
            </w:r>
          </w:p>
        </w:tc>
        <w:tc>
          <w:tcPr>
            <w:tcW w:w="709" w:type="dxa"/>
            <w:vAlign w:val="center"/>
          </w:tcPr>
          <w:p w14:paraId="54D0F5F1">
            <w:pPr>
              <w:jc w:val="center"/>
              <w:rPr>
                <w:rFonts w:ascii="宋体" w:hAnsi="宋体" w:cs="宋体"/>
                <w:color w:val="000000"/>
                <w:szCs w:val="21"/>
                <w:highlight w:val="none"/>
              </w:rPr>
            </w:pPr>
            <w:r>
              <w:rPr>
                <w:rFonts w:hint="eastAsia" w:ascii="宋体" w:hAnsi="宋体" w:cs="宋体"/>
                <w:color w:val="000000"/>
                <w:szCs w:val="21"/>
                <w:highlight w:val="none"/>
              </w:rPr>
              <w:t>制造</w:t>
            </w:r>
          </w:p>
          <w:p w14:paraId="70E67A22">
            <w:pPr>
              <w:jc w:val="center"/>
              <w:rPr>
                <w:rFonts w:ascii="宋体" w:hAnsi="宋体" w:cs="宋体"/>
                <w:color w:val="000000"/>
                <w:szCs w:val="21"/>
                <w:highlight w:val="none"/>
              </w:rPr>
            </w:pPr>
            <w:r>
              <w:rPr>
                <w:rFonts w:hint="eastAsia" w:ascii="宋体" w:hAnsi="宋体" w:cs="宋体"/>
                <w:color w:val="000000"/>
                <w:szCs w:val="21"/>
                <w:highlight w:val="none"/>
              </w:rPr>
              <w:t>年份</w:t>
            </w:r>
          </w:p>
        </w:tc>
        <w:tc>
          <w:tcPr>
            <w:tcW w:w="1176" w:type="dxa"/>
            <w:vAlign w:val="center"/>
          </w:tcPr>
          <w:p w14:paraId="4A4AF52E">
            <w:pPr>
              <w:jc w:val="center"/>
              <w:rPr>
                <w:rFonts w:ascii="宋体" w:hAnsi="宋体" w:cs="宋体"/>
                <w:color w:val="000000"/>
                <w:szCs w:val="21"/>
                <w:highlight w:val="none"/>
              </w:rPr>
            </w:pPr>
            <w:r>
              <w:rPr>
                <w:rFonts w:hint="eastAsia" w:ascii="宋体" w:hAnsi="宋体" w:cs="宋体"/>
                <w:color w:val="000000"/>
                <w:szCs w:val="21"/>
                <w:highlight w:val="none"/>
              </w:rPr>
              <w:t>额定功率</w:t>
            </w:r>
          </w:p>
          <w:p w14:paraId="4DEA6309">
            <w:pPr>
              <w:jc w:val="center"/>
              <w:rPr>
                <w:rFonts w:ascii="宋体" w:hAnsi="宋体" w:cs="宋体"/>
                <w:color w:val="000000"/>
                <w:szCs w:val="21"/>
                <w:highlight w:val="none"/>
              </w:rPr>
            </w:pPr>
            <w:r>
              <w:rPr>
                <w:rFonts w:hint="eastAsia" w:ascii="宋体" w:hAnsi="宋体" w:cs="宋体"/>
                <w:color w:val="000000"/>
                <w:szCs w:val="21"/>
                <w:highlight w:val="none"/>
              </w:rPr>
              <w:t>（KW）</w:t>
            </w:r>
          </w:p>
        </w:tc>
        <w:tc>
          <w:tcPr>
            <w:tcW w:w="872" w:type="dxa"/>
            <w:vAlign w:val="center"/>
          </w:tcPr>
          <w:p w14:paraId="09826AE2">
            <w:pPr>
              <w:jc w:val="center"/>
              <w:rPr>
                <w:rFonts w:ascii="宋体" w:hAnsi="宋体" w:cs="宋体"/>
                <w:color w:val="000000"/>
                <w:szCs w:val="21"/>
                <w:highlight w:val="none"/>
              </w:rPr>
            </w:pPr>
            <w:r>
              <w:rPr>
                <w:rFonts w:hint="eastAsia" w:ascii="宋体" w:hAnsi="宋体" w:cs="宋体"/>
                <w:color w:val="000000"/>
                <w:szCs w:val="21"/>
                <w:highlight w:val="none"/>
              </w:rPr>
              <w:t>生产</w:t>
            </w:r>
          </w:p>
          <w:p w14:paraId="0200960C">
            <w:pPr>
              <w:jc w:val="center"/>
              <w:rPr>
                <w:rFonts w:ascii="宋体" w:hAnsi="宋体" w:cs="宋体"/>
                <w:color w:val="000000"/>
                <w:szCs w:val="21"/>
                <w:highlight w:val="none"/>
              </w:rPr>
            </w:pPr>
            <w:r>
              <w:rPr>
                <w:rFonts w:hint="eastAsia" w:ascii="宋体" w:hAnsi="宋体" w:cs="宋体"/>
                <w:color w:val="000000"/>
                <w:szCs w:val="21"/>
                <w:highlight w:val="none"/>
              </w:rPr>
              <w:t>能力</w:t>
            </w:r>
          </w:p>
        </w:tc>
        <w:tc>
          <w:tcPr>
            <w:tcW w:w="872" w:type="dxa"/>
            <w:vAlign w:val="center"/>
          </w:tcPr>
          <w:p w14:paraId="46C11AAF">
            <w:pPr>
              <w:jc w:val="center"/>
              <w:rPr>
                <w:rFonts w:ascii="宋体" w:hAnsi="宋体" w:cs="宋体"/>
                <w:color w:val="000000"/>
                <w:szCs w:val="21"/>
                <w:highlight w:val="none"/>
              </w:rPr>
            </w:pPr>
            <w:r>
              <w:rPr>
                <w:rFonts w:hint="eastAsia" w:ascii="宋体" w:hAnsi="宋体" w:cs="宋体"/>
                <w:color w:val="000000"/>
                <w:szCs w:val="21"/>
                <w:highlight w:val="none"/>
              </w:rPr>
              <w:t>用于施</w:t>
            </w:r>
          </w:p>
          <w:p w14:paraId="45024F75">
            <w:pPr>
              <w:jc w:val="center"/>
              <w:rPr>
                <w:rFonts w:ascii="宋体" w:hAnsi="宋体" w:cs="宋体"/>
                <w:color w:val="000000"/>
                <w:szCs w:val="21"/>
                <w:highlight w:val="none"/>
              </w:rPr>
            </w:pPr>
            <w:r>
              <w:rPr>
                <w:rFonts w:hint="eastAsia" w:ascii="宋体" w:hAnsi="宋体" w:cs="宋体"/>
                <w:color w:val="000000"/>
                <w:szCs w:val="21"/>
                <w:highlight w:val="none"/>
              </w:rPr>
              <w:t>工部位</w:t>
            </w:r>
          </w:p>
        </w:tc>
        <w:tc>
          <w:tcPr>
            <w:tcW w:w="1620" w:type="dxa"/>
            <w:vAlign w:val="center"/>
          </w:tcPr>
          <w:p w14:paraId="1DAE919F">
            <w:pPr>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126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40A20BC">
            <w:pPr>
              <w:jc w:val="center"/>
              <w:rPr>
                <w:rFonts w:ascii="宋体" w:hAnsi="宋体" w:cs="宋体"/>
                <w:color w:val="000000"/>
                <w:szCs w:val="21"/>
                <w:highlight w:val="none"/>
              </w:rPr>
            </w:pPr>
          </w:p>
        </w:tc>
        <w:tc>
          <w:tcPr>
            <w:tcW w:w="1064" w:type="dxa"/>
            <w:vAlign w:val="center"/>
          </w:tcPr>
          <w:p w14:paraId="5B33A09D">
            <w:pPr>
              <w:jc w:val="center"/>
              <w:rPr>
                <w:rFonts w:ascii="宋体" w:hAnsi="宋体" w:cs="宋体"/>
                <w:color w:val="000000"/>
                <w:szCs w:val="21"/>
                <w:highlight w:val="none"/>
              </w:rPr>
            </w:pPr>
          </w:p>
        </w:tc>
        <w:tc>
          <w:tcPr>
            <w:tcW w:w="672" w:type="dxa"/>
            <w:vAlign w:val="center"/>
          </w:tcPr>
          <w:p w14:paraId="70B63B11">
            <w:pPr>
              <w:jc w:val="center"/>
              <w:rPr>
                <w:rFonts w:ascii="宋体" w:hAnsi="宋体" w:cs="宋体"/>
                <w:color w:val="000000"/>
                <w:szCs w:val="21"/>
                <w:highlight w:val="none"/>
              </w:rPr>
            </w:pPr>
          </w:p>
        </w:tc>
        <w:tc>
          <w:tcPr>
            <w:tcW w:w="1022" w:type="dxa"/>
            <w:vAlign w:val="center"/>
          </w:tcPr>
          <w:p w14:paraId="4E665DFB">
            <w:pPr>
              <w:jc w:val="center"/>
              <w:rPr>
                <w:rFonts w:ascii="宋体" w:hAnsi="宋体" w:cs="宋体"/>
                <w:color w:val="000000"/>
                <w:szCs w:val="21"/>
                <w:highlight w:val="none"/>
              </w:rPr>
            </w:pPr>
          </w:p>
        </w:tc>
        <w:tc>
          <w:tcPr>
            <w:tcW w:w="709" w:type="dxa"/>
            <w:vAlign w:val="center"/>
          </w:tcPr>
          <w:p w14:paraId="009069A4">
            <w:pPr>
              <w:jc w:val="center"/>
              <w:rPr>
                <w:rFonts w:ascii="宋体" w:hAnsi="宋体" w:cs="宋体"/>
                <w:color w:val="000000"/>
                <w:szCs w:val="21"/>
                <w:highlight w:val="none"/>
              </w:rPr>
            </w:pPr>
          </w:p>
        </w:tc>
        <w:tc>
          <w:tcPr>
            <w:tcW w:w="709" w:type="dxa"/>
            <w:vAlign w:val="center"/>
          </w:tcPr>
          <w:p w14:paraId="7A8A1C5E">
            <w:pPr>
              <w:jc w:val="center"/>
              <w:rPr>
                <w:rFonts w:ascii="宋体" w:hAnsi="宋体" w:cs="宋体"/>
                <w:color w:val="000000"/>
                <w:szCs w:val="21"/>
                <w:highlight w:val="none"/>
              </w:rPr>
            </w:pPr>
          </w:p>
        </w:tc>
        <w:tc>
          <w:tcPr>
            <w:tcW w:w="1176" w:type="dxa"/>
            <w:vAlign w:val="center"/>
          </w:tcPr>
          <w:p w14:paraId="06760787">
            <w:pPr>
              <w:jc w:val="center"/>
              <w:rPr>
                <w:rFonts w:ascii="宋体" w:hAnsi="宋体" w:cs="宋体"/>
                <w:color w:val="000000"/>
                <w:szCs w:val="21"/>
                <w:highlight w:val="none"/>
              </w:rPr>
            </w:pPr>
          </w:p>
        </w:tc>
        <w:tc>
          <w:tcPr>
            <w:tcW w:w="872" w:type="dxa"/>
            <w:vAlign w:val="center"/>
          </w:tcPr>
          <w:p w14:paraId="4F85EC1C">
            <w:pPr>
              <w:jc w:val="center"/>
              <w:rPr>
                <w:rFonts w:ascii="宋体" w:hAnsi="宋体" w:cs="宋体"/>
                <w:color w:val="000000"/>
                <w:szCs w:val="21"/>
                <w:highlight w:val="none"/>
              </w:rPr>
            </w:pPr>
          </w:p>
        </w:tc>
        <w:tc>
          <w:tcPr>
            <w:tcW w:w="872" w:type="dxa"/>
            <w:vAlign w:val="center"/>
          </w:tcPr>
          <w:p w14:paraId="4B5005D4">
            <w:pPr>
              <w:jc w:val="center"/>
              <w:rPr>
                <w:rFonts w:ascii="宋体" w:hAnsi="宋体" w:cs="宋体"/>
                <w:color w:val="000000"/>
                <w:szCs w:val="21"/>
                <w:highlight w:val="none"/>
              </w:rPr>
            </w:pPr>
          </w:p>
        </w:tc>
        <w:tc>
          <w:tcPr>
            <w:tcW w:w="1620" w:type="dxa"/>
            <w:vAlign w:val="center"/>
          </w:tcPr>
          <w:p w14:paraId="70059AC5">
            <w:pPr>
              <w:jc w:val="center"/>
              <w:rPr>
                <w:rFonts w:ascii="宋体" w:hAnsi="宋体" w:cs="宋体"/>
                <w:color w:val="000000"/>
                <w:szCs w:val="21"/>
                <w:highlight w:val="none"/>
              </w:rPr>
            </w:pPr>
          </w:p>
        </w:tc>
      </w:tr>
      <w:tr w14:paraId="20AC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70340F2">
            <w:pPr>
              <w:jc w:val="center"/>
              <w:rPr>
                <w:rFonts w:ascii="宋体" w:hAnsi="宋体" w:cs="宋体"/>
                <w:color w:val="000000"/>
                <w:szCs w:val="21"/>
                <w:highlight w:val="none"/>
              </w:rPr>
            </w:pPr>
          </w:p>
        </w:tc>
        <w:tc>
          <w:tcPr>
            <w:tcW w:w="1064" w:type="dxa"/>
            <w:vAlign w:val="center"/>
          </w:tcPr>
          <w:p w14:paraId="36F5C614">
            <w:pPr>
              <w:jc w:val="center"/>
              <w:rPr>
                <w:rFonts w:ascii="宋体" w:hAnsi="宋体" w:cs="宋体"/>
                <w:color w:val="000000"/>
                <w:szCs w:val="21"/>
                <w:highlight w:val="none"/>
              </w:rPr>
            </w:pPr>
          </w:p>
        </w:tc>
        <w:tc>
          <w:tcPr>
            <w:tcW w:w="672" w:type="dxa"/>
            <w:vAlign w:val="center"/>
          </w:tcPr>
          <w:p w14:paraId="430E7F1F">
            <w:pPr>
              <w:jc w:val="center"/>
              <w:rPr>
                <w:rFonts w:ascii="宋体" w:hAnsi="宋体" w:cs="宋体"/>
                <w:color w:val="000000"/>
                <w:szCs w:val="21"/>
                <w:highlight w:val="none"/>
              </w:rPr>
            </w:pPr>
          </w:p>
        </w:tc>
        <w:tc>
          <w:tcPr>
            <w:tcW w:w="1022" w:type="dxa"/>
            <w:vAlign w:val="center"/>
          </w:tcPr>
          <w:p w14:paraId="52DBB650">
            <w:pPr>
              <w:jc w:val="center"/>
              <w:rPr>
                <w:rFonts w:ascii="宋体" w:hAnsi="宋体" w:cs="宋体"/>
                <w:color w:val="000000"/>
                <w:szCs w:val="21"/>
                <w:highlight w:val="none"/>
              </w:rPr>
            </w:pPr>
          </w:p>
        </w:tc>
        <w:tc>
          <w:tcPr>
            <w:tcW w:w="709" w:type="dxa"/>
            <w:vAlign w:val="center"/>
          </w:tcPr>
          <w:p w14:paraId="07699B2C">
            <w:pPr>
              <w:jc w:val="center"/>
              <w:rPr>
                <w:rFonts w:ascii="宋体" w:hAnsi="宋体" w:cs="宋体"/>
                <w:color w:val="000000"/>
                <w:szCs w:val="21"/>
                <w:highlight w:val="none"/>
              </w:rPr>
            </w:pPr>
          </w:p>
        </w:tc>
        <w:tc>
          <w:tcPr>
            <w:tcW w:w="709" w:type="dxa"/>
            <w:vAlign w:val="center"/>
          </w:tcPr>
          <w:p w14:paraId="59314992">
            <w:pPr>
              <w:jc w:val="center"/>
              <w:rPr>
                <w:rFonts w:ascii="宋体" w:hAnsi="宋体" w:cs="宋体"/>
                <w:color w:val="000000"/>
                <w:szCs w:val="21"/>
                <w:highlight w:val="none"/>
              </w:rPr>
            </w:pPr>
          </w:p>
        </w:tc>
        <w:tc>
          <w:tcPr>
            <w:tcW w:w="1176" w:type="dxa"/>
            <w:vAlign w:val="center"/>
          </w:tcPr>
          <w:p w14:paraId="36797E1B">
            <w:pPr>
              <w:jc w:val="center"/>
              <w:rPr>
                <w:rFonts w:ascii="宋体" w:hAnsi="宋体" w:cs="宋体"/>
                <w:color w:val="000000"/>
                <w:szCs w:val="21"/>
                <w:highlight w:val="none"/>
              </w:rPr>
            </w:pPr>
          </w:p>
        </w:tc>
        <w:tc>
          <w:tcPr>
            <w:tcW w:w="872" w:type="dxa"/>
            <w:vAlign w:val="center"/>
          </w:tcPr>
          <w:p w14:paraId="7DCC1BFB">
            <w:pPr>
              <w:jc w:val="center"/>
              <w:rPr>
                <w:rFonts w:ascii="宋体" w:hAnsi="宋体" w:cs="宋体"/>
                <w:color w:val="000000"/>
                <w:szCs w:val="21"/>
                <w:highlight w:val="none"/>
              </w:rPr>
            </w:pPr>
          </w:p>
        </w:tc>
        <w:tc>
          <w:tcPr>
            <w:tcW w:w="872" w:type="dxa"/>
            <w:vAlign w:val="center"/>
          </w:tcPr>
          <w:p w14:paraId="5922A32E">
            <w:pPr>
              <w:jc w:val="center"/>
              <w:rPr>
                <w:rFonts w:ascii="宋体" w:hAnsi="宋体" w:cs="宋体"/>
                <w:color w:val="000000"/>
                <w:szCs w:val="21"/>
                <w:highlight w:val="none"/>
              </w:rPr>
            </w:pPr>
          </w:p>
        </w:tc>
        <w:tc>
          <w:tcPr>
            <w:tcW w:w="1620" w:type="dxa"/>
            <w:vAlign w:val="center"/>
          </w:tcPr>
          <w:p w14:paraId="4182BC54">
            <w:pPr>
              <w:jc w:val="center"/>
              <w:rPr>
                <w:rFonts w:ascii="宋体" w:hAnsi="宋体" w:cs="宋体"/>
                <w:color w:val="000000"/>
                <w:szCs w:val="21"/>
                <w:highlight w:val="none"/>
              </w:rPr>
            </w:pPr>
          </w:p>
        </w:tc>
      </w:tr>
      <w:tr w14:paraId="632E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1C136A1">
            <w:pPr>
              <w:jc w:val="center"/>
              <w:rPr>
                <w:rFonts w:ascii="宋体" w:hAnsi="宋体" w:cs="宋体"/>
                <w:color w:val="000000"/>
                <w:szCs w:val="21"/>
                <w:highlight w:val="none"/>
              </w:rPr>
            </w:pPr>
          </w:p>
        </w:tc>
        <w:tc>
          <w:tcPr>
            <w:tcW w:w="1064" w:type="dxa"/>
            <w:vAlign w:val="center"/>
          </w:tcPr>
          <w:p w14:paraId="601D423F">
            <w:pPr>
              <w:jc w:val="center"/>
              <w:rPr>
                <w:rFonts w:ascii="宋体" w:hAnsi="宋体" w:cs="宋体"/>
                <w:color w:val="000000"/>
                <w:szCs w:val="21"/>
                <w:highlight w:val="none"/>
              </w:rPr>
            </w:pPr>
          </w:p>
        </w:tc>
        <w:tc>
          <w:tcPr>
            <w:tcW w:w="672" w:type="dxa"/>
            <w:vAlign w:val="center"/>
          </w:tcPr>
          <w:p w14:paraId="08837BCF">
            <w:pPr>
              <w:jc w:val="center"/>
              <w:rPr>
                <w:rFonts w:ascii="宋体" w:hAnsi="宋体" w:cs="宋体"/>
                <w:color w:val="000000"/>
                <w:szCs w:val="21"/>
                <w:highlight w:val="none"/>
              </w:rPr>
            </w:pPr>
          </w:p>
        </w:tc>
        <w:tc>
          <w:tcPr>
            <w:tcW w:w="1022" w:type="dxa"/>
            <w:vAlign w:val="center"/>
          </w:tcPr>
          <w:p w14:paraId="4A57694B">
            <w:pPr>
              <w:jc w:val="center"/>
              <w:rPr>
                <w:rFonts w:ascii="宋体" w:hAnsi="宋体" w:cs="宋体"/>
                <w:color w:val="000000"/>
                <w:szCs w:val="21"/>
                <w:highlight w:val="none"/>
              </w:rPr>
            </w:pPr>
          </w:p>
        </w:tc>
        <w:tc>
          <w:tcPr>
            <w:tcW w:w="709" w:type="dxa"/>
            <w:vAlign w:val="center"/>
          </w:tcPr>
          <w:p w14:paraId="4E182017">
            <w:pPr>
              <w:jc w:val="center"/>
              <w:rPr>
                <w:rFonts w:ascii="宋体" w:hAnsi="宋体" w:cs="宋体"/>
                <w:color w:val="000000"/>
                <w:szCs w:val="21"/>
                <w:highlight w:val="none"/>
              </w:rPr>
            </w:pPr>
          </w:p>
        </w:tc>
        <w:tc>
          <w:tcPr>
            <w:tcW w:w="709" w:type="dxa"/>
            <w:vAlign w:val="center"/>
          </w:tcPr>
          <w:p w14:paraId="4AC9D813">
            <w:pPr>
              <w:jc w:val="center"/>
              <w:rPr>
                <w:rFonts w:ascii="宋体" w:hAnsi="宋体" w:cs="宋体"/>
                <w:color w:val="000000"/>
                <w:szCs w:val="21"/>
                <w:highlight w:val="none"/>
              </w:rPr>
            </w:pPr>
          </w:p>
        </w:tc>
        <w:tc>
          <w:tcPr>
            <w:tcW w:w="1176" w:type="dxa"/>
            <w:vAlign w:val="center"/>
          </w:tcPr>
          <w:p w14:paraId="28DCBA1F">
            <w:pPr>
              <w:jc w:val="center"/>
              <w:rPr>
                <w:rFonts w:ascii="宋体" w:hAnsi="宋体" w:cs="宋体"/>
                <w:color w:val="000000"/>
                <w:szCs w:val="21"/>
                <w:highlight w:val="none"/>
              </w:rPr>
            </w:pPr>
          </w:p>
        </w:tc>
        <w:tc>
          <w:tcPr>
            <w:tcW w:w="872" w:type="dxa"/>
            <w:vAlign w:val="center"/>
          </w:tcPr>
          <w:p w14:paraId="6DFC6F2B">
            <w:pPr>
              <w:jc w:val="center"/>
              <w:rPr>
                <w:rFonts w:ascii="宋体" w:hAnsi="宋体" w:cs="宋体"/>
                <w:color w:val="000000"/>
                <w:szCs w:val="21"/>
                <w:highlight w:val="none"/>
              </w:rPr>
            </w:pPr>
          </w:p>
        </w:tc>
        <w:tc>
          <w:tcPr>
            <w:tcW w:w="872" w:type="dxa"/>
            <w:vAlign w:val="center"/>
          </w:tcPr>
          <w:p w14:paraId="616A886B">
            <w:pPr>
              <w:jc w:val="center"/>
              <w:rPr>
                <w:rFonts w:ascii="宋体" w:hAnsi="宋体" w:cs="宋体"/>
                <w:color w:val="000000"/>
                <w:szCs w:val="21"/>
                <w:highlight w:val="none"/>
              </w:rPr>
            </w:pPr>
          </w:p>
        </w:tc>
        <w:tc>
          <w:tcPr>
            <w:tcW w:w="1620" w:type="dxa"/>
            <w:vAlign w:val="center"/>
          </w:tcPr>
          <w:p w14:paraId="11738A1D">
            <w:pPr>
              <w:jc w:val="center"/>
              <w:rPr>
                <w:rFonts w:ascii="宋体" w:hAnsi="宋体" w:cs="宋体"/>
                <w:color w:val="000000"/>
                <w:szCs w:val="21"/>
                <w:highlight w:val="none"/>
              </w:rPr>
            </w:pPr>
          </w:p>
        </w:tc>
      </w:tr>
      <w:tr w14:paraId="240A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77EA2D1">
            <w:pPr>
              <w:jc w:val="center"/>
              <w:rPr>
                <w:rFonts w:ascii="宋体" w:hAnsi="宋体" w:cs="宋体"/>
                <w:color w:val="000000"/>
                <w:szCs w:val="21"/>
                <w:highlight w:val="none"/>
              </w:rPr>
            </w:pPr>
          </w:p>
        </w:tc>
        <w:tc>
          <w:tcPr>
            <w:tcW w:w="1064" w:type="dxa"/>
            <w:vAlign w:val="center"/>
          </w:tcPr>
          <w:p w14:paraId="7281E6E6">
            <w:pPr>
              <w:jc w:val="center"/>
              <w:rPr>
                <w:rFonts w:ascii="宋体" w:hAnsi="宋体" w:cs="宋体"/>
                <w:color w:val="000000"/>
                <w:szCs w:val="21"/>
                <w:highlight w:val="none"/>
              </w:rPr>
            </w:pPr>
          </w:p>
        </w:tc>
        <w:tc>
          <w:tcPr>
            <w:tcW w:w="672" w:type="dxa"/>
            <w:vAlign w:val="center"/>
          </w:tcPr>
          <w:p w14:paraId="66B4C818">
            <w:pPr>
              <w:jc w:val="center"/>
              <w:rPr>
                <w:rFonts w:ascii="宋体" w:hAnsi="宋体" w:cs="宋体"/>
                <w:color w:val="000000"/>
                <w:szCs w:val="21"/>
                <w:highlight w:val="none"/>
              </w:rPr>
            </w:pPr>
          </w:p>
        </w:tc>
        <w:tc>
          <w:tcPr>
            <w:tcW w:w="1022" w:type="dxa"/>
            <w:vAlign w:val="center"/>
          </w:tcPr>
          <w:p w14:paraId="37605734">
            <w:pPr>
              <w:jc w:val="center"/>
              <w:rPr>
                <w:rFonts w:ascii="宋体" w:hAnsi="宋体" w:cs="宋体"/>
                <w:color w:val="000000"/>
                <w:szCs w:val="21"/>
                <w:highlight w:val="none"/>
              </w:rPr>
            </w:pPr>
          </w:p>
        </w:tc>
        <w:tc>
          <w:tcPr>
            <w:tcW w:w="709" w:type="dxa"/>
            <w:vAlign w:val="center"/>
          </w:tcPr>
          <w:p w14:paraId="694A89D0">
            <w:pPr>
              <w:jc w:val="center"/>
              <w:rPr>
                <w:rFonts w:ascii="宋体" w:hAnsi="宋体" w:cs="宋体"/>
                <w:color w:val="000000"/>
                <w:szCs w:val="21"/>
                <w:highlight w:val="none"/>
              </w:rPr>
            </w:pPr>
          </w:p>
        </w:tc>
        <w:tc>
          <w:tcPr>
            <w:tcW w:w="709" w:type="dxa"/>
            <w:vAlign w:val="center"/>
          </w:tcPr>
          <w:p w14:paraId="03470D9C">
            <w:pPr>
              <w:jc w:val="center"/>
              <w:rPr>
                <w:rFonts w:ascii="宋体" w:hAnsi="宋体" w:cs="宋体"/>
                <w:color w:val="000000"/>
                <w:szCs w:val="21"/>
                <w:highlight w:val="none"/>
              </w:rPr>
            </w:pPr>
          </w:p>
        </w:tc>
        <w:tc>
          <w:tcPr>
            <w:tcW w:w="1176" w:type="dxa"/>
            <w:vAlign w:val="center"/>
          </w:tcPr>
          <w:p w14:paraId="71D26CAF">
            <w:pPr>
              <w:jc w:val="center"/>
              <w:rPr>
                <w:rFonts w:ascii="宋体" w:hAnsi="宋体" w:cs="宋体"/>
                <w:color w:val="000000"/>
                <w:szCs w:val="21"/>
                <w:highlight w:val="none"/>
              </w:rPr>
            </w:pPr>
          </w:p>
        </w:tc>
        <w:tc>
          <w:tcPr>
            <w:tcW w:w="872" w:type="dxa"/>
            <w:vAlign w:val="center"/>
          </w:tcPr>
          <w:p w14:paraId="311F5323">
            <w:pPr>
              <w:jc w:val="center"/>
              <w:rPr>
                <w:rFonts w:ascii="宋体" w:hAnsi="宋体" w:cs="宋体"/>
                <w:color w:val="000000"/>
                <w:szCs w:val="21"/>
                <w:highlight w:val="none"/>
              </w:rPr>
            </w:pPr>
          </w:p>
        </w:tc>
        <w:tc>
          <w:tcPr>
            <w:tcW w:w="872" w:type="dxa"/>
            <w:vAlign w:val="center"/>
          </w:tcPr>
          <w:p w14:paraId="5F54CCDC">
            <w:pPr>
              <w:jc w:val="center"/>
              <w:rPr>
                <w:rFonts w:ascii="宋体" w:hAnsi="宋体" w:cs="宋体"/>
                <w:color w:val="000000"/>
                <w:szCs w:val="21"/>
                <w:highlight w:val="none"/>
              </w:rPr>
            </w:pPr>
          </w:p>
        </w:tc>
        <w:tc>
          <w:tcPr>
            <w:tcW w:w="1620" w:type="dxa"/>
            <w:vAlign w:val="center"/>
          </w:tcPr>
          <w:p w14:paraId="2E6C6CBD">
            <w:pPr>
              <w:jc w:val="center"/>
              <w:rPr>
                <w:rFonts w:ascii="宋体" w:hAnsi="宋体" w:cs="宋体"/>
                <w:color w:val="000000"/>
                <w:szCs w:val="21"/>
                <w:highlight w:val="none"/>
              </w:rPr>
            </w:pPr>
          </w:p>
        </w:tc>
      </w:tr>
      <w:tr w14:paraId="5A0C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CE966B">
            <w:pPr>
              <w:jc w:val="center"/>
              <w:rPr>
                <w:rFonts w:ascii="宋体" w:hAnsi="宋体" w:cs="宋体"/>
                <w:color w:val="000000"/>
                <w:szCs w:val="21"/>
                <w:highlight w:val="none"/>
              </w:rPr>
            </w:pPr>
          </w:p>
        </w:tc>
        <w:tc>
          <w:tcPr>
            <w:tcW w:w="1064" w:type="dxa"/>
            <w:vAlign w:val="center"/>
          </w:tcPr>
          <w:p w14:paraId="03BDD314">
            <w:pPr>
              <w:jc w:val="center"/>
              <w:rPr>
                <w:rFonts w:ascii="宋体" w:hAnsi="宋体" w:cs="宋体"/>
                <w:color w:val="000000"/>
                <w:szCs w:val="21"/>
                <w:highlight w:val="none"/>
              </w:rPr>
            </w:pPr>
          </w:p>
        </w:tc>
        <w:tc>
          <w:tcPr>
            <w:tcW w:w="672" w:type="dxa"/>
            <w:vAlign w:val="center"/>
          </w:tcPr>
          <w:p w14:paraId="6FFBAAE0">
            <w:pPr>
              <w:jc w:val="center"/>
              <w:rPr>
                <w:rFonts w:ascii="宋体" w:hAnsi="宋体" w:cs="宋体"/>
                <w:color w:val="000000"/>
                <w:szCs w:val="21"/>
                <w:highlight w:val="none"/>
              </w:rPr>
            </w:pPr>
          </w:p>
        </w:tc>
        <w:tc>
          <w:tcPr>
            <w:tcW w:w="1022" w:type="dxa"/>
            <w:vAlign w:val="center"/>
          </w:tcPr>
          <w:p w14:paraId="202D9187">
            <w:pPr>
              <w:jc w:val="center"/>
              <w:rPr>
                <w:rFonts w:ascii="宋体" w:hAnsi="宋体" w:cs="宋体"/>
                <w:color w:val="000000"/>
                <w:szCs w:val="21"/>
                <w:highlight w:val="none"/>
              </w:rPr>
            </w:pPr>
          </w:p>
        </w:tc>
        <w:tc>
          <w:tcPr>
            <w:tcW w:w="709" w:type="dxa"/>
            <w:vAlign w:val="center"/>
          </w:tcPr>
          <w:p w14:paraId="5DE36918">
            <w:pPr>
              <w:jc w:val="center"/>
              <w:rPr>
                <w:rFonts w:ascii="宋体" w:hAnsi="宋体" w:cs="宋体"/>
                <w:color w:val="000000"/>
                <w:szCs w:val="21"/>
                <w:highlight w:val="none"/>
              </w:rPr>
            </w:pPr>
          </w:p>
        </w:tc>
        <w:tc>
          <w:tcPr>
            <w:tcW w:w="709" w:type="dxa"/>
            <w:vAlign w:val="center"/>
          </w:tcPr>
          <w:p w14:paraId="60E267A7">
            <w:pPr>
              <w:jc w:val="center"/>
              <w:rPr>
                <w:rFonts w:ascii="宋体" w:hAnsi="宋体" w:cs="宋体"/>
                <w:color w:val="000000"/>
                <w:szCs w:val="21"/>
                <w:highlight w:val="none"/>
              </w:rPr>
            </w:pPr>
          </w:p>
        </w:tc>
        <w:tc>
          <w:tcPr>
            <w:tcW w:w="1176" w:type="dxa"/>
            <w:vAlign w:val="center"/>
          </w:tcPr>
          <w:p w14:paraId="045F3456">
            <w:pPr>
              <w:jc w:val="center"/>
              <w:rPr>
                <w:rFonts w:ascii="宋体" w:hAnsi="宋体" w:cs="宋体"/>
                <w:color w:val="000000"/>
                <w:szCs w:val="21"/>
                <w:highlight w:val="none"/>
              </w:rPr>
            </w:pPr>
          </w:p>
        </w:tc>
        <w:tc>
          <w:tcPr>
            <w:tcW w:w="872" w:type="dxa"/>
            <w:vAlign w:val="center"/>
          </w:tcPr>
          <w:p w14:paraId="25EB5575">
            <w:pPr>
              <w:jc w:val="center"/>
              <w:rPr>
                <w:rFonts w:ascii="宋体" w:hAnsi="宋体" w:cs="宋体"/>
                <w:color w:val="000000"/>
                <w:szCs w:val="21"/>
                <w:highlight w:val="none"/>
              </w:rPr>
            </w:pPr>
          </w:p>
        </w:tc>
        <w:tc>
          <w:tcPr>
            <w:tcW w:w="872" w:type="dxa"/>
            <w:vAlign w:val="center"/>
          </w:tcPr>
          <w:p w14:paraId="5F1B5C83">
            <w:pPr>
              <w:jc w:val="center"/>
              <w:rPr>
                <w:rFonts w:ascii="宋体" w:hAnsi="宋体" w:cs="宋体"/>
                <w:color w:val="000000"/>
                <w:szCs w:val="21"/>
                <w:highlight w:val="none"/>
              </w:rPr>
            </w:pPr>
          </w:p>
        </w:tc>
        <w:tc>
          <w:tcPr>
            <w:tcW w:w="1620" w:type="dxa"/>
            <w:vAlign w:val="center"/>
          </w:tcPr>
          <w:p w14:paraId="70F2759B">
            <w:pPr>
              <w:jc w:val="center"/>
              <w:rPr>
                <w:rFonts w:ascii="宋体" w:hAnsi="宋体" w:cs="宋体"/>
                <w:color w:val="000000"/>
                <w:szCs w:val="21"/>
                <w:highlight w:val="none"/>
              </w:rPr>
            </w:pPr>
          </w:p>
        </w:tc>
      </w:tr>
      <w:tr w14:paraId="7A19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7FE31E">
            <w:pPr>
              <w:jc w:val="center"/>
              <w:rPr>
                <w:rFonts w:ascii="宋体" w:hAnsi="宋体" w:cs="宋体"/>
                <w:color w:val="000000"/>
                <w:szCs w:val="21"/>
                <w:highlight w:val="none"/>
              </w:rPr>
            </w:pPr>
          </w:p>
        </w:tc>
        <w:tc>
          <w:tcPr>
            <w:tcW w:w="1064" w:type="dxa"/>
            <w:vAlign w:val="center"/>
          </w:tcPr>
          <w:p w14:paraId="38C8C96D">
            <w:pPr>
              <w:jc w:val="center"/>
              <w:rPr>
                <w:rFonts w:ascii="宋体" w:hAnsi="宋体" w:cs="宋体"/>
                <w:color w:val="000000"/>
                <w:szCs w:val="21"/>
                <w:highlight w:val="none"/>
              </w:rPr>
            </w:pPr>
          </w:p>
        </w:tc>
        <w:tc>
          <w:tcPr>
            <w:tcW w:w="672" w:type="dxa"/>
            <w:vAlign w:val="center"/>
          </w:tcPr>
          <w:p w14:paraId="745D0F89">
            <w:pPr>
              <w:jc w:val="center"/>
              <w:rPr>
                <w:rFonts w:ascii="宋体" w:hAnsi="宋体" w:cs="宋体"/>
                <w:color w:val="000000"/>
                <w:szCs w:val="21"/>
                <w:highlight w:val="none"/>
              </w:rPr>
            </w:pPr>
          </w:p>
        </w:tc>
        <w:tc>
          <w:tcPr>
            <w:tcW w:w="1022" w:type="dxa"/>
            <w:vAlign w:val="center"/>
          </w:tcPr>
          <w:p w14:paraId="04020245">
            <w:pPr>
              <w:jc w:val="center"/>
              <w:rPr>
                <w:rFonts w:ascii="宋体" w:hAnsi="宋体" w:cs="宋体"/>
                <w:color w:val="000000"/>
                <w:szCs w:val="21"/>
                <w:highlight w:val="none"/>
              </w:rPr>
            </w:pPr>
          </w:p>
        </w:tc>
        <w:tc>
          <w:tcPr>
            <w:tcW w:w="709" w:type="dxa"/>
            <w:vAlign w:val="center"/>
          </w:tcPr>
          <w:p w14:paraId="519A32E2">
            <w:pPr>
              <w:jc w:val="center"/>
              <w:rPr>
                <w:rFonts w:ascii="宋体" w:hAnsi="宋体" w:cs="宋体"/>
                <w:color w:val="000000"/>
                <w:szCs w:val="21"/>
                <w:highlight w:val="none"/>
              </w:rPr>
            </w:pPr>
          </w:p>
        </w:tc>
        <w:tc>
          <w:tcPr>
            <w:tcW w:w="709" w:type="dxa"/>
            <w:vAlign w:val="center"/>
          </w:tcPr>
          <w:p w14:paraId="5EA8A3C2">
            <w:pPr>
              <w:jc w:val="center"/>
              <w:rPr>
                <w:rFonts w:ascii="宋体" w:hAnsi="宋体" w:cs="宋体"/>
                <w:color w:val="000000"/>
                <w:szCs w:val="21"/>
                <w:highlight w:val="none"/>
              </w:rPr>
            </w:pPr>
          </w:p>
        </w:tc>
        <w:tc>
          <w:tcPr>
            <w:tcW w:w="1176" w:type="dxa"/>
            <w:vAlign w:val="center"/>
          </w:tcPr>
          <w:p w14:paraId="5FD920F1">
            <w:pPr>
              <w:jc w:val="center"/>
              <w:rPr>
                <w:rFonts w:ascii="宋体" w:hAnsi="宋体" w:cs="宋体"/>
                <w:color w:val="000000"/>
                <w:szCs w:val="21"/>
                <w:highlight w:val="none"/>
              </w:rPr>
            </w:pPr>
          </w:p>
        </w:tc>
        <w:tc>
          <w:tcPr>
            <w:tcW w:w="872" w:type="dxa"/>
            <w:vAlign w:val="center"/>
          </w:tcPr>
          <w:p w14:paraId="73533047">
            <w:pPr>
              <w:jc w:val="center"/>
              <w:rPr>
                <w:rFonts w:ascii="宋体" w:hAnsi="宋体" w:cs="宋体"/>
                <w:color w:val="000000"/>
                <w:szCs w:val="21"/>
                <w:highlight w:val="none"/>
              </w:rPr>
            </w:pPr>
          </w:p>
        </w:tc>
        <w:tc>
          <w:tcPr>
            <w:tcW w:w="872" w:type="dxa"/>
            <w:vAlign w:val="center"/>
          </w:tcPr>
          <w:p w14:paraId="5D47A602">
            <w:pPr>
              <w:jc w:val="center"/>
              <w:rPr>
                <w:rFonts w:ascii="宋体" w:hAnsi="宋体" w:cs="宋体"/>
                <w:color w:val="000000"/>
                <w:szCs w:val="21"/>
                <w:highlight w:val="none"/>
              </w:rPr>
            </w:pPr>
          </w:p>
        </w:tc>
        <w:tc>
          <w:tcPr>
            <w:tcW w:w="1620" w:type="dxa"/>
            <w:vAlign w:val="center"/>
          </w:tcPr>
          <w:p w14:paraId="095D01BA">
            <w:pPr>
              <w:jc w:val="center"/>
              <w:rPr>
                <w:rFonts w:ascii="宋体" w:hAnsi="宋体" w:cs="宋体"/>
                <w:color w:val="000000"/>
                <w:szCs w:val="21"/>
                <w:highlight w:val="none"/>
              </w:rPr>
            </w:pPr>
          </w:p>
        </w:tc>
      </w:tr>
      <w:tr w14:paraId="3D93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05886D4">
            <w:pPr>
              <w:jc w:val="center"/>
              <w:rPr>
                <w:rFonts w:ascii="宋体" w:hAnsi="宋体" w:cs="宋体"/>
                <w:color w:val="000000"/>
                <w:szCs w:val="21"/>
                <w:highlight w:val="none"/>
              </w:rPr>
            </w:pPr>
          </w:p>
        </w:tc>
        <w:tc>
          <w:tcPr>
            <w:tcW w:w="1064" w:type="dxa"/>
            <w:vAlign w:val="center"/>
          </w:tcPr>
          <w:p w14:paraId="12080540">
            <w:pPr>
              <w:jc w:val="center"/>
              <w:rPr>
                <w:rFonts w:ascii="宋体" w:hAnsi="宋体" w:cs="宋体"/>
                <w:color w:val="000000"/>
                <w:szCs w:val="21"/>
                <w:highlight w:val="none"/>
              </w:rPr>
            </w:pPr>
          </w:p>
        </w:tc>
        <w:tc>
          <w:tcPr>
            <w:tcW w:w="672" w:type="dxa"/>
            <w:vAlign w:val="center"/>
          </w:tcPr>
          <w:p w14:paraId="0F3119EA">
            <w:pPr>
              <w:jc w:val="center"/>
              <w:rPr>
                <w:rFonts w:ascii="宋体" w:hAnsi="宋体" w:cs="宋体"/>
                <w:color w:val="000000"/>
                <w:szCs w:val="21"/>
                <w:highlight w:val="none"/>
              </w:rPr>
            </w:pPr>
          </w:p>
        </w:tc>
        <w:tc>
          <w:tcPr>
            <w:tcW w:w="1022" w:type="dxa"/>
            <w:vAlign w:val="center"/>
          </w:tcPr>
          <w:p w14:paraId="00D7F0CC">
            <w:pPr>
              <w:jc w:val="center"/>
              <w:rPr>
                <w:rFonts w:ascii="宋体" w:hAnsi="宋体" w:cs="宋体"/>
                <w:color w:val="000000"/>
                <w:szCs w:val="21"/>
                <w:highlight w:val="none"/>
              </w:rPr>
            </w:pPr>
          </w:p>
        </w:tc>
        <w:tc>
          <w:tcPr>
            <w:tcW w:w="709" w:type="dxa"/>
            <w:vAlign w:val="center"/>
          </w:tcPr>
          <w:p w14:paraId="3A84ECF4">
            <w:pPr>
              <w:jc w:val="center"/>
              <w:rPr>
                <w:rFonts w:ascii="宋体" w:hAnsi="宋体" w:cs="宋体"/>
                <w:color w:val="000000"/>
                <w:szCs w:val="21"/>
                <w:highlight w:val="none"/>
              </w:rPr>
            </w:pPr>
          </w:p>
        </w:tc>
        <w:tc>
          <w:tcPr>
            <w:tcW w:w="709" w:type="dxa"/>
            <w:vAlign w:val="center"/>
          </w:tcPr>
          <w:p w14:paraId="739831C0">
            <w:pPr>
              <w:jc w:val="center"/>
              <w:rPr>
                <w:rFonts w:ascii="宋体" w:hAnsi="宋体" w:cs="宋体"/>
                <w:color w:val="000000"/>
                <w:szCs w:val="21"/>
                <w:highlight w:val="none"/>
              </w:rPr>
            </w:pPr>
          </w:p>
        </w:tc>
        <w:tc>
          <w:tcPr>
            <w:tcW w:w="1176" w:type="dxa"/>
            <w:vAlign w:val="center"/>
          </w:tcPr>
          <w:p w14:paraId="7F0E9DF4">
            <w:pPr>
              <w:jc w:val="center"/>
              <w:rPr>
                <w:rFonts w:ascii="宋体" w:hAnsi="宋体" w:cs="宋体"/>
                <w:color w:val="000000"/>
                <w:szCs w:val="21"/>
                <w:highlight w:val="none"/>
              </w:rPr>
            </w:pPr>
          </w:p>
        </w:tc>
        <w:tc>
          <w:tcPr>
            <w:tcW w:w="872" w:type="dxa"/>
            <w:vAlign w:val="center"/>
          </w:tcPr>
          <w:p w14:paraId="47E450EC">
            <w:pPr>
              <w:jc w:val="center"/>
              <w:rPr>
                <w:rFonts w:ascii="宋体" w:hAnsi="宋体" w:cs="宋体"/>
                <w:color w:val="000000"/>
                <w:szCs w:val="21"/>
                <w:highlight w:val="none"/>
              </w:rPr>
            </w:pPr>
          </w:p>
        </w:tc>
        <w:tc>
          <w:tcPr>
            <w:tcW w:w="872" w:type="dxa"/>
            <w:vAlign w:val="center"/>
          </w:tcPr>
          <w:p w14:paraId="138D7C5B">
            <w:pPr>
              <w:jc w:val="center"/>
              <w:rPr>
                <w:rFonts w:ascii="宋体" w:hAnsi="宋体" w:cs="宋体"/>
                <w:color w:val="000000"/>
                <w:szCs w:val="21"/>
                <w:highlight w:val="none"/>
              </w:rPr>
            </w:pPr>
          </w:p>
        </w:tc>
        <w:tc>
          <w:tcPr>
            <w:tcW w:w="1620" w:type="dxa"/>
            <w:vAlign w:val="center"/>
          </w:tcPr>
          <w:p w14:paraId="46185761">
            <w:pPr>
              <w:jc w:val="center"/>
              <w:rPr>
                <w:rFonts w:ascii="宋体" w:hAnsi="宋体" w:cs="宋体"/>
                <w:color w:val="000000"/>
                <w:szCs w:val="21"/>
                <w:highlight w:val="none"/>
              </w:rPr>
            </w:pPr>
          </w:p>
        </w:tc>
      </w:tr>
      <w:tr w14:paraId="5895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3ACDB27">
            <w:pPr>
              <w:jc w:val="center"/>
              <w:rPr>
                <w:rFonts w:ascii="宋体" w:hAnsi="宋体" w:cs="宋体"/>
                <w:color w:val="000000"/>
                <w:szCs w:val="21"/>
                <w:highlight w:val="none"/>
              </w:rPr>
            </w:pPr>
          </w:p>
        </w:tc>
        <w:tc>
          <w:tcPr>
            <w:tcW w:w="1064" w:type="dxa"/>
            <w:vAlign w:val="center"/>
          </w:tcPr>
          <w:p w14:paraId="102804FF">
            <w:pPr>
              <w:jc w:val="center"/>
              <w:rPr>
                <w:rFonts w:ascii="宋体" w:hAnsi="宋体" w:cs="宋体"/>
                <w:color w:val="000000"/>
                <w:szCs w:val="21"/>
                <w:highlight w:val="none"/>
              </w:rPr>
            </w:pPr>
          </w:p>
        </w:tc>
        <w:tc>
          <w:tcPr>
            <w:tcW w:w="672" w:type="dxa"/>
            <w:vAlign w:val="center"/>
          </w:tcPr>
          <w:p w14:paraId="48B2CDE7">
            <w:pPr>
              <w:jc w:val="center"/>
              <w:rPr>
                <w:rFonts w:ascii="宋体" w:hAnsi="宋体" w:cs="宋体"/>
                <w:color w:val="000000"/>
                <w:szCs w:val="21"/>
                <w:highlight w:val="none"/>
              </w:rPr>
            </w:pPr>
          </w:p>
        </w:tc>
        <w:tc>
          <w:tcPr>
            <w:tcW w:w="1022" w:type="dxa"/>
            <w:vAlign w:val="center"/>
          </w:tcPr>
          <w:p w14:paraId="02F5C0EC">
            <w:pPr>
              <w:jc w:val="center"/>
              <w:rPr>
                <w:rFonts w:ascii="宋体" w:hAnsi="宋体" w:cs="宋体"/>
                <w:color w:val="000000"/>
                <w:szCs w:val="21"/>
                <w:highlight w:val="none"/>
              </w:rPr>
            </w:pPr>
          </w:p>
        </w:tc>
        <w:tc>
          <w:tcPr>
            <w:tcW w:w="709" w:type="dxa"/>
            <w:vAlign w:val="center"/>
          </w:tcPr>
          <w:p w14:paraId="77A3D349">
            <w:pPr>
              <w:jc w:val="center"/>
              <w:rPr>
                <w:rFonts w:ascii="宋体" w:hAnsi="宋体" w:cs="宋体"/>
                <w:color w:val="000000"/>
                <w:szCs w:val="21"/>
                <w:highlight w:val="none"/>
              </w:rPr>
            </w:pPr>
          </w:p>
        </w:tc>
        <w:tc>
          <w:tcPr>
            <w:tcW w:w="709" w:type="dxa"/>
            <w:vAlign w:val="center"/>
          </w:tcPr>
          <w:p w14:paraId="01351349">
            <w:pPr>
              <w:jc w:val="center"/>
              <w:rPr>
                <w:rFonts w:ascii="宋体" w:hAnsi="宋体" w:cs="宋体"/>
                <w:color w:val="000000"/>
                <w:szCs w:val="21"/>
                <w:highlight w:val="none"/>
              </w:rPr>
            </w:pPr>
          </w:p>
        </w:tc>
        <w:tc>
          <w:tcPr>
            <w:tcW w:w="1176" w:type="dxa"/>
            <w:vAlign w:val="center"/>
          </w:tcPr>
          <w:p w14:paraId="17BC281C">
            <w:pPr>
              <w:jc w:val="center"/>
              <w:rPr>
                <w:rFonts w:ascii="宋体" w:hAnsi="宋体" w:cs="宋体"/>
                <w:color w:val="000000"/>
                <w:szCs w:val="21"/>
                <w:highlight w:val="none"/>
              </w:rPr>
            </w:pPr>
          </w:p>
        </w:tc>
        <w:tc>
          <w:tcPr>
            <w:tcW w:w="872" w:type="dxa"/>
            <w:vAlign w:val="center"/>
          </w:tcPr>
          <w:p w14:paraId="497E1BC1">
            <w:pPr>
              <w:jc w:val="center"/>
              <w:rPr>
                <w:rFonts w:ascii="宋体" w:hAnsi="宋体" w:cs="宋体"/>
                <w:color w:val="000000"/>
                <w:szCs w:val="21"/>
                <w:highlight w:val="none"/>
              </w:rPr>
            </w:pPr>
          </w:p>
        </w:tc>
        <w:tc>
          <w:tcPr>
            <w:tcW w:w="872" w:type="dxa"/>
            <w:vAlign w:val="center"/>
          </w:tcPr>
          <w:p w14:paraId="533682BA">
            <w:pPr>
              <w:jc w:val="center"/>
              <w:rPr>
                <w:rFonts w:ascii="宋体" w:hAnsi="宋体" w:cs="宋体"/>
                <w:color w:val="000000"/>
                <w:szCs w:val="21"/>
                <w:highlight w:val="none"/>
              </w:rPr>
            </w:pPr>
          </w:p>
        </w:tc>
        <w:tc>
          <w:tcPr>
            <w:tcW w:w="1620" w:type="dxa"/>
            <w:vAlign w:val="center"/>
          </w:tcPr>
          <w:p w14:paraId="52601550">
            <w:pPr>
              <w:jc w:val="center"/>
              <w:rPr>
                <w:rFonts w:ascii="宋体" w:hAnsi="宋体" w:cs="宋体"/>
                <w:color w:val="000000"/>
                <w:szCs w:val="21"/>
                <w:highlight w:val="none"/>
              </w:rPr>
            </w:pPr>
          </w:p>
        </w:tc>
      </w:tr>
      <w:tr w14:paraId="0B93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73DA187">
            <w:pPr>
              <w:jc w:val="center"/>
              <w:rPr>
                <w:rFonts w:ascii="宋体" w:hAnsi="宋体" w:cs="宋体"/>
                <w:color w:val="000000"/>
                <w:szCs w:val="21"/>
                <w:highlight w:val="none"/>
              </w:rPr>
            </w:pPr>
          </w:p>
        </w:tc>
        <w:tc>
          <w:tcPr>
            <w:tcW w:w="1064" w:type="dxa"/>
            <w:vAlign w:val="center"/>
          </w:tcPr>
          <w:p w14:paraId="2A5898F1">
            <w:pPr>
              <w:jc w:val="center"/>
              <w:rPr>
                <w:rFonts w:ascii="宋体" w:hAnsi="宋体" w:cs="宋体"/>
                <w:color w:val="000000"/>
                <w:szCs w:val="21"/>
                <w:highlight w:val="none"/>
              </w:rPr>
            </w:pPr>
          </w:p>
        </w:tc>
        <w:tc>
          <w:tcPr>
            <w:tcW w:w="672" w:type="dxa"/>
            <w:vAlign w:val="center"/>
          </w:tcPr>
          <w:p w14:paraId="751571AB">
            <w:pPr>
              <w:jc w:val="center"/>
              <w:rPr>
                <w:rFonts w:ascii="宋体" w:hAnsi="宋体" w:cs="宋体"/>
                <w:color w:val="000000"/>
                <w:szCs w:val="21"/>
                <w:highlight w:val="none"/>
              </w:rPr>
            </w:pPr>
          </w:p>
        </w:tc>
        <w:tc>
          <w:tcPr>
            <w:tcW w:w="1022" w:type="dxa"/>
            <w:vAlign w:val="center"/>
          </w:tcPr>
          <w:p w14:paraId="051F3CB0">
            <w:pPr>
              <w:jc w:val="center"/>
              <w:rPr>
                <w:rFonts w:ascii="宋体" w:hAnsi="宋体" w:cs="宋体"/>
                <w:color w:val="000000"/>
                <w:szCs w:val="21"/>
                <w:highlight w:val="none"/>
              </w:rPr>
            </w:pPr>
          </w:p>
        </w:tc>
        <w:tc>
          <w:tcPr>
            <w:tcW w:w="709" w:type="dxa"/>
            <w:vAlign w:val="center"/>
          </w:tcPr>
          <w:p w14:paraId="1F9C8CC6">
            <w:pPr>
              <w:jc w:val="center"/>
              <w:rPr>
                <w:rFonts w:ascii="宋体" w:hAnsi="宋体" w:cs="宋体"/>
                <w:color w:val="000000"/>
                <w:szCs w:val="21"/>
                <w:highlight w:val="none"/>
              </w:rPr>
            </w:pPr>
          </w:p>
        </w:tc>
        <w:tc>
          <w:tcPr>
            <w:tcW w:w="709" w:type="dxa"/>
            <w:vAlign w:val="center"/>
          </w:tcPr>
          <w:p w14:paraId="5C919849">
            <w:pPr>
              <w:jc w:val="center"/>
              <w:rPr>
                <w:rFonts w:ascii="宋体" w:hAnsi="宋体" w:cs="宋体"/>
                <w:color w:val="000000"/>
                <w:szCs w:val="21"/>
                <w:highlight w:val="none"/>
              </w:rPr>
            </w:pPr>
          </w:p>
        </w:tc>
        <w:tc>
          <w:tcPr>
            <w:tcW w:w="1176" w:type="dxa"/>
            <w:vAlign w:val="center"/>
          </w:tcPr>
          <w:p w14:paraId="577A40A3">
            <w:pPr>
              <w:jc w:val="center"/>
              <w:rPr>
                <w:rFonts w:ascii="宋体" w:hAnsi="宋体" w:cs="宋体"/>
                <w:color w:val="000000"/>
                <w:szCs w:val="21"/>
                <w:highlight w:val="none"/>
              </w:rPr>
            </w:pPr>
          </w:p>
        </w:tc>
        <w:tc>
          <w:tcPr>
            <w:tcW w:w="872" w:type="dxa"/>
            <w:vAlign w:val="center"/>
          </w:tcPr>
          <w:p w14:paraId="5F911611">
            <w:pPr>
              <w:jc w:val="center"/>
              <w:rPr>
                <w:rFonts w:ascii="宋体" w:hAnsi="宋体" w:cs="宋体"/>
                <w:color w:val="000000"/>
                <w:szCs w:val="21"/>
                <w:highlight w:val="none"/>
              </w:rPr>
            </w:pPr>
          </w:p>
        </w:tc>
        <w:tc>
          <w:tcPr>
            <w:tcW w:w="872" w:type="dxa"/>
            <w:vAlign w:val="center"/>
          </w:tcPr>
          <w:p w14:paraId="76228C4F">
            <w:pPr>
              <w:jc w:val="center"/>
              <w:rPr>
                <w:rFonts w:ascii="宋体" w:hAnsi="宋体" w:cs="宋体"/>
                <w:color w:val="000000"/>
                <w:szCs w:val="21"/>
                <w:highlight w:val="none"/>
              </w:rPr>
            </w:pPr>
          </w:p>
        </w:tc>
        <w:tc>
          <w:tcPr>
            <w:tcW w:w="1620" w:type="dxa"/>
            <w:vAlign w:val="center"/>
          </w:tcPr>
          <w:p w14:paraId="3666CFD1">
            <w:pPr>
              <w:jc w:val="center"/>
              <w:rPr>
                <w:rFonts w:ascii="宋体" w:hAnsi="宋体" w:cs="宋体"/>
                <w:color w:val="000000"/>
                <w:szCs w:val="21"/>
                <w:highlight w:val="none"/>
              </w:rPr>
            </w:pPr>
          </w:p>
        </w:tc>
      </w:tr>
      <w:tr w14:paraId="0CD6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FA7EB11">
            <w:pPr>
              <w:jc w:val="center"/>
              <w:rPr>
                <w:rFonts w:ascii="宋体" w:hAnsi="宋体" w:cs="宋体"/>
                <w:color w:val="000000"/>
                <w:szCs w:val="21"/>
                <w:highlight w:val="none"/>
              </w:rPr>
            </w:pPr>
          </w:p>
        </w:tc>
        <w:tc>
          <w:tcPr>
            <w:tcW w:w="1064" w:type="dxa"/>
            <w:vAlign w:val="center"/>
          </w:tcPr>
          <w:p w14:paraId="6B85B583">
            <w:pPr>
              <w:jc w:val="center"/>
              <w:rPr>
                <w:rFonts w:ascii="宋体" w:hAnsi="宋体" w:cs="宋体"/>
                <w:color w:val="000000"/>
                <w:szCs w:val="21"/>
                <w:highlight w:val="none"/>
              </w:rPr>
            </w:pPr>
          </w:p>
        </w:tc>
        <w:tc>
          <w:tcPr>
            <w:tcW w:w="672" w:type="dxa"/>
            <w:vAlign w:val="center"/>
          </w:tcPr>
          <w:p w14:paraId="3BE626C2">
            <w:pPr>
              <w:jc w:val="center"/>
              <w:rPr>
                <w:rFonts w:ascii="宋体" w:hAnsi="宋体" w:cs="宋体"/>
                <w:color w:val="000000"/>
                <w:szCs w:val="21"/>
                <w:highlight w:val="none"/>
              </w:rPr>
            </w:pPr>
          </w:p>
        </w:tc>
        <w:tc>
          <w:tcPr>
            <w:tcW w:w="1022" w:type="dxa"/>
            <w:vAlign w:val="center"/>
          </w:tcPr>
          <w:p w14:paraId="0FD27864">
            <w:pPr>
              <w:jc w:val="center"/>
              <w:rPr>
                <w:rFonts w:ascii="宋体" w:hAnsi="宋体" w:cs="宋体"/>
                <w:color w:val="000000"/>
                <w:szCs w:val="21"/>
                <w:highlight w:val="none"/>
              </w:rPr>
            </w:pPr>
          </w:p>
        </w:tc>
        <w:tc>
          <w:tcPr>
            <w:tcW w:w="709" w:type="dxa"/>
            <w:vAlign w:val="center"/>
          </w:tcPr>
          <w:p w14:paraId="1D462EDD">
            <w:pPr>
              <w:jc w:val="center"/>
              <w:rPr>
                <w:rFonts w:ascii="宋体" w:hAnsi="宋体" w:cs="宋体"/>
                <w:color w:val="000000"/>
                <w:szCs w:val="21"/>
                <w:highlight w:val="none"/>
              </w:rPr>
            </w:pPr>
          </w:p>
        </w:tc>
        <w:tc>
          <w:tcPr>
            <w:tcW w:w="709" w:type="dxa"/>
            <w:vAlign w:val="center"/>
          </w:tcPr>
          <w:p w14:paraId="782DF795">
            <w:pPr>
              <w:jc w:val="center"/>
              <w:rPr>
                <w:rFonts w:ascii="宋体" w:hAnsi="宋体" w:cs="宋体"/>
                <w:color w:val="000000"/>
                <w:szCs w:val="21"/>
                <w:highlight w:val="none"/>
              </w:rPr>
            </w:pPr>
          </w:p>
        </w:tc>
        <w:tc>
          <w:tcPr>
            <w:tcW w:w="1176" w:type="dxa"/>
            <w:vAlign w:val="center"/>
          </w:tcPr>
          <w:p w14:paraId="70C886AF">
            <w:pPr>
              <w:jc w:val="center"/>
              <w:rPr>
                <w:rFonts w:ascii="宋体" w:hAnsi="宋体" w:cs="宋体"/>
                <w:color w:val="000000"/>
                <w:szCs w:val="21"/>
                <w:highlight w:val="none"/>
              </w:rPr>
            </w:pPr>
          </w:p>
        </w:tc>
        <w:tc>
          <w:tcPr>
            <w:tcW w:w="872" w:type="dxa"/>
            <w:vAlign w:val="center"/>
          </w:tcPr>
          <w:p w14:paraId="32739608">
            <w:pPr>
              <w:jc w:val="center"/>
              <w:rPr>
                <w:rFonts w:ascii="宋体" w:hAnsi="宋体" w:cs="宋体"/>
                <w:color w:val="000000"/>
                <w:szCs w:val="21"/>
                <w:highlight w:val="none"/>
              </w:rPr>
            </w:pPr>
          </w:p>
        </w:tc>
        <w:tc>
          <w:tcPr>
            <w:tcW w:w="872" w:type="dxa"/>
            <w:vAlign w:val="center"/>
          </w:tcPr>
          <w:p w14:paraId="15813B67">
            <w:pPr>
              <w:jc w:val="center"/>
              <w:rPr>
                <w:rFonts w:ascii="宋体" w:hAnsi="宋体" w:cs="宋体"/>
                <w:color w:val="000000"/>
                <w:szCs w:val="21"/>
                <w:highlight w:val="none"/>
              </w:rPr>
            </w:pPr>
          </w:p>
        </w:tc>
        <w:tc>
          <w:tcPr>
            <w:tcW w:w="1620" w:type="dxa"/>
            <w:vAlign w:val="center"/>
          </w:tcPr>
          <w:p w14:paraId="2F100AB6">
            <w:pPr>
              <w:jc w:val="center"/>
              <w:rPr>
                <w:rFonts w:ascii="宋体" w:hAnsi="宋体" w:cs="宋体"/>
                <w:color w:val="000000"/>
                <w:szCs w:val="21"/>
                <w:highlight w:val="none"/>
              </w:rPr>
            </w:pPr>
          </w:p>
        </w:tc>
      </w:tr>
      <w:tr w14:paraId="1CE9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88514F5">
            <w:pPr>
              <w:jc w:val="center"/>
              <w:rPr>
                <w:rFonts w:ascii="宋体" w:hAnsi="宋体" w:cs="宋体"/>
                <w:color w:val="000000"/>
                <w:szCs w:val="21"/>
                <w:highlight w:val="none"/>
              </w:rPr>
            </w:pPr>
          </w:p>
        </w:tc>
        <w:tc>
          <w:tcPr>
            <w:tcW w:w="1064" w:type="dxa"/>
            <w:vAlign w:val="center"/>
          </w:tcPr>
          <w:p w14:paraId="1F011F94">
            <w:pPr>
              <w:jc w:val="center"/>
              <w:rPr>
                <w:rFonts w:ascii="宋体" w:hAnsi="宋体" w:cs="宋体"/>
                <w:color w:val="000000"/>
                <w:szCs w:val="21"/>
                <w:highlight w:val="none"/>
              </w:rPr>
            </w:pPr>
          </w:p>
        </w:tc>
        <w:tc>
          <w:tcPr>
            <w:tcW w:w="672" w:type="dxa"/>
            <w:vAlign w:val="center"/>
          </w:tcPr>
          <w:p w14:paraId="43A9C520">
            <w:pPr>
              <w:jc w:val="center"/>
              <w:rPr>
                <w:rFonts w:ascii="宋体" w:hAnsi="宋体" w:cs="宋体"/>
                <w:color w:val="000000"/>
                <w:szCs w:val="21"/>
                <w:highlight w:val="none"/>
              </w:rPr>
            </w:pPr>
          </w:p>
        </w:tc>
        <w:tc>
          <w:tcPr>
            <w:tcW w:w="1022" w:type="dxa"/>
            <w:vAlign w:val="center"/>
          </w:tcPr>
          <w:p w14:paraId="270F5276">
            <w:pPr>
              <w:jc w:val="center"/>
              <w:rPr>
                <w:rFonts w:ascii="宋体" w:hAnsi="宋体" w:cs="宋体"/>
                <w:color w:val="000000"/>
                <w:szCs w:val="21"/>
                <w:highlight w:val="none"/>
              </w:rPr>
            </w:pPr>
          </w:p>
        </w:tc>
        <w:tc>
          <w:tcPr>
            <w:tcW w:w="709" w:type="dxa"/>
            <w:vAlign w:val="center"/>
          </w:tcPr>
          <w:p w14:paraId="3CC5DEC2">
            <w:pPr>
              <w:jc w:val="center"/>
              <w:rPr>
                <w:rFonts w:ascii="宋体" w:hAnsi="宋体" w:cs="宋体"/>
                <w:color w:val="000000"/>
                <w:szCs w:val="21"/>
                <w:highlight w:val="none"/>
              </w:rPr>
            </w:pPr>
          </w:p>
        </w:tc>
        <w:tc>
          <w:tcPr>
            <w:tcW w:w="709" w:type="dxa"/>
            <w:vAlign w:val="center"/>
          </w:tcPr>
          <w:p w14:paraId="205EC055">
            <w:pPr>
              <w:jc w:val="center"/>
              <w:rPr>
                <w:rFonts w:ascii="宋体" w:hAnsi="宋体" w:cs="宋体"/>
                <w:color w:val="000000"/>
                <w:szCs w:val="21"/>
                <w:highlight w:val="none"/>
              </w:rPr>
            </w:pPr>
          </w:p>
        </w:tc>
        <w:tc>
          <w:tcPr>
            <w:tcW w:w="1176" w:type="dxa"/>
            <w:vAlign w:val="center"/>
          </w:tcPr>
          <w:p w14:paraId="19734351">
            <w:pPr>
              <w:jc w:val="center"/>
              <w:rPr>
                <w:rFonts w:ascii="宋体" w:hAnsi="宋体" w:cs="宋体"/>
                <w:color w:val="000000"/>
                <w:szCs w:val="21"/>
                <w:highlight w:val="none"/>
              </w:rPr>
            </w:pPr>
          </w:p>
        </w:tc>
        <w:tc>
          <w:tcPr>
            <w:tcW w:w="872" w:type="dxa"/>
            <w:vAlign w:val="center"/>
          </w:tcPr>
          <w:p w14:paraId="508564E6">
            <w:pPr>
              <w:jc w:val="center"/>
              <w:rPr>
                <w:rFonts w:ascii="宋体" w:hAnsi="宋体" w:cs="宋体"/>
                <w:color w:val="000000"/>
                <w:szCs w:val="21"/>
                <w:highlight w:val="none"/>
              </w:rPr>
            </w:pPr>
          </w:p>
        </w:tc>
        <w:tc>
          <w:tcPr>
            <w:tcW w:w="872" w:type="dxa"/>
            <w:vAlign w:val="center"/>
          </w:tcPr>
          <w:p w14:paraId="491F1934">
            <w:pPr>
              <w:jc w:val="center"/>
              <w:rPr>
                <w:rFonts w:ascii="宋体" w:hAnsi="宋体" w:cs="宋体"/>
                <w:color w:val="000000"/>
                <w:szCs w:val="21"/>
                <w:highlight w:val="none"/>
              </w:rPr>
            </w:pPr>
          </w:p>
        </w:tc>
        <w:tc>
          <w:tcPr>
            <w:tcW w:w="1620" w:type="dxa"/>
            <w:vAlign w:val="center"/>
          </w:tcPr>
          <w:p w14:paraId="3D614661">
            <w:pPr>
              <w:jc w:val="center"/>
              <w:rPr>
                <w:rFonts w:ascii="宋体" w:hAnsi="宋体" w:cs="宋体"/>
                <w:color w:val="000000"/>
                <w:szCs w:val="21"/>
                <w:highlight w:val="none"/>
              </w:rPr>
            </w:pPr>
          </w:p>
        </w:tc>
      </w:tr>
      <w:tr w14:paraId="1ECC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443AF96">
            <w:pPr>
              <w:jc w:val="center"/>
              <w:rPr>
                <w:rFonts w:ascii="宋体" w:hAnsi="宋体" w:cs="宋体"/>
                <w:color w:val="000000"/>
                <w:szCs w:val="21"/>
                <w:highlight w:val="none"/>
              </w:rPr>
            </w:pPr>
          </w:p>
        </w:tc>
        <w:tc>
          <w:tcPr>
            <w:tcW w:w="1064" w:type="dxa"/>
            <w:vAlign w:val="center"/>
          </w:tcPr>
          <w:p w14:paraId="1A35F4F8">
            <w:pPr>
              <w:jc w:val="center"/>
              <w:rPr>
                <w:rFonts w:ascii="宋体" w:hAnsi="宋体" w:cs="宋体"/>
                <w:color w:val="000000"/>
                <w:szCs w:val="21"/>
                <w:highlight w:val="none"/>
              </w:rPr>
            </w:pPr>
          </w:p>
        </w:tc>
        <w:tc>
          <w:tcPr>
            <w:tcW w:w="672" w:type="dxa"/>
            <w:vAlign w:val="center"/>
          </w:tcPr>
          <w:p w14:paraId="532786F0">
            <w:pPr>
              <w:jc w:val="center"/>
              <w:rPr>
                <w:rFonts w:ascii="宋体" w:hAnsi="宋体" w:cs="宋体"/>
                <w:color w:val="000000"/>
                <w:szCs w:val="21"/>
                <w:highlight w:val="none"/>
              </w:rPr>
            </w:pPr>
          </w:p>
        </w:tc>
        <w:tc>
          <w:tcPr>
            <w:tcW w:w="1022" w:type="dxa"/>
            <w:vAlign w:val="center"/>
          </w:tcPr>
          <w:p w14:paraId="18C9449A">
            <w:pPr>
              <w:jc w:val="center"/>
              <w:rPr>
                <w:rFonts w:ascii="宋体" w:hAnsi="宋体" w:cs="宋体"/>
                <w:color w:val="000000"/>
                <w:szCs w:val="21"/>
                <w:highlight w:val="none"/>
              </w:rPr>
            </w:pPr>
          </w:p>
        </w:tc>
        <w:tc>
          <w:tcPr>
            <w:tcW w:w="709" w:type="dxa"/>
            <w:vAlign w:val="center"/>
          </w:tcPr>
          <w:p w14:paraId="5BA61CF6">
            <w:pPr>
              <w:jc w:val="center"/>
              <w:rPr>
                <w:rFonts w:ascii="宋体" w:hAnsi="宋体" w:cs="宋体"/>
                <w:color w:val="000000"/>
                <w:szCs w:val="21"/>
                <w:highlight w:val="none"/>
              </w:rPr>
            </w:pPr>
          </w:p>
        </w:tc>
        <w:tc>
          <w:tcPr>
            <w:tcW w:w="709" w:type="dxa"/>
            <w:vAlign w:val="center"/>
          </w:tcPr>
          <w:p w14:paraId="48BC4FC9">
            <w:pPr>
              <w:jc w:val="center"/>
              <w:rPr>
                <w:rFonts w:ascii="宋体" w:hAnsi="宋体" w:cs="宋体"/>
                <w:color w:val="000000"/>
                <w:szCs w:val="21"/>
                <w:highlight w:val="none"/>
              </w:rPr>
            </w:pPr>
          </w:p>
        </w:tc>
        <w:tc>
          <w:tcPr>
            <w:tcW w:w="1176" w:type="dxa"/>
            <w:vAlign w:val="center"/>
          </w:tcPr>
          <w:p w14:paraId="10C6EE17">
            <w:pPr>
              <w:jc w:val="center"/>
              <w:rPr>
                <w:rFonts w:ascii="宋体" w:hAnsi="宋体" w:cs="宋体"/>
                <w:color w:val="000000"/>
                <w:szCs w:val="21"/>
                <w:highlight w:val="none"/>
              </w:rPr>
            </w:pPr>
          </w:p>
        </w:tc>
        <w:tc>
          <w:tcPr>
            <w:tcW w:w="872" w:type="dxa"/>
            <w:vAlign w:val="center"/>
          </w:tcPr>
          <w:p w14:paraId="3134AB76">
            <w:pPr>
              <w:jc w:val="center"/>
              <w:rPr>
                <w:rFonts w:ascii="宋体" w:hAnsi="宋体" w:cs="宋体"/>
                <w:color w:val="000000"/>
                <w:szCs w:val="21"/>
                <w:highlight w:val="none"/>
              </w:rPr>
            </w:pPr>
          </w:p>
        </w:tc>
        <w:tc>
          <w:tcPr>
            <w:tcW w:w="872" w:type="dxa"/>
            <w:vAlign w:val="center"/>
          </w:tcPr>
          <w:p w14:paraId="545C48EF">
            <w:pPr>
              <w:jc w:val="center"/>
              <w:rPr>
                <w:rFonts w:ascii="宋体" w:hAnsi="宋体" w:cs="宋体"/>
                <w:color w:val="000000"/>
                <w:szCs w:val="21"/>
                <w:highlight w:val="none"/>
              </w:rPr>
            </w:pPr>
          </w:p>
        </w:tc>
        <w:tc>
          <w:tcPr>
            <w:tcW w:w="1620" w:type="dxa"/>
            <w:vAlign w:val="center"/>
          </w:tcPr>
          <w:p w14:paraId="603832AF">
            <w:pPr>
              <w:jc w:val="center"/>
              <w:rPr>
                <w:rFonts w:ascii="宋体" w:hAnsi="宋体" w:cs="宋体"/>
                <w:color w:val="000000"/>
                <w:szCs w:val="21"/>
                <w:highlight w:val="none"/>
              </w:rPr>
            </w:pPr>
          </w:p>
        </w:tc>
      </w:tr>
      <w:tr w14:paraId="4C6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F9E9167">
            <w:pPr>
              <w:jc w:val="center"/>
              <w:rPr>
                <w:rFonts w:ascii="宋体" w:hAnsi="宋体" w:cs="宋体"/>
                <w:color w:val="000000"/>
                <w:szCs w:val="21"/>
                <w:highlight w:val="none"/>
              </w:rPr>
            </w:pPr>
          </w:p>
        </w:tc>
        <w:tc>
          <w:tcPr>
            <w:tcW w:w="1064" w:type="dxa"/>
            <w:vAlign w:val="center"/>
          </w:tcPr>
          <w:p w14:paraId="2CD404DF">
            <w:pPr>
              <w:jc w:val="center"/>
              <w:rPr>
                <w:rFonts w:ascii="宋体" w:hAnsi="宋体" w:cs="宋体"/>
                <w:color w:val="000000"/>
                <w:szCs w:val="21"/>
                <w:highlight w:val="none"/>
              </w:rPr>
            </w:pPr>
          </w:p>
        </w:tc>
        <w:tc>
          <w:tcPr>
            <w:tcW w:w="672" w:type="dxa"/>
            <w:vAlign w:val="center"/>
          </w:tcPr>
          <w:p w14:paraId="18C8C447">
            <w:pPr>
              <w:jc w:val="center"/>
              <w:rPr>
                <w:rFonts w:ascii="宋体" w:hAnsi="宋体" w:cs="宋体"/>
                <w:color w:val="000000"/>
                <w:szCs w:val="21"/>
                <w:highlight w:val="none"/>
              </w:rPr>
            </w:pPr>
          </w:p>
        </w:tc>
        <w:tc>
          <w:tcPr>
            <w:tcW w:w="1022" w:type="dxa"/>
            <w:vAlign w:val="center"/>
          </w:tcPr>
          <w:p w14:paraId="72CB173D">
            <w:pPr>
              <w:jc w:val="center"/>
              <w:rPr>
                <w:rFonts w:ascii="宋体" w:hAnsi="宋体" w:cs="宋体"/>
                <w:color w:val="000000"/>
                <w:szCs w:val="21"/>
                <w:highlight w:val="none"/>
              </w:rPr>
            </w:pPr>
          </w:p>
        </w:tc>
        <w:tc>
          <w:tcPr>
            <w:tcW w:w="709" w:type="dxa"/>
            <w:vAlign w:val="center"/>
          </w:tcPr>
          <w:p w14:paraId="79A8A357">
            <w:pPr>
              <w:jc w:val="center"/>
              <w:rPr>
                <w:rFonts w:ascii="宋体" w:hAnsi="宋体" w:cs="宋体"/>
                <w:color w:val="000000"/>
                <w:szCs w:val="21"/>
                <w:highlight w:val="none"/>
              </w:rPr>
            </w:pPr>
          </w:p>
        </w:tc>
        <w:tc>
          <w:tcPr>
            <w:tcW w:w="709" w:type="dxa"/>
            <w:vAlign w:val="center"/>
          </w:tcPr>
          <w:p w14:paraId="5BFCFB02">
            <w:pPr>
              <w:jc w:val="center"/>
              <w:rPr>
                <w:rFonts w:ascii="宋体" w:hAnsi="宋体" w:cs="宋体"/>
                <w:color w:val="000000"/>
                <w:szCs w:val="21"/>
                <w:highlight w:val="none"/>
              </w:rPr>
            </w:pPr>
          </w:p>
        </w:tc>
        <w:tc>
          <w:tcPr>
            <w:tcW w:w="1176" w:type="dxa"/>
            <w:vAlign w:val="center"/>
          </w:tcPr>
          <w:p w14:paraId="7F693010">
            <w:pPr>
              <w:jc w:val="center"/>
              <w:rPr>
                <w:rFonts w:ascii="宋体" w:hAnsi="宋体" w:cs="宋体"/>
                <w:color w:val="000000"/>
                <w:szCs w:val="21"/>
                <w:highlight w:val="none"/>
              </w:rPr>
            </w:pPr>
          </w:p>
        </w:tc>
        <w:tc>
          <w:tcPr>
            <w:tcW w:w="872" w:type="dxa"/>
            <w:vAlign w:val="center"/>
          </w:tcPr>
          <w:p w14:paraId="206DBA5D">
            <w:pPr>
              <w:jc w:val="center"/>
              <w:rPr>
                <w:rFonts w:ascii="宋体" w:hAnsi="宋体" w:cs="宋体"/>
                <w:color w:val="000000"/>
                <w:szCs w:val="21"/>
                <w:highlight w:val="none"/>
              </w:rPr>
            </w:pPr>
          </w:p>
        </w:tc>
        <w:tc>
          <w:tcPr>
            <w:tcW w:w="872" w:type="dxa"/>
            <w:vAlign w:val="center"/>
          </w:tcPr>
          <w:p w14:paraId="56725874">
            <w:pPr>
              <w:jc w:val="center"/>
              <w:rPr>
                <w:rFonts w:ascii="宋体" w:hAnsi="宋体" w:cs="宋体"/>
                <w:color w:val="000000"/>
                <w:szCs w:val="21"/>
                <w:highlight w:val="none"/>
              </w:rPr>
            </w:pPr>
          </w:p>
        </w:tc>
        <w:tc>
          <w:tcPr>
            <w:tcW w:w="1620" w:type="dxa"/>
            <w:vAlign w:val="center"/>
          </w:tcPr>
          <w:p w14:paraId="08097F55">
            <w:pPr>
              <w:jc w:val="center"/>
              <w:rPr>
                <w:rFonts w:ascii="宋体" w:hAnsi="宋体" w:cs="宋体"/>
                <w:color w:val="000000"/>
                <w:szCs w:val="21"/>
                <w:highlight w:val="none"/>
              </w:rPr>
            </w:pPr>
          </w:p>
        </w:tc>
      </w:tr>
      <w:tr w14:paraId="6F5D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41C442E">
            <w:pPr>
              <w:jc w:val="center"/>
              <w:rPr>
                <w:rFonts w:ascii="宋体" w:hAnsi="宋体" w:cs="宋体"/>
                <w:color w:val="000000"/>
                <w:szCs w:val="21"/>
                <w:highlight w:val="none"/>
              </w:rPr>
            </w:pPr>
          </w:p>
        </w:tc>
        <w:tc>
          <w:tcPr>
            <w:tcW w:w="1064" w:type="dxa"/>
            <w:vAlign w:val="center"/>
          </w:tcPr>
          <w:p w14:paraId="7ED418F6">
            <w:pPr>
              <w:jc w:val="center"/>
              <w:rPr>
                <w:rFonts w:ascii="宋体" w:hAnsi="宋体" w:cs="宋体"/>
                <w:color w:val="000000"/>
                <w:szCs w:val="21"/>
                <w:highlight w:val="none"/>
              </w:rPr>
            </w:pPr>
          </w:p>
        </w:tc>
        <w:tc>
          <w:tcPr>
            <w:tcW w:w="672" w:type="dxa"/>
            <w:vAlign w:val="center"/>
          </w:tcPr>
          <w:p w14:paraId="08368F23">
            <w:pPr>
              <w:jc w:val="center"/>
              <w:rPr>
                <w:rFonts w:ascii="宋体" w:hAnsi="宋体" w:cs="宋体"/>
                <w:color w:val="000000"/>
                <w:szCs w:val="21"/>
                <w:highlight w:val="none"/>
              </w:rPr>
            </w:pPr>
          </w:p>
        </w:tc>
        <w:tc>
          <w:tcPr>
            <w:tcW w:w="1022" w:type="dxa"/>
            <w:vAlign w:val="center"/>
          </w:tcPr>
          <w:p w14:paraId="7890C224">
            <w:pPr>
              <w:jc w:val="center"/>
              <w:rPr>
                <w:rFonts w:ascii="宋体" w:hAnsi="宋体" w:cs="宋体"/>
                <w:color w:val="000000"/>
                <w:szCs w:val="21"/>
                <w:highlight w:val="none"/>
              </w:rPr>
            </w:pPr>
          </w:p>
        </w:tc>
        <w:tc>
          <w:tcPr>
            <w:tcW w:w="709" w:type="dxa"/>
            <w:vAlign w:val="center"/>
          </w:tcPr>
          <w:p w14:paraId="4FCAC4C5">
            <w:pPr>
              <w:jc w:val="center"/>
              <w:rPr>
                <w:rFonts w:ascii="宋体" w:hAnsi="宋体" w:cs="宋体"/>
                <w:color w:val="000000"/>
                <w:szCs w:val="21"/>
                <w:highlight w:val="none"/>
              </w:rPr>
            </w:pPr>
          </w:p>
        </w:tc>
        <w:tc>
          <w:tcPr>
            <w:tcW w:w="709" w:type="dxa"/>
            <w:vAlign w:val="center"/>
          </w:tcPr>
          <w:p w14:paraId="14B34B21">
            <w:pPr>
              <w:jc w:val="center"/>
              <w:rPr>
                <w:rFonts w:ascii="宋体" w:hAnsi="宋体" w:cs="宋体"/>
                <w:color w:val="000000"/>
                <w:szCs w:val="21"/>
                <w:highlight w:val="none"/>
              </w:rPr>
            </w:pPr>
          </w:p>
        </w:tc>
        <w:tc>
          <w:tcPr>
            <w:tcW w:w="1176" w:type="dxa"/>
            <w:vAlign w:val="center"/>
          </w:tcPr>
          <w:p w14:paraId="004B1722">
            <w:pPr>
              <w:jc w:val="center"/>
              <w:rPr>
                <w:rFonts w:ascii="宋体" w:hAnsi="宋体" w:cs="宋体"/>
                <w:color w:val="000000"/>
                <w:szCs w:val="21"/>
                <w:highlight w:val="none"/>
              </w:rPr>
            </w:pPr>
          </w:p>
        </w:tc>
        <w:tc>
          <w:tcPr>
            <w:tcW w:w="872" w:type="dxa"/>
            <w:vAlign w:val="center"/>
          </w:tcPr>
          <w:p w14:paraId="3DC26282">
            <w:pPr>
              <w:jc w:val="center"/>
              <w:rPr>
                <w:rFonts w:ascii="宋体" w:hAnsi="宋体" w:cs="宋体"/>
                <w:color w:val="000000"/>
                <w:szCs w:val="21"/>
                <w:highlight w:val="none"/>
              </w:rPr>
            </w:pPr>
          </w:p>
        </w:tc>
        <w:tc>
          <w:tcPr>
            <w:tcW w:w="872" w:type="dxa"/>
            <w:vAlign w:val="center"/>
          </w:tcPr>
          <w:p w14:paraId="2245A1A2">
            <w:pPr>
              <w:jc w:val="center"/>
              <w:rPr>
                <w:rFonts w:ascii="宋体" w:hAnsi="宋体" w:cs="宋体"/>
                <w:color w:val="000000"/>
                <w:szCs w:val="21"/>
                <w:highlight w:val="none"/>
              </w:rPr>
            </w:pPr>
          </w:p>
        </w:tc>
        <w:tc>
          <w:tcPr>
            <w:tcW w:w="1620" w:type="dxa"/>
            <w:vAlign w:val="center"/>
          </w:tcPr>
          <w:p w14:paraId="4CE30BEA">
            <w:pPr>
              <w:jc w:val="center"/>
              <w:rPr>
                <w:rFonts w:ascii="宋体" w:hAnsi="宋体" w:cs="宋体"/>
                <w:color w:val="000000"/>
                <w:szCs w:val="21"/>
                <w:highlight w:val="none"/>
              </w:rPr>
            </w:pPr>
          </w:p>
        </w:tc>
      </w:tr>
      <w:tr w14:paraId="7593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C2AB43F">
            <w:pPr>
              <w:jc w:val="center"/>
              <w:rPr>
                <w:rFonts w:ascii="宋体" w:hAnsi="宋体" w:cs="宋体"/>
                <w:color w:val="000000"/>
                <w:szCs w:val="21"/>
                <w:highlight w:val="none"/>
              </w:rPr>
            </w:pPr>
          </w:p>
        </w:tc>
        <w:tc>
          <w:tcPr>
            <w:tcW w:w="1064" w:type="dxa"/>
            <w:vAlign w:val="center"/>
          </w:tcPr>
          <w:p w14:paraId="038962C0">
            <w:pPr>
              <w:jc w:val="center"/>
              <w:rPr>
                <w:rFonts w:ascii="宋体" w:hAnsi="宋体" w:cs="宋体"/>
                <w:color w:val="000000"/>
                <w:szCs w:val="21"/>
                <w:highlight w:val="none"/>
              </w:rPr>
            </w:pPr>
          </w:p>
        </w:tc>
        <w:tc>
          <w:tcPr>
            <w:tcW w:w="672" w:type="dxa"/>
            <w:vAlign w:val="center"/>
          </w:tcPr>
          <w:p w14:paraId="534D5386">
            <w:pPr>
              <w:jc w:val="center"/>
              <w:rPr>
                <w:rFonts w:ascii="宋体" w:hAnsi="宋体" w:cs="宋体"/>
                <w:color w:val="000000"/>
                <w:szCs w:val="21"/>
                <w:highlight w:val="none"/>
              </w:rPr>
            </w:pPr>
          </w:p>
        </w:tc>
        <w:tc>
          <w:tcPr>
            <w:tcW w:w="1022" w:type="dxa"/>
            <w:vAlign w:val="center"/>
          </w:tcPr>
          <w:p w14:paraId="59E8413A">
            <w:pPr>
              <w:jc w:val="center"/>
              <w:rPr>
                <w:rFonts w:ascii="宋体" w:hAnsi="宋体" w:cs="宋体"/>
                <w:color w:val="000000"/>
                <w:szCs w:val="21"/>
                <w:highlight w:val="none"/>
              </w:rPr>
            </w:pPr>
          </w:p>
        </w:tc>
        <w:tc>
          <w:tcPr>
            <w:tcW w:w="709" w:type="dxa"/>
            <w:vAlign w:val="center"/>
          </w:tcPr>
          <w:p w14:paraId="36E5593E">
            <w:pPr>
              <w:jc w:val="center"/>
              <w:rPr>
                <w:rFonts w:ascii="宋体" w:hAnsi="宋体" w:cs="宋体"/>
                <w:color w:val="000000"/>
                <w:szCs w:val="21"/>
                <w:highlight w:val="none"/>
              </w:rPr>
            </w:pPr>
          </w:p>
        </w:tc>
        <w:tc>
          <w:tcPr>
            <w:tcW w:w="709" w:type="dxa"/>
            <w:vAlign w:val="center"/>
          </w:tcPr>
          <w:p w14:paraId="2C6EB0CE">
            <w:pPr>
              <w:jc w:val="center"/>
              <w:rPr>
                <w:rFonts w:ascii="宋体" w:hAnsi="宋体" w:cs="宋体"/>
                <w:color w:val="000000"/>
                <w:szCs w:val="21"/>
                <w:highlight w:val="none"/>
              </w:rPr>
            </w:pPr>
          </w:p>
        </w:tc>
        <w:tc>
          <w:tcPr>
            <w:tcW w:w="1176" w:type="dxa"/>
            <w:vAlign w:val="center"/>
          </w:tcPr>
          <w:p w14:paraId="54FAECA3">
            <w:pPr>
              <w:jc w:val="center"/>
              <w:rPr>
                <w:rFonts w:ascii="宋体" w:hAnsi="宋体" w:cs="宋体"/>
                <w:color w:val="000000"/>
                <w:szCs w:val="21"/>
                <w:highlight w:val="none"/>
              </w:rPr>
            </w:pPr>
          </w:p>
        </w:tc>
        <w:tc>
          <w:tcPr>
            <w:tcW w:w="872" w:type="dxa"/>
            <w:vAlign w:val="center"/>
          </w:tcPr>
          <w:p w14:paraId="6CE1C0F2">
            <w:pPr>
              <w:jc w:val="center"/>
              <w:rPr>
                <w:rFonts w:ascii="宋体" w:hAnsi="宋体" w:cs="宋体"/>
                <w:color w:val="000000"/>
                <w:szCs w:val="21"/>
                <w:highlight w:val="none"/>
              </w:rPr>
            </w:pPr>
          </w:p>
        </w:tc>
        <w:tc>
          <w:tcPr>
            <w:tcW w:w="872" w:type="dxa"/>
            <w:vAlign w:val="center"/>
          </w:tcPr>
          <w:p w14:paraId="36BC47F1">
            <w:pPr>
              <w:jc w:val="center"/>
              <w:rPr>
                <w:rFonts w:ascii="宋体" w:hAnsi="宋体" w:cs="宋体"/>
                <w:color w:val="000000"/>
                <w:szCs w:val="21"/>
                <w:highlight w:val="none"/>
              </w:rPr>
            </w:pPr>
          </w:p>
        </w:tc>
        <w:tc>
          <w:tcPr>
            <w:tcW w:w="1620" w:type="dxa"/>
            <w:vAlign w:val="center"/>
          </w:tcPr>
          <w:p w14:paraId="5AE7CA8E">
            <w:pPr>
              <w:jc w:val="center"/>
              <w:rPr>
                <w:rFonts w:ascii="宋体" w:hAnsi="宋体" w:cs="宋体"/>
                <w:color w:val="000000"/>
                <w:szCs w:val="21"/>
                <w:highlight w:val="none"/>
              </w:rPr>
            </w:pPr>
          </w:p>
        </w:tc>
      </w:tr>
      <w:tr w14:paraId="51C1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8C58BF4">
            <w:pPr>
              <w:jc w:val="center"/>
              <w:rPr>
                <w:rFonts w:ascii="宋体" w:hAnsi="宋体" w:cs="宋体"/>
                <w:color w:val="000000"/>
                <w:szCs w:val="21"/>
                <w:highlight w:val="none"/>
              </w:rPr>
            </w:pPr>
          </w:p>
        </w:tc>
        <w:tc>
          <w:tcPr>
            <w:tcW w:w="1064" w:type="dxa"/>
            <w:vAlign w:val="center"/>
          </w:tcPr>
          <w:p w14:paraId="39ECFBB2">
            <w:pPr>
              <w:jc w:val="center"/>
              <w:rPr>
                <w:rFonts w:ascii="宋体" w:hAnsi="宋体" w:cs="宋体"/>
                <w:color w:val="000000"/>
                <w:szCs w:val="21"/>
                <w:highlight w:val="none"/>
              </w:rPr>
            </w:pPr>
          </w:p>
        </w:tc>
        <w:tc>
          <w:tcPr>
            <w:tcW w:w="672" w:type="dxa"/>
            <w:vAlign w:val="center"/>
          </w:tcPr>
          <w:p w14:paraId="5CFA702A">
            <w:pPr>
              <w:jc w:val="center"/>
              <w:rPr>
                <w:rFonts w:ascii="宋体" w:hAnsi="宋体" w:cs="宋体"/>
                <w:color w:val="000000"/>
                <w:szCs w:val="21"/>
                <w:highlight w:val="none"/>
              </w:rPr>
            </w:pPr>
          </w:p>
        </w:tc>
        <w:tc>
          <w:tcPr>
            <w:tcW w:w="1022" w:type="dxa"/>
            <w:vAlign w:val="center"/>
          </w:tcPr>
          <w:p w14:paraId="334AF85C">
            <w:pPr>
              <w:jc w:val="center"/>
              <w:rPr>
                <w:rFonts w:ascii="宋体" w:hAnsi="宋体" w:cs="宋体"/>
                <w:color w:val="000000"/>
                <w:szCs w:val="21"/>
                <w:highlight w:val="none"/>
              </w:rPr>
            </w:pPr>
          </w:p>
        </w:tc>
        <w:tc>
          <w:tcPr>
            <w:tcW w:w="709" w:type="dxa"/>
            <w:vAlign w:val="center"/>
          </w:tcPr>
          <w:p w14:paraId="5F72ED55">
            <w:pPr>
              <w:jc w:val="center"/>
              <w:rPr>
                <w:rFonts w:ascii="宋体" w:hAnsi="宋体" w:cs="宋体"/>
                <w:color w:val="000000"/>
                <w:szCs w:val="21"/>
                <w:highlight w:val="none"/>
              </w:rPr>
            </w:pPr>
          </w:p>
        </w:tc>
        <w:tc>
          <w:tcPr>
            <w:tcW w:w="709" w:type="dxa"/>
            <w:vAlign w:val="center"/>
          </w:tcPr>
          <w:p w14:paraId="08B0E24C">
            <w:pPr>
              <w:jc w:val="center"/>
              <w:rPr>
                <w:rFonts w:ascii="宋体" w:hAnsi="宋体" w:cs="宋体"/>
                <w:color w:val="000000"/>
                <w:szCs w:val="21"/>
                <w:highlight w:val="none"/>
              </w:rPr>
            </w:pPr>
          </w:p>
        </w:tc>
        <w:tc>
          <w:tcPr>
            <w:tcW w:w="1176" w:type="dxa"/>
            <w:vAlign w:val="center"/>
          </w:tcPr>
          <w:p w14:paraId="0BB581D4">
            <w:pPr>
              <w:jc w:val="center"/>
              <w:rPr>
                <w:rFonts w:ascii="宋体" w:hAnsi="宋体" w:cs="宋体"/>
                <w:color w:val="000000"/>
                <w:szCs w:val="21"/>
                <w:highlight w:val="none"/>
              </w:rPr>
            </w:pPr>
          </w:p>
        </w:tc>
        <w:tc>
          <w:tcPr>
            <w:tcW w:w="872" w:type="dxa"/>
            <w:vAlign w:val="center"/>
          </w:tcPr>
          <w:p w14:paraId="04DA0F51">
            <w:pPr>
              <w:jc w:val="center"/>
              <w:rPr>
                <w:rFonts w:ascii="宋体" w:hAnsi="宋体" w:cs="宋体"/>
                <w:color w:val="000000"/>
                <w:szCs w:val="21"/>
                <w:highlight w:val="none"/>
              </w:rPr>
            </w:pPr>
          </w:p>
        </w:tc>
        <w:tc>
          <w:tcPr>
            <w:tcW w:w="872" w:type="dxa"/>
            <w:vAlign w:val="center"/>
          </w:tcPr>
          <w:p w14:paraId="3FBA6133">
            <w:pPr>
              <w:jc w:val="center"/>
              <w:rPr>
                <w:rFonts w:ascii="宋体" w:hAnsi="宋体" w:cs="宋体"/>
                <w:color w:val="000000"/>
                <w:szCs w:val="21"/>
                <w:highlight w:val="none"/>
              </w:rPr>
            </w:pPr>
          </w:p>
        </w:tc>
        <w:tc>
          <w:tcPr>
            <w:tcW w:w="1620" w:type="dxa"/>
            <w:vAlign w:val="center"/>
          </w:tcPr>
          <w:p w14:paraId="010751FC">
            <w:pPr>
              <w:jc w:val="center"/>
              <w:rPr>
                <w:rFonts w:ascii="宋体" w:hAnsi="宋体" w:cs="宋体"/>
                <w:color w:val="000000"/>
                <w:szCs w:val="21"/>
                <w:highlight w:val="none"/>
              </w:rPr>
            </w:pPr>
          </w:p>
        </w:tc>
      </w:tr>
      <w:tr w14:paraId="4CDC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63136D">
            <w:pPr>
              <w:jc w:val="center"/>
              <w:rPr>
                <w:rFonts w:ascii="宋体" w:hAnsi="宋体" w:cs="宋体"/>
                <w:color w:val="000000"/>
                <w:szCs w:val="21"/>
                <w:highlight w:val="none"/>
              </w:rPr>
            </w:pPr>
          </w:p>
        </w:tc>
        <w:tc>
          <w:tcPr>
            <w:tcW w:w="1064" w:type="dxa"/>
            <w:vAlign w:val="center"/>
          </w:tcPr>
          <w:p w14:paraId="213451DA">
            <w:pPr>
              <w:jc w:val="center"/>
              <w:rPr>
                <w:rFonts w:ascii="宋体" w:hAnsi="宋体" w:cs="宋体"/>
                <w:color w:val="000000"/>
                <w:szCs w:val="21"/>
                <w:highlight w:val="none"/>
              </w:rPr>
            </w:pPr>
          </w:p>
        </w:tc>
        <w:tc>
          <w:tcPr>
            <w:tcW w:w="672" w:type="dxa"/>
            <w:vAlign w:val="center"/>
          </w:tcPr>
          <w:p w14:paraId="68B479E0">
            <w:pPr>
              <w:jc w:val="center"/>
              <w:rPr>
                <w:rFonts w:ascii="宋体" w:hAnsi="宋体" w:cs="宋体"/>
                <w:color w:val="000000"/>
                <w:szCs w:val="21"/>
                <w:highlight w:val="none"/>
              </w:rPr>
            </w:pPr>
          </w:p>
        </w:tc>
        <w:tc>
          <w:tcPr>
            <w:tcW w:w="1022" w:type="dxa"/>
            <w:vAlign w:val="center"/>
          </w:tcPr>
          <w:p w14:paraId="41DF7120">
            <w:pPr>
              <w:jc w:val="center"/>
              <w:rPr>
                <w:rFonts w:ascii="宋体" w:hAnsi="宋体" w:cs="宋体"/>
                <w:color w:val="000000"/>
                <w:szCs w:val="21"/>
                <w:highlight w:val="none"/>
              </w:rPr>
            </w:pPr>
          </w:p>
        </w:tc>
        <w:tc>
          <w:tcPr>
            <w:tcW w:w="709" w:type="dxa"/>
            <w:vAlign w:val="center"/>
          </w:tcPr>
          <w:p w14:paraId="76303776">
            <w:pPr>
              <w:jc w:val="center"/>
              <w:rPr>
                <w:rFonts w:ascii="宋体" w:hAnsi="宋体" w:cs="宋体"/>
                <w:color w:val="000000"/>
                <w:szCs w:val="21"/>
                <w:highlight w:val="none"/>
              </w:rPr>
            </w:pPr>
          </w:p>
        </w:tc>
        <w:tc>
          <w:tcPr>
            <w:tcW w:w="709" w:type="dxa"/>
            <w:vAlign w:val="center"/>
          </w:tcPr>
          <w:p w14:paraId="6F7739E0">
            <w:pPr>
              <w:jc w:val="center"/>
              <w:rPr>
                <w:rFonts w:ascii="宋体" w:hAnsi="宋体" w:cs="宋体"/>
                <w:color w:val="000000"/>
                <w:szCs w:val="21"/>
                <w:highlight w:val="none"/>
              </w:rPr>
            </w:pPr>
          </w:p>
        </w:tc>
        <w:tc>
          <w:tcPr>
            <w:tcW w:w="1176" w:type="dxa"/>
            <w:vAlign w:val="center"/>
          </w:tcPr>
          <w:p w14:paraId="5AB8FC74">
            <w:pPr>
              <w:jc w:val="center"/>
              <w:rPr>
                <w:rFonts w:ascii="宋体" w:hAnsi="宋体" w:cs="宋体"/>
                <w:color w:val="000000"/>
                <w:szCs w:val="21"/>
                <w:highlight w:val="none"/>
              </w:rPr>
            </w:pPr>
          </w:p>
        </w:tc>
        <w:tc>
          <w:tcPr>
            <w:tcW w:w="872" w:type="dxa"/>
            <w:vAlign w:val="center"/>
          </w:tcPr>
          <w:p w14:paraId="52D3496A">
            <w:pPr>
              <w:jc w:val="center"/>
              <w:rPr>
                <w:rFonts w:ascii="宋体" w:hAnsi="宋体" w:cs="宋体"/>
                <w:color w:val="000000"/>
                <w:szCs w:val="21"/>
                <w:highlight w:val="none"/>
              </w:rPr>
            </w:pPr>
          </w:p>
        </w:tc>
        <w:tc>
          <w:tcPr>
            <w:tcW w:w="872" w:type="dxa"/>
            <w:vAlign w:val="center"/>
          </w:tcPr>
          <w:p w14:paraId="6D341EDD">
            <w:pPr>
              <w:jc w:val="center"/>
              <w:rPr>
                <w:rFonts w:ascii="宋体" w:hAnsi="宋体" w:cs="宋体"/>
                <w:color w:val="000000"/>
                <w:szCs w:val="21"/>
                <w:highlight w:val="none"/>
              </w:rPr>
            </w:pPr>
          </w:p>
        </w:tc>
        <w:tc>
          <w:tcPr>
            <w:tcW w:w="1620" w:type="dxa"/>
            <w:vAlign w:val="center"/>
          </w:tcPr>
          <w:p w14:paraId="068379EE">
            <w:pPr>
              <w:jc w:val="center"/>
              <w:rPr>
                <w:rFonts w:ascii="宋体" w:hAnsi="宋体" w:cs="宋体"/>
                <w:color w:val="000000"/>
                <w:szCs w:val="21"/>
                <w:highlight w:val="none"/>
              </w:rPr>
            </w:pPr>
          </w:p>
        </w:tc>
      </w:tr>
      <w:tr w14:paraId="77C4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E5C68A8">
            <w:pPr>
              <w:jc w:val="center"/>
              <w:rPr>
                <w:rFonts w:ascii="宋体" w:hAnsi="宋体" w:cs="宋体"/>
                <w:color w:val="000000"/>
                <w:szCs w:val="21"/>
                <w:highlight w:val="none"/>
              </w:rPr>
            </w:pPr>
          </w:p>
        </w:tc>
        <w:tc>
          <w:tcPr>
            <w:tcW w:w="1064" w:type="dxa"/>
            <w:vAlign w:val="center"/>
          </w:tcPr>
          <w:p w14:paraId="059B8E87">
            <w:pPr>
              <w:jc w:val="center"/>
              <w:rPr>
                <w:rFonts w:ascii="宋体" w:hAnsi="宋体" w:cs="宋体"/>
                <w:color w:val="000000"/>
                <w:szCs w:val="21"/>
                <w:highlight w:val="none"/>
              </w:rPr>
            </w:pPr>
          </w:p>
        </w:tc>
        <w:tc>
          <w:tcPr>
            <w:tcW w:w="672" w:type="dxa"/>
            <w:vAlign w:val="center"/>
          </w:tcPr>
          <w:p w14:paraId="4267575B">
            <w:pPr>
              <w:jc w:val="center"/>
              <w:rPr>
                <w:rFonts w:ascii="宋体" w:hAnsi="宋体" w:cs="宋体"/>
                <w:color w:val="000000"/>
                <w:szCs w:val="21"/>
                <w:highlight w:val="none"/>
              </w:rPr>
            </w:pPr>
          </w:p>
        </w:tc>
        <w:tc>
          <w:tcPr>
            <w:tcW w:w="1022" w:type="dxa"/>
            <w:vAlign w:val="center"/>
          </w:tcPr>
          <w:p w14:paraId="3ADEE078">
            <w:pPr>
              <w:jc w:val="center"/>
              <w:rPr>
                <w:rFonts w:ascii="宋体" w:hAnsi="宋体" w:cs="宋体"/>
                <w:color w:val="000000"/>
                <w:szCs w:val="21"/>
                <w:highlight w:val="none"/>
              </w:rPr>
            </w:pPr>
          </w:p>
        </w:tc>
        <w:tc>
          <w:tcPr>
            <w:tcW w:w="709" w:type="dxa"/>
            <w:vAlign w:val="center"/>
          </w:tcPr>
          <w:p w14:paraId="45B388F7">
            <w:pPr>
              <w:jc w:val="center"/>
              <w:rPr>
                <w:rFonts w:ascii="宋体" w:hAnsi="宋体" w:cs="宋体"/>
                <w:color w:val="000000"/>
                <w:szCs w:val="21"/>
                <w:highlight w:val="none"/>
              </w:rPr>
            </w:pPr>
          </w:p>
        </w:tc>
        <w:tc>
          <w:tcPr>
            <w:tcW w:w="709" w:type="dxa"/>
            <w:vAlign w:val="center"/>
          </w:tcPr>
          <w:p w14:paraId="0645037D">
            <w:pPr>
              <w:jc w:val="center"/>
              <w:rPr>
                <w:rFonts w:ascii="宋体" w:hAnsi="宋体" w:cs="宋体"/>
                <w:color w:val="000000"/>
                <w:szCs w:val="21"/>
                <w:highlight w:val="none"/>
              </w:rPr>
            </w:pPr>
          </w:p>
        </w:tc>
        <w:tc>
          <w:tcPr>
            <w:tcW w:w="1176" w:type="dxa"/>
            <w:vAlign w:val="center"/>
          </w:tcPr>
          <w:p w14:paraId="0D337FA7">
            <w:pPr>
              <w:jc w:val="center"/>
              <w:rPr>
                <w:rFonts w:ascii="宋体" w:hAnsi="宋体" w:cs="宋体"/>
                <w:color w:val="000000"/>
                <w:szCs w:val="21"/>
                <w:highlight w:val="none"/>
              </w:rPr>
            </w:pPr>
          </w:p>
        </w:tc>
        <w:tc>
          <w:tcPr>
            <w:tcW w:w="872" w:type="dxa"/>
            <w:vAlign w:val="center"/>
          </w:tcPr>
          <w:p w14:paraId="33196941">
            <w:pPr>
              <w:jc w:val="center"/>
              <w:rPr>
                <w:rFonts w:ascii="宋体" w:hAnsi="宋体" w:cs="宋体"/>
                <w:color w:val="000000"/>
                <w:szCs w:val="21"/>
                <w:highlight w:val="none"/>
              </w:rPr>
            </w:pPr>
          </w:p>
        </w:tc>
        <w:tc>
          <w:tcPr>
            <w:tcW w:w="872" w:type="dxa"/>
            <w:vAlign w:val="center"/>
          </w:tcPr>
          <w:p w14:paraId="30536988">
            <w:pPr>
              <w:jc w:val="center"/>
              <w:rPr>
                <w:rFonts w:ascii="宋体" w:hAnsi="宋体" w:cs="宋体"/>
                <w:color w:val="000000"/>
                <w:szCs w:val="21"/>
                <w:highlight w:val="none"/>
              </w:rPr>
            </w:pPr>
          </w:p>
        </w:tc>
        <w:tc>
          <w:tcPr>
            <w:tcW w:w="1620" w:type="dxa"/>
            <w:vAlign w:val="center"/>
          </w:tcPr>
          <w:p w14:paraId="33292AAE">
            <w:pPr>
              <w:jc w:val="center"/>
              <w:rPr>
                <w:rFonts w:ascii="宋体" w:hAnsi="宋体" w:cs="宋体"/>
                <w:color w:val="000000"/>
                <w:szCs w:val="21"/>
                <w:highlight w:val="none"/>
              </w:rPr>
            </w:pPr>
          </w:p>
        </w:tc>
      </w:tr>
      <w:tr w14:paraId="1593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F61CBDE">
            <w:pPr>
              <w:jc w:val="center"/>
              <w:rPr>
                <w:rFonts w:ascii="宋体" w:hAnsi="宋体" w:cs="宋体"/>
                <w:color w:val="000000"/>
                <w:szCs w:val="21"/>
                <w:highlight w:val="none"/>
              </w:rPr>
            </w:pPr>
          </w:p>
        </w:tc>
        <w:tc>
          <w:tcPr>
            <w:tcW w:w="1064" w:type="dxa"/>
            <w:vAlign w:val="center"/>
          </w:tcPr>
          <w:p w14:paraId="195800F6">
            <w:pPr>
              <w:jc w:val="center"/>
              <w:rPr>
                <w:rFonts w:ascii="宋体" w:hAnsi="宋体" w:cs="宋体"/>
                <w:color w:val="000000"/>
                <w:szCs w:val="21"/>
                <w:highlight w:val="none"/>
              </w:rPr>
            </w:pPr>
          </w:p>
        </w:tc>
        <w:tc>
          <w:tcPr>
            <w:tcW w:w="672" w:type="dxa"/>
            <w:vAlign w:val="center"/>
          </w:tcPr>
          <w:p w14:paraId="49383F67">
            <w:pPr>
              <w:jc w:val="center"/>
              <w:rPr>
                <w:rFonts w:ascii="宋体" w:hAnsi="宋体" w:cs="宋体"/>
                <w:color w:val="000000"/>
                <w:szCs w:val="21"/>
                <w:highlight w:val="none"/>
              </w:rPr>
            </w:pPr>
          </w:p>
        </w:tc>
        <w:tc>
          <w:tcPr>
            <w:tcW w:w="1022" w:type="dxa"/>
            <w:vAlign w:val="center"/>
          </w:tcPr>
          <w:p w14:paraId="0DFF96E8">
            <w:pPr>
              <w:jc w:val="center"/>
              <w:rPr>
                <w:rFonts w:ascii="宋体" w:hAnsi="宋体" w:cs="宋体"/>
                <w:color w:val="000000"/>
                <w:szCs w:val="21"/>
                <w:highlight w:val="none"/>
              </w:rPr>
            </w:pPr>
          </w:p>
        </w:tc>
        <w:tc>
          <w:tcPr>
            <w:tcW w:w="709" w:type="dxa"/>
            <w:vAlign w:val="center"/>
          </w:tcPr>
          <w:p w14:paraId="40C8C5AB">
            <w:pPr>
              <w:jc w:val="center"/>
              <w:rPr>
                <w:rFonts w:ascii="宋体" w:hAnsi="宋体" w:cs="宋体"/>
                <w:color w:val="000000"/>
                <w:szCs w:val="21"/>
                <w:highlight w:val="none"/>
              </w:rPr>
            </w:pPr>
          </w:p>
        </w:tc>
        <w:tc>
          <w:tcPr>
            <w:tcW w:w="709" w:type="dxa"/>
            <w:vAlign w:val="center"/>
          </w:tcPr>
          <w:p w14:paraId="62816941">
            <w:pPr>
              <w:jc w:val="center"/>
              <w:rPr>
                <w:rFonts w:ascii="宋体" w:hAnsi="宋体" w:cs="宋体"/>
                <w:color w:val="000000"/>
                <w:szCs w:val="21"/>
                <w:highlight w:val="none"/>
              </w:rPr>
            </w:pPr>
          </w:p>
        </w:tc>
        <w:tc>
          <w:tcPr>
            <w:tcW w:w="1176" w:type="dxa"/>
            <w:vAlign w:val="center"/>
          </w:tcPr>
          <w:p w14:paraId="67974D29">
            <w:pPr>
              <w:jc w:val="center"/>
              <w:rPr>
                <w:rFonts w:ascii="宋体" w:hAnsi="宋体" w:cs="宋体"/>
                <w:color w:val="000000"/>
                <w:szCs w:val="21"/>
                <w:highlight w:val="none"/>
              </w:rPr>
            </w:pPr>
          </w:p>
        </w:tc>
        <w:tc>
          <w:tcPr>
            <w:tcW w:w="872" w:type="dxa"/>
            <w:vAlign w:val="center"/>
          </w:tcPr>
          <w:p w14:paraId="372EE16E">
            <w:pPr>
              <w:jc w:val="center"/>
              <w:rPr>
                <w:rFonts w:ascii="宋体" w:hAnsi="宋体" w:cs="宋体"/>
                <w:color w:val="000000"/>
                <w:szCs w:val="21"/>
                <w:highlight w:val="none"/>
              </w:rPr>
            </w:pPr>
          </w:p>
        </w:tc>
        <w:tc>
          <w:tcPr>
            <w:tcW w:w="872" w:type="dxa"/>
            <w:vAlign w:val="center"/>
          </w:tcPr>
          <w:p w14:paraId="221AE48C">
            <w:pPr>
              <w:jc w:val="center"/>
              <w:rPr>
                <w:rFonts w:ascii="宋体" w:hAnsi="宋体" w:cs="宋体"/>
                <w:color w:val="000000"/>
                <w:szCs w:val="21"/>
                <w:highlight w:val="none"/>
              </w:rPr>
            </w:pPr>
          </w:p>
        </w:tc>
        <w:tc>
          <w:tcPr>
            <w:tcW w:w="1620" w:type="dxa"/>
            <w:vAlign w:val="center"/>
          </w:tcPr>
          <w:p w14:paraId="582D80D8">
            <w:pPr>
              <w:jc w:val="center"/>
              <w:rPr>
                <w:rFonts w:ascii="宋体" w:hAnsi="宋体" w:cs="宋体"/>
                <w:color w:val="000000"/>
                <w:szCs w:val="21"/>
                <w:highlight w:val="none"/>
              </w:rPr>
            </w:pPr>
          </w:p>
        </w:tc>
      </w:tr>
      <w:tr w14:paraId="5270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B80D84">
            <w:pPr>
              <w:jc w:val="center"/>
              <w:rPr>
                <w:rFonts w:ascii="宋体" w:hAnsi="宋体" w:cs="宋体"/>
                <w:color w:val="000000"/>
                <w:szCs w:val="21"/>
                <w:highlight w:val="none"/>
              </w:rPr>
            </w:pPr>
          </w:p>
        </w:tc>
        <w:tc>
          <w:tcPr>
            <w:tcW w:w="1064" w:type="dxa"/>
            <w:vAlign w:val="center"/>
          </w:tcPr>
          <w:p w14:paraId="40462EB2">
            <w:pPr>
              <w:jc w:val="center"/>
              <w:rPr>
                <w:rFonts w:ascii="宋体" w:hAnsi="宋体" w:cs="宋体"/>
                <w:color w:val="000000"/>
                <w:szCs w:val="21"/>
                <w:highlight w:val="none"/>
              </w:rPr>
            </w:pPr>
          </w:p>
        </w:tc>
        <w:tc>
          <w:tcPr>
            <w:tcW w:w="672" w:type="dxa"/>
            <w:vAlign w:val="center"/>
          </w:tcPr>
          <w:p w14:paraId="1DDB0AC8">
            <w:pPr>
              <w:jc w:val="center"/>
              <w:rPr>
                <w:rFonts w:ascii="宋体" w:hAnsi="宋体" w:cs="宋体"/>
                <w:color w:val="000000"/>
                <w:szCs w:val="21"/>
                <w:highlight w:val="none"/>
              </w:rPr>
            </w:pPr>
          </w:p>
        </w:tc>
        <w:tc>
          <w:tcPr>
            <w:tcW w:w="1022" w:type="dxa"/>
            <w:vAlign w:val="center"/>
          </w:tcPr>
          <w:p w14:paraId="4868FA56">
            <w:pPr>
              <w:jc w:val="center"/>
              <w:rPr>
                <w:rFonts w:ascii="宋体" w:hAnsi="宋体" w:cs="宋体"/>
                <w:color w:val="000000"/>
                <w:szCs w:val="21"/>
                <w:highlight w:val="none"/>
              </w:rPr>
            </w:pPr>
          </w:p>
        </w:tc>
        <w:tc>
          <w:tcPr>
            <w:tcW w:w="709" w:type="dxa"/>
            <w:vAlign w:val="center"/>
          </w:tcPr>
          <w:p w14:paraId="4031FB36">
            <w:pPr>
              <w:jc w:val="center"/>
              <w:rPr>
                <w:rFonts w:ascii="宋体" w:hAnsi="宋体" w:cs="宋体"/>
                <w:color w:val="000000"/>
                <w:szCs w:val="21"/>
                <w:highlight w:val="none"/>
              </w:rPr>
            </w:pPr>
          </w:p>
        </w:tc>
        <w:tc>
          <w:tcPr>
            <w:tcW w:w="709" w:type="dxa"/>
            <w:vAlign w:val="center"/>
          </w:tcPr>
          <w:p w14:paraId="6C4D102B">
            <w:pPr>
              <w:jc w:val="center"/>
              <w:rPr>
                <w:rFonts w:ascii="宋体" w:hAnsi="宋体" w:cs="宋体"/>
                <w:color w:val="000000"/>
                <w:szCs w:val="21"/>
                <w:highlight w:val="none"/>
              </w:rPr>
            </w:pPr>
          </w:p>
        </w:tc>
        <w:tc>
          <w:tcPr>
            <w:tcW w:w="1176" w:type="dxa"/>
            <w:vAlign w:val="center"/>
          </w:tcPr>
          <w:p w14:paraId="5BC6285D">
            <w:pPr>
              <w:jc w:val="center"/>
              <w:rPr>
                <w:rFonts w:ascii="宋体" w:hAnsi="宋体" w:cs="宋体"/>
                <w:color w:val="000000"/>
                <w:szCs w:val="21"/>
                <w:highlight w:val="none"/>
              </w:rPr>
            </w:pPr>
          </w:p>
        </w:tc>
        <w:tc>
          <w:tcPr>
            <w:tcW w:w="872" w:type="dxa"/>
            <w:vAlign w:val="center"/>
          </w:tcPr>
          <w:p w14:paraId="01B968DF">
            <w:pPr>
              <w:jc w:val="center"/>
              <w:rPr>
                <w:rFonts w:ascii="宋体" w:hAnsi="宋体" w:cs="宋体"/>
                <w:color w:val="000000"/>
                <w:szCs w:val="21"/>
                <w:highlight w:val="none"/>
              </w:rPr>
            </w:pPr>
          </w:p>
        </w:tc>
        <w:tc>
          <w:tcPr>
            <w:tcW w:w="872" w:type="dxa"/>
            <w:vAlign w:val="center"/>
          </w:tcPr>
          <w:p w14:paraId="02963099">
            <w:pPr>
              <w:jc w:val="center"/>
              <w:rPr>
                <w:rFonts w:ascii="宋体" w:hAnsi="宋体" w:cs="宋体"/>
                <w:color w:val="000000"/>
                <w:szCs w:val="21"/>
                <w:highlight w:val="none"/>
              </w:rPr>
            </w:pPr>
          </w:p>
        </w:tc>
        <w:tc>
          <w:tcPr>
            <w:tcW w:w="1620" w:type="dxa"/>
            <w:vAlign w:val="center"/>
          </w:tcPr>
          <w:p w14:paraId="00248E2F">
            <w:pPr>
              <w:jc w:val="center"/>
              <w:rPr>
                <w:rFonts w:ascii="宋体" w:hAnsi="宋体" w:cs="宋体"/>
                <w:color w:val="000000"/>
                <w:szCs w:val="21"/>
                <w:highlight w:val="none"/>
              </w:rPr>
            </w:pPr>
          </w:p>
        </w:tc>
      </w:tr>
      <w:tr w14:paraId="3047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9B9D75D">
            <w:pPr>
              <w:jc w:val="center"/>
              <w:rPr>
                <w:rFonts w:ascii="宋体" w:hAnsi="宋体" w:cs="宋体"/>
                <w:color w:val="000000"/>
                <w:szCs w:val="21"/>
                <w:highlight w:val="none"/>
              </w:rPr>
            </w:pPr>
          </w:p>
        </w:tc>
        <w:tc>
          <w:tcPr>
            <w:tcW w:w="1064" w:type="dxa"/>
            <w:vAlign w:val="center"/>
          </w:tcPr>
          <w:p w14:paraId="47EF09A1">
            <w:pPr>
              <w:jc w:val="center"/>
              <w:rPr>
                <w:rFonts w:ascii="宋体" w:hAnsi="宋体" w:cs="宋体"/>
                <w:color w:val="000000"/>
                <w:szCs w:val="21"/>
                <w:highlight w:val="none"/>
              </w:rPr>
            </w:pPr>
          </w:p>
        </w:tc>
        <w:tc>
          <w:tcPr>
            <w:tcW w:w="672" w:type="dxa"/>
            <w:vAlign w:val="center"/>
          </w:tcPr>
          <w:p w14:paraId="4BA34DCA">
            <w:pPr>
              <w:jc w:val="center"/>
              <w:rPr>
                <w:rFonts w:ascii="宋体" w:hAnsi="宋体" w:cs="宋体"/>
                <w:color w:val="000000"/>
                <w:szCs w:val="21"/>
                <w:highlight w:val="none"/>
              </w:rPr>
            </w:pPr>
          </w:p>
        </w:tc>
        <w:tc>
          <w:tcPr>
            <w:tcW w:w="1022" w:type="dxa"/>
            <w:vAlign w:val="center"/>
          </w:tcPr>
          <w:p w14:paraId="7847AF1B">
            <w:pPr>
              <w:jc w:val="center"/>
              <w:rPr>
                <w:rFonts w:ascii="宋体" w:hAnsi="宋体" w:cs="宋体"/>
                <w:color w:val="000000"/>
                <w:szCs w:val="21"/>
                <w:highlight w:val="none"/>
              </w:rPr>
            </w:pPr>
          </w:p>
        </w:tc>
        <w:tc>
          <w:tcPr>
            <w:tcW w:w="709" w:type="dxa"/>
            <w:vAlign w:val="center"/>
          </w:tcPr>
          <w:p w14:paraId="3FBF0063">
            <w:pPr>
              <w:jc w:val="center"/>
              <w:rPr>
                <w:rFonts w:ascii="宋体" w:hAnsi="宋体" w:cs="宋体"/>
                <w:color w:val="000000"/>
                <w:szCs w:val="21"/>
                <w:highlight w:val="none"/>
              </w:rPr>
            </w:pPr>
          </w:p>
        </w:tc>
        <w:tc>
          <w:tcPr>
            <w:tcW w:w="709" w:type="dxa"/>
            <w:vAlign w:val="center"/>
          </w:tcPr>
          <w:p w14:paraId="46560BE4">
            <w:pPr>
              <w:jc w:val="center"/>
              <w:rPr>
                <w:rFonts w:ascii="宋体" w:hAnsi="宋体" w:cs="宋体"/>
                <w:color w:val="000000"/>
                <w:szCs w:val="21"/>
                <w:highlight w:val="none"/>
              </w:rPr>
            </w:pPr>
          </w:p>
        </w:tc>
        <w:tc>
          <w:tcPr>
            <w:tcW w:w="1176" w:type="dxa"/>
            <w:vAlign w:val="center"/>
          </w:tcPr>
          <w:p w14:paraId="4BB62A64">
            <w:pPr>
              <w:jc w:val="center"/>
              <w:rPr>
                <w:rFonts w:ascii="宋体" w:hAnsi="宋体" w:cs="宋体"/>
                <w:color w:val="000000"/>
                <w:szCs w:val="21"/>
                <w:highlight w:val="none"/>
              </w:rPr>
            </w:pPr>
          </w:p>
        </w:tc>
        <w:tc>
          <w:tcPr>
            <w:tcW w:w="872" w:type="dxa"/>
            <w:vAlign w:val="center"/>
          </w:tcPr>
          <w:p w14:paraId="21423184">
            <w:pPr>
              <w:jc w:val="center"/>
              <w:rPr>
                <w:rFonts w:ascii="宋体" w:hAnsi="宋体" w:cs="宋体"/>
                <w:color w:val="000000"/>
                <w:szCs w:val="21"/>
                <w:highlight w:val="none"/>
              </w:rPr>
            </w:pPr>
          </w:p>
        </w:tc>
        <w:tc>
          <w:tcPr>
            <w:tcW w:w="872" w:type="dxa"/>
            <w:vAlign w:val="center"/>
          </w:tcPr>
          <w:p w14:paraId="73C97304">
            <w:pPr>
              <w:jc w:val="center"/>
              <w:rPr>
                <w:rFonts w:ascii="宋体" w:hAnsi="宋体" w:cs="宋体"/>
                <w:color w:val="000000"/>
                <w:szCs w:val="21"/>
                <w:highlight w:val="none"/>
              </w:rPr>
            </w:pPr>
          </w:p>
        </w:tc>
        <w:tc>
          <w:tcPr>
            <w:tcW w:w="1620" w:type="dxa"/>
            <w:vAlign w:val="center"/>
          </w:tcPr>
          <w:p w14:paraId="2F91609C">
            <w:pPr>
              <w:jc w:val="center"/>
              <w:rPr>
                <w:rFonts w:ascii="宋体" w:hAnsi="宋体" w:cs="宋体"/>
                <w:color w:val="000000"/>
                <w:szCs w:val="21"/>
                <w:highlight w:val="none"/>
              </w:rPr>
            </w:pPr>
          </w:p>
        </w:tc>
      </w:tr>
      <w:tr w14:paraId="3D8B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00990FB">
            <w:pPr>
              <w:jc w:val="center"/>
              <w:rPr>
                <w:rFonts w:ascii="宋体" w:hAnsi="宋体" w:cs="宋体"/>
                <w:color w:val="000000"/>
                <w:szCs w:val="21"/>
                <w:highlight w:val="none"/>
              </w:rPr>
            </w:pPr>
          </w:p>
        </w:tc>
        <w:tc>
          <w:tcPr>
            <w:tcW w:w="1064" w:type="dxa"/>
            <w:vAlign w:val="center"/>
          </w:tcPr>
          <w:p w14:paraId="5ACB8CDE">
            <w:pPr>
              <w:jc w:val="center"/>
              <w:rPr>
                <w:rFonts w:ascii="宋体" w:hAnsi="宋体" w:cs="宋体"/>
                <w:color w:val="000000"/>
                <w:szCs w:val="21"/>
                <w:highlight w:val="none"/>
              </w:rPr>
            </w:pPr>
          </w:p>
        </w:tc>
        <w:tc>
          <w:tcPr>
            <w:tcW w:w="672" w:type="dxa"/>
            <w:vAlign w:val="center"/>
          </w:tcPr>
          <w:p w14:paraId="4D795EE5">
            <w:pPr>
              <w:jc w:val="center"/>
              <w:rPr>
                <w:rFonts w:ascii="宋体" w:hAnsi="宋体" w:cs="宋体"/>
                <w:color w:val="000000"/>
                <w:szCs w:val="21"/>
                <w:highlight w:val="none"/>
              </w:rPr>
            </w:pPr>
          </w:p>
        </w:tc>
        <w:tc>
          <w:tcPr>
            <w:tcW w:w="1022" w:type="dxa"/>
            <w:vAlign w:val="center"/>
          </w:tcPr>
          <w:p w14:paraId="2433EDC1">
            <w:pPr>
              <w:jc w:val="center"/>
              <w:rPr>
                <w:rFonts w:ascii="宋体" w:hAnsi="宋体" w:cs="宋体"/>
                <w:color w:val="000000"/>
                <w:szCs w:val="21"/>
                <w:highlight w:val="none"/>
              </w:rPr>
            </w:pPr>
          </w:p>
        </w:tc>
        <w:tc>
          <w:tcPr>
            <w:tcW w:w="709" w:type="dxa"/>
            <w:vAlign w:val="center"/>
          </w:tcPr>
          <w:p w14:paraId="78AF9A7C">
            <w:pPr>
              <w:jc w:val="center"/>
              <w:rPr>
                <w:rFonts w:ascii="宋体" w:hAnsi="宋体" w:cs="宋体"/>
                <w:color w:val="000000"/>
                <w:szCs w:val="21"/>
                <w:highlight w:val="none"/>
              </w:rPr>
            </w:pPr>
          </w:p>
        </w:tc>
        <w:tc>
          <w:tcPr>
            <w:tcW w:w="709" w:type="dxa"/>
            <w:vAlign w:val="center"/>
          </w:tcPr>
          <w:p w14:paraId="49123D19">
            <w:pPr>
              <w:jc w:val="center"/>
              <w:rPr>
                <w:rFonts w:ascii="宋体" w:hAnsi="宋体" w:cs="宋体"/>
                <w:color w:val="000000"/>
                <w:szCs w:val="21"/>
                <w:highlight w:val="none"/>
              </w:rPr>
            </w:pPr>
          </w:p>
        </w:tc>
        <w:tc>
          <w:tcPr>
            <w:tcW w:w="1176" w:type="dxa"/>
            <w:vAlign w:val="center"/>
          </w:tcPr>
          <w:p w14:paraId="2AC3F2EE">
            <w:pPr>
              <w:jc w:val="center"/>
              <w:rPr>
                <w:rFonts w:ascii="宋体" w:hAnsi="宋体" w:cs="宋体"/>
                <w:color w:val="000000"/>
                <w:szCs w:val="21"/>
                <w:highlight w:val="none"/>
              </w:rPr>
            </w:pPr>
          </w:p>
        </w:tc>
        <w:tc>
          <w:tcPr>
            <w:tcW w:w="872" w:type="dxa"/>
            <w:vAlign w:val="center"/>
          </w:tcPr>
          <w:p w14:paraId="57D47D8C">
            <w:pPr>
              <w:jc w:val="center"/>
              <w:rPr>
                <w:rFonts w:ascii="宋体" w:hAnsi="宋体" w:cs="宋体"/>
                <w:color w:val="000000"/>
                <w:szCs w:val="21"/>
                <w:highlight w:val="none"/>
              </w:rPr>
            </w:pPr>
          </w:p>
        </w:tc>
        <w:tc>
          <w:tcPr>
            <w:tcW w:w="872" w:type="dxa"/>
            <w:vAlign w:val="center"/>
          </w:tcPr>
          <w:p w14:paraId="45C651E1">
            <w:pPr>
              <w:jc w:val="center"/>
              <w:rPr>
                <w:rFonts w:ascii="宋体" w:hAnsi="宋体" w:cs="宋体"/>
                <w:color w:val="000000"/>
                <w:szCs w:val="21"/>
                <w:highlight w:val="none"/>
              </w:rPr>
            </w:pPr>
          </w:p>
        </w:tc>
        <w:tc>
          <w:tcPr>
            <w:tcW w:w="1620" w:type="dxa"/>
            <w:vAlign w:val="center"/>
          </w:tcPr>
          <w:p w14:paraId="1C573ED6">
            <w:pPr>
              <w:jc w:val="center"/>
              <w:rPr>
                <w:rFonts w:ascii="宋体" w:hAnsi="宋体" w:cs="宋体"/>
                <w:color w:val="000000"/>
                <w:szCs w:val="21"/>
                <w:highlight w:val="none"/>
              </w:rPr>
            </w:pPr>
          </w:p>
        </w:tc>
      </w:tr>
      <w:tr w14:paraId="3F8E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F554BB">
            <w:pPr>
              <w:jc w:val="center"/>
              <w:rPr>
                <w:rFonts w:ascii="宋体" w:hAnsi="宋体" w:cs="宋体"/>
                <w:color w:val="000000"/>
                <w:szCs w:val="21"/>
                <w:highlight w:val="none"/>
              </w:rPr>
            </w:pPr>
          </w:p>
        </w:tc>
        <w:tc>
          <w:tcPr>
            <w:tcW w:w="1064" w:type="dxa"/>
            <w:vAlign w:val="center"/>
          </w:tcPr>
          <w:p w14:paraId="4C1732E4">
            <w:pPr>
              <w:jc w:val="center"/>
              <w:rPr>
                <w:rFonts w:ascii="宋体" w:hAnsi="宋体" w:cs="宋体"/>
                <w:color w:val="000000"/>
                <w:szCs w:val="21"/>
                <w:highlight w:val="none"/>
              </w:rPr>
            </w:pPr>
          </w:p>
        </w:tc>
        <w:tc>
          <w:tcPr>
            <w:tcW w:w="672" w:type="dxa"/>
            <w:vAlign w:val="center"/>
          </w:tcPr>
          <w:p w14:paraId="62D022DD">
            <w:pPr>
              <w:jc w:val="center"/>
              <w:rPr>
                <w:rFonts w:ascii="宋体" w:hAnsi="宋体" w:cs="宋体"/>
                <w:color w:val="000000"/>
                <w:szCs w:val="21"/>
                <w:highlight w:val="none"/>
              </w:rPr>
            </w:pPr>
          </w:p>
        </w:tc>
        <w:tc>
          <w:tcPr>
            <w:tcW w:w="1022" w:type="dxa"/>
            <w:vAlign w:val="center"/>
          </w:tcPr>
          <w:p w14:paraId="55B0B159">
            <w:pPr>
              <w:jc w:val="center"/>
              <w:rPr>
                <w:rFonts w:ascii="宋体" w:hAnsi="宋体" w:cs="宋体"/>
                <w:color w:val="000000"/>
                <w:szCs w:val="21"/>
                <w:highlight w:val="none"/>
              </w:rPr>
            </w:pPr>
          </w:p>
        </w:tc>
        <w:tc>
          <w:tcPr>
            <w:tcW w:w="709" w:type="dxa"/>
            <w:vAlign w:val="center"/>
          </w:tcPr>
          <w:p w14:paraId="501C1CA1">
            <w:pPr>
              <w:jc w:val="center"/>
              <w:rPr>
                <w:rFonts w:ascii="宋体" w:hAnsi="宋体" w:cs="宋体"/>
                <w:color w:val="000000"/>
                <w:szCs w:val="21"/>
                <w:highlight w:val="none"/>
              </w:rPr>
            </w:pPr>
          </w:p>
        </w:tc>
        <w:tc>
          <w:tcPr>
            <w:tcW w:w="709" w:type="dxa"/>
            <w:vAlign w:val="center"/>
          </w:tcPr>
          <w:p w14:paraId="2DA561FD">
            <w:pPr>
              <w:jc w:val="center"/>
              <w:rPr>
                <w:rFonts w:ascii="宋体" w:hAnsi="宋体" w:cs="宋体"/>
                <w:color w:val="000000"/>
                <w:szCs w:val="21"/>
                <w:highlight w:val="none"/>
              </w:rPr>
            </w:pPr>
          </w:p>
        </w:tc>
        <w:tc>
          <w:tcPr>
            <w:tcW w:w="1176" w:type="dxa"/>
            <w:vAlign w:val="center"/>
          </w:tcPr>
          <w:p w14:paraId="7E5EC947">
            <w:pPr>
              <w:jc w:val="center"/>
              <w:rPr>
                <w:rFonts w:ascii="宋体" w:hAnsi="宋体" w:cs="宋体"/>
                <w:color w:val="000000"/>
                <w:szCs w:val="21"/>
                <w:highlight w:val="none"/>
              </w:rPr>
            </w:pPr>
          </w:p>
        </w:tc>
        <w:tc>
          <w:tcPr>
            <w:tcW w:w="872" w:type="dxa"/>
            <w:vAlign w:val="center"/>
          </w:tcPr>
          <w:p w14:paraId="677E56D8">
            <w:pPr>
              <w:jc w:val="center"/>
              <w:rPr>
                <w:rFonts w:ascii="宋体" w:hAnsi="宋体" w:cs="宋体"/>
                <w:color w:val="000000"/>
                <w:szCs w:val="21"/>
                <w:highlight w:val="none"/>
              </w:rPr>
            </w:pPr>
          </w:p>
        </w:tc>
        <w:tc>
          <w:tcPr>
            <w:tcW w:w="872" w:type="dxa"/>
            <w:vAlign w:val="center"/>
          </w:tcPr>
          <w:p w14:paraId="2D66B10C">
            <w:pPr>
              <w:jc w:val="center"/>
              <w:rPr>
                <w:rFonts w:ascii="宋体" w:hAnsi="宋体" w:cs="宋体"/>
                <w:color w:val="000000"/>
                <w:szCs w:val="21"/>
                <w:highlight w:val="none"/>
              </w:rPr>
            </w:pPr>
          </w:p>
        </w:tc>
        <w:tc>
          <w:tcPr>
            <w:tcW w:w="1620" w:type="dxa"/>
            <w:vAlign w:val="center"/>
          </w:tcPr>
          <w:p w14:paraId="4B636986">
            <w:pPr>
              <w:jc w:val="center"/>
              <w:rPr>
                <w:rFonts w:ascii="宋体" w:hAnsi="宋体" w:cs="宋体"/>
                <w:color w:val="000000"/>
                <w:szCs w:val="21"/>
                <w:highlight w:val="none"/>
              </w:rPr>
            </w:pPr>
          </w:p>
        </w:tc>
      </w:tr>
    </w:tbl>
    <w:p w14:paraId="4434BF2C">
      <w:pPr>
        <w:spacing w:line="420" w:lineRule="exact"/>
        <w:rPr>
          <w:rFonts w:ascii="宋体" w:hAnsi="宋体" w:cs="宋体"/>
          <w:color w:val="000000"/>
          <w:szCs w:val="21"/>
          <w:highlight w:val="none"/>
        </w:rPr>
      </w:pPr>
    </w:p>
    <w:p w14:paraId="4369AB18">
      <w:pPr>
        <w:jc w:val="left"/>
        <w:rPr>
          <w:rFonts w:ascii="宋体" w:hAnsi="宋体" w:cs="宋体"/>
          <w:b/>
          <w:bCs/>
          <w:color w:val="000000"/>
          <w:sz w:val="24"/>
          <w:highlight w:val="none"/>
        </w:rPr>
      </w:pPr>
      <w:r>
        <w:rPr>
          <w:rFonts w:hint="eastAsia" w:ascii="宋体" w:hAnsi="宋体" w:cs="宋体"/>
          <w:color w:val="000000"/>
          <w:szCs w:val="21"/>
          <w:highlight w:val="none"/>
        </w:rPr>
        <w:br w:type="page"/>
      </w:r>
      <w:bookmarkStart w:id="667" w:name="_Toc488219864"/>
      <w:bookmarkStart w:id="668" w:name="_Toc17903_WPSOffice_Level2"/>
      <w:bookmarkStart w:id="669" w:name="_Toc23722_WPSOffice_Level2"/>
      <w:r>
        <w:rPr>
          <w:rFonts w:hint="eastAsia" w:ascii="宋体" w:hAnsi="宋体" w:cs="宋体"/>
          <w:b/>
          <w:bCs/>
          <w:color w:val="000000"/>
          <w:sz w:val="24"/>
          <w:highlight w:val="none"/>
        </w:rPr>
        <w:t>附表二：拟配备本工程的试验和检测仪器设备表</w:t>
      </w:r>
      <w:bookmarkEnd w:id="667"/>
      <w:bookmarkEnd w:id="668"/>
      <w:bookmarkEnd w:id="669"/>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1705"/>
      </w:tblGrid>
      <w:tr w14:paraId="142D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4316B58B">
            <w:pPr>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064" w:type="dxa"/>
            <w:vAlign w:val="center"/>
          </w:tcPr>
          <w:p w14:paraId="393B3273">
            <w:pPr>
              <w:jc w:val="center"/>
              <w:rPr>
                <w:rFonts w:ascii="宋体" w:hAnsi="宋体" w:cs="宋体"/>
                <w:color w:val="000000"/>
                <w:szCs w:val="21"/>
                <w:highlight w:val="none"/>
              </w:rPr>
            </w:pPr>
            <w:r>
              <w:rPr>
                <w:rFonts w:hint="eastAsia" w:ascii="宋体" w:hAnsi="宋体" w:cs="宋体"/>
                <w:color w:val="000000"/>
                <w:szCs w:val="21"/>
                <w:highlight w:val="none"/>
              </w:rPr>
              <w:t>仪器设备</w:t>
            </w:r>
          </w:p>
          <w:p w14:paraId="74C6A0AF">
            <w:pPr>
              <w:jc w:val="center"/>
              <w:rPr>
                <w:rFonts w:ascii="宋体" w:hAnsi="宋体" w:cs="宋体"/>
                <w:color w:val="000000"/>
                <w:szCs w:val="21"/>
                <w:highlight w:val="none"/>
              </w:rPr>
            </w:pPr>
            <w:r>
              <w:rPr>
                <w:rFonts w:hint="eastAsia" w:ascii="宋体" w:hAnsi="宋体" w:cs="宋体"/>
                <w:color w:val="000000"/>
                <w:szCs w:val="21"/>
                <w:highlight w:val="none"/>
              </w:rPr>
              <w:t>名    称</w:t>
            </w:r>
          </w:p>
        </w:tc>
        <w:tc>
          <w:tcPr>
            <w:tcW w:w="672" w:type="dxa"/>
            <w:vAlign w:val="center"/>
          </w:tcPr>
          <w:p w14:paraId="02B47EB7">
            <w:pPr>
              <w:jc w:val="center"/>
              <w:rPr>
                <w:rFonts w:ascii="宋体" w:hAnsi="宋体" w:cs="宋体"/>
                <w:color w:val="000000"/>
                <w:szCs w:val="21"/>
                <w:highlight w:val="none"/>
              </w:rPr>
            </w:pPr>
            <w:r>
              <w:rPr>
                <w:rFonts w:hint="eastAsia" w:ascii="宋体" w:hAnsi="宋体" w:cs="宋体"/>
                <w:color w:val="000000"/>
                <w:szCs w:val="21"/>
                <w:highlight w:val="none"/>
              </w:rPr>
              <w:t>型号</w:t>
            </w:r>
          </w:p>
          <w:p w14:paraId="6731E4D7">
            <w:pPr>
              <w:jc w:val="center"/>
              <w:rPr>
                <w:rFonts w:ascii="宋体" w:hAnsi="宋体" w:cs="宋体"/>
                <w:color w:val="000000"/>
                <w:szCs w:val="21"/>
                <w:highlight w:val="none"/>
              </w:rPr>
            </w:pPr>
            <w:r>
              <w:rPr>
                <w:rFonts w:hint="eastAsia" w:ascii="宋体" w:hAnsi="宋体" w:cs="宋体"/>
                <w:color w:val="000000"/>
                <w:szCs w:val="21"/>
                <w:highlight w:val="none"/>
              </w:rPr>
              <w:t>规格</w:t>
            </w:r>
          </w:p>
        </w:tc>
        <w:tc>
          <w:tcPr>
            <w:tcW w:w="1022" w:type="dxa"/>
            <w:vAlign w:val="center"/>
          </w:tcPr>
          <w:p w14:paraId="194377AE">
            <w:pPr>
              <w:jc w:val="center"/>
              <w:rPr>
                <w:rFonts w:ascii="宋体" w:hAnsi="宋体" w:cs="宋体"/>
                <w:color w:val="000000"/>
                <w:szCs w:val="21"/>
                <w:highlight w:val="none"/>
              </w:rPr>
            </w:pPr>
            <w:r>
              <w:rPr>
                <w:rFonts w:hint="eastAsia" w:ascii="宋体" w:hAnsi="宋体" w:cs="宋体"/>
                <w:color w:val="000000"/>
                <w:szCs w:val="21"/>
                <w:highlight w:val="none"/>
              </w:rPr>
              <w:t>数  量</w:t>
            </w:r>
          </w:p>
        </w:tc>
        <w:tc>
          <w:tcPr>
            <w:tcW w:w="709" w:type="dxa"/>
            <w:vAlign w:val="center"/>
          </w:tcPr>
          <w:p w14:paraId="4691E65C">
            <w:pPr>
              <w:jc w:val="center"/>
              <w:rPr>
                <w:rFonts w:ascii="宋体" w:hAnsi="宋体" w:cs="宋体"/>
                <w:color w:val="000000"/>
                <w:szCs w:val="21"/>
                <w:highlight w:val="none"/>
              </w:rPr>
            </w:pPr>
            <w:r>
              <w:rPr>
                <w:rFonts w:hint="eastAsia" w:ascii="宋体" w:hAnsi="宋体" w:cs="宋体"/>
                <w:color w:val="000000"/>
                <w:szCs w:val="21"/>
                <w:highlight w:val="none"/>
              </w:rPr>
              <w:t>国别</w:t>
            </w:r>
          </w:p>
          <w:p w14:paraId="0FDA1AF2">
            <w:pPr>
              <w:jc w:val="center"/>
              <w:rPr>
                <w:rFonts w:ascii="宋体" w:hAnsi="宋体" w:cs="宋体"/>
                <w:color w:val="000000"/>
                <w:szCs w:val="21"/>
                <w:highlight w:val="none"/>
              </w:rPr>
            </w:pPr>
            <w:r>
              <w:rPr>
                <w:rFonts w:hint="eastAsia" w:ascii="宋体" w:hAnsi="宋体" w:cs="宋体"/>
                <w:color w:val="000000"/>
                <w:szCs w:val="21"/>
                <w:highlight w:val="none"/>
              </w:rPr>
              <w:t>产地</w:t>
            </w:r>
          </w:p>
        </w:tc>
        <w:tc>
          <w:tcPr>
            <w:tcW w:w="709" w:type="dxa"/>
            <w:vAlign w:val="center"/>
          </w:tcPr>
          <w:p w14:paraId="2CFA27E6">
            <w:pPr>
              <w:jc w:val="center"/>
              <w:rPr>
                <w:rFonts w:ascii="宋体" w:hAnsi="宋体" w:cs="宋体"/>
                <w:color w:val="000000"/>
                <w:szCs w:val="21"/>
                <w:highlight w:val="none"/>
              </w:rPr>
            </w:pPr>
            <w:r>
              <w:rPr>
                <w:rFonts w:hint="eastAsia" w:ascii="宋体" w:hAnsi="宋体" w:cs="宋体"/>
                <w:color w:val="000000"/>
                <w:szCs w:val="21"/>
                <w:highlight w:val="none"/>
              </w:rPr>
              <w:t>制造</w:t>
            </w:r>
          </w:p>
          <w:p w14:paraId="07ABF8B2">
            <w:pPr>
              <w:jc w:val="center"/>
              <w:rPr>
                <w:rFonts w:ascii="宋体" w:hAnsi="宋体" w:cs="宋体"/>
                <w:color w:val="000000"/>
                <w:szCs w:val="21"/>
                <w:highlight w:val="none"/>
              </w:rPr>
            </w:pPr>
            <w:r>
              <w:rPr>
                <w:rFonts w:hint="eastAsia" w:ascii="宋体" w:hAnsi="宋体" w:cs="宋体"/>
                <w:color w:val="000000"/>
                <w:szCs w:val="21"/>
                <w:highlight w:val="none"/>
              </w:rPr>
              <w:t>年份</w:t>
            </w:r>
          </w:p>
        </w:tc>
        <w:tc>
          <w:tcPr>
            <w:tcW w:w="1176" w:type="dxa"/>
            <w:vAlign w:val="center"/>
          </w:tcPr>
          <w:p w14:paraId="26D7AFD9">
            <w:pPr>
              <w:jc w:val="center"/>
              <w:rPr>
                <w:rFonts w:ascii="宋体" w:hAnsi="宋体" w:cs="宋体"/>
                <w:color w:val="000000"/>
                <w:szCs w:val="21"/>
                <w:highlight w:val="none"/>
              </w:rPr>
            </w:pPr>
            <w:r>
              <w:rPr>
                <w:rFonts w:hint="eastAsia" w:ascii="宋体" w:hAnsi="宋体" w:cs="宋体"/>
                <w:color w:val="000000"/>
                <w:szCs w:val="21"/>
                <w:highlight w:val="none"/>
              </w:rPr>
              <w:t>已使用台</w:t>
            </w:r>
          </w:p>
          <w:p w14:paraId="2772557B">
            <w:pPr>
              <w:jc w:val="center"/>
              <w:rPr>
                <w:rFonts w:ascii="宋体" w:hAnsi="宋体" w:cs="宋体"/>
                <w:color w:val="000000"/>
                <w:szCs w:val="21"/>
                <w:highlight w:val="none"/>
              </w:rPr>
            </w:pPr>
            <w:r>
              <w:rPr>
                <w:rFonts w:hint="eastAsia" w:ascii="宋体" w:hAnsi="宋体" w:cs="宋体"/>
                <w:color w:val="000000"/>
                <w:szCs w:val="21"/>
                <w:highlight w:val="none"/>
              </w:rPr>
              <w:t>时    数</w:t>
            </w:r>
          </w:p>
        </w:tc>
        <w:tc>
          <w:tcPr>
            <w:tcW w:w="1659" w:type="dxa"/>
            <w:vAlign w:val="center"/>
          </w:tcPr>
          <w:p w14:paraId="382C4A83">
            <w:pPr>
              <w:jc w:val="center"/>
              <w:rPr>
                <w:rFonts w:ascii="宋体" w:hAnsi="宋体" w:cs="宋体"/>
                <w:color w:val="000000"/>
                <w:szCs w:val="21"/>
                <w:highlight w:val="none"/>
              </w:rPr>
            </w:pPr>
            <w:r>
              <w:rPr>
                <w:rFonts w:hint="eastAsia" w:ascii="宋体" w:hAnsi="宋体" w:cs="宋体"/>
                <w:color w:val="000000"/>
                <w:szCs w:val="21"/>
                <w:highlight w:val="none"/>
              </w:rPr>
              <w:t>用  途</w:t>
            </w:r>
          </w:p>
        </w:tc>
        <w:tc>
          <w:tcPr>
            <w:tcW w:w="1705" w:type="dxa"/>
            <w:vAlign w:val="center"/>
          </w:tcPr>
          <w:p w14:paraId="4F37BE35">
            <w:pPr>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37D7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52184C6">
            <w:pPr>
              <w:jc w:val="center"/>
              <w:rPr>
                <w:rFonts w:ascii="宋体" w:hAnsi="宋体" w:cs="宋体"/>
                <w:color w:val="000000"/>
                <w:szCs w:val="21"/>
                <w:highlight w:val="none"/>
              </w:rPr>
            </w:pPr>
          </w:p>
        </w:tc>
        <w:tc>
          <w:tcPr>
            <w:tcW w:w="1064" w:type="dxa"/>
            <w:vAlign w:val="center"/>
          </w:tcPr>
          <w:p w14:paraId="24AC4D93">
            <w:pPr>
              <w:jc w:val="center"/>
              <w:rPr>
                <w:rFonts w:ascii="宋体" w:hAnsi="宋体" w:cs="宋体"/>
                <w:color w:val="000000"/>
                <w:szCs w:val="21"/>
                <w:highlight w:val="none"/>
              </w:rPr>
            </w:pPr>
          </w:p>
        </w:tc>
        <w:tc>
          <w:tcPr>
            <w:tcW w:w="672" w:type="dxa"/>
            <w:vAlign w:val="center"/>
          </w:tcPr>
          <w:p w14:paraId="75C01B4A">
            <w:pPr>
              <w:jc w:val="center"/>
              <w:rPr>
                <w:rFonts w:ascii="宋体" w:hAnsi="宋体" w:cs="宋体"/>
                <w:color w:val="000000"/>
                <w:szCs w:val="21"/>
                <w:highlight w:val="none"/>
              </w:rPr>
            </w:pPr>
          </w:p>
        </w:tc>
        <w:tc>
          <w:tcPr>
            <w:tcW w:w="1022" w:type="dxa"/>
            <w:vAlign w:val="center"/>
          </w:tcPr>
          <w:p w14:paraId="149C67B0">
            <w:pPr>
              <w:jc w:val="center"/>
              <w:rPr>
                <w:rFonts w:ascii="宋体" w:hAnsi="宋体" w:cs="宋体"/>
                <w:color w:val="000000"/>
                <w:szCs w:val="21"/>
                <w:highlight w:val="none"/>
              </w:rPr>
            </w:pPr>
          </w:p>
        </w:tc>
        <w:tc>
          <w:tcPr>
            <w:tcW w:w="709" w:type="dxa"/>
            <w:vAlign w:val="center"/>
          </w:tcPr>
          <w:p w14:paraId="6E144D71">
            <w:pPr>
              <w:jc w:val="center"/>
              <w:rPr>
                <w:rFonts w:ascii="宋体" w:hAnsi="宋体" w:cs="宋体"/>
                <w:color w:val="000000"/>
                <w:szCs w:val="21"/>
                <w:highlight w:val="none"/>
              </w:rPr>
            </w:pPr>
          </w:p>
        </w:tc>
        <w:tc>
          <w:tcPr>
            <w:tcW w:w="709" w:type="dxa"/>
            <w:vAlign w:val="center"/>
          </w:tcPr>
          <w:p w14:paraId="363D6AC3">
            <w:pPr>
              <w:jc w:val="center"/>
              <w:rPr>
                <w:rFonts w:ascii="宋体" w:hAnsi="宋体" w:cs="宋体"/>
                <w:color w:val="000000"/>
                <w:szCs w:val="21"/>
                <w:highlight w:val="none"/>
              </w:rPr>
            </w:pPr>
          </w:p>
        </w:tc>
        <w:tc>
          <w:tcPr>
            <w:tcW w:w="1176" w:type="dxa"/>
            <w:vAlign w:val="center"/>
          </w:tcPr>
          <w:p w14:paraId="0C4E7F92">
            <w:pPr>
              <w:jc w:val="center"/>
              <w:rPr>
                <w:rFonts w:ascii="宋体" w:hAnsi="宋体" w:cs="宋体"/>
                <w:color w:val="000000"/>
                <w:szCs w:val="21"/>
                <w:highlight w:val="none"/>
              </w:rPr>
            </w:pPr>
          </w:p>
        </w:tc>
        <w:tc>
          <w:tcPr>
            <w:tcW w:w="1659" w:type="dxa"/>
            <w:vAlign w:val="center"/>
          </w:tcPr>
          <w:p w14:paraId="301FEB8B">
            <w:pPr>
              <w:jc w:val="center"/>
              <w:rPr>
                <w:rFonts w:ascii="宋体" w:hAnsi="宋体" w:cs="宋体"/>
                <w:color w:val="000000"/>
                <w:szCs w:val="21"/>
                <w:highlight w:val="none"/>
              </w:rPr>
            </w:pPr>
          </w:p>
        </w:tc>
        <w:tc>
          <w:tcPr>
            <w:tcW w:w="1705" w:type="dxa"/>
            <w:vAlign w:val="center"/>
          </w:tcPr>
          <w:p w14:paraId="27E875C1">
            <w:pPr>
              <w:jc w:val="center"/>
              <w:rPr>
                <w:rFonts w:ascii="宋体" w:hAnsi="宋体" w:cs="宋体"/>
                <w:color w:val="000000"/>
                <w:szCs w:val="21"/>
                <w:highlight w:val="none"/>
              </w:rPr>
            </w:pPr>
          </w:p>
        </w:tc>
      </w:tr>
      <w:tr w14:paraId="1F40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CE2FACC">
            <w:pPr>
              <w:jc w:val="center"/>
              <w:rPr>
                <w:rFonts w:ascii="宋体" w:hAnsi="宋体" w:cs="宋体"/>
                <w:color w:val="000000"/>
                <w:szCs w:val="21"/>
                <w:highlight w:val="none"/>
              </w:rPr>
            </w:pPr>
          </w:p>
        </w:tc>
        <w:tc>
          <w:tcPr>
            <w:tcW w:w="1064" w:type="dxa"/>
            <w:vAlign w:val="center"/>
          </w:tcPr>
          <w:p w14:paraId="2761CEE7">
            <w:pPr>
              <w:jc w:val="center"/>
              <w:rPr>
                <w:rFonts w:ascii="宋体" w:hAnsi="宋体" w:cs="宋体"/>
                <w:color w:val="000000"/>
                <w:szCs w:val="21"/>
                <w:highlight w:val="none"/>
              </w:rPr>
            </w:pPr>
          </w:p>
        </w:tc>
        <w:tc>
          <w:tcPr>
            <w:tcW w:w="672" w:type="dxa"/>
            <w:vAlign w:val="center"/>
          </w:tcPr>
          <w:p w14:paraId="0F5F54EB">
            <w:pPr>
              <w:jc w:val="center"/>
              <w:rPr>
                <w:rFonts w:ascii="宋体" w:hAnsi="宋体" w:cs="宋体"/>
                <w:color w:val="000000"/>
                <w:szCs w:val="21"/>
                <w:highlight w:val="none"/>
              </w:rPr>
            </w:pPr>
          </w:p>
        </w:tc>
        <w:tc>
          <w:tcPr>
            <w:tcW w:w="1022" w:type="dxa"/>
            <w:vAlign w:val="center"/>
          </w:tcPr>
          <w:p w14:paraId="51254520">
            <w:pPr>
              <w:jc w:val="center"/>
              <w:rPr>
                <w:rFonts w:ascii="宋体" w:hAnsi="宋体" w:cs="宋体"/>
                <w:color w:val="000000"/>
                <w:szCs w:val="21"/>
                <w:highlight w:val="none"/>
              </w:rPr>
            </w:pPr>
          </w:p>
        </w:tc>
        <w:tc>
          <w:tcPr>
            <w:tcW w:w="709" w:type="dxa"/>
            <w:vAlign w:val="center"/>
          </w:tcPr>
          <w:p w14:paraId="20562CE2">
            <w:pPr>
              <w:jc w:val="center"/>
              <w:rPr>
                <w:rFonts w:ascii="宋体" w:hAnsi="宋体" w:cs="宋体"/>
                <w:color w:val="000000"/>
                <w:szCs w:val="21"/>
                <w:highlight w:val="none"/>
              </w:rPr>
            </w:pPr>
          </w:p>
        </w:tc>
        <w:tc>
          <w:tcPr>
            <w:tcW w:w="709" w:type="dxa"/>
            <w:vAlign w:val="center"/>
          </w:tcPr>
          <w:p w14:paraId="01F0DE79">
            <w:pPr>
              <w:jc w:val="center"/>
              <w:rPr>
                <w:rFonts w:ascii="宋体" w:hAnsi="宋体" w:cs="宋体"/>
                <w:color w:val="000000"/>
                <w:szCs w:val="21"/>
                <w:highlight w:val="none"/>
              </w:rPr>
            </w:pPr>
          </w:p>
        </w:tc>
        <w:tc>
          <w:tcPr>
            <w:tcW w:w="1176" w:type="dxa"/>
            <w:vAlign w:val="center"/>
          </w:tcPr>
          <w:p w14:paraId="3F14A1BB">
            <w:pPr>
              <w:jc w:val="center"/>
              <w:rPr>
                <w:rFonts w:ascii="宋体" w:hAnsi="宋体" w:cs="宋体"/>
                <w:color w:val="000000"/>
                <w:szCs w:val="21"/>
                <w:highlight w:val="none"/>
              </w:rPr>
            </w:pPr>
          </w:p>
        </w:tc>
        <w:tc>
          <w:tcPr>
            <w:tcW w:w="1659" w:type="dxa"/>
            <w:vAlign w:val="center"/>
          </w:tcPr>
          <w:p w14:paraId="1C945284">
            <w:pPr>
              <w:jc w:val="center"/>
              <w:rPr>
                <w:rFonts w:ascii="宋体" w:hAnsi="宋体" w:cs="宋体"/>
                <w:color w:val="000000"/>
                <w:szCs w:val="21"/>
                <w:highlight w:val="none"/>
              </w:rPr>
            </w:pPr>
          </w:p>
        </w:tc>
        <w:tc>
          <w:tcPr>
            <w:tcW w:w="1705" w:type="dxa"/>
            <w:vAlign w:val="center"/>
          </w:tcPr>
          <w:p w14:paraId="7CDDFC25">
            <w:pPr>
              <w:jc w:val="center"/>
              <w:rPr>
                <w:rFonts w:ascii="宋体" w:hAnsi="宋体" w:cs="宋体"/>
                <w:color w:val="000000"/>
                <w:szCs w:val="21"/>
                <w:highlight w:val="none"/>
              </w:rPr>
            </w:pPr>
          </w:p>
        </w:tc>
      </w:tr>
      <w:tr w14:paraId="391B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7E062B">
            <w:pPr>
              <w:jc w:val="center"/>
              <w:rPr>
                <w:rFonts w:ascii="宋体" w:hAnsi="宋体" w:cs="宋体"/>
                <w:color w:val="000000"/>
                <w:szCs w:val="21"/>
                <w:highlight w:val="none"/>
              </w:rPr>
            </w:pPr>
          </w:p>
        </w:tc>
        <w:tc>
          <w:tcPr>
            <w:tcW w:w="1064" w:type="dxa"/>
            <w:vAlign w:val="center"/>
          </w:tcPr>
          <w:p w14:paraId="1E7E0AB8">
            <w:pPr>
              <w:jc w:val="center"/>
              <w:rPr>
                <w:rFonts w:ascii="宋体" w:hAnsi="宋体" w:cs="宋体"/>
                <w:color w:val="000000"/>
                <w:szCs w:val="21"/>
                <w:highlight w:val="none"/>
              </w:rPr>
            </w:pPr>
          </w:p>
        </w:tc>
        <w:tc>
          <w:tcPr>
            <w:tcW w:w="672" w:type="dxa"/>
            <w:vAlign w:val="center"/>
          </w:tcPr>
          <w:p w14:paraId="670D2BD5">
            <w:pPr>
              <w:jc w:val="center"/>
              <w:rPr>
                <w:rFonts w:ascii="宋体" w:hAnsi="宋体" w:cs="宋体"/>
                <w:color w:val="000000"/>
                <w:szCs w:val="21"/>
                <w:highlight w:val="none"/>
              </w:rPr>
            </w:pPr>
          </w:p>
        </w:tc>
        <w:tc>
          <w:tcPr>
            <w:tcW w:w="1022" w:type="dxa"/>
            <w:vAlign w:val="center"/>
          </w:tcPr>
          <w:p w14:paraId="1A3C210D">
            <w:pPr>
              <w:jc w:val="center"/>
              <w:rPr>
                <w:rFonts w:ascii="宋体" w:hAnsi="宋体" w:cs="宋体"/>
                <w:color w:val="000000"/>
                <w:szCs w:val="21"/>
                <w:highlight w:val="none"/>
              </w:rPr>
            </w:pPr>
          </w:p>
        </w:tc>
        <w:tc>
          <w:tcPr>
            <w:tcW w:w="709" w:type="dxa"/>
            <w:vAlign w:val="center"/>
          </w:tcPr>
          <w:p w14:paraId="1C14AB1D">
            <w:pPr>
              <w:jc w:val="center"/>
              <w:rPr>
                <w:rFonts w:ascii="宋体" w:hAnsi="宋体" w:cs="宋体"/>
                <w:color w:val="000000"/>
                <w:szCs w:val="21"/>
                <w:highlight w:val="none"/>
              </w:rPr>
            </w:pPr>
          </w:p>
        </w:tc>
        <w:tc>
          <w:tcPr>
            <w:tcW w:w="709" w:type="dxa"/>
            <w:vAlign w:val="center"/>
          </w:tcPr>
          <w:p w14:paraId="3C22E338">
            <w:pPr>
              <w:jc w:val="center"/>
              <w:rPr>
                <w:rFonts w:ascii="宋体" w:hAnsi="宋体" w:cs="宋体"/>
                <w:color w:val="000000"/>
                <w:szCs w:val="21"/>
                <w:highlight w:val="none"/>
              </w:rPr>
            </w:pPr>
          </w:p>
        </w:tc>
        <w:tc>
          <w:tcPr>
            <w:tcW w:w="1176" w:type="dxa"/>
            <w:vAlign w:val="center"/>
          </w:tcPr>
          <w:p w14:paraId="416B9A3A">
            <w:pPr>
              <w:jc w:val="center"/>
              <w:rPr>
                <w:rFonts w:ascii="宋体" w:hAnsi="宋体" w:cs="宋体"/>
                <w:color w:val="000000"/>
                <w:szCs w:val="21"/>
                <w:highlight w:val="none"/>
              </w:rPr>
            </w:pPr>
          </w:p>
        </w:tc>
        <w:tc>
          <w:tcPr>
            <w:tcW w:w="1659" w:type="dxa"/>
            <w:vAlign w:val="center"/>
          </w:tcPr>
          <w:p w14:paraId="14B6A212">
            <w:pPr>
              <w:jc w:val="center"/>
              <w:rPr>
                <w:rFonts w:ascii="宋体" w:hAnsi="宋体" w:cs="宋体"/>
                <w:color w:val="000000"/>
                <w:szCs w:val="21"/>
                <w:highlight w:val="none"/>
              </w:rPr>
            </w:pPr>
          </w:p>
        </w:tc>
        <w:tc>
          <w:tcPr>
            <w:tcW w:w="1705" w:type="dxa"/>
            <w:vAlign w:val="center"/>
          </w:tcPr>
          <w:p w14:paraId="6116B9B6">
            <w:pPr>
              <w:jc w:val="center"/>
              <w:rPr>
                <w:rFonts w:ascii="宋体" w:hAnsi="宋体" w:cs="宋体"/>
                <w:color w:val="000000"/>
                <w:szCs w:val="21"/>
                <w:highlight w:val="none"/>
              </w:rPr>
            </w:pPr>
          </w:p>
        </w:tc>
      </w:tr>
      <w:tr w14:paraId="47F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7536728">
            <w:pPr>
              <w:jc w:val="center"/>
              <w:rPr>
                <w:rFonts w:ascii="宋体" w:hAnsi="宋体" w:cs="宋体"/>
                <w:color w:val="000000"/>
                <w:szCs w:val="21"/>
                <w:highlight w:val="none"/>
              </w:rPr>
            </w:pPr>
          </w:p>
        </w:tc>
        <w:tc>
          <w:tcPr>
            <w:tcW w:w="1064" w:type="dxa"/>
            <w:vAlign w:val="center"/>
          </w:tcPr>
          <w:p w14:paraId="7C6F93C5">
            <w:pPr>
              <w:jc w:val="center"/>
              <w:rPr>
                <w:rFonts w:ascii="宋体" w:hAnsi="宋体" w:cs="宋体"/>
                <w:color w:val="000000"/>
                <w:szCs w:val="21"/>
                <w:highlight w:val="none"/>
              </w:rPr>
            </w:pPr>
          </w:p>
        </w:tc>
        <w:tc>
          <w:tcPr>
            <w:tcW w:w="672" w:type="dxa"/>
            <w:vAlign w:val="center"/>
          </w:tcPr>
          <w:p w14:paraId="16B83794">
            <w:pPr>
              <w:jc w:val="center"/>
              <w:rPr>
                <w:rFonts w:ascii="宋体" w:hAnsi="宋体" w:cs="宋体"/>
                <w:color w:val="000000"/>
                <w:szCs w:val="21"/>
                <w:highlight w:val="none"/>
              </w:rPr>
            </w:pPr>
          </w:p>
        </w:tc>
        <w:tc>
          <w:tcPr>
            <w:tcW w:w="1022" w:type="dxa"/>
            <w:vAlign w:val="center"/>
          </w:tcPr>
          <w:p w14:paraId="35897FAF">
            <w:pPr>
              <w:jc w:val="center"/>
              <w:rPr>
                <w:rFonts w:ascii="宋体" w:hAnsi="宋体" w:cs="宋体"/>
                <w:color w:val="000000"/>
                <w:szCs w:val="21"/>
                <w:highlight w:val="none"/>
              </w:rPr>
            </w:pPr>
          </w:p>
        </w:tc>
        <w:tc>
          <w:tcPr>
            <w:tcW w:w="709" w:type="dxa"/>
            <w:vAlign w:val="center"/>
          </w:tcPr>
          <w:p w14:paraId="2A593422">
            <w:pPr>
              <w:jc w:val="center"/>
              <w:rPr>
                <w:rFonts w:ascii="宋体" w:hAnsi="宋体" w:cs="宋体"/>
                <w:color w:val="000000"/>
                <w:szCs w:val="21"/>
                <w:highlight w:val="none"/>
              </w:rPr>
            </w:pPr>
          </w:p>
        </w:tc>
        <w:tc>
          <w:tcPr>
            <w:tcW w:w="709" w:type="dxa"/>
            <w:vAlign w:val="center"/>
          </w:tcPr>
          <w:p w14:paraId="72B8D545">
            <w:pPr>
              <w:jc w:val="center"/>
              <w:rPr>
                <w:rFonts w:ascii="宋体" w:hAnsi="宋体" w:cs="宋体"/>
                <w:color w:val="000000"/>
                <w:szCs w:val="21"/>
                <w:highlight w:val="none"/>
              </w:rPr>
            </w:pPr>
          </w:p>
        </w:tc>
        <w:tc>
          <w:tcPr>
            <w:tcW w:w="1176" w:type="dxa"/>
            <w:vAlign w:val="center"/>
          </w:tcPr>
          <w:p w14:paraId="16F4E140">
            <w:pPr>
              <w:jc w:val="center"/>
              <w:rPr>
                <w:rFonts w:ascii="宋体" w:hAnsi="宋体" w:cs="宋体"/>
                <w:color w:val="000000"/>
                <w:szCs w:val="21"/>
                <w:highlight w:val="none"/>
              </w:rPr>
            </w:pPr>
          </w:p>
        </w:tc>
        <w:tc>
          <w:tcPr>
            <w:tcW w:w="1659" w:type="dxa"/>
            <w:vAlign w:val="center"/>
          </w:tcPr>
          <w:p w14:paraId="1D8B7E67">
            <w:pPr>
              <w:jc w:val="center"/>
              <w:rPr>
                <w:rFonts w:ascii="宋体" w:hAnsi="宋体" w:cs="宋体"/>
                <w:color w:val="000000"/>
                <w:szCs w:val="21"/>
                <w:highlight w:val="none"/>
              </w:rPr>
            </w:pPr>
          </w:p>
        </w:tc>
        <w:tc>
          <w:tcPr>
            <w:tcW w:w="1705" w:type="dxa"/>
            <w:vAlign w:val="center"/>
          </w:tcPr>
          <w:p w14:paraId="74B8D74E">
            <w:pPr>
              <w:jc w:val="center"/>
              <w:rPr>
                <w:rFonts w:ascii="宋体" w:hAnsi="宋体" w:cs="宋体"/>
                <w:color w:val="000000"/>
                <w:szCs w:val="21"/>
                <w:highlight w:val="none"/>
              </w:rPr>
            </w:pPr>
          </w:p>
        </w:tc>
      </w:tr>
      <w:tr w14:paraId="422E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6D2C72A">
            <w:pPr>
              <w:jc w:val="center"/>
              <w:rPr>
                <w:rFonts w:ascii="宋体" w:hAnsi="宋体" w:cs="宋体"/>
                <w:color w:val="000000"/>
                <w:szCs w:val="21"/>
                <w:highlight w:val="none"/>
              </w:rPr>
            </w:pPr>
          </w:p>
        </w:tc>
        <w:tc>
          <w:tcPr>
            <w:tcW w:w="1064" w:type="dxa"/>
            <w:vAlign w:val="center"/>
          </w:tcPr>
          <w:p w14:paraId="2544FBEE">
            <w:pPr>
              <w:jc w:val="center"/>
              <w:rPr>
                <w:rFonts w:ascii="宋体" w:hAnsi="宋体" w:cs="宋体"/>
                <w:color w:val="000000"/>
                <w:szCs w:val="21"/>
                <w:highlight w:val="none"/>
              </w:rPr>
            </w:pPr>
          </w:p>
        </w:tc>
        <w:tc>
          <w:tcPr>
            <w:tcW w:w="672" w:type="dxa"/>
            <w:vAlign w:val="center"/>
          </w:tcPr>
          <w:p w14:paraId="3828F223">
            <w:pPr>
              <w:jc w:val="center"/>
              <w:rPr>
                <w:rFonts w:ascii="宋体" w:hAnsi="宋体" w:cs="宋体"/>
                <w:color w:val="000000"/>
                <w:szCs w:val="21"/>
                <w:highlight w:val="none"/>
              </w:rPr>
            </w:pPr>
          </w:p>
        </w:tc>
        <w:tc>
          <w:tcPr>
            <w:tcW w:w="1022" w:type="dxa"/>
            <w:vAlign w:val="center"/>
          </w:tcPr>
          <w:p w14:paraId="23350D8F">
            <w:pPr>
              <w:jc w:val="center"/>
              <w:rPr>
                <w:rFonts w:ascii="宋体" w:hAnsi="宋体" w:cs="宋体"/>
                <w:color w:val="000000"/>
                <w:szCs w:val="21"/>
                <w:highlight w:val="none"/>
              </w:rPr>
            </w:pPr>
          </w:p>
        </w:tc>
        <w:tc>
          <w:tcPr>
            <w:tcW w:w="709" w:type="dxa"/>
            <w:vAlign w:val="center"/>
          </w:tcPr>
          <w:p w14:paraId="462D8F18">
            <w:pPr>
              <w:jc w:val="center"/>
              <w:rPr>
                <w:rFonts w:ascii="宋体" w:hAnsi="宋体" w:cs="宋体"/>
                <w:color w:val="000000"/>
                <w:szCs w:val="21"/>
                <w:highlight w:val="none"/>
              </w:rPr>
            </w:pPr>
          </w:p>
        </w:tc>
        <w:tc>
          <w:tcPr>
            <w:tcW w:w="709" w:type="dxa"/>
            <w:vAlign w:val="center"/>
          </w:tcPr>
          <w:p w14:paraId="41F5D6A0">
            <w:pPr>
              <w:jc w:val="center"/>
              <w:rPr>
                <w:rFonts w:ascii="宋体" w:hAnsi="宋体" w:cs="宋体"/>
                <w:color w:val="000000"/>
                <w:szCs w:val="21"/>
                <w:highlight w:val="none"/>
              </w:rPr>
            </w:pPr>
          </w:p>
        </w:tc>
        <w:tc>
          <w:tcPr>
            <w:tcW w:w="1176" w:type="dxa"/>
            <w:vAlign w:val="center"/>
          </w:tcPr>
          <w:p w14:paraId="08E40B9E">
            <w:pPr>
              <w:jc w:val="center"/>
              <w:rPr>
                <w:rFonts w:ascii="宋体" w:hAnsi="宋体" w:cs="宋体"/>
                <w:color w:val="000000"/>
                <w:szCs w:val="21"/>
                <w:highlight w:val="none"/>
              </w:rPr>
            </w:pPr>
          </w:p>
        </w:tc>
        <w:tc>
          <w:tcPr>
            <w:tcW w:w="1659" w:type="dxa"/>
            <w:vAlign w:val="center"/>
          </w:tcPr>
          <w:p w14:paraId="3898AC93">
            <w:pPr>
              <w:jc w:val="center"/>
              <w:rPr>
                <w:rFonts w:ascii="宋体" w:hAnsi="宋体" w:cs="宋体"/>
                <w:color w:val="000000"/>
                <w:szCs w:val="21"/>
                <w:highlight w:val="none"/>
              </w:rPr>
            </w:pPr>
          </w:p>
        </w:tc>
        <w:tc>
          <w:tcPr>
            <w:tcW w:w="1705" w:type="dxa"/>
            <w:vAlign w:val="center"/>
          </w:tcPr>
          <w:p w14:paraId="259F07E9">
            <w:pPr>
              <w:jc w:val="center"/>
              <w:rPr>
                <w:rFonts w:ascii="宋体" w:hAnsi="宋体" w:cs="宋体"/>
                <w:color w:val="000000"/>
                <w:szCs w:val="21"/>
                <w:highlight w:val="none"/>
              </w:rPr>
            </w:pPr>
          </w:p>
        </w:tc>
      </w:tr>
      <w:tr w14:paraId="78F9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5D0791">
            <w:pPr>
              <w:jc w:val="center"/>
              <w:rPr>
                <w:rFonts w:ascii="宋体" w:hAnsi="宋体" w:cs="宋体"/>
                <w:color w:val="000000"/>
                <w:szCs w:val="21"/>
                <w:highlight w:val="none"/>
              </w:rPr>
            </w:pPr>
          </w:p>
        </w:tc>
        <w:tc>
          <w:tcPr>
            <w:tcW w:w="1064" w:type="dxa"/>
            <w:vAlign w:val="center"/>
          </w:tcPr>
          <w:p w14:paraId="6B437D83">
            <w:pPr>
              <w:jc w:val="center"/>
              <w:rPr>
                <w:rFonts w:ascii="宋体" w:hAnsi="宋体" w:cs="宋体"/>
                <w:color w:val="000000"/>
                <w:szCs w:val="21"/>
                <w:highlight w:val="none"/>
              </w:rPr>
            </w:pPr>
          </w:p>
        </w:tc>
        <w:tc>
          <w:tcPr>
            <w:tcW w:w="672" w:type="dxa"/>
            <w:vAlign w:val="center"/>
          </w:tcPr>
          <w:p w14:paraId="4149ACE1">
            <w:pPr>
              <w:jc w:val="center"/>
              <w:rPr>
                <w:rFonts w:ascii="宋体" w:hAnsi="宋体" w:cs="宋体"/>
                <w:color w:val="000000"/>
                <w:szCs w:val="21"/>
                <w:highlight w:val="none"/>
              </w:rPr>
            </w:pPr>
          </w:p>
        </w:tc>
        <w:tc>
          <w:tcPr>
            <w:tcW w:w="1022" w:type="dxa"/>
            <w:vAlign w:val="center"/>
          </w:tcPr>
          <w:p w14:paraId="79605B15">
            <w:pPr>
              <w:jc w:val="center"/>
              <w:rPr>
                <w:rFonts w:ascii="宋体" w:hAnsi="宋体" w:cs="宋体"/>
                <w:color w:val="000000"/>
                <w:szCs w:val="21"/>
                <w:highlight w:val="none"/>
              </w:rPr>
            </w:pPr>
          </w:p>
        </w:tc>
        <w:tc>
          <w:tcPr>
            <w:tcW w:w="709" w:type="dxa"/>
            <w:vAlign w:val="center"/>
          </w:tcPr>
          <w:p w14:paraId="1EB3DB20">
            <w:pPr>
              <w:jc w:val="center"/>
              <w:rPr>
                <w:rFonts w:ascii="宋体" w:hAnsi="宋体" w:cs="宋体"/>
                <w:color w:val="000000"/>
                <w:szCs w:val="21"/>
                <w:highlight w:val="none"/>
              </w:rPr>
            </w:pPr>
          </w:p>
        </w:tc>
        <w:tc>
          <w:tcPr>
            <w:tcW w:w="709" w:type="dxa"/>
            <w:vAlign w:val="center"/>
          </w:tcPr>
          <w:p w14:paraId="167D048D">
            <w:pPr>
              <w:jc w:val="center"/>
              <w:rPr>
                <w:rFonts w:ascii="宋体" w:hAnsi="宋体" w:cs="宋体"/>
                <w:color w:val="000000"/>
                <w:szCs w:val="21"/>
                <w:highlight w:val="none"/>
              </w:rPr>
            </w:pPr>
          </w:p>
        </w:tc>
        <w:tc>
          <w:tcPr>
            <w:tcW w:w="1176" w:type="dxa"/>
            <w:vAlign w:val="center"/>
          </w:tcPr>
          <w:p w14:paraId="534F0E09">
            <w:pPr>
              <w:jc w:val="center"/>
              <w:rPr>
                <w:rFonts w:ascii="宋体" w:hAnsi="宋体" w:cs="宋体"/>
                <w:color w:val="000000"/>
                <w:szCs w:val="21"/>
                <w:highlight w:val="none"/>
              </w:rPr>
            </w:pPr>
          </w:p>
        </w:tc>
        <w:tc>
          <w:tcPr>
            <w:tcW w:w="1659" w:type="dxa"/>
            <w:vAlign w:val="center"/>
          </w:tcPr>
          <w:p w14:paraId="7361889A">
            <w:pPr>
              <w:jc w:val="center"/>
              <w:rPr>
                <w:rFonts w:ascii="宋体" w:hAnsi="宋体" w:cs="宋体"/>
                <w:color w:val="000000"/>
                <w:szCs w:val="21"/>
                <w:highlight w:val="none"/>
              </w:rPr>
            </w:pPr>
          </w:p>
        </w:tc>
        <w:tc>
          <w:tcPr>
            <w:tcW w:w="1705" w:type="dxa"/>
            <w:vAlign w:val="center"/>
          </w:tcPr>
          <w:p w14:paraId="7055DD30">
            <w:pPr>
              <w:jc w:val="center"/>
              <w:rPr>
                <w:rFonts w:ascii="宋体" w:hAnsi="宋体" w:cs="宋体"/>
                <w:color w:val="000000"/>
                <w:szCs w:val="21"/>
                <w:highlight w:val="none"/>
              </w:rPr>
            </w:pPr>
          </w:p>
        </w:tc>
      </w:tr>
      <w:tr w14:paraId="12A6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0CFB41F">
            <w:pPr>
              <w:jc w:val="center"/>
              <w:rPr>
                <w:rFonts w:ascii="宋体" w:hAnsi="宋体" w:cs="宋体"/>
                <w:color w:val="000000"/>
                <w:szCs w:val="21"/>
                <w:highlight w:val="none"/>
              </w:rPr>
            </w:pPr>
          </w:p>
        </w:tc>
        <w:tc>
          <w:tcPr>
            <w:tcW w:w="1064" w:type="dxa"/>
            <w:vAlign w:val="center"/>
          </w:tcPr>
          <w:p w14:paraId="7D11B166">
            <w:pPr>
              <w:jc w:val="center"/>
              <w:rPr>
                <w:rFonts w:ascii="宋体" w:hAnsi="宋体" w:cs="宋体"/>
                <w:color w:val="000000"/>
                <w:szCs w:val="21"/>
                <w:highlight w:val="none"/>
              </w:rPr>
            </w:pPr>
          </w:p>
        </w:tc>
        <w:tc>
          <w:tcPr>
            <w:tcW w:w="672" w:type="dxa"/>
            <w:vAlign w:val="center"/>
          </w:tcPr>
          <w:p w14:paraId="18417C47">
            <w:pPr>
              <w:jc w:val="center"/>
              <w:rPr>
                <w:rFonts w:ascii="宋体" w:hAnsi="宋体" w:cs="宋体"/>
                <w:color w:val="000000"/>
                <w:szCs w:val="21"/>
                <w:highlight w:val="none"/>
              </w:rPr>
            </w:pPr>
          </w:p>
        </w:tc>
        <w:tc>
          <w:tcPr>
            <w:tcW w:w="1022" w:type="dxa"/>
            <w:vAlign w:val="center"/>
          </w:tcPr>
          <w:p w14:paraId="26084898">
            <w:pPr>
              <w:jc w:val="center"/>
              <w:rPr>
                <w:rFonts w:ascii="宋体" w:hAnsi="宋体" w:cs="宋体"/>
                <w:color w:val="000000"/>
                <w:szCs w:val="21"/>
                <w:highlight w:val="none"/>
              </w:rPr>
            </w:pPr>
          </w:p>
        </w:tc>
        <w:tc>
          <w:tcPr>
            <w:tcW w:w="709" w:type="dxa"/>
            <w:vAlign w:val="center"/>
          </w:tcPr>
          <w:p w14:paraId="532ADC36">
            <w:pPr>
              <w:jc w:val="center"/>
              <w:rPr>
                <w:rFonts w:ascii="宋体" w:hAnsi="宋体" w:cs="宋体"/>
                <w:color w:val="000000"/>
                <w:szCs w:val="21"/>
                <w:highlight w:val="none"/>
              </w:rPr>
            </w:pPr>
          </w:p>
        </w:tc>
        <w:tc>
          <w:tcPr>
            <w:tcW w:w="709" w:type="dxa"/>
            <w:vAlign w:val="center"/>
          </w:tcPr>
          <w:p w14:paraId="0F719F6A">
            <w:pPr>
              <w:jc w:val="center"/>
              <w:rPr>
                <w:rFonts w:ascii="宋体" w:hAnsi="宋体" w:cs="宋体"/>
                <w:color w:val="000000"/>
                <w:szCs w:val="21"/>
                <w:highlight w:val="none"/>
              </w:rPr>
            </w:pPr>
          </w:p>
        </w:tc>
        <w:tc>
          <w:tcPr>
            <w:tcW w:w="1176" w:type="dxa"/>
            <w:vAlign w:val="center"/>
          </w:tcPr>
          <w:p w14:paraId="7AD0277B">
            <w:pPr>
              <w:jc w:val="center"/>
              <w:rPr>
                <w:rFonts w:ascii="宋体" w:hAnsi="宋体" w:cs="宋体"/>
                <w:color w:val="000000"/>
                <w:szCs w:val="21"/>
                <w:highlight w:val="none"/>
              </w:rPr>
            </w:pPr>
          </w:p>
        </w:tc>
        <w:tc>
          <w:tcPr>
            <w:tcW w:w="1659" w:type="dxa"/>
            <w:vAlign w:val="center"/>
          </w:tcPr>
          <w:p w14:paraId="37680305">
            <w:pPr>
              <w:jc w:val="center"/>
              <w:rPr>
                <w:rFonts w:ascii="宋体" w:hAnsi="宋体" w:cs="宋体"/>
                <w:color w:val="000000"/>
                <w:szCs w:val="21"/>
                <w:highlight w:val="none"/>
              </w:rPr>
            </w:pPr>
          </w:p>
        </w:tc>
        <w:tc>
          <w:tcPr>
            <w:tcW w:w="1705" w:type="dxa"/>
            <w:vAlign w:val="center"/>
          </w:tcPr>
          <w:p w14:paraId="3D46535C">
            <w:pPr>
              <w:jc w:val="center"/>
              <w:rPr>
                <w:rFonts w:ascii="宋体" w:hAnsi="宋体" w:cs="宋体"/>
                <w:color w:val="000000"/>
                <w:szCs w:val="21"/>
                <w:highlight w:val="none"/>
              </w:rPr>
            </w:pPr>
          </w:p>
        </w:tc>
      </w:tr>
      <w:tr w14:paraId="77B1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0C091C5">
            <w:pPr>
              <w:jc w:val="center"/>
              <w:rPr>
                <w:rFonts w:ascii="宋体" w:hAnsi="宋体" w:cs="宋体"/>
                <w:color w:val="000000"/>
                <w:szCs w:val="21"/>
                <w:highlight w:val="none"/>
              </w:rPr>
            </w:pPr>
          </w:p>
        </w:tc>
        <w:tc>
          <w:tcPr>
            <w:tcW w:w="1064" w:type="dxa"/>
            <w:vAlign w:val="center"/>
          </w:tcPr>
          <w:p w14:paraId="41BA31BF">
            <w:pPr>
              <w:jc w:val="center"/>
              <w:rPr>
                <w:rFonts w:ascii="宋体" w:hAnsi="宋体" w:cs="宋体"/>
                <w:color w:val="000000"/>
                <w:szCs w:val="21"/>
                <w:highlight w:val="none"/>
              </w:rPr>
            </w:pPr>
          </w:p>
        </w:tc>
        <w:tc>
          <w:tcPr>
            <w:tcW w:w="672" w:type="dxa"/>
            <w:vAlign w:val="center"/>
          </w:tcPr>
          <w:p w14:paraId="4911FD38">
            <w:pPr>
              <w:jc w:val="center"/>
              <w:rPr>
                <w:rFonts w:ascii="宋体" w:hAnsi="宋体" w:cs="宋体"/>
                <w:color w:val="000000"/>
                <w:szCs w:val="21"/>
                <w:highlight w:val="none"/>
              </w:rPr>
            </w:pPr>
          </w:p>
        </w:tc>
        <w:tc>
          <w:tcPr>
            <w:tcW w:w="1022" w:type="dxa"/>
            <w:vAlign w:val="center"/>
          </w:tcPr>
          <w:p w14:paraId="7BC91755">
            <w:pPr>
              <w:jc w:val="center"/>
              <w:rPr>
                <w:rFonts w:ascii="宋体" w:hAnsi="宋体" w:cs="宋体"/>
                <w:color w:val="000000"/>
                <w:szCs w:val="21"/>
                <w:highlight w:val="none"/>
              </w:rPr>
            </w:pPr>
          </w:p>
        </w:tc>
        <w:tc>
          <w:tcPr>
            <w:tcW w:w="709" w:type="dxa"/>
            <w:vAlign w:val="center"/>
          </w:tcPr>
          <w:p w14:paraId="2AB7BC9C">
            <w:pPr>
              <w:jc w:val="center"/>
              <w:rPr>
                <w:rFonts w:ascii="宋体" w:hAnsi="宋体" w:cs="宋体"/>
                <w:color w:val="000000"/>
                <w:szCs w:val="21"/>
                <w:highlight w:val="none"/>
              </w:rPr>
            </w:pPr>
          </w:p>
        </w:tc>
        <w:tc>
          <w:tcPr>
            <w:tcW w:w="709" w:type="dxa"/>
            <w:vAlign w:val="center"/>
          </w:tcPr>
          <w:p w14:paraId="728F5610">
            <w:pPr>
              <w:jc w:val="center"/>
              <w:rPr>
                <w:rFonts w:ascii="宋体" w:hAnsi="宋体" w:cs="宋体"/>
                <w:color w:val="000000"/>
                <w:szCs w:val="21"/>
                <w:highlight w:val="none"/>
              </w:rPr>
            </w:pPr>
          </w:p>
        </w:tc>
        <w:tc>
          <w:tcPr>
            <w:tcW w:w="1176" w:type="dxa"/>
            <w:vAlign w:val="center"/>
          </w:tcPr>
          <w:p w14:paraId="5EBB51A3">
            <w:pPr>
              <w:jc w:val="center"/>
              <w:rPr>
                <w:rFonts w:ascii="宋体" w:hAnsi="宋体" w:cs="宋体"/>
                <w:color w:val="000000"/>
                <w:szCs w:val="21"/>
                <w:highlight w:val="none"/>
              </w:rPr>
            </w:pPr>
          </w:p>
        </w:tc>
        <w:tc>
          <w:tcPr>
            <w:tcW w:w="1659" w:type="dxa"/>
            <w:vAlign w:val="center"/>
          </w:tcPr>
          <w:p w14:paraId="085673F3">
            <w:pPr>
              <w:jc w:val="center"/>
              <w:rPr>
                <w:rFonts w:ascii="宋体" w:hAnsi="宋体" w:cs="宋体"/>
                <w:color w:val="000000"/>
                <w:szCs w:val="21"/>
                <w:highlight w:val="none"/>
              </w:rPr>
            </w:pPr>
          </w:p>
        </w:tc>
        <w:tc>
          <w:tcPr>
            <w:tcW w:w="1705" w:type="dxa"/>
            <w:vAlign w:val="center"/>
          </w:tcPr>
          <w:p w14:paraId="28B59AD7">
            <w:pPr>
              <w:jc w:val="center"/>
              <w:rPr>
                <w:rFonts w:ascii="宋体" w:hAnsi="宋体" w:cs="宋体"/>
                <w:color w:val="000000"/>
                <w:szCs w:val="21"/>
                <w:highlight w:val="none"/>
              </w:rPr>
            </w:pPr>
          </w:p>
        </w:tc>
      </w:tr>
      <w:tr w14:paraId="3C92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FC5B13C">
            <w:pPr>
              <w:jc w:val="center"/>
              <w:rPr>
                <w:rFonts w:ascii="宋体" w:hAnsi="宋体" w:cs="宋体"/>
                <w:color w:val="000000"/>
                <w:szCs w:val="21"/>
                <w:highlight w:val="none"/>
              </w:rPr>
            </w:pPr>
          </w:p>
        </w:tc>
        <w:tc>
          <w:tcPr>
            <w:tcW w:w="1064" w:type="dxa"/>
            <w:vAlign w:val="center"/>
          </w:tcPr>
          <w:p w14:paraId="2E020238">
            <w:pPr>
              <w:jc w:val="center"/>
              <w:rPr>
                <w:rFonts w:ascii="宋体" w:hAnsi="宋体" w:cs="宋体"/>
                <w:color w:val="000000"/>
                <w:szCs w:val="21"/>
                <w:highlight w:val="none"/>
              </w:rPr>
            </w:pPr>
          </w:p>
        </w:tc>
        <w:tc>
          <w:tcPr>
            <w:tcW w:w="672" w:type="dxa"/>
            <w:vAlign w:val="center"/>
          </w:tcPr>
          <w:p w14:paraId="11F2F380">
            <w:pPr>
              <w:jc w:val="center"/>
              <w:rPr>
                <w:rFonts w:ascii="宋体" w:hAnsi="宋体" w:cs="宋体"/>
                <w:color w:val="000000"/>
                <w:szCs w:val="21"/>
                <w:highlight w:val="none"/>
              </w:rPr>
            </w:pPr>
          </w:p>
        </w:tc>
        <w:tc>
          <w:tcPr>
            <w:tcW w:w="1022" w:type="dxa"/>
            <w:vAlign w:val="center"/>
          </w:tcPr>
          <w:p w14:paraId="0D1D9B1B">
            <w:pPr>
              <w:jc w:val="center"/>
              <w:rPr>
                <w:rFonts w:ascii="宋体" w:hAnsi="宋体" w:cs="宋体"/>
                <w:color w:val="000000"/>
                <w:szCs w:val="21"/>
                <w:highlight w:val="none"/>
              </w:rPr>
            </w:pPr>
          </w:p>
        </w:tc>
        <w:tc>
          <w:tcPr>
            <w:tcW w:w="709" w:type="dxa"/>
            <w:vAlign w:val="center"/>
          </w:tcPr>
          <w:p w14:paraId="7A99F513">
            <w:pPr>
              <w:jc w:val="center"/>
              <w:rPr>
                <w:rFonts w:ascii="宋体" w:hAnsi="宋体" w:cs="宋体"/>
                <w:color w:val="000000"/>
                <w:szCs w:val="21"/>
                <w:highlight w:val="none"/>
              </w:rPr>
            </w:pPr>
          </w:p>
        </w:tc>
        <w:tc>
          <w:tcPr>
            <w:tcW w:w="709" w:type="dxa"/>
            <w:vAlign w:val="center"/>
          </w:tcPr>
          <w:p w14:paraId="161900E3">
            <w:pPr>
              <w:jc w:val="center"/>
              <w:rPr>
                <w:rFonts w:ascii="宋体" w:hAnsi="宋体" w:cs="宋体"/>
                <w:color w:val="000000"/>
                <w:szCs w:val="21"/>
                <w:highlight w:val="none"/>
              </w:rPr>
            </w:pPr>
          </w:p>
        </w:tc>
        <w:tc>
          <w:tcPr>
            <w:tcW w:w="1176" w:type="dxa"/>
            <w:vAlign w:val="center"/>
          </w:tcPr>
          <w:p w14:paraId="4770C976">
            <w:pPr>
              <w:jc w:val="center"/>
              <w:rPr>
                <w:rFonts w:ascii="宋体" w:hAnsi="宋体" w:cs="宋体"/>
                <w:color w:val="000000"/>
                <w:szCs w:val="21"/>
                <w:highlight w:val="none"/>
              </w:rPr>
            </w:pPr>
          </w:p>
        </w:tc>
        <w:tc>
          <w:tcPr>
            <w:tcW w:w="1659" w:type="dxa"/>
            <w:vAlign w:val="center"/>
          </w:tcPr>
          <w:p w14:paraId="1A4E43DD">
            <w:pPr>
              <w:jc w:val="center"/>
              <w:rPr>
                <w:rFonts w:ascii="宋体" w:hAnsi="宋体" w:cs="宋体"/>
                <w:color w:val="000000"/>
                <w:szCs w:val="21"/>
                <w:highlight w:val="none"/>
              </w:rPr>
            </w:pPr>
          </w:p>
        </w:tc>
        <w:tc>
          <w:tcPr>
            <w:tcW w:w="1705" w:type="dxa"/>
            <w:vAlign w:val="center"/>
          </w:tcPr>
          <w:p w14:paraId="56AD7A81">
            <w:pPr>
              <w:jc w:val="center"/>
              <w:rPr>
                <w:rFonts w:ascii="宋体" w:hAnsi="宋体" w:cs="宋体"/>
                <w:color w:val="000000"/>
                <w:szCs w:val="21"/>
                <w:highlight w:val="none"/>
              </w:rPr>
            </w:pPr>
          </w:p>
        </w:tc>
      </w:tr>
      <w:tr w14:paraId="7DA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2531BA">
            <w:pPr>
              <w:jc w:val="center"/>
              <w:rPr>
                <w:rFonts w:ascii="宋体" w:hAnsi="宋体" w:cs="宋体"/>
                <w:color w:val="000000"/>
                <w:szCs w:val="21"/>
                <w:highlight w:val="none"/>
              </w:rPr>
            </w:pPr>
          </w:p>
        </w:tc>
        <w:tc>
          <w:tcPr>
            <w:tcW w:w="1064" w:type="dxa"/>
            <w:vAlign w:val="center"/>
          </w:tcPr>
          <w:p w14:paraId="11645AEA">
            <w:pPr>
              <w:jc w:val="center"/>
              <w:rPr>
                <w:rFonts w:ascii="宋体" w:hAnsi="宋体" w:cs="宋体"/>
                <w:color w:val="000000"/>
                <w:szCs w:val="21"/>
                <w:highlight w:val="none"/>
              </w:rPr>
            </w:pPr>
          </w:p>
        </w:tc>
        <w:tc>
          <w:tcPr>
            <w:tcW w:w="672" w:type="dxa"/>
            <w:vAlign w:val="center"/>
          </w:tcPr>
          <w:p w14:paraId="7F631E1F">
            <w:pPr>
              <w:jc w:val="center"/>
              <w:rPr>
                <w:rFonts w:ascii="宋体" w:hAnsi="宋体" w:cs="宋体"/>
                <w:color w:val="000000"/>
                <w:szCs w:val="21"/>
                <w:highlight w:val="none"/>
              </w:rPr>
            </w:pPr>
          </w:p>
        </w:tc>
        <w:tc>
          <w:tcPr>
            <w:tcW w:w="1022" w:type="dxa"/>
            <w:vAlign w:val="center"/>
          </w:tcPr>
          <w:p w14:paraId="5A39A092">
            <w:pPr>
              <w:jc w:val="center"/>
              <w:rPr>
                <w:rFonts w:ascii="宋体" w:hAnsi="宋体" w:cs="宋体"/>
                <w:color w:val="000000"/>
                <w:szCs w:val="21"/>
                <w:highlight w:val="none"/>
              </w:rPr>
            </w:pPr>
          </w:p>
        </w:tc>
        <w:tc>
          <w:tcPr>
            <w:tcW w:w="709" w:type="dxa"/>
            <w:vAlign w:val="center"/>
          </w:tcPr>
          <w:p w14:paraId="4FDB3D42">
            <w:pPr>
              <w:jc w:val="center"/>
              <w:rPr>
                <w:rFonts w:ascii="宋体" w:hAnsi="宋体" w:cs="宋体"/>
                <w:color w:val="000000"/>
                <w:szCs w:val="21"/>
                <w:highlight w:val="none"/>
              </w:rPr>
            </w:pPr>
          </w:p>
        </w:tc>
        <w:tc>
          <w:tcPr>
            <w:tcW w:w="709" w:type="dxa"/>
            <w:vAlign w:val="center"/>
          </w:tcPr>
          <w:p w14:paraId="6478210C">
            <w:pPr>
              <w:jc w:val="center"/>
              <w:rPr>
                <w:rFonts w:ascii="宋体" w:hAnsi="宋体" w:cs="宋体"/>
                <w:color w:val="000000"/>
                <w:szCs w:val="21"/>
                <w:highlight w:val="none"/>
              </w:rPr>
            </w:pPr>
          </w:p>
        </w:tc>
        <w:tc>
          <w:tcPr>
            <w:tcW w:w="1176" w:type="dxa"/>
            <w:vAlign w:val="center"/>
          </w:tcPr>
          <w:p w14:paraId="703DB8F4">
            <w:pPr>
              <w:jc w:val="center"/>
              <w:rPr>
                <w:rFonts w:ascii="宋体" w:hAnsi="宋体" w:cs="宋体"/>
                <w:color w:val="000000"/>
                <w:szCs w:val="21"/>
                <w:highlight w:val="none"/>
              </w:rPr>
            </w:pPr>
          </w:p>
        </w:tc>
        <w:tc>
          <w:tcPr>
            <w:tcW w:w="1659" w:type="dxa"/>
            <w:vAlign w:val="center"/>
          </w:tcPr>
          <w:p w14:paraId="77C89C2E">
            <w:pPr>
              <w:jc w:val="center"/>
              <w:rPr>
                <w:rFonts w:ascii="宋体" w:hAnsi="宋体" w:cs="宋体"/>
                <w:color w:val="000000"/>
                <w:szCs w:val="21"/>
                <w:highlight w:val="none"/>
              </w:rPr>
            </w:pPr>
          </w:p>
        </w:tc>
        <w:tc>
          <w:tcPr>
            <w:tcW w:w="1705" w:type="dxa"/>
            <w:vAlign w:val="center"/>
          </w:tcPr>
          <w:p w14:paraId="10AB3975">
            <w:pPr>
              <w:jc w:val="center"/>
              <w:rPr>
                <w:rFonts w:ascii="宋体" w:hAnsi="宋体" w:cs="宋体"/>
                <w:color w:val="000000"/>
                <w:szCs w:val="21"/>
                <w:highlight w:val="none"/>
              </w:rPr>
            </w:pPr>
          </w:p>
        </w:tc>
      </w:tr>
      <w:tr w14:paraId="643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5683EA0">
            <w:pPr>
              <w:jc w:val="center"/>
              <w:rPr>
                <w:rFonts w:ascii="宋体" w:hAnsi="宋体" w:cs="宋体"/>
                <w:color w:val="000000"/>
                <w:szCs w:val="21"/>
                <w:highlight w:val="none"/>
              </w:rPr>
            </w:pPr>
          </w:p>
        </w:tc>
        <w:tc>
          <w:tcPr>
            <w:tcW w:w="1064" w:type="dxa"/>
            <w:vAlign w:val="center"/>
          </w:tcPr>
          <w:p w14:paraId="1B17727A">
            <w:pPr>
              <w:jc w:val="center"/>
              <w:rPr>
                <w:rFonts w:ascii="宋体" w:hAnsi="宋体" w:cs="宋体"/>
                <w:color w:val="000000"/>
                <w:szCs w:val="21"/>
                <w:highlight w:val="none"/>
              </w:rPr>
            </w:pPr>
          </w:p>
        </w:tc>
        <w:tc>
          <w:tcPr>
            <w:tcW w:w="672" w:type="dxa"/>
            <w:vAlign w:val="center"/>
          </w:tcPr>
          <w:p w14:paraId="3D2F395B">
            <w:pPr>
              <w:jc w:val="center"/>
              <w:rPr>
                <w:rFonts w:ascii="宋体" w:hAnsi="宋体" w:cs="宋体"/>
                <w:color w:val="000000"/>
                <w:szCs w:val="21"/>
                <w:highlight w:val="none"/>
              </w:rPr>
            </w:pPr>
          </w:p>
        </w:tc>
        <w:tc>
          <w:tcPr>
            <w:tcW w:w="1022" w:type="dxa"/>
            <w:vAlign w:val="center"/>
          </w:tcPr>
          <w:p w14:paraId="5162B7FE">
            <w:pPr>
              <w:jc w:val="center"/>
              <w:rPr>
                <w:rFonts w:ascii="宋体" w:hAnsi="宋体" w:cs="宋体"/>
                <w:color w:val="000000"/>
                <w:szCs w:val="21"/>
                <w:highlight w:val="none"/>
              </w:rPr>
            </w:pPr>
          </w:p>
        </w:tc>
        <w:tc>
          <w:tcPr>
            <w:tcW w:w="709" w:type="dxa"/>
            <w:vAlign w:val="center"/>
          </w:tcPr>
          <w:p w14:paraId="27F3E737">
            <w:pPr>
              <w:jc w:val="center"/>
              <w:rPr>
                <w:rFonts w:ascii="宋体" w:hAnsi="宋体" w:cs="宋体"/>
                <w:color w:val="000000"/>
                <w:szCs w:val="21"/>
                <w:highlight w:val="none"/>
              </w:rPr>
            </w:pPr>
          </w:p>
        </w:tc>
        <w:tc>
          <w:tcPr>
            <w:tcW w:w="709" w:type="dxa"/>
            <w:vAlign w:val="center"/>
          </w:tcPr>
          <w:p w14:paraId="053CBCB0">
            <w:pPr>
              <w:jc w:val="center"/>
              <w:rPr>
                <w:rFonts w:ascii="宋体" w:hAnsi="宋体" w:cs="宋体"/>
                <w:color w:val="000000"/>
                <w:szCs w:val="21"/>
                <w:highlight w:val="none"/>
              </w:rPr>
            </w:pPr>
          </w:p>
        </w:tc>
        <w:tc>
          <w:tcPr>
            <w:tcW w:w="1176" w:type="dxa"/>
            <w:vAlign w:val="center"/>
          </w:tcPr>
          <w:p w14:paraId="7F150DE6">
            <w:pPr>
              <w:jc w:val="center"/>
              <w:rPr>
                <w:rFonts w:ascii="宋体" w:hAnsi="宋体" w:cs="宋体"/>
                <w:color w:val="000000"/>
                <w:szCs w:val="21"/>
                <w:highlight w:val="none"/>
              </w:rPr>
            </w:pPr>
          </w:p>
        </w:tc>
        <w:tc>
          <w:tcPr>
            <w:tcW w:w="1659" w:type="dxa"/>
            <w:vAlign w:val="center"/>
          </w:tcPr>
          <w:p w14:paraId="1308FA23">
            <w:pPr>
              <w:jc w:val="center"/>
              <w:rPr>
                <w:rFonts w:ascii="宋体" w:hAnsi="宋体" w:cs="宋体"/>
                <w:color w:val="000000"/>
                <w:szCs w:val="21"/>
                <w:highlight w:val="none"/>
              </w:rPr>
            </w:pPr>
          </w:p>
        </w:tc>
        <w:tc>
          <w:tcPr>
            <w:tcW w:w="1705" w:type="dxa"/>
            <w:vAlign w:val="center"/>
          </w:tcPr>
          <w:p w14:paraId="1BBFB1BD">
            <w:pPr>
              <w:jc w:val="center"/>
              <w:rPr>
                <w:rFonts w:ascii="宋体" w:hAnsi="宋体" w:cs="宋体"/>
                <w:color w:val="000000"/>
                <w:szCs w:val="21"/>
                <w:highlight w:val="none"/>
              </w:rPr>
            </w:pPr>
          </w:p>
        </w:tc>
      </w:tr>
      <w:tr w14:paraId="3B4F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30996AA">
            <w:pPr>
              <w:jc w:val="center"/>
              <w:rPr>
                <w:rFonts w:ascii="宋体" w:hAnsi="宋体" w:cs="宋体"/>
                <w:color w:val="000000"/>
                <w:szCs w:val="21"/>
                <w:highlight w:val="none"/>
              </w:rPr>
            </w:pPr>
          </w:p>
        </w:tc>
        <w:tc>
          <w:tcPr>
            <w:tcW w:w="1064" w:type="dxa"/>
            <w:vAlign w:val="center"/>
          </w:tcPr>
          <w:p w14:paraId="56323949">
            <w:pPr>
              <w:jc w:val="center"/>
              <w:rPr>
                <w:rFonts w:ascii="宋体" w:hAnsi="宋体" w:cs="宋体"/>
                <w:color w:val="000000"/>
                <w:szCs w:val="21"/>
                <w:highlight w:val="none"/>
              </w:rPr>
            </w:pPr>
          </w:p>
        </w:tc>
        <w:tc>
          <w:tcPr>
            <w:tcW w:w="672" w:type="dxa"/>
            <w:vAlign w:val="center"/>
          </w:tcPr>
          <w:p w14:paraId="32C0A4FF">
            <w:pPr>
              <w:jc w:val="center"/>
              <w:rPr>
                <w:rFonts w:ascii="宋体" w:hAnsi="宋体" w:cs="宋体"/>
                <w:color w:val="000000"/>
                <w:szCs w:val="21"/>
                <w:highlight w:val="none"/>
              </w:rPr>
            </w:pPr>
          </w:p>
        </w:tc>
        <w:tc>
          <w:tcPr>
            <w:tcW w:w="1022" w:type="dxa"/>
            <w:vAlign w:val="center"/>
          </w:tcPr>
          <w:p w14:paraId="464FB624">
            <w:pPr>
              <w:jc w:val="center"/>
              <w:rPr>
                <w:rFonts w:ascii="宋体" w:hAnsi="宋体" w:cs="宋体"/>
                <w:color w:val="000000"/>
                <w:szCs w:val="21"/>
                <w:highlight w:val="none"/>
              </w:rPr>
            </w:pPr>
          </w:p>
        </w:tc>
        <w:tc>
          <w:tcPr>
            <w:tcW w:w="709" w:type="dxa"/>
            <w:vAlign w:val="center"/>
          </w:tcPr>
          <w:p w14:paraId="4DB6D6CB">
            <w:pPr>
              <w:jc w:val="center"/>
              <w:rPr>
                <w:rFonts w:ascii="宋体" w:hAnsi="宋体" w:cs="宋体"/>
                <w:color w:val="000000"/>
                <w:szCs w:val="21"/>
                <w:highlight w:val="none"/>
              </w:rPr>
            </w:pPr>
          </w:p>
        </w:tc>
        <w:tc>
          <w:tcPr>
            <w:tcW w:w="709" w:type="dxa"/>
            <w:vAlign w:val="center"/>
          </w:tcPr>
          <w:p w14:paraId="1B2A9A11">
            <w:pPr>
              <w:jc w:val="center"/>
              <w:rPr>
                <w:rFonts w:ascii="宋体" w:hAnsi="宋体" w:cs="宋体"/>
                <w:color w:val="000000"/>
                <w:szCs w:val="21"/>
                <w:highlight w:val="none"/>
              </w:rPr>
            </w:pPr>
          </w:p>
        </w:tc>
        <w:tc>
          <w:tcPr>
            <w:tcW w:w="1176" w:type="dxa"/>
            <w:vAlign w:val="center"/>
          </w:tcPr>
          <w:p w14:paraId="561E8CF7">
            <w:pPr>
              <w:jc w:val="center"/>
              <w:rPr>
                <w:rFonts w:ascii="宋体" w:hAnsi="宋体" w:cs="宋体"/>
                <w:color w:val="000000"/>
                <w:szCs w:val="21"/>
                <w:highlight w:val="none"/>
              </w:rPr>
            </w:pPr>
          </w:p>
        </w:tc>
        <w:tc>
          <w:tcPr>
            <w:tcW w:w="1659" w:type="dxa"/>
            <w:vAlign w:val="center"/>
          </w:tcPr>
          <w:p w14:paraId="067561D4">
            <w:pPr>
              <w:jc w:val="center"/>
              <w:rPr>
                <w:rFonts w:ascii="宋体" w:hAnsi="宋体" w:cs="宋体"/>
                <w:color w:val="000000"/>
                <w:szCs w:val="21"/>
                <w:highlight w:val="none"/>
              </w:rPr>
            </w:pPr>
          </w:p>
        </w:tc>
        <w:tc>
          <w:tcPr>
            <w:tcW w:w="1705" w:type="dxa"/>
            <w:vAlign w:val="center"/>
          </w:tcPr>
          <w:p w14:paraId="5AB9E1B5">
            <w:pPr>
              <w:jc w:val="center"/>
              <w:rPr>
                <w:rFonts w:ascii="宋体" w:hAnsi="宋体" w:cs="宋体"/>
                <w:color w:val="000000"/>
                <w:szCs w:val="21"/>
                <w:highlight w:val="none"/>
              </w:rPr>
            </w:pPr>
          </w:p>
        </w:tc>
      </w:tr>
      <w:tr w14:paraId="64B6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B70CB4">
            <w:pPr>
              <w:jc w:val="center"/>
              <w:rPr>
                <w:rFonts w:ascii="宋体" w:hAnsi="宋体" w:cs="宋体"/>
                <w:color w:val="000000"/>
                <w:szCs w:val="21"/>
                <w:highlight w:val="none"/>
              </w:rPr>
            </w:pPr>
          </w:p>
        </w:tc>
        <w:tc>
          <w:tcPr>
            <w:tcW w:w="1064" w:type="dxa"/>
            <w:vAlign w:val="center"/>
          </w:tcPr>
          <w:p w14:paraId="0E6C699D">
            <w:pPr>
              <w:jc w:val="center"/>
              <w:rPr>
                <w:rFonts w:ascii="宋体" w:hAnsi="宋体" w:cs="宋体"/>
                <w:color w:val="000000"/>
                <w:szCs w:val="21"/>
                <w:highlight w:val="none"/>
              </w:rPr>
            </w:pPr>
          </w:p>
        </w:tc>
        <w:tc>
          <w:tcPr>
            <w:tcW w:w="672" w:type="dxa"/>
            <w:vAlign w:val="center"/>
          </w:tcPr>
          <w:p w14:paraId="79B9372B">
            <w:pPr>
              <w:jc w:val="center"/>
              <w:rPr>
                <w:rFonts w:ascii="宋体" w:hAnsi="宋体" w:cs="宋体"/>
                <w:color w:val="000000"/>
                <w:szCs w:val="21"/>
                <w:highlight w:val="none"/>
              </w:rPr>
            </w:pPr>
          </w:p>
        </w:tc>
        <w:tc>
          <w:tcPr>
            <w:tcW w:w="1022" w:type="dxa"/>
            <w:vAlign w:val="center"/>
          </w:tcPr>
          <w:p w14:paraId="507C1A63">
            <w:pPr>
              <w:jc w:val="center"/>
              <w:rPr>
                <w:rFonts w:ascii="宋体" w:hAnsi="宋体" w:cs="宋体"/>
                <w:color w:val="000000"/>
                <w:szCs w:val="21"/>
                <w:highlight w:val="none"/>
              </w:rPr>
            </w:pPr>
          </w:p>
        </w:tc>
        <w:tc>
          <w:tcPr>
            <w:tcW w:w="709" w:type="dxa"/>
            <w:vAlign w:val="center"/>
          </w:tcPr>
          <w:p w14:paraId="5787E1F5">
            <w:pPr>
              <w:jc w:val="center"/>
              <w:rPr>
                <w:rFonts w:ascii="宋体" w:hAnsi="宋体" w:cs="宋体"/>
                <w:color w:val="000000"/>
                <w:szCs w:val="21"/>
                <w:highlight w:val="none"/>
              </w:rPr>
            </w:pPr>
          </w:p>
        </w:tc>
        <w:tc>
          <w:tcPr>
            <w:tcW w:w="709" w:type="dxa"/>
            <w:vAlign w:val="center"/>
          </w:tcPr>
          <w:p w14:paraId="754FED9B">
            <w:pPr>
              <w:jc w:val="center"/>
              <w:rPr>
                <w:rFonts w:ascii="宋体" w:hAnsi="宋体" w:cs="宋体"/>
                <w:color w:val="000000"/>
                <w:szCs w:val="21"/>
                <w:highlight w:val="none"/>
              </w:rPr>
            </w:pPr>
          </w:p>
        </w:tc>
        <w:tc>
          <w:tcPr>
            <w:tcW w:w="1176" w:type="dxa"/>
            <w:vAlign w:val="center"/>
          </w:tcPr>
          <w:p w14:paraId="04293685">
            <w:pPr>
              <w:jc w:val="center"/>
              <w:rPr>
                <w:rFonts w:ascii="宋体" w:hAnsi="宋体" w:cs="宋体"/>
                <w:color w:val="000000"/>
                <w:szCs w:val="21"/>
                <w:highlight w:val="none"/>
              </w:rPr>
            </w:pPr>
          </w:p>
        </w:tc>
        <w:tc>
          <w:tcPr>
            <w:tcW w:w="1659" w:type="dxa"/>
            <w:vAlign w:val="center"/>
          </w:tcPr>
          <w:p w14:paraId="20B57573">
            <w:pPr>
              <w:jc w:val="center"/>
              <w:rPr>
                <w:rFonts w:ascii="宋体" w:hAnsi="宋体" w:cs="宋体"/>
                <w:color w:val="000000"/>
                <w:szCs w:val="21"/>
                <w:highlight w:val="none"/>
              </w:rPr>
            </w:pPr>
          </w:p>
        </w:tc>
        <w:tc>
          <w:tcPr>
            <w:tcW w:w="1705" w:type="dxa"/>
            <w:vAlign w:val="center"/>
          </w:tcPr>
          <w:p w14:paraId="27741DC0">
            <w:pPr>
              <w:jc w:val="center"/>
              <w:rPr>
                <w:rFonts w:ascii="宋体" w:hAnsi="宋体" w:cs="宋体"/>
                <w:color w:val="000000"/>
                <w:szCs w:val="21"/>
                <w:highlight w:val="none"/>
              </w:rPr>
            </w:pPr>
          </w:p>
        </w:tc>
      </w:tr>
      <w:tr w14:paraId="4FD9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4F85E73">
            <w:pPr>
              <w:jc w:val="center"/>
              <w:rPr>
                <w:rFonts w:ascii="宋体" w:hAnsi="宋体" w:cs="宋体"/>
                <w:color w:val="000000"/>
                <w:szCs w:val="21"/>
                <w:highlight w:val="none"/>
              </w:rPr>
            </w:pPr>
          </w:p>
        </w:tc>
        <w:tc>
          <w:tcPr>
            <w:tcW w:w="1064" w:type="dxa"/>
            <w:vAlign w:val="center"/>
          </w:tcPr>
          <w:p w14:paraId="054AD9A0">
            <w:pPr>
              <w:jc w:val="center"/>
              <w:rPr>
                <w:rFonts w:ascii="宋体" w:hAnsi="宋体" w:cs="宋体"/>
                <w:color w:val="000000"/>
                <w:szCs w:val="21"/>
                <w:highlight w:val="none"/>
              </w:rPr>
            </w:pPr>
          </w:p>
        </w:tc>
        <w:tc>
          <w:tcPr>
            <w:tcW w:w="672" w:type="dxa"/>
            <w:vAlign w:val="center"/>
          </w:tcPr>
          <w:p w14:paraId="47D20B3C">
            <w:pPr>
              <w:jc w:val="center"/>
              <w:rPr>
                <w:rFonts w:ascii="宋体" w:hAnsi="宋体" w:cs="宋体"/>
                <w:color w:val="000000"/>
                <w:szCs w:val="21"/>
                <w:highlight w:val="none"/>
              </w:rPr>
            </w:pPr>
          </w:p>
        </w:tc>
        <w:tc>
          <w:tcPr>
            <w:tcW w:w="1022" w:type="dxa"/>
            <w:vAlign w:val="center"/>
          </w:tcPr>
          <w:p w14:paraId="2B4F899E">
            <w:pPr>
              <w:jc w:val="center"/>
              <w:rPr>
                <w:rFonts w:ascii="宋体" w:hAnsi="宋体" w:cs="宋体"/>
                <w:color w:val="000000"/>
                <w:szCs w:val="21"/>
                <w:highlight w:val="none"/>
              </w:rPr>
            </w:pPr>
          </w:p>
        </w:tc>
        <w:tc>
          <w:tcPr>
            <w:tcW w:w="709" w:type="dxa"/>
            <w:vAlign w:val="center"/>
          </w:tcPr>
          <w:p w14:paraId="5AA5E6C5">
            <w:pPr>
              <w:jc w:val="center"/>
              <w:rPr>
                <w:rFonts w:ascii="宋体" w:hAnsi="宋体" w:cs="宋体"/>
                <w:color w:val="000000"/>
                <w:szCs w:val="21"/>
                <w:highlight w:val="none"/>
              </w:rPr>
            </w:pPr>
          </w:p>
        </w:tc>
        <w:tc>
          <w:tcPr>
            <w:tcW w:w="709" w:type="dxa"/>
            <w:vAlign w:val="center"/>
          </w:tcPr>
          <w:p w14:paraId="00DB6AE8">
            <w:pPr>
              <w:jc w:val="center"/>
              <w:rPr>
                <w:rFonts w:ascii="宋体" w:hAnsi="宋体" w:cs="宋体"/>
                <w:color w:val="000000"/>
                <w:szCs w:val="21"/>
                <w:highlight w:val="none"/>
              </w:rPr>
            </w:pPr>
          </w:p>
        </w:tc>
        <w:tc>
          <w:tcPr>
            <w:tcW w:w="1176" w:type="dxa"/>
            <w:vAlign w:val="center"/>
          </w:tcPr>
          <w:p w14:paraId="0FAFA7C0">
            <w:pPr>
              <w:jc w:val="center"/>
              <w:rPr>
                <w:rFonts w:ascii="宋体" w:hAnsi="宋体" w:cs="宋体"/>
                <w:color w:val="000000"/>
                <w:szCs w:val="21"/>
                <w:highlight w:val="none"/>
              </w:rPr>
            </w:pPr>
          </w:p>
        </w:tc>
        <w:tc>
          <w:tcPr>
            <w:tcW w:w="1659" w:type="dxa"/>
            <w:vAlign w:val="center"/>
          </w:tcPr>
          <w:p w14:paraId="5D57FE51">
            <w:pPr>
              <w:jc w:val="center"/>
              <w:rPr>
                <w:rFonts w:ascii="宋体" w:hAnsi="宋体" w:cs="宋体"/>
                <w:color w:val="000000"/>
                <w:szCs w:val="21"/>
                <w:highlight w:val="none"/>
              </w:rPr>
            </w:pPr>
          </w:p>
        </w:tc>
        <w:tc>
          <w:tcPr>
            <w:tcW w:w="1705" w:type="dxa"/>
            <w:vAlign w:val="center"/>
          </w:tcPr>
          <w:p w14:paraId="66068399">
            <w:pPr>
              <w:jc w:val="center"/>
              <w:rPr>
                <w:rFonts w:ascii="宋体" w:hAnsi="宋体" w:cs="宋体"/>
                <w:color w:val="000000"/>
                <w:szCs w:val="21"/>
                <w:highlight w:val="none"/>
              </w:rPr>
            </w:pPr>
          </w:p>
        </w:tc>
      </w:tr>
      <w:tr w14:paraId="49E1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DBB4937">
            <w:pPr>
              <w:jc w:val="center"/>
              <w:rPr>
                <w:rFonts w:ascii="宋体" w:hAnsi="宋体" w:cs="宋体"/>
                <w:color w:val="000000"/>
                <w:szCs w:val="21"/>
                <w:highlight w:val="none"/>
              </w:rPr>
            </w:pPr>
          </w:p>
        </w:tc>
        <w:tc>
          <w:tcPr>
            <w:tcW w:w="1064" w:type="dxa"/>
            <w:vAlign w:val="center"/>
          </w:tcPr>
          <w:p w14:paraId="64C43247">
            <w:pPr>
              <w:jc w:val="center"/>
              <w:rPr>
                <w:rFonts w:ascii="宋体" w:hAnsi="宋体" w:cs="宋体"/>
                <w:color w:val="000000"/>
                <w:szCs w:val="21"/>
                <w:highlight w:val="none"/>
              </w:rPr>
            </w:pPr>
          </w:p>
        </w:tc>
        <w:tc>
          <w:tcPr>
            <w:tcW w:w="672" w:type="dxa"/>
            <w:vAlign w:val="center"/>
          </w:tcPr>
          <w:p w14:paraId="7D708C30">
            <w:pPr>
              <w:jc w:val="center"/>
              <w:rPr>
                <w:rFonts w:ascii="宋体" w:hAnsi="宋体" w:cs="宋体"/>
                <w:color w:val="000000"/>
                <w:szCs w:val="21"/>
                <w:highlight w:val="none"/>
              </w:rPr>
            </w:pPr>
          </w:p>
        </w:tc>
        <w:tc>
          <w:tcPr>
            <w:tcW w:w="1022" w:type="dxa"/>
            <w:vAlign w:val="center"/>
          </w:tcPr>
          <w:p w14:paraId="5E3FE460">
            <w:pPr>
              <w:jc w:val="center"/>
              <w:rPr>
                <w:rFonts w:ascii="宋体" w:hAnsi="宋体" w:cs="宋体"/>
                <w:color w:val="000000"/>
                <w:szCs w:val="21"/>
                <w:highlight w:val="none"/>
              </w:rPr>
            </w:pPr>
          </w:p>
        </w:tc>
        <w:tc>
          <w:tcPr>
            <w:tcW w:w="709" w:type="dxa"/>
            <w:vAlign w:val="center"/>
          </w:tcPr>
          <w:p w14:paraId="29B44F41">
            <w:pPr>
              <w:jc w:val="center"/>
              <w:rPr>
                <w:rFonts w:ascii="宋体" w:hAnsi="宋体" w:cs="宋体"/>
                <w:color w:val="000000"/>
                <w:szCs w:val="21"/>
                <w:highlight w:val="none"/>
              </w:rPr>
            </w:pPr>
          </w:p>
        </w:tc>
        <w:tc>
          <w:tcPr>
            <w:tcW w:w="709" w:type="dxa"/>
            <w:vAlign w:val="center"/>
          </w:tcPr>
          <w:p w14:paraId="3808C60C">
            <w:pPr>
              <w:jc w:val="center"/>
              <w:rPr>
                <w:rFonts w:ascii="宋体" w:hAnsi="宋体" w:cs="宋体"/>
                <w:color w:val="000000"/>
                <w:szCs w:val="21"/>
                <w:highlight w:val="none"/>
              </w:rPr>
            </w:pPr>
          </w:p>
        </w:tc>
        <w:tc>
          <w:tcPr>
            <w:tcW w:w="1176" w:type="dxa"/>
            <w:vAlign w:val="center"/>
          </w:tcPr>
          <w:p w14:paraId="070626B7">
            <w:pPr>
              <w:jc w:val="center"/>
              <w:rPr>
                <w:rFonts w:ascii="宋体" w:hAnsi="宋体" w:cs="宋体"/>
                <w:color w:val="000000"/>
                <w:szCs w:val="21"/>
                <w:highlight w:val="none"/>
              </w:rPr>
            </w:pPr>
          </w:p>
        </w:tc>
        <w:tc>
          <w:tcPr>
            <w:tcW w:w="1659" w:type="dxa"/>
            <w:vAlign w:val="center"/>
          </w:tcPr>
          <w:p w14:paraId="57DF82EE">
            <w:pPr>
              <w:jc w:val="center"/>
              <w:rPr>
                <w:rFonts w:ascii="宋体" w:hAnsi="宋体" w:cs="宋体"/>
                <w:color w:val="000000"/>
                <w:szCs w:val="21"/>
                <w:highlight w:val="none"/>
              </w:rPr>
            </w:pPr>
          </w:p>
        </w:tc>
        <w:tc>
          <w:tcPr>
            <w:tcW w:w="1705" w:type="dxa"/>
            <w:vAlign w:val="center"/>
          </w:tcPr>
          <w:p w14:paraId="5F02138B">
            <w:pPr>
              <w:jc w:val="center"/>
              <w:rPr>
                <w:rFonts w:ascii="宋体" w:hAnsi="宋体" w:cs="宋体"/>
                <w:color w:val="000000"/>
                <w:szCs w:val="21"/>
                <w:highlight w:val="none"/>
              </w:rPr>
            </w:pPr>
          </w:p>
        </w:tc>
      </w:tr>
      <w:tr w14:paraId="7962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AF8567D">
            <w:pPr>
              <w:jc w:val="center"/>
              <w:rPr>
                <w:rFonts w:ascii="宋体" w:hAnsi="宋体" w:cs="宋体"/>
                <w:color w:val="000000"/>
                <w:szCs w:val="21"/>
                <w:highlight w:val="none"/>
              </w:rPr>
            </w:pPr>
          </w:p>
        </w:tc>
        <w:tc>
          <w:tcPr>
            <w:tcW w:w="1064" w:type="dxa"/>
            <w:vAlign w:val="center"/>
          </w:tcPr>
          <w:p w14:paraId="3D7819C4">
            <w:pPr>
              <w:jc w:val="center"/>
              <w:rPr>
                <w:rFonts w:ascii="宋体" w:hAnsi="宋体" w:cs="宋体"/>
                <w:color w:val="000000"/>
                <w:szCs w:val="21"/>
                <w:highlight w:val="none"/>
              </w:rPr>
            </w:pPr>
          </w:p>
        </w:tc>
        <w:tc>
          <w:tcPr>
            <w:tcW w:w="672" w:type="dxa"/>
            <w:vAlign w:val="center"/>
          </w:tcPr>
          <w:p w14:paraId="3B1A14D0">
            <w:pPr>
              <w:jc w:val="center"/>
              <w:rPr>
                <w:rFonts w:ascii="宋体" w:hAnsi="宋体" w:cs="宋体"/>
                <w:color w:val="000000"/>
                <w:szCs w:val="21"/>
                <w:highlight w:val="none"/>
              </w:rPr>
            </w:pPr>
          </w:p>
        </w:tc>
        <w:tc>
          <w:tcPr>
            <w:tcW w:w="1022" w:type="dxa"/>
            <w:vAlign w:val="center"/>
          </w:tcPr>
          <w:p w14:paraId="58E3CEC1">
            <w:pPr>
              <w:jc w:val="center"/>
              <w:rPr>
                <w:rFonts w:ascii="宋体" w:hAnsi="宋体" w:cs="宋体"/>
                <w:color w:val="000000"/>
                <w:szCs w:val="21"/>
                <w:highlight w:val="none"/>
              </w:rPr>
            </w:pPr>
          </w:p>
        </w:tc>
        <w:tc>
          <w:tcPr>
            <w:tcW w:w="709" w:type="dxa"/>
            <w:vAlign w:val="center"/>
          </w:tcPr>
          <w:p w14:paraId="58A0D984">
            <w:pPr>
              <w:jc w:val="center"/>
              <w:rPr>
                <w:rFonts w:ascii="宋体" w:hAnsi="宋体" w:cs="宋体"/>
                <w:color w:val="000000"/>
                <w:szCs w:val="21"/>
                <w:highlight w:val="none"/>
              </w:rPr>
            </w:pPr>
          </w:p>
        </w:tc>
        <w:tc>
          <w:tcPr>
            <w:tcW w:w="709" w:type="dxa"/>
            <w:vAlign w:val="center"/>
          </w:tcPr>
          <w:p w14:paraId="4C459321">
            <w:pPr>
              <w:jc w:val="center"/>
              <w:rPr>
                <w:rFonts w:ascii="宋体" w:hAnsi="宋体" w:cs="宋体"/>
                <w:color w:val="000000"/>
                <w:szCs w:val="21"/>
                <w:highlight w:val="none"/>
              </w:rPr>
            </w:pPr>
          </w:p>
        </w:tc>
        <w:tc>
          <w:tcPr>
            <w:tcW w:w="1176" w:type="dxa"/>
            <w:vAlign w:val="center"/>
          </w:tcPr>
          <w:p w14:paraId="44EF09A8">
            <w:pPr>
              <w:jc w:val="center"/>
              <w:rPr>
                <w:rFonts w:ascii="宋体" w:hAnsi="宋体" w:cs="宋体"/>
                <w:color w:val="000000"/>
                <w:szCs w:val="21"/>
                <w:highlight w:val="none"/>
              </w:rPr>
            </w:pPr>
          </w:p>
        </w:tc>
        <w:tc>
          <w:tcPr>
            <w:tcW w:w="1659" w:type="dxa"/>
            <w:vAlign w:val="center"/>
          </w:tcPr>
          <w:p w14:paraId="3935CEAD">
            <w:pPr>
              <w:jc w:val="center"/>
              <w:rPr>
                <w:rFonts w:ascii="宋体" w:hAnsi="宋体" w:cs="宋体"/>
                <w:color w:val="000000"/>
                <w:szCs w:val="21"/>
                <w:highlight w:val="none"/>
              </w:rPr>
            </w:pPr>
          </w:p>
        </w:tc>
        <w:tc>
          <w:tcPr>
            <w:tcW w:w="1705" w:type="dxa"/>
            <w:vAlign w:val="center"/>
          </w:tcPr>
          <w:p w14:paraId="3300A700">
            <w:pPr>
              <w:jc w:val="center"/>
              <w:rPr>
                <w:rFonts w:ascii="宋体" w:hAnsi="宋体" w:cs="宋体"/>
                <w:color w:val="000000"/>
                <w:szCs w:val="21"/>
                <w:highlight w:val="none"/>
              </w:rPr>
            </w:pPr>
          </w:p>
        </w:tc>
      </w:tr>
      <w:tr w14:paraId="6378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21B04D4">
            <w:pPr>
              <w:jc w:val="center"/>
              <w:rPr>
                <w:rFonts w:ascii="宋体" w:hAnsi="宋体" w:cs="宋体"/>
                <w:color w:val="000000"/>
                <w:szCs w:val="21"/>
                <w:highlight w:val="none"/>
              </w:rPr>
            </w:pPr>
          </w:p>
        </w:tc>
        <w:tc>
          <w:tcPr>
            <w:tcW w:w="1064" w:type="dxa"/>
            <w:vAlign w:val="center"/>
          </w:tcPr>
          <w:p w14:paraId="705ECC36">
            <w:pPr>
              <w:jc w:val="center"/>
              <w:rPr>
                <w:rFonts w:ascii="宋体" w:hAnsi="宋体" w:cs="宋体"/>
                <w:color w:val="000000"/>
                <w:szCs w:val="21"/>
                <w:highlight w:val="none"/>
              </w:rPr>
            </w:pPr>
          </w:p>
        </w:tc>
        <w:tc>
          <w:tcPr>
            <w:tcW w:w="672" w:type="dxa"/>
            <w:vAlign w:val="center"/>
          </w:tcPr>
          <w:p w14:paraId="78C9C41B">
            <w:pPr>
              <w:jc w:val="center"/>
              <w:rPr>
                <w:rFonts w:ascii="宋体" w:hAnsi="宋体" w:cs="宋体"/>
                <w:color w:val="000000"/>
                <w:szCs w:val="21"/>
                <w:highlight w:val="none"/>
              </w:rPr>
            </w:pPr>
          </w:p>
        </w:tc>
        <w:tc>
          <w:tcPr>
            <w:tcW w:w="1022" w:type="dxa"/>
            <w:vAlign w:val="center"/>
          </w:tcPr>
          <w:p w14:paraId="07548953">
            <w:pPr>
              <w:jc w:val="center"/>
              <w:rPr>
                <w:rFonts w:ascii="宋体" w:hAnsi="宋体" w:cs="宋体"/>
                <w:color w:val="000000"/>
                <w:szCs w:val="21"/>
                <w:highlight w:val="none"/>
              </w:rPr>
            </w:pPr>
          </w:p>
        </w:tc>
        <w:tc>
          <w:tcPr>
            <w:tcW w:w="709" w:type="dxa"/>
            <w:vAlign w:val="center"/>
          </w:tcPr>
          <w:p w14:paraId="5B7F4F0D">
            <w:pPr>
              <w:jc w:val="center"/>
              <w:rPr>
                <w:rFonts w:ascii="宋体" w:hAnsi="宋体" w:cs="宋体"/>
                <w:color w:val="000000"/>
                <w:szCs w:val="21"/>
                <w:highlight w:val="none"/>
              </w:rPr>
            </w:pPr>
          </w:p>
        </w:tc>
        <w:tc>
          <w:tcPr>
            <w:tcW w:w="709" w:type="dxa"/>
            <w:vAlign w:val="center"/>
          </w:tcPr>
          <w:p w14:paraId="269EC3A0">
            <w:pPr>
              <w:jc w:val="center"/>
              <w:rPr>
                <w:rFonts w:ascii="宋体" w:hAnsi="宋体" w:cs="宋体"/>
                <w:color w:val="000000"/>
                <w:szCs w:val="21"/>
                <w:highlight w:val="none"/>
              </w:rPr>
            </w:pPr>
          </w:p>
        </w:tc>
        <w:tc>
          <w:tcPr>
            <w:tcW w:w="1176" w:type="dxa"/>
            <w:vAlign w:val="center"/>
          </w:tcPr>
          <w:p w14:paraId="2C7B1CC3">
            <w:pPr>
              <w:jc w:val="center"/>
              <w:rPr>
                <w:rFonts w:ascii="宋体" w:hAnsi="宋体" w:cs="宋体"/>
                <w:color w:val="000000"/>
                <w:szCs w:val="21"/>
                <w:highlight w:val="none"/>
              </w:rPr>
            </w:pPr>
          </w:p>
        </w:tc>
        <w:tc>
          <w:tcPr>
            <w:tcW w:w="1659" w:type="dxa"/>
            <w:vAlign w:val="center"/>
          </w:tcPr>
          <w:p w14:paraId="57C13553">
            <w:pPr>
              <w:jc w:val="center"/>
              <w:rPr>
                <w:rFonts w:ascii="宋体" w:hAnsi="宋体" w:cs="宋体"/>
                <w:color w:val="000000"/>
                <w:szCs w:val="21"/>
                <w:highlight w:val="none"/>
              </w:rPr>
            </w:pPr>
          </w:p>
        </w:tc>
        <w:tc>
          <w:tcPr>
            <w:tcW w:w="1705" w:type="dxa"/>
            <w:vAlign w:val="center"/>
          </w:tcPr>
          <w:p w14:paraId="000F1FD0">
            <w:pPr>
              <w:jc w:val="center"/>
              <w:rPr>
                <w:rFonts w:ascii="宋体" w:hAnsi="宋体" w:cs="宋体"/>
                <w:color w:val="000000"/>
                <w:szCs w:val="21"/>
                <w:highlight w:val="none"/>
              </w:rPr>
            </w:pPr>
          </w:p>
        </w:tc>
      </w:tr>
      <w:tr w14:paraId="2B12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D0DF703">
            <w:pPr>
              <w:jc w:val="center"/>
              <w:rPr>
                <w:rFonts w:ascii="宋体" w:hAnsi="宋体" w:cs="宋体"/>
                <w:color w:val="000000"/>
                <w:szCs w:val="21"/>
                <w:highlight w:val="none"/>
              </w:rPr>
            </w:pPr>
          </w:p>
        </w:tc>
        <w:tc>
          <w:tcPr>
            <w:tcW w:w="1064" w:type="dxa"/>
            <w:vAlign w:val="center"/>
          </w:tcPr>
          <w:p w14:paraId="7AAF7628">
            <w:pPr>
              <w:jc w:val="center"/>
              <w:rPr>
                <w:rFonts w:ascii="宋体" w:hAnsi="宋体" w:cs="宋体"/>
                <w:color w:val="000000"/>
                <w:szCs w:val="21"/>
                <w:highlight w:val="none"/>
              </w:rPr>
            </w:pPr>
          </w:p>
        </w:tc>
        <w:tc>
          <w:tcPr>
            <w:tcW w:w="672" w:type="dxa"/>
            <w:vAlign w:val="center"/>
          </w:tcPr>
          <w:p w14:paraId="4C190333">
            <w:pPr>
              <w:jc w:val="center"/>
              <w:rPr>
                <w:rFonts w:ascii="宋体" w:hAnsi="宋体" w:cs="宋体"/>
                <w:color w:val="000000"/>
                <w:szCs w:val="21"/>
                <w:highlight w:val="none"/>
              </w:rPr>
            </w:pPr>
          </w:p>
        </w:tc>
        <w:tc>
          <w:tcPr>
            <w:tcW w:w="1022" w:type="dxa"/>
            <w:vAlign w:val="center"/>
          </w:tcPr>
          <w:p w14:paraId="07FA305D">
            <w:pPr>
              <w:jc w:val="center"/>
              <w:rPr>
                <w:rFonts w:ascii="宋体" w:hAnsi="宋体" w:cs="宋体"/>
                <w:color w:val="000000"/>
                <w:szCs w:val="21"/>
                <w:highlight w:val="none"/>
              </w:rPr>
            </w:pPr>
          </w:p>
        </w:tc>
        <w:tc>
          <w:tcPr>
            <w:tcW w:w="709" w:type="dxa"/>
            <w:vAlign w:val="center"/>
          </w:tcPr>
          <w:p w14:paraId="636A8CFA">
            <w:pPr>
              <w:jc w:val="center"/>
              <w:rPr>
                <w:rFonts w:ascii="宋体" w:hAnsi="宋体" w:cs="宋体"/>
                <w:color w:val="000000"/>
                <w:szCs w:val="21"/>
                <w:highlight w:val="none"/>
              </w:rPr>
            </w:pPr>
          </w:p>
        </w:tc>
        <w:tc>
          <w:tcPr>
            <w:tcW w:w="709" w:type="dxa"/>
            <w:vAlign w:val="center"/>
          </w:tcPr>
          <w:p w14:paraId="22557553">
            <w:pPr>
              <w:jc w:val="center"/>
              <w:rPr>
                <w:rFonts w:ascii="宋体" w:hAnsi="宋体" w:cs="宋体"/>
                <w:color w:val="000000"/>
                <w:szCs w:val="21"/>
                <w:highlight w:val="none"/>
              </w:rPr>
            </w:pPr>
          </w:p>
        </w:tc>
        <w:tc>
          <w:tcPr>
            <w:tcW w:w="1176" w:type="dxa"/>
            <w:vAlign w:val="center"/>
          </w:tcPr>
          <w:p w14:paraId="14EA0EBA">
            <w:pPr>
              <w:jc w:val="center"/>
              <w:rPr>
                <w:rFonts w:ascii="宋体" w:hAnsi="宋体" w:cs="宋体"/>
                <w:color w:val="000000"/>
                <w:szCs w:val="21"/>
                <w:highlight w:val="none"/>
              </w:rPr>
            </w:pPr>
          </w:p>
        </w:tc>
        <w:tc>
          <w:tcPr>
            <w:tcW w:w="1659" w:type="dxa"/>
            <w:vAlign w:val="center"/>
          </w:tcPr>
          <w:p w14:paraId="4D3C8AAD">
            <w:pPr>
              <w:jc w:val="center"/>
              <w:rPr>
                <w:rFonts w:ascii="宋体" w:hAnsi="宋体" w:cs="宋体"/>
                <w:color w:val="000000"/>
                <w:szCs w:val="21"/>
                <w:highlight w:val="none"/>
              </w:rPr>
            </w:pPr>
          </w:p>
        </w:tc>
        <w:tc>
          <w:tcPr>
            <w:tcW w:w="1705" w:type="dxa"/>
            <w:vAlign w:val="center"/>
          </w:tcPr>
          <w:p w14:paraId="053E20CF">
            <w:pPr>
              <w:jc w:val="center"/>
              <w:rPr>
                <w:rFonts w:ascii="宋体" w:hAnsi="宋体" w:cs="宋体"/>
                <w:color w:val="000000"/>
                <w:szCs w:val="21"/>
                <w:highlight w:val="none"/>
              </w:rPr>
            </w:pPr>
          </w:p>
        </w:tc>
      </w:tr>
      <w:tr w14:paraId="555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DC625D">
            <w:pPr>
              <w:jc w:val="center"/>
              <w:rPr>
                <w:rFonts w:ascii="宋体" w:hAnsi="宋体" w:cs="宋体"/>
                <w:color w:val="000000"/>
                <w:szCs w:val="21"/>
                <w:highlight w:val="none"/>
              </w:rPr>
            </w:pPr>
          </w:p>
        </w:tc>
        <w:tc>
          <w:tcPr>
            <w:tcW w:w="1064" w:type="dxa"/>
            <w:vAlign w:val="center"/>
          </w:tcPr>
          <w:p w14:paraId="34C18E37">
            <w:pPr>
              <w:jc w:val="center"/>
              <w:rPr>
                <w:rFonts w:ascii="宋体" w:hAnsi="宋体" w:cs="宋体"/>
                <w:color w:val="000000"/>
                <w:szCs w:val="21"/>
                <w:highlight w:val="none"/>
              </w:rPr>
            </w:pPr>
          </w:p>
        </w:tc>
        <w:tc>
          <w:tcPr>
            <w:tcW w:w="672" w:type="dxa"/>
            <w:vAlign w:val="center"/>
          </w:tcPr>
          <w:p w14:paraId="4759F862">
            <w:pPr>
              <w:jc w:val="center"/>
              <w:rPr>
                <w:rFonts w:ascii="宋体" w:hAnsi="宋体" w:cs="宋体"/>
                <w:color w:val="000000"/>
                <w:szCs w:val="21"/>
                <w:highlight w:val="none"/>
              </w:rPr>
            </w:pPr>
          </w:p>
        </w:tc>
        <w:tc>
          <w:tcPr>
            <w:tcW w:w="1022" w:type="dxa"/>
            <w:vAlign w:val="center"/>
          </w:tcPr>
          <w:p w14:paraId="7474E1F8">
            <w:pPr>
              <w:jc w:val="center"/>
              <w:rPr>
                <w:rFonts w:ascii="宋体" w:hAnsi="宋体" w:cs="宋体"/>
                <w:color w:val="000000"/>
                <w:szCs w:val="21"/>
                <w:highlight w:val="none"/>
              </w:rPr>
            </w:pPr>
          </w:p>
        </w:tc>
        <w:tc>
          <w:tcPr>
            <w:tcW w:w="709" w:type="dxa"/>
            <w:vAlign w:val="center"/>
          </w:tcPr>
          <w:p w14:paraId="5A8F8ABF">
            <w:pPr>
              <w:jc w:val="center"/>
              <w:rPr>
                <w:rFonts w:ascii="宋体" w:hAnsi="宋体" w:cs="宋体"/>
                <w:color w:val="000000"/>
                <w:szCs w:val="21"/>
                <w:highlight w:val="none"/>
              </w:rPr>
            </w:pPr>
          </w:p>
        </w:tc>
        <w:tc>
          <w:tcPr>
            <w:tcW w:w="709" w:type="dxa"/>
            <w:vAlign w:val="center"/>
          </w:tcPr>
          <w:p w14:paraId="28F503B1">
            <w:pPr>
              <w:jc w:val="center"/>
              <w:rPr>
                <w:rFonts w:ascii="宋体" w:hAnsi="宋体" w:cs="宋体"/>
                <w:color w:val="000000"/>
                <w:szCs w:val="21"/>
                <w:highlight w:val="none"/>
              </w:rPr>
            </w:pPr>
          </w:p>
        </w:tc>
        <w:tc>
          <w:tcPr>
            <w:tcW w:w="1176" w:type="dxa"/>
            <w:vAlign w:val="center"/>
          </w:tcPr>
          <w:p w14:paraId="526659F0">
            <w:pPr>
              <w:jc w:val="center"/>
              <w:rPr>
                <w:rFonts w:ascii="宋体" w:hAnsi="宋体" w:cs="宋体"/>
                <w:color w:val="000000"/>
                <w:szCs w:val="21"/>
                <w:highlight w:val="none"/>
              </w:rPr>
            </w:pPr>
          </w:p>
        </w:tc>
        <w:tc>
          <w:tcPr>
            <w:tcW w:w="1659" w:type="dxa"/>
            <w:vAlign w:val="center"/>
          </w:tcPr>
          <w:p w14:paraId="3937167B">
            <w:pPr>
              <w:jc w:val="center"/>
              <w:rPr>
                <w:rFonts w:ascii="宋体" w:hAnsi="宋体" w:cs="宋体"/>
                <w:color w:val="000000"/>
                <w:szCs w:val="21"/>
                <w:highlight w:val="none"/>
              </w:rPr>
            </w:pPr>
          </w:p>
        </w:tc>
        <w:tc>
          <w:tcPr>
            <w:tcW w:w="1705" w:type="dxa"/>
            <w:vAlign w:val="center"/>
          </w:tcPr>
          <w:p w14:paraId="512A73C9">
            <w:pPr>
              <w:jc w:val="center"/>
              <w:rPr>
                <w:rFonts w:ascii="宋体" w:hAnsi="宋体" w:cs="宋体"/>
                <w:color w:val="000000"/>
                <w:szCs w:val="21"/>
                <w:highlight w:val="none"/>
              </w:rPr>
            </w:pPr>
          </w:p>
        </w:tc>
      </w:tr>
      <w:tr w14:paraId="69E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BBF0F6">
            <w:pPr>
              <w:jc w:val="center"/>
              <w:rPr>
                <w:rFonts w:ascii="宋体" w:hAnsi="宋体" w:cs="宋体"/>
                <w:color w:val="000000"/>
                <w:szCs w:val="21"/>
                <w:highlight w:val="none"/>
              </w:rPr>
            </w:pPr>
          </w:p>
        </w:tc>
        <w:tc>
          <w:tcPr>
            <w:tcW w:w="1064" w:type="dxa"/>
            <w:vAlign w:val="center"/>
          </w:tcPr>
          <w:p w14:paraId="0DC8F360">
            <w:pPr>
              <w:jc w:val="center"/>
              <w:rPr>
                <w:rFonts w:ascii="宋体" w:hAnsi="宋体" w:cs="宋体"/>
                <w:color w:val="000000"/>
                <w:szCs w:val="21"/>
                <w:highlight w:val="none"/>
              </w:rPr>
            </w:pPr>
          </w:p>
        </w:tc>
        <w:tc>
          <w:tcPr>
            <w:tcW w:w="672" w:type="dxa"/>
            <w:vAlign w:val="center"/>
          </w:tcPr>
          <w:p w14:paraId="3A421464">
            <w:pPr>
              <w:jc w:val="center"/>
              <w:rPr>
                <w:rFonts w:ascii="宋体" w:hAnsi="宋体" w:cs="宋体"/>
                <w:color w:val="000000"/>
                <w:szCs w:val="21"/>
                <w:highlight w:val="none"/>
              </w:rPr>
            </w:pPr>
          </w:p>
        </w:tc>
        <w:tc>
          <w:tcPr>
            <w:tcW w:w="1022" w:type="dxa"/>
            <w:vAlign w:val="center"/>
          </w:tcPr>
          <w:p w14:paraId="17217F99">
            <w:pPr>
              <w:jc w:val="center"/>
              <w:rPr>
                <w:rFonts w:ascii="宋体" w:hAnsi="宋体" w:cs="宋体"/>
                <w:color w:val="000000"/>
                <w:szCs w:val="21"/>
                <w:highlight w:val="none"/>
              </w:rPr>
            </w:pPr>
          </w:p>
        </w:tc>
        <w:tc>
          <w:tcPr>
            <w:tcW w:w="709" w:type="dxa"/>
            <w:vAlign w:val="center"/>
          </w:tcPr>
          <w:p w14:paraId="2F11F71E">
            <w:pPr>
              <w:jc w:val="center"/>
              <w:rPr>
                <w:rFonts w:ascii="宋体" w:hAnsi="宋体" w:cs="宋体"/>
                <w:color w:val="000000"/>
                <w:szCs w:val="21"/>
                <w:highlight w:val="none"/>
              </w:rPr>
            </w:pPr>
          </w:p>
        </w:tc>
        <w:tc>
          <w:tcPr>
            <w:tcW w:w="709" w:type="dxa"/>
            <w:vAlign w:val="center"/>
          </w:tcPr>
          <w:p w14:paraId="68CF85B1">
            <w:pPr>
              <w:jc w:val="center"/>
              <w:rPr>
                <w:rFonts w:ascii="宋体" w:hAnsi="宋体" w:cs="宋体"/>
                <w:color w:val="000000"/>
                <w:szCs w:val="21"/>
                <w:highlight w:val="none"/>
              </w:rPr>
            </w:pPr>
          </w:p>
        </w:tc>
        <w:tc>
          <w:tcPr>
            <w:tcW w:w="1176" w:type="dxa"/>
            <w:vAlign w:val="center"/>
          </w:tcPr>
          <w:p w14:paraId="3BFE81F4">
            <w:pPr>
              <w:jc w:val="center"/>
              <w:rPr>
                <w:rFonts w:ascii="宋体" w:hAnsi="宋体" w:cs="宋体"/>
                <w:color w:val="000000"/>
                <w:szCs w:val="21"/>
                <w:highlight w:val="none"/>
              </w:rPr>
            </w:pPr>
          </w:p>
        </w:tc>
        <w:tc>
          <w:tcPr>
            <w:tcW w:w="1659" w:type="dxa"/>
            <w:vAlign w:val="center"/>
          </w:tcPr>
          <w:p w14:paraId="09D2126D">
            <w:pPr>
              <w:jc w:val="center"/>
              <w:rPr>
                <w:rFonts w:ascii="宋体" w:hAnsi="宋体" w:cs="宋体"/>
                <w:color w:val="000000"/>
                <w:szCs w:val="21"/>
                <w:highlight w:val="none"/>
              </w:rPr>
            </w:pPr>
          </w:p>
        </w:tc>
        <w:tc>
          <w:tcPr>
            <w:tcW w:w="1705" w:type="dxa"/>
            <w:vAlign w:val="center"/>
          </w:tcPr>
          <w:p w14:paraId="28B97A4E">
            <w:pPr>
              <w:jc w:val="center"/>
              <w:rPr>
                <w:rFonts w:ascii="宋体" w:hAnsi="宋体" w:cs="宋体"/>
                <w:color w:val="000000"/>
                <w:szCs w:val="21"/>
                <w:highlight w:val="none"/>
              </w:rPr>
            </w:pPr>
          </w:p>
        </w:tc>
      </w:tr>
      <w:tr w14:paraId="68F9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95B7EC">
            <w:pPr>
              <w:jc w:val="center"/>
              <w:rPr>
                <w:rFonts w:ascii="宋体" w:hAnsi="宋体" w:cs="宋体"/>
                <w:color w:val="000000"/>
                <w:szCs w:val="21"/>
                <w:highlight w:val="none"/>
              </w:rPr>
            </w:pPr>
          </w:p>
        </w:tc>
        <w:tc>
          <w:tcPr>
            <w:tcW w:w="1064" w:type="dxa"/>
            <w:vAlign w:val="center"/>
          </w:tcPr>
          <w:p w14:paraId="6718A295">
            <w:pPr>
              <w:jc w:val="center"/>
              <w:rPr>
                <w:rFonts w:ascii="宋体" w:hAnsi="宋体" w:cs="宋体"/>
                <w:color w:val="000000"/>
                <w:szCs w:val="21"/>
                <w:highlight w:val="none"/>
              </w:rPr>
            </w:pPr>
          </w:p>
        </w:tc>
        <w:tc>
          <w:tcPr>
            <w:tcW w:w="672" w:type="dxa"/>
            <w:vAlign w:val="center"/>
          </w:tcPr>
          <w:p w14:paraId="34DECAC1">
            <w:pPr>
              <w:jc w:val="center"/>
              <w:rPr>
                <w:rFonts w:ascii="宋体" w:hAnsi="宋体" w:cs="宋体"/>
                <w:color w:val="000000"/>
                <w:szCs w:val="21"/>
                <w:highlight w:val="none"/>
              </w:rPr>
            </w:pPr>
          </w:p>
        </w:tc>
        <w:tc>
          <w:tcPr>
            <w:tcW w:w="1022" w:type="dxa"/>
            <w:vAlign w:val="center"/>
          </w:tcPr>
          <w:p w14:paraId="4A727847">
            <w:pPr>
              <w:jc w:val="center"/>
              <w:rPr>
                <w:rFonts w:ascii="宋体" w:hAnsi="宋体" w:cs="宋体"/>
                <w:color w:val="000000"/>
                <w:szCs w:val="21"/>
                <w:highlight w:val="none"/>
              </w:rPr>
            </w:pPr>
          </w:p>
        </w:tc>
        <w:tc>
          <w:tcPr>
            <w:tcW w:w="709" w:type="dxa"/>
            <w:vAlign w:val="center"/>
          </w:tcPr>
          <w:p w14:paraId="294891A4">
            <w:pPr>
              <w:jc w:val="center"/>
              <w:rPr>
                <w:rFonts w:ascii="宋体" w:hAnsi="宋体" w:cs="宋体"/>
                <w:color w:val="000000"/>
                <w:szCs w:val="21"/>
                <w:highlight w:val="none"/>
              </w:rPr>
            </w:pPr>
          </w:p>
        </w:tc>
        <w:tc>
          <w:tcPr>
            <w:tcW w:w="709" w:type="dxa"/>
            <w:vAlign w:val="center"/>
          </w:tcPr>
          <w:p w14:paraId="0EC18C23">
            <w:pPr>
              <w:jc w:val="center"/>
              <w:rPr>
                <w:rFonts w:ascii="宋体" w:hAnsi="宋体" w:cs="宋体"/>
                <w:color w:val="000000"/>
                <w:szCs w:val="21"/>
                <w:highlight w:val="none"/>
              </w:rPr>
            </w:pPr>
          </w:p>
        </w:tc>
        <w:tc>
          <w:tcPr>
            <w:tcW w:w="1176" w:type="dxa"/>
            <w:vAlign w:val="center"/>
          </w:tcPr>
          <w:p w14:paraId="579E1BB0">
            <w:pPr>
              <w:jc w:val="center"/>
              <w:rPr>
                <w:rFonts w:ascii="宋体" w:hAnsi="宋体" w:cs="宋体"/>
                <w:color w:val="000000"/>
                <w:szCs w:val="21"/>
                <w:highlight w:val="none"/>
              </w:rPr>
            </w:pPr>
          </w:p>
        </w:tc>
        <w:tc>
          <w:tcPr>
            <w:tcW w:w="1659" w:type="dxa"/>
            <w:vAlign w:val="center"/>
          </w:tcPr>
          <w:p w14:paraId="624381DA">
            <w:pPr>
              <w:jc w:val="center"/>
              <w:rPr>
                <w:rFonts w:ascii="宋体" w:hAnsi="宋体" w:cs="宋体"/>
                <w:color w:val="000000"/>
                <w:szCs w:val="21"/>
                <w:highlight w:val="none"/>
              </w:rPr>
            </w:pPr>
          </w:p>
        </w:tc>
        <w:tc>
          <w:tcPr>
            <w:tcW w:w="1705" w:type="dxa"/>
            <w:vAlign w:val="center"/>
          </w:tcPr>
          <w:p w14:paraId="3EB2DCE2">
            <w:pPr>
              <w:jc w:val="center"/>
              <w:rPr>
                <w:rFonts w:ascii="宋体" w:hAnsi="宋体" w:cs="宋体"/>
                <w:color w:val="000000"/>
                <w:szCs w:val="21"/>
                <w:highlight w:val="none"/>
              </w:rPr>
            </w:pPr>
          </w:p>
        </w:tc>
      </w:tr>
      <w:tr w14:paraId="07CC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F146E35">
            <w:pPr>
              <w:jc w:val="center"/>
              <w:rPr>
                <w:rFonts w:ascii="宋体" w:hAnsi="宋体" w:cs="宋体"/>
                <w:color w:val="000000"/>
                <w:szCs w:val="21"/>
                <w:highlight w:val="none"/>
              </w:rPr>
            </w:pPr>
          </w:p>
        </w:tc>
        <w:tc>
          <w:tcPr>
            <w:tcW w:w="1064" w:type="dxa"/>
            <w:vAlign w:val="center"/>
          </w:tcPr>
          <w:p w14:paraId="5F776DE8">
            <w:pPr>
              <w:jc w:val="center"/>
              <w:rPr>
                <w:rFonts w:ascii="宋体" w:hAnsi="宋体" w:cs="宋体"/>
                <w:color w:val="000000"/>
                <w:szCs w:val="21"/>
                <w:highlight w:val="none"/>
              </w:rPr>
            </w:pPr>
          </w:p>
        </w:tc>
        <w:tc>
          <w:tcPr>
            <w:tcW w:w="672" w:type="dxa"/>
            <w:vAlign w:val="center"/>
          </w:tcPr>
          <w:p w14:paraId="488AE630">
            <w:pPr>
              <w:jc w:val="center"/>
              <w:rPr>
                <w:rFonts w:ascii="宋体" w:hAnsi="宋体" w:cs="宋体"/>
                <w:color w:val="000000"/>
                <w:szCs w:val="21"/>
                <w:highlight w:val="none"/>
              </w:rPr>
            </w:pPr>
          </w:p>
        </w:tc>
        <w:tc>
          <w:tcPr>
            <w:tcW w:w="1022" w:type="dxa"/>
            <w:vAlign w:val="center"/>
          </w:tcPr>
          <w:p w14:paraId="5D1DBD8B">
            <w:pPr>
              <w:jc w:val="center"/>
              <w:rPr>
                <w:rFonts w:ascii="宋体" w:hAnsi="宋体" w:cs="宋体"/>
                <w:color w:val="000000"/>
                <w:szCs w:val="21"/>
                <w:highlight w:val="none"/>
              </w:rPr>
            </w:pPr>
          </w:p>
        </w:tc>
        <w:tc>
          <w:tcPr>
            <w:tcW w:w="709" w:type="dxa"/>
            <w:vAlign w:val="center"/>
          </w:tcPr>
          <w:p w14:paraId="6B41BBAA">
            <w:pPr>
              <w:jc w:val="center"/>
              <w:rPr>
                <w:rFonts w:ascii="宋体" w:hAnsi="宋体" w:cs="宋体"/>
                <w:color w:val="000000"/>
                <w:szCs w:val="21"/>
                <w:highlight w:val="none"/>
              </w:rPr>
            </w:pPr>
          </w:p>
        </w:tc>
        <w:tc>
          <w:tcPr>
            <w:tcW w:w="709" w:type="dxa"/>
            <w:vAlign w:val="center"/>
          </w:tcPr>
          <w:p w14:paraId="5A0B0E66">
            <w:pPr>
              <w:jc w:val="center"/>
              <w:rPr>
                <w:rFonts w:ascii="宋体" w:hAnsi="宋体" w:cs="宋体"/>
                <w:color w:val="000000"/>
                <w:szCs w:val="21"/>
                <w:highlight w:val="none"/>
              </w:rPr>
            </w:pPr>
          </w:p>
        </w:tc>
        <w:tc>
          <w:tcPr>
            <w:tcW w:w="1176" w:type="dxa"/>
            <w:vAlign w:val="center"/>
          </w:tcPr>
          <w:p w14:paraId="3AE8CF59">
            <w:pPr>
              <w:jc w:val="center"/>
              <w:rPr>
                <w:rFonts w:ascii="宋体" w:hAnsi="宋体" w:cs="宋体"/>
                <w:color w:val="000000"/>
                <w:szCs w:val="21"/>
                <w:highlight w:val="none"/>
              </w:rPr>
            </w:pPr>
          </w:p>
        </w:tc>
        <w:tc>
          <w:tcPr>
            <w:tcW w:w="1659" w:type="dxa"/>
            <w:vAlign w:val="center"/>
          </w:tcPr>
          <w:p w14:paraId="369CDF8B">
            <w:pPr>
              <w:jc w:val="center"/>
              <w:rPr>
                <w:rFonts w:ascii="宋体" w:hAnsi="宋体" w:cs="宋体"/>
                <w:color w:val="000000"/>
                <w:szCs w:val="21"/>
                <w:highlight w:val="none"/>
              </w:rPr>
            </w:pPr>
          </w:p>
        </w:tc>
        <w:tc>
          <w:tcPr>
            <w:tcW w:w="1705" w:type="dxa"/>
            <w:vAlign w:val="center"/>
          </w:tcPr>
          <w:p w14:paraId="08C19835">
            <w:pPr>
              <w:jc w:val="center"/>
              <w:rPr>
                <w:rFonts w:ascii="宋体" w:hAnsi="宋体" w:cs="宋体"/>
                <w:color w:val="000000"/>
                <w:szCs w:val="21"/>
                <w:highlight w:val="none"/>
              </w:rPr>
            </w:pPr>
          </w:p>
        </w:tc>
      </w:tr>
      <w:tr w14:paraId="2F8A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8424ADF">
            <w:pPr>
              <w:jc w:val="center"/>
              <w:rPr>
                <w:rFonts w:ascii="宋体" w:hAnsi="宋体" w:cs="宋体"/>
                <w:color w:val="000000"/>
                <w:szCs w:val="21"/>
                <w:highlight w:val="none"/>
              </w:rPr>
            </w:pPr>
          </w:p>
        </w:tc>
        <w:tc>
          <w:tcPr>
            <w:tcW w:w="1064" w:type="dxa"/>
            <w:vAlign w:val="center"/>
          </w:tcPr>
          <w:p w14:paraId="4183EA29">
            <w:pPr>
              <w:jc w:val="center"/>
              <w:rPr>
                <w:rFonts w:ascii="宋体" w:hAnsi="宋体" w:cs="宋体"/>
                <w:color w:val="000000"/>
                <w:szCs w:val="21"/>
                <w:highlight w:val="none"/>
              </w:rPr>
            </w:pPr>
          </w:p>
        </w:tc>
        <w:tc>
          <w:tcPr>
            <w:tcW w:w="672" w:type="dxa"/>
            <w:vAlign w:val="center"/>
          </w:tcPr>
          <w:p w14:paraId="54801541">
            <w:pPr>
              <w:jc w:val="center"/>
              <w:rPr>
                <w:rFonts w:ascii="宋体" w:hAnsi="宋体" w:cs="宋体"/>
                <w:color w:val="000000"/>
                <w:szCs w:val="21"/>
                <w:highlight w:val="none"/>
              </w:rPr>
            </w:pPr>
          </w:p>
        </w:tc>
        <w:tc>
          <w:tcPr>
            <w:tcW w:w="1022" w:type="dxa"/>
            <w:vAlign w:val="center"/>
          </w:tcPr>
          <w:p w14:paraId="3DB5F09E">
            <w:pPr>
              <w:jc w:val="center"/>
              <w:rPr>
                <w:rFonts w:ascii="宋体" w:hAnsi="宋体" w:cs="宋体"/>
                <w:color w:val="000000"/>
                <w:szCs w:val="21"/>
                <w:highlight w:val="none"/>
              </w:rPr>
            </w:pPr>
          </w:p>
        </w:tc>
        <w:tc>
          <w:tcPr>
            <w:tcW w:w="709" w:type="dxa"/>
            <w:vAlign w:val="center"/>
          </w:tcPr>
          <w:p w14:paraId="23ACC24C">
            <w:pPr>
              <w:jc w:val="center"/>
              <w:rPr>
                <w:rFonts w:ascii="宋体" w:hAnsi="宋体" w:cs="宋体"/>
                <w:color w:val="000000"/>
                <w:szCs w:val="21"/>
                <w:highlight w:val="none"/>
              </w:rPr>
            </w:pPr>
          </w:p>
        </w:tc>
        <w:tc>
          <w:tcPr>
            <w:tcW w:w="709" w:type="dxa"/>
            <w:vAlign w:val="center"/>
          </w:tcPr>
          <w:p w14:paraId="4F55EEE8">
            <w:pPr>
              <w:jc w:val="center"/>
              <w:rPr>
                <w:rFonts w:ascii="宋体" w:hAnsi="宋体" w:cs="宋体"/>
                <w:color w:val="000000"/>
                <w:szCs w:val="21"/>
                <w:highlight w:val="none"/>
              </w:rPr>
            </w:pPr>
          </w:p>
        </w:tc>
        <w:tc>
          <w:tcPr>
            <w:tcW w:w="1176" w:type="dxa"/>
            <w:vAlign w:val="center"/>
          </w:tcPr>
          <w:p w14:paraId="15C12589">
            <w:pPr>
              <w:jc w:val="center"/>
              <w:rPr>
                <w:rFonts w:ascii="宋体" w:hAnsi="宋体" w:cs="宋体"/>
                <w:color w:val="000000"/>
                <w:szCs w:val="21"/>
                <w:highlight w:val="none"/>
              </w:rPr>
            </w:pPr>
          </w:p>
        </w:tc>
        <w:tc>
          <w:tcPr>
            <w:tcW w:w="1659" w:type="dxa"/>
            <w:vAlign w:val="center"/>
          </w:tcPr>
          <w:p w14:paraId="21B1E915">
            <w:pPr>
              <w:jc w:val="center"/>
              <w:rPr>
                <w:rFonts w:ascii="宋体" w:hAnsi="宋体" w:cs="宋体"/>
                <w:color w:val="000000"/>
                <w:szCs w:val="21"/>
                <w:highlight w:val="none"/>
              </w:rPr>
            </w:pPr>
          </w:p>
        </w:tc>
        <w:tc>
          <w:tcPr>
            <w:tcW w:w="1705" w:type="dxa"/>
            <w:vAlign w:val="center"/>
          </w:tcPr>
          <w:p w14:paraId="7DE28CD8">
            <w:pPr>
              <w:jc w:val="center"/>
              <w:rPr>
                <w:rFonts w:ascii="宋体" w:hAnsi="宋体" w:cs="宋体"/>
                <w:color w:val="000000"/>
                <w:szCs w:val="21"/>
                <w:highlight w:val="none"/>
              </w:rPr>
            </w:pPr>
          </w:p>
        </w:tc>
      </w:tr>
    </w:tbl>
    <w:p w14:paraId="5F266DB9">
      <w:pPr>
        <w:spacing w:line="420" w:lineRule="exact"/>
        <w:rPr>
          <w:rFonts w:ascii="宋体" w:hAnsi="宋体" w:cs="宋体"/>
          <w:color w:val="000000"/>
          <w:szCs w:val="21"/>
          <w:highlight w:val="none"/>
        </w:rPr>
      </w:pPr>
    </w:p>
    <w:p w14:paraId="2140E201">
      <w:pPr>
        <w:jc w:val="left"/>
        <w:rPr>
          <w:rFonts w:ascii="宋体" w:hAnsi="宋体" w:cs="宋体"/>
          <w:b/>
          <w:bCs/>
          <w:color w:val="000000"/>
          <w:sz w:val="24"/>
          <w:highlight w:val="none"/>
        </w:rPr>
      </w:pPr>
      <w:r>
        <w:rPr>
          <w:rFonts w:hint="eastAsia" w:ascii="宋体" w:hAnsi="宋体" w:cs="宋体"/>
          <w:color w:val="000000"/>
          <w:szCs w:val="21"/>
          <w:highlight w:val="none"/>
        </w:rPr>
        <w:br w:type="page"/>
      </w:r>
      <w:bookmarkStart w:id="670" w:name="_Toc28168_WPSOffice_Level2"/>
      <w:bookmarkStart w:id="671" w:name="_Toc488219865"/>
      <w:bookmarkStart w:id="672" w:name="_Toc5460_WPSOffice_Level2"/>
      <w:r>
        <w:rPr>
          <w:rFonts w:hint="eastAsia" w:ascii="宋体" w:hAnsi="宋体" w:cs="宋体"/>
          <w:b/>
          <w:bCs/>
          <w:color w:val="000000"/>
          <w:sz w:val="24"/>
          <w:highlight w:val="none"/>
        </w:rPr>
        <w:t>附表三：劳动力计划表</w:t>
      </w:r>
      <w:bookmarkEnd w:id="670"/>
      <w:bookmarkEnd w:id="671"/>
      <w:bookmarkEnd w:id="672"/>
    </w:p>
    <w:p w14:paraId="72AAC4E2">
      <w:pPr>
        <w:wordWrap w:val="0"/>
        <w:spacing w:line="420" w:lineRule="exact"/>
        <w:jc w:val="right"/>
        <w:rPr>
          <w:rFonts w:ascii="宋体" w:hAnsi="宋体" w:cs="宋体"/>
          <w:color w:val="000000"/>
          <w:szCs w:val="21"/>
          <w:highlight w:val="none"/>
        </w:rPr>
      </w:pPr>
      <w:r>
        <w:rPr>
          <w:rFonts w:hint="eastAsia" w:ascii="宋体" w:hAnsi="宋体" w:cs="宋体"/>
          <w:color w:val="000000"/>
          <w:szCs w:val="21"/>
          <w:highlight w:val="none"/>
        </w:rPr>
        <w:t xml:space="preserve">单位：人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918"/>
      </w:tblGrid>
      <w:tr w14:paraId="622A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46B36A02">
            <w:pPr>
              <w:jc w:val="center"/>
              <w:rPr>
                <w:rFonts w:ascii="宋体" w:hAnsi="宋体" w:cs="宋体"/>
                <w:color w:val="000000"/>
                <w:szCs w:val="21"/>
                <w:highlight w:val="none"/>
              </w:rPr>
            </w:pPr>
            <w:r>
              <w:rPr>
                <w:rFonts w:hint="eastAsia" w:ascii="宋体" w:hAnsi="宋体" w:cs="宋体"/>
                <w:color w:val="000000"/>
                <w:szCs w:val="21"/>
                <w:highlight w:val="none"/>
              </w:rPr>
              <w:t>工种</w:t>
            </w:r>
          </w:p>
        </w:tc>
        <w:tc>
          <w:tcPr>
            <w:tcW w:w="8651" w:type="dxa"/>
            <w:gridSpan w:val="7"/>
            <w:vAlign w:val="center"/>
          </w:tcPr>
          <w:p w14:paraId="7A4E7A7D">
            <w:pPr>
              <w:jc w:val="center"/>
              <w:rPr>
                <w:rFonts w:ascii="宋体" w:hAnsi="宋体" w:cs="宋体"/>
                <w:color w:val="000000"/>
                <w:szCs w:val="21"/>
                <w:highlight w:val="none"/>
              </w:rPr>
            </w:pPr>
            <w:r>
              <w:rPr>
                <w:rFonts w:hint="eastAsia" w:ascii="宋体" w:hAnsi="宋体" w:cs="宋体"/>
                <w:color w:val="000000"/>
                <w:szCs w:val="21"/>
                <w:highlight w:val="none"/>
              </w:rPr>
              <w:t>按工程施工阶段投入劳动力情况</w:t>
            </w:r>
          </w:p>
        </w:tc>
      </w:tr>
      <w:tr w14:paraId="4F0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119AF48">
            <w:pPr>
              <w:jc w:val="center"/>
              <w:rPr>
                <w:rFonts w:ascii="宋体" w:hAnsi="宋体" w:cs="宋体"/>
                <w:color w:val="000000"/>
                <w:szCs w:val="21"/>
                <w:highlight w:val="none"/>
              </w:rPr>
            </w:pPr>
          </w:p>
        </w:tc>
        <w:tc>
          <w:tcPr>
            <w:tcW w:w="1418" w:type="dxa"/>
            <w:vAlign w:val="center"/>
          </w:tcPr>
          <w:p w14:paraId="73B82667">
            <w:pPr>
              <w:jc w:val="center"/>
              <w:rPr>
                <w:rFonts w:ascii="宋体" w:hAnsi="宋体" w:cs="宋体"/>
                <w:color w:val="000000"/>
                <w:szCs w:val="21"/>
                <w:highlight w:val="none"/>
              </w:rPr>
            </w:pPr>
          </w:p>
        </w:tc>
        <w:tc>
          <w:tcPr>
            <w:tcW w:w="1063" w:type="dxa"/>
            <w:vAlign w:val="center"/>
          </w:tcPr>
          <w:p w14:paraId="3F816C77">
            <w:pPr>
              <w:jc w:val="center"/>
              <w:rPr>
                <w:rFonts w:ascii="宋体" w:hAnsi="宋体" w:cs="宋体"/>
                <w:color w:val="000000"/>
                <w:szCs w:val="21"/>
                <w:highlight w:val="none"/>
              </w:rPr>
            </w:pPr>
          </w:p>
        </w:tc>
        <w:tc>
          <w:tcPr>
            <w:tcW w:w="1063" w:type="dxa"/>
            <w:vAlign w:val="center"/>
          </w:tcPr>
          <w:p w14:paraId="5AD5DB50">
            <w:pPr>
              <w:jc w:val="center"/>
              <w:rPr>
                <w:rFonts w:ascii="宋体" w:hAnsi="宋体" w:cs="宋体"/>
                <w:color w:val="000000"/>
                <w:szCs w:val="21"/>
                <w:highlight w:val="none"/>
              </w:rPr>
            </w:pPr>
          </w:p>
        </w:tc>
        <w:tc>
          <w:tcPr>
            <w:tcW w:w="1063" w:type="dxa"/>
            <w:vAlign w:val="center"/>
          </w:tcPr>
          <w:p w14:paraId="7DDB702C">
            <w:pPr>
              <w:jc w:val="center"/>
              <w:rPr>
                <w:rFonts w:ascii="宋体" w:hAnsi="宋体" w:cs="宋体"/>
                <w:color w:val="000000"/>
                <w:szCs w:val="21"/>
                <w:highlight w:val="none"/>
              </w:rPr>
            </w:pPr>
          </w:p>
        </w:tc>
        <w:tc>
          <w:tcPr>
            <w:tcW w:w="1063" w:type="dxa"/>
            <w:vAlign w:val="center"/>
          </w:tcPr>
          <w:p w14:paraId="447DE26D">
            <w:pPr>
              <w:jc w:val="center"/>
              <w:rPr>
                <w:rFonts w:ascii="宋体" w:hAnsi="宋体" w:cs="宋体"/>
                <w:color w:val="000000"/>
                <w:szCs w:val="21"/>
                <w:highlight w:val="none"/>
              </w:rPr>
            </w:pPr>
          </w:p>
        </w:tc>
        <w:tc>
          <w:tcPr>
            <w:tcW w:w="1063" w:type="dxa"/>
            <w:vAlign w:val="center"/>
          </w:tcPr>
          <w:p w14:paraId="494A0024">
            <w:pPr>
              <w:jc w:val="center"/>
              <w:rPr>
                <w:rFonts w:ascii="宋体" w:hAnsi="宋体" w:cs="宋体"/>
                <w:color w:val="000000"/>
                <w:szCs w:val="21"/>
                <w:highlight w:val="none"/>
              </w:rPr>
            </w:pPr>
          </w:p>
        </w:tc>
        <w:tc>
          <w:tcPr>
            <w:tcW w:w="1918" w:type="dxa"/>
            <w:vAlign w:val="center"/>
          </w:tcPr>
          <w:p w14:paraId="2495CAC0">
            <w:pPr>
              <w:jc w:val="center"/>
              <w:rPr>
                <w:rFonts w:ascii="宋体" w:hAnsi="宋体" w:cs="宋体"/>
                <w:color w:val="000000"/>
                <w:szCs w:val="21"/>
                <w:highlight w:val="none"/>
              </w:rPr>
            </w:pPr>
          </w:p>
        </w:tc>
      </w:tr>
      <w:tr w14:paraId="714C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B3B790E">
            <w:pPr>
              <w:jc w:val="center"/>
              <w:rPr>
                <w:rFonts w:ascii="宋体" w:hAnsi="宋体" w:cs="宋体"/>
                <w:color w:val="000000"/>
                <w:szCs w:val="21"/>
                <w:highlight w:val="none"/>
              </w:rPr>
            </w:pPr>
          </w:p>
        </w:tc>
        <w:tc>
          <w:tcPr>
            <w:tcW w:w="1418" w:type="dxa"/>
            <w:vAlign w:val="center"/>
          </w:tcPr>
          <w:p w14:paraId="3EA7DAC1">
            <w:pPr>
              <w:jc w:val="center"/>
              <w:rPr>
                <w:rFonts w:ascii="宋体" w:hAnsi="宋体" w:cs="宋体"/>
                <w:color w:val="000000"/>
                <w:szCs w:val="21"/>
                <w:highlight w:val="none"/>
              </w:rPr>
            </w:pPr>
          </w:p>
        </w:tc>
        <w:tc>
          <w:tcPr>
            <w:tcW w:w="1063" w:type="dxa"/>
            <w:vAlign w:val="center"/>
          </w:tcPr>
          <w:p w14:paraId="27DAFD8C">
            <w:pPr>
              <w:jc w:val="center"/>
              <w:rPr>
                <w:rFonts w:ascii="宋体" w:hAnsi="宋体" w:cs="宋体"/>
                <w:color w:val="000000"/>
                <w:szCs w:val="21"/>
                <w:highlight w:val="none"/>
              </w:rPr>
            </w:pPr>
          </w:p>
        </w:tc>
        <w:tc>
          <w:tcPr>
            <w:tcW w:w="1063" w:type="dxa"/>
            <w:vAlign w:val="center"/>
          </w:tcPr>
          <w:p w14:paraId="5B003C68">
            <w:pPr>
              <w:jc w:val="center"/>
              <w:rPr>
                <w:rFonts w:ascii="宋体" w:hAnsi="宋体" w:cs="宋体"/>
                <w:color w:val="000000"/>
                <w:szCs w:val="21"/>
                <w:highlight w:val="none"/>
              </w:rPr>
            </w:pPr>
          </w:p>
        </w:tc>
        <w:tc>
          <w:tcPr>
            <w:tcW w:w="1063" w:type="dxa"/>
            <w:vAlign w:val="center"/>
          </w:tcPr>
          <w:p w14:paraId="7378B53B">
            <w:pPr>
              <w:jc w:val="center"/>
              <w:rPr>
                <w:rFonts w:ascii="宋体" w:hAnsi="宋体" w:cs="宋体"/>
                <w:color w:val="000000"/>
                <w:szCs w:val="21"/>
                <w:highlight w:val="none"/>
              </w:rPr>
            </w:pPr>
          </w:p>
        </w:tc>
        <w:tc>
          <w:tcPr>
            <w:tcW w:w="1063" w:type="dxa"/>
            <w:vAlign w:val="center"/>
          </w:tcPr>
          <w:p w14:paraId="401A6227">
            <w:pPr>
              <w:jc w:val="center"/>
              <w:rPr>
                <w:rFonts w:ascii="宋体" w:hAnsi="宋体" w:cs="宋体"/>
                <w:color w:val="000000"/>
                <w:szCs w:val="21"/>
                <w:highlight w:val="none"/>
              </w:rPr>
            </w:pPr>
          </w:p>
        </w:tc>
        <w:tc>
          <w:tcPr>
            <w:tcW w:w="1063" w:type="dxa"/>
            <w:vAlign w:val="center"/>
          </w:tcPr>
          <w:p w14:paraId="295D0B6B">
            <w:pPr>
              <w:jc w:val="center"/>
              <w:rPr>
                <w:rFonts w:ascii="宋体" w:hAnsi="宋体" w:cs="宋体"/>
                <w:color w:val="000000"/>
                <w:szCs w:val="21"/>
                <w:highlight w:val="none"/>
              </w:rPr>
            </w:pPr>
          </w:p>
        </w:tc>
        <w:tc>
          <w:tcPr>
            <w:tcW w:w="1918" w:type="dxa"/>
            <w:vAlign w:val="center"/>
          </w:tcPr>
          <w:p w14:paraId="56572274">
            <w:pPr>
              <w:jc w:val="center"/>
              <w:rPr>
                <w:rFonts w:ascii="宋体" w:hAnsi="宋体" w:cs="宋体"/>
                <w:color w:val="000000"/>
                <w:szCs w:val="21"/>
                <w:highlight w:val="none"/>
              </w:rPr>
            </w:pPr>
          </w:p>
        </w:tc>
      </w:tr>
      <w:tr w14:paraId="283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B27DD15">
            <w:pPr>
              <w:jc w:val="center"/>
              <w:rPr>
                <w:rFonts w:ascii="宋体" w:hAnsi="宋体" w:cs="宋体"/>
                <w:color w:val="000000"/>
                <w:szCs w:val="21"/>
                <w:highlight w:val="none"/>
              </w:rPr>
            </w:pPr>
          </w:p>
        </w:tc>
        <w:tc>
          <w:tcPr>
            <w:tcW w:w="1418" w:type="dxa"/>
            <w:vAlign w:val="center"/>
          </w:tcPr>
          <w:p w14:paraId="1C28B8C8">
            <w:pPr>
              <w:jc w:val="center"/>
              <w:rPr>
                <w:rFonts w:ascii="宋体" w:hAnsi="宋体" w:cs="宋体"/>
                <w:color w:val="000000"/>
                <w:szCs w:val="21"/>
                <w:highlight w:val="none"/>
              </w:rPr>
            </w:pPr>
          </w:p>
        </w:tc>
        <w:tc>
          <w:tcPr>
            <w:tcW w:w="1063" w:type="dxa"/>
            <w:vAlign w:val="center"/>
          </w:tcPr>
          <w:p w14:paraId="3C74188C">
            <w:pPr>
              <w:jc w:val="center"/>
              <w:rPr>
                <w:rFonts w:ascii="宋体" w:hAnsi="宋体" w:cs="宋体"/>
                <w:color w:val="000000"/>
                <w:szCs w:val="21"/>
                <w:highlight w:val="none"/>
              </w:rPr>
            </w:pPr>
          </w:p>
        </w:tc>
        <w:tc>
          <w:tcPr>
            <w:tcW w:w="1063" w:type="dxa"/>
            <w:vAlign w:val="center"/>
          </w:tcPr>
          <w:p w14:paraId="093350B6">
            <w:pPr>
              <w:jc w:val="center"/>
              <w:rPr>
                <w:rFonts w:ascii="宋体" w:hAnsi="宋体" w:cs="宋体"/>
                <w:color w:val="000000"/>
                <w:szCs w:val="21"/>
                <w:highlight w:val="none"/>
              </w:rPr>
            </w:pPr>
          </w:p>
        </w:tc>
        <w:tc>
          <w:tcPr>
            <w:tcW w:w="1063" w:type="dxa"/>
            <w:vAlign w:val="center"/>
          </w:tcPr>
          <w:p w14:paraId="101E3096">
            <w:pPr>
              <w:jc w:val="center"/>
              <w:rPr>
                <w:rFonts w:ascii="宋体" w:hAnsi="宋体" w:cs="宋体"/>
                <w:color w:val="000000"/>
                <w:szCs w:val="21"/>
                <w:highlight w:val="none"/>
              </w:rPr>
            </w:pPr>
          </w:p>
        </w:tc>
        <w:tc>
          <w:tcPr>
            <w:tcW w:w="1063" w:type="dxa"/>
            <w:vAlign w:val="center"/>
          </w:tcPr>
          <w:p w14:paraId="436A6CAF">
            <w:pPr>
              <w:jc w:val="center"/>
              <w:rPr>
                <w:rFonts w:ascii="宋体" w:hAnsi="宋体" w:cs="宋体"/>
                <w:color w:val="000000"/>
                <w:szCs w:val="21"/>
                <w:highlight w:val="none"/>
              </w:rPr>
            </w:pPr>
          </w:p>
        </w:tc>
        <w:tc>
          <w:tcPr>
            <w:tcW w:w="1063" w:type="dxa"/>
            <w:vAlign w:val="center"/>
          </w:tcPr>
          <w:p w14:paraId="15EF458E">
            <w:pPr>
              <w:jc w:val="center"/>
              <w:rPr>
                <w:rFonts w:ascii="宋体" w:hAnsi="宋体" w:cs="宋体"/>
                <w:color w:val="000000"/>
                <w:szCs w:val="21"/>
                <w:highlight w:val="none"/>
              </w:rPr>
            </w:pPr>
          </w:p>
        </w:tc>
        <w:tc>
          <w:tcPr>
            <w:tcW w:w="1918" w:type="dxa"/>
            <w:vAlign w:val="center"/>
          </w:tcPr>
          <w:p w14:paraId="067DE934">
            <w:pPr>
              <w:jc w:val="center"/>
              <w:rPr>
                <w:rFonts w:ascii="宋体" w:hAnsi="宋体" w:cs="宋体"/>
                <w:color w:val="000000"/>
                <w:szCs w:val="21"/>
                <w:highlight w:val="none"/>
              </w:rPr>
            </w:pPr>
          </w:p>
        </w:tc>
      </w:tr>
      <w:tr w14:paraId="5DFB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71FBA5D">
            <w:pPr>
              <w:jc w:val="center"/>
              <w:rPr>
                <w:rFonts w:ascii="宋体" w:hAnsi="宋体" w:cs="宋体"/>
                <w:color w:val="000000"/>
                <w:szCs w:val="21"/>
                <w:highlight w:val="none"/>
              </w:rPr>
            </w:pPr>
          </w:p>
        </w:tc>
        <w:tc>
          <w:tcPr>
            <w:tcW w:w="1418" w:type="dxa"/>
            <w:vAlign w:val="center"/>
          </w:tcPr>
          <w:p w14:paraId="642FE5E5">
            <w:pPr>
              <w:jc w:val="center"/>
              <w:rPr>
                <w:rFonts w:ascii="宋体" w:hAnsi="宋体" w:cs="宋体"/>
                <w:color w:val="000000"/>
                <w:szCs w:val="21"/>
                <w:highlight w:val="none"/>
              </w:rPr>
            </w:pPr>
          </w:p>
        </w:tc>
        <w:tc>
          <w:tcPr>
            <w:tcW w:w="1063" w:type="dxa"/>
            <w:vAlign w:val="center"/>
          </w:tcPr>
          <w:p w14:paraId="7129B88D">
            <w:pPr>
              <w:jc w:val="center"/>
              <w:rPr>
                <w:rFonts w:ascii="宋体" w:hAnsi="宋体" w:cs="宋体"/>
                <w:color w:val="000000"/>
                <w:szCs w:val="21"/>
                <w:highlight w:val="none"/>
              </w:rPr>
            </w:pPr>
          </w:p>
        </w:tc>
        <w:tc>
          <w:tcPr>
            <w:tcW w:w="1063" w:type="dxa"/>
            <w:vAlign w:val="center"/>
          </w:tcPr>
          <w:p w14:paraId="44FD2912">
            <w:pPr>
              <w:jc w:val="center"/>
              <w:rPr>
                <w:rFonts w:ascii="宋体" w:hAnsi="宋体" w:cs="宋体"/>
                <w:color w:val="000000"/>
                <w:szCs w:val="21"/>
                <w:highlight w:val="none"/>
              </w:rPr>
            </w:pPr>
          </w:p>
        </w:tc>
        <w:tc>
          <w:tcPr>
            <w:tcW w:w="1063" w:type="dxa"/>
            <w:vAlign w:val="center"/>
          </w:tcPr>
          <w:p w14:paraId="4F8088F9">
            <w:pPr>
              <w:jc w:val="center"/>
              <w:rPr>
                <w:rFonts w:ascii="宋体" w:hAnsi="宋体" w:cs="宋体"/>
                <w:color w:val="000000"/>
                <w:szCs w:val="21"/>
                <w:highlight w:val="none"/>
              </w:rPr>
            </w:pPr>
          </w:p>
        </w:tc>
        <w:tc>
          <w:tcPr>
            <w:tcW w:w="1063" w:type="dxa"/>
            <w:vAlign w:val="center"/>
          </w:tcPr>
          <w:p w14:paraId="799357DD">
            <w:pPr>
              <w:jc w:val="center"/>
              <w:rPr>
                <w:rFonts w:ascii="宋体" w:hAnsi="宋体" w:cs="宋体"/>
                <w:color w:val="000000"/>
                <w:szCs w:val="21"/>
                <w:highlight w:val="none"/>
              </w:rPr>
            </w:pPr>
          </w:p>
        </w:tc>
        <w:tc>
          <w:tcPr>
            <w:tcW w:w="1063" w:type="dxa"/>
            <w:vAlign w:val="center"/>
          </w:tcPr>
          <w:p w14:paraId="0267FB41">
            <w:pPr>
              <w:jc w:val="center"/>
              <w:rPr>
                <w:rFonts w:ascii="宋体" w:hAnsi="宋体" w:cs="宋体"/>
                <w:color w:val="000000"/>
                <w:szCs w:val="21"/>
                <w:highlight w:val="none"/>
              </w:rPr>
            </w:pPr>
          </w:p>
        </w:tc>
        <w:tc>
          <w:tcPr>
            <w:tcW w:w="1918" w:type="dxa"/>
            <w:vAlign w:val="center"/>
          </w:tcPr>
          <w:p w14:paraId="3930366E">
            <w:pPr>
              <w:jc w:val="center"/>
              <w:rPr>
                <w:rFonts w:ascii="宋体" w:hAnsi="宋体" w:cs="宋体"/>
                <w:color w:val="000000"/>
                <w:szCs w:val="21"/>
                <w:highlight w:val="none"/>
              </w:rPr>
            </w:pPr>
          </w:p>
        </w:tc>
      </w:tr>
      <w:tr w14:paraId="3E0D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5DFEB">
            <w:pPr>
              <w:jc w:val="center"/>
              <w:rPr>
                <w:rFonts w:ascii="宋体" w:hAnsi="宋体" w:cs="宋体"/>
                <w:color w:val="000000"/>
                <w:szCs w:val="21"/>
                <w:highlight w:val="none"/>
              </w:rPr>
            </w:pPr>
          </w:p>
        </w:tc>
        <w:tc>
          <w:tcPr>
            <w:tcW w:w="1418" w:type="dxa"/>
            <w:vAlign w:val="center"/>
          </w:tcPr>
          <w:p w14:paraId="7B09A0AD">
            <w:pPr>
              <w:jc w:val="center"/>
              <w:rPr>
                <w:rFonts w:ascii="宋体" w:hAnsi="宋体" w:cs="宋体"/>
                <w:color w:val="000000"/>
                <w:szCs w:val="21"/>
                <w:highlight w:val="none"/>
              </w:rPr>
            </w:pPr>
          </w:p>
        </w:tc>
        <w:tc>
          <w:tcPr>
            <w:tcW w:w="1063" w:type="dxa"/>
            <w:vAlign w:val="center"/>
          </w:tcPr>
          <w:p w14:paraId="73CDAC92">
            <w:pPr>
              <w:jc w:val="center"/>
              <w:rPr>
                <w:rFonts w:ascii="宋体" w:hAnsi="宋体" w:cs="宋体"/>
                <w:color w:val="000000"/>
                <w:szCs w:val="21"/>
                <w:highlight w:val="none"/>
              </w:rPr>
            </w:pPr>
          </w:p>
        </w:tc>
        <w:tc>
          <w:tcPr>
            <w:tcW w:w="1063" w:type="dxa"/>
            <w:vAlign w:val="center"/>
          </w:tcPr>
          <w:p w14:paraId="7EA5A30C">
            <w:pPr>
              <w:jc w:val="center"/>
              <w:rPr>
                <w:rFonts w:ascii="宋体" w:hAnsi="宋体" w:cs="宋体"/>
                <w:color w:val="000000"/>
                <w:szCs w:val="21"/>
                <w:highlight w:val="none"/>
              </w:rPr>
            </w:pPr>
          </w:p>
        </w:tc>
        <w:tc>
          <w:tcPr>
            <w:tcW w:w="1063" w:type="dxa"/>
            <w:vAlign w:val="center"/>
          </w:tcPr>
          <w:p w14:paraId="5E2F9345">
            <w:pPr>
              <w:jc w:val="center"/>
              <w:rPr>
                <w:rFonts w:ascii="宋体" w:hAnsi="宋体" w:cs="宋体"/>
                <w:color w:val="000000"/>
                <w:szCs w:val="21"/>
                <w:highlight w:val="none"/>
              </w:rPr>
            </w:pPr>
          </w:p>
        </w:tc>
        <w:tc>
          <w:tcPr>
            <w:tcW w:w="1063" w:type="dxa"/>
            <w:vAlign w:val="center"/>
          </w:tcPr>
          <w:p w14:paraId="4761561F">
            <w:pPr>
              <w:jc w:val="center"/>
              <w:rPr>
                <w:rFonts w:ascii="宋体" w:hAnsi="宋体" w:cs="宋体"/>
                <w:color w:val="000000"/>
                <w:szCs w:val="21"/>
                <w:highlight w:val="none"/>
              </w:rPr>
            </w:pPr>
          </w:p>
        </w:tc>
        <w:tc>
          <w:tcPr>
            <w:tcW w:w="1063" w:type="dxa"/>
            <w:vAlign w:val="center"/>
          </w:tcPr>
          <w:p w14:paraId="17F3C760">
            <w:pPr>
              <w:jc w:val="center"/>
              <w:rPr>
                <w:rFonts w:ascii="宋体" w:hAnsi="宋体" w:cs="宋体"/>
                <w:color w:val="000000"/>
                <w:szCs w:val="21"/>
                <w:highlight w:val="none"/>
              </w:rPr>
            </w:pPr>
          </w:p>
        </w:tc>
        <w:tc>
          <w:tcPr>
            <w:tcW w:w="1918" w:type="dxa"/>
            <w:vAlign w:val="center"/>
          </w:tcPr>
          <w:p w14:paraId="61B1386E">
            <w:pPr>
              <w:jc w:val="center"/>
              <w:rPr>
                <w:rFonts w:ascii="宋体" w:hAnsi="宋体" w:cs="宋体"/>
                <w:color w:val="000000"/>
                <w:szCs w:val="21"/>
                <w:highlight w:val="none"/>
              </w:rPr>
            </w:pPr>
          </w:p>
        </w:tc>
      </w:tr>
      <w:tr w14:paraId="3A79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C430CD4">
            <w:pPr>
              <w:jc w:val="center"/>
              <w:rPr>
                <w:rFonts w:ascii="宋体" w:hAnsi="宋体" w:cs="宋体"/>
                <w:color w:val="000000"/>
                <w:szCs w:val="21"/>
                <w:highlight w:val="none"/>
              </w:rPr>
            </w:pPr>
          </w:p>
        </w:tc>
        <w:tc>
          <w:tcPr>
            <w:tcW w:w="1418" w:type="dxa"/>
            <w:vAlign w:val="center"/>
          </w:tcPr>
          <w:p w14:paraId="2FF45DC3">
            <w:pPr>
              <w:jc w:val="center"/>
              <w:rPr>
                <w:rFonts w:ascii="宋体" w:hAnsi="宋体" w:cs="宋体"/>
                <w:color w:val="000000"/>
                <w:szCs w:val="21"/>
                <w:highlight w:val="none"/>
              </w:rPr>
            </w:pPr>
          </w:p>
        </w:tc>
        <w:tc>
          <w:tcPr>
            <w:tcW w:w="1063" w:type="dxa"/>
            <w:vAlign w:val="center"/>
          </w:tcPr>
          <w:p w14:paraId="086160D9">
            <w:pPr>
              <w:jc w:val="center"/>
              <w:rPr>
                <w:rFonts w:ascii="宋体" w:hAnsi="宋体" w:cs="宋体"/>
                <w:color w:val="000000"/>
                <w:szCs w:val="21"/>
                <w:highlight w:val="none"/>
              </w:rPr>
            </w:pPr>
          </w:p>
        </w:tc>
        <w:tc>
          <w:tcPr>
            <w:tcW w:w="1063" w:type="dxa"/>
            <w:vAlign w:val="center"/>
          </w:tcPr>
          <w:p w14:paraId="66B805DE">
            <w:pPr>
              <w:jc w:val="center"/>
              <w:rPr>
                <w:rFonts w:ascii="宋体" w:hAnsi="宋体" w:cs="宋体"/>
                <w:color w:val="000000"/>
                <w:szCs w:val="21"/>
                <w:highlight w:val="none"/>
              </w:rPr>
            </w:pPr>
          </w:p>
        </w:tc>
        <w:tc>
          <w:tcPr>
            <w:tcW w:w="1063" w:type="dxa"/>
            <w:vAlign w:val="center"/>
          </w:tcPr>
          <w:p w14:paraId="57F8ADEA">
            <w:pPr>
              <w:jc w:val="center"/>
              <w:rPr>
                <w:rFonts w:ascii="宋体" w:hAnsi="宋体" w:cs="宋体"/>
                <w:color w:val="000000"/>
                <w:szCs w:val="21"/>
                <w:highlight w:val="none"/>
              </w:rPr>
            </w:pPr>
          </w:p>
        </w:tc>
        <w:tc>
          <w:tcPr>
            <w:tcW w:w="1063" w:type="dxa"/>
            <w:vAlign w:val="center"/>
          </w:tcPr>
          <w:p w14:paraId="1611E82D">
            <w:pPr>
              <w:jc w:val="center"/>
              <w:rPr>
                <w:rFonts w:ascii="宋体" w:hAnsi="宋体" w:cs="宋体"/>
                <w:color w:val="000000"/>
                <w:szCs w:val="21"/>
                <w:highlight w:val="none"/>
              </w:rPr>
            </w:pPr>
          </w:p>
        </w:tc>
        <w:tc>
          <w:tcPr>
            <w:tcW w:w="1063" w:type="dxa"/>
            <w:vAlign w:val="center"/>
          </w:tcPr>
          <w:p w14:paraId="2FDAB901">
            <w:pPr>
              <w:jc w:val="center"/>
              <w:rPr>
                <w:rFonts w:ascii="宋体" w:hAnsi="宋体" w:cs="宋体"/>
                <w:color w:val="000000"/>
                <w:szCs w:val="21"/>
                <w:highlight w:val="none"/>
              </w:rPr>
            </w:pPr>
          </w:p>
        </w:tc>
        <w:tc>
          <w:tcPr>
            <w:tcW w:w="1918" w:type="dxa"/>
            <w:vAlign w:val="center"/>
          </w:tcPr>
          <w:p w14:paraId="04B0579A">
            <w:pPr>
              <w:jc w:val="center"/>
              <w:rPr>
                <w:rFonts w:ascii="宋体" w:hAnsi="宋体" w:cs="宋体"/>
                <w:color w:val="000000"/>
                <w:szCs w:val="21"/>
                <w:highlight w:val="none"/>
              </w:rPr>
            </w:pPr>
          </w:p>
        </w:tc>
      </w:tr>
      <w:tr w14:paraId="02EF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0198B66">
            <w:pPr>
              <w:jc w:val="center"/>
              <w:rPr>
                <w:rFonts w:ascii="宋体" w:hAnsi="宋体" w:cs="宋体"/>
                <w:color w:val="000000"/>
                <w:szCs w:val="21"/>
                <w:highlight w:val="none"/>
              </w:rPr>
            </w:pPr>
          </w:p>
        </w:tc>
        <w:tc>
          <w:tcPr>
            <w:tcW w:w="1418" w:type="dxa"/>
            <w:vAlign w:val="center"/>
          </w:tcPr>
          <w:p w14:paraId="4E23792D">
            <w:pPr>
              <w:jc w:val="center"/>
              <w:rPr>
                <w:rFonts w:ascii="宋体" w:hAnsi="宋体" w:cs="宋体"/>
                <w:color w:val="000000"/>
                <w:szCs w:val="21"/>
                <w:highlight w:val="none"/>
              </w:rPr>
            </w:pPr>
          </w:p>
        </w:tc>
        <w:tc>
          <w:tcPr>
            <w:tcW w:w="1063" w:type="dxa"/>
            <w:vAlign w:val="center"/>
          </w:tcPr>
          <w:p w14:paraId="07A95A83">
            <w:pPr>
              <w:jc w:val="center"/>
              <w:rPr>
                <w:rFonts w:ascii="宋体" w:hAnsi="宋体" w:cs="宋体"/>
                <w:color w:val="000000"/>
                <w:szCs w:val="21"/>
                <w:highlight w:val="none"/>
              </w:rPr>
            </w:pPr>
          </w:p>
        </w:tc>
        <w:tc>
          <w:tcPr>
            <w:tcW w:w="1063" w:type="dxa"/>
            <w:vAlign w:val="center"/>
          </w:tcPr>
          <w:p w14:paraId="35B69E30">
            <w:pPr>
              <w:jc w:val="center"/>
              <w:rPr>
                <w:rFonts w:ascii="宋体" w:hAnsi="宋体" w:cs="宋体"/>
                <w:color w:val="000000"/>
                <w:szCs w:val="21"/>
                <w:highlight w:val="none"/>
              </w:rPr>
            </w:pPr>
          </w:p>
        </w:tc>
        <w:tc>
          <w:tcPr>
            <w:tcW w:w="1063" w:type="dxa"/>
            <w:vAlign w:val="center"/>
          </w:tcPr>
          <w:p w14:paraId="190E3518">
            <w:pPr>
              <w:jc w:val="center"/>
              <w:rPr>
                <w:rFonts w:ascii="宋体" w:hAnsi="宋体" w:cs="宋体"/>
                <w:color w:val="000000"/>
                <w:szCs w:val="21"/>
                <w:highlight w:val="none"/>
              </w:rPr>
            </w:pPr>
          </w:p>
        </w:tc>
        <w:tc>
          <w:tcPr>
            <w:tcW w:w="1063" w:type="dxa"/>
            <w:vAlign w:val="center"/>
          </w:tcPr>
          <w:p w14:paraId="49194ECA">
            <w:pPr>
              <w:jc w:val="center"/>
              <w:rPr>
                <w:rFonts w:ascii="宋体" w:hAnsi="宋体" w:cs="宋体"/>
                <w:color w:val="000000"/>
                <w:szCs w:val="21"/>
                <w:highlight w:val="none"/>
              </w:rPr>
            </w:pPr>
          </w:p>
        </w:tc>
        <w:tc>
          <w:tcPr>
            <w:tcW w:w="1063" w:type="dxa"/>
            <w:vAlign w:val="center"/>
          </w:tcPr>
          <w:p w14:paraId="06542706">
            <w:pPr>
              <w:jc w:val="center"/>
              <w:rPr>
                <w:rFonts w:ascii="宋体" w:hAnsi="宋体" w:cs="宋体"/>
                <w:color w:val="000000"/>
                <w:szCs w:val="21"/>
                <w:highlight w:val="none"/>
              </w:rPr>
            </w:pPr>
          </w:p>
        </w:tc>
        <w:tc>
          <w:tcPr>
            <w:tcW w:w="1918" w:type="dxa"/>
            <w:vAlign w:val="center"/>
          </w:tcPr>
          <w:p w14:paraId="3005DD5C">
            <w:pPr>
              <w:jc w:val="center"/>
              <w:rPr>
                <w:rFonts w:ascii="宋体" w:hAnsi="宋体" w:cs="宋体"/>
                <w:color w:val="000000"/>
                <w:szCs w:val="21"/>
                <w:highlight w:val="none"/>
              </w:rPr>
            </w:pPr>
          </w:p>
        </w:tc>
      </w:tr>
      <w:tr w14:paraId="1A1C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9BA9F75">
            <w:pPr>
              <w:jc w:val="center"/>
              <w:rPr>
                <w:rFonts w:ascii="宋体" w:hAnsi="宋体" w:cs="宋体"/>
                <w:color w:val="000000"/>
                <w:szCs w:val="21"/>
                <w:highlight w:val="none"/>
              </w:rPr>
            </w:pPr>
          </w:p>
        </w:tc>
        <w:tc>
          <w:tcPr>
            <w:tcW w:w="1418" w:type="dxa"/>
            <w:vAlign w:val="center"/>
          </w:tcPr>
          <w:p w14:paraId="07164AF4">
            <w:pPr>
              <w:jc w:val="center"/>
              <w:rPr>
                <w:rFonts w:ascii="宋体" w:hAnsi="宋体" w:cs="宋体"/>
                <w:color w:val="000000"/>
                <w:szCs w:val="21"/>
                <w:highlight w:val="none"/>
              </w:rPr>
            </w:pPr>
          </w:p>
        </w:tc>
        <w:tc>
          <w:tcPr>
            <w:tcW w:w="1063" w:type="dxa"/>
            <w:vAlign w:val="center"/>
          </w:tcPr>
          <w:p w14:paraId="29469605">
            <w:pPr>
              <w:jc w:val="center"/>
              <w:rPr>
                <w:rFonts w:ascii="宋体" w:hAnsi="宋体" w:cs="宋体"/>
                <w:color w:val="000000"/>
                <w:szCs w:val="21"/>
                <w:highlight w:val="none"/>
              </w:rPr>
            </w:pPr>
          </w:p>
        </w:tc>
        <w:tc>
          <w:tcPr>
            <w:tcW w:w="1063" w:type="dxa"/>
            <w:vAlign w:val="center"/>
          </w:tcPr>
          <w:p w14:paraId="424F167C">
            <w:pPr>
              <w:jc w:val="center"/>
              <w:rPr>
                <w:rFonts w:ascii="宋体" w:hAnsi="宋体" w:cs="宋体"/>
                <w:color w:val="000000"/>
                <w:szCs w:val="21"/>
                <w:highlight w:val="none"/>
              </w:rPr>
            </w:pPr>
          </w:p>
        </w:tc>
        <w:tc>
          <w:tcPr>
            <w:tcW w:w="1063" w:type="dxa"/>
            <w:vAlign w:val="center"/>
          </w:tcPr>
          <w:p w14:paraId="417E7761">
            <w:pPr>
              <w:jc w:val="center"/>
              <w:rPr>
                <w:rFonts w:ascii="宋体" w:hAnsi="宋体" w:cs="宋体"/>
                <w:color w:val="000000"/>
                <w:szCs w:val="21"/>
                <w:highlight w:val="none"/>
              </w:rPr>
            </w:pPr>
          </w:p>
        </w:tc>
        <w:tc>
          <w:tcPr>
            <w:tcW w:w="1063" w:type="dxa"/>
            <w:vAlign w:val="center"/>
          </w:tcPr>
          <w:p w14:paraId="29CF6465">
            <w:pPr>
              <w:jc w:val="center"/>
              <w:rPr>
                <w:rFonts w:ascii="宋体" w:hAnsi="宋体" w:cs="宋体"/>
                <w:color w:val="000000"/>
                <w:szCs w:val="21"/>
                <w:highlight w:val="none"/>
              </w:rPr>
            </w:pPr>
          </w:p>
        </w:tc>
        <w:tc>
          <w:tcPr>
            <w:tcW w:w="1063" w:type="dxa"/>
            <w:vAlign w:val="center"/>
          </w:tcPr>
          <w:p w14:paraId="75565094">
            <w:pPr>
              <w:jc w:val="center"/>
              <w:rPr>
                <w:rFonts w:ascii="宋体" w:hAnsi="宋体" w:cs="宋体"/>
                <w:color w:val="000000"/>
                <w:szCs w:val="21"/>
                <w:highlight w:val="none"/>
              </w:rPr>
            </w:pPr>
          </w:p>
        </w:tc>
        <w:tc>
          <w:tcPr>
            <w:tcW w:w="1918" w:type="dxa"/>
            <w:vAlign w:val="center"/>
          </w:tcPr>
          <w:p w14:paraId="3C7007F9">
            <w:pPr>
              <w:jc w:val="center"/>
              <w:rPr>
                <w:rFonts w:ascii="宋体" w:hAnsi="宋体" w:cs="宋体"/>
                <w:color w:val="000000"/>
                <w:szCs w:val="21"/>
                <w:highlight w:val="none"/>
              </w:rPr>
            </w:pPr>
          </w:p>
        </w:tc>
      </w:tr>
      <w:tr w14:paraId="5CD8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0A9018E">
            <w:pPr>
              <w:jc w:val="center"/>
              <w:rPr>
                <w:rFonts w:ascii="宋体" w:hAnsi="宋体" w:cs="宋体"/>
                <w:color w:val="000000"/>
                <w:szCs w:val="21"/>
                <w:highlight w:val="none"/>
              </w:rPr>
            </w:pPr>
          </w:p>
        </w:tc>
        <w:tc>
          <w:tcPr>
            <w:tcW w:w="1418" w:type="dxa"/>
            <w:vAlign w:val="center"/>
          </w:tcPr>
          <w:p w14:paraId="4CF34247">
            <w:pPr>
              <w:jc w:val="center"/>
              <w:rPr>
                <w:rFonts w:ascii="宋体" w:hAnsi="宋体" w:cs="宋体"/>
                <w:color w:val="000000"/>
                <w:szCs w:val="21"/>
                <w:highlight w:val="none"/>
              </w:rPr>
            </w:pPr>
          </w:p>
        </w:tc>
        <w:tc>
          <w:tcPr>
            <w:tcW w:w="1063" w:type="dxa"/>
            <w:vAlign w:val="center"/>
          </w:tcPr>
          <w:p w14:paraId="2AAD36E9">
            <w:pPr>
              <w:jc w:val="center"/>
              <w:rPr>
                <w:rFonts w:ascii="宋体" w:hAnsi="宋体" w:cs="宋体"/>
                <w:color w:val="000000"/>
                <w:szCs w:val="21"/>
                <w:highlight w:val="none"/>
              </w:rPr>
            </w:pPr>
          </w:p>
        </w:tc>
        <w:tc>
          <w:tcPr>
            <w:tcW w:w="1063" w:type="dxa"/>
            <w:vAlign w:val="center"/>
          </w:tcPr>
          <w:p w14:paraId="79189010">
            <w:pPr>
              <w:jc w:val="center"/>
              <w:rPr>
                <w:rFonts w:ascii="宋体" w:hAnsi="宋体" w:cs="宋体"/>
                <w:color w:val="000000"/>
                <w:szCs w:val="21"/>
                <w:highlight w:val="none"/>
              </w:rPr>
            </w:pPr>
          </w:p>
        </w:tc>
        <w:tc>
          <w:tcPr>
            <w:tcW w:w="1063" w:type="dxa"/>
            <w:vAlign w:val="center"/>
          </w:tcPr>
          <w:p w14:paraId="438DA7EA">
            <w:pPr>
              <w:jc w:val="center"/>
              <w:rPr>
                <w:rFonts w:ascii="宋体" w:hAnsi="宋体" w:cs="宋体"/>
                <w:color w:val="000000"/>
                <w:szCs w:val="21"/>
                <w:highlight w:val="none"/>
              </w:rPr>
            </w:pPr>
          </w:p>
        </w:tc>
        <w:tc>
          <w:tcPr>
            <w:tcW w:w="1063" w:type="dxa"/>
            <w:vAlign w:val="center"/>
          </w:tcPr>
          <w:p w14:paraId="61BE1EB5">
            <w:pPr>
              <w:jc w:val="center"/>
              <w:rPr>
                <w:rFonts w:ascii="宋体" w:hAnsi="宋体" w:cs="宋体"/>
                <w:color w:val="000000"/>
                <w:szCs w:val="21"/>
                <w:highlight w:val="none"/>
              </w:rPr>
            </w:pPr>
          </w:p>
        </w:tc>
        <w:tc>
          <w:tcPr>
            <w:tcW w:w="1063" w:type="dxa"/>
            <w:vAlign w:val="center"/>
          </w:tcPr>
          <w:p w14:paraId="056698B9">
            <w:pPr>
              <w:jc w:val="center"/>
              <w:rPr>
                <w:rFonts w:ascii="宋体" w:hAnsi="宋体" w:cs="宋体"/>
                <w:color w:val="000000"/>
                <w:szCs w:val="21"/>
                <w:highlight w:val="none"/>
              </w:rPr>
            </w:pPr>
          </w:p>
        </w:tc>
        <w:tc>
          <w:tcPr>
            <w:tcW w:w="1918" w:type="dxa"/>
            <w:vAlign w:val="center"/>
          </w:tcPr>
          <w:p w14:paraId="435A5007">
            <w:pPr>
              <w:jc w:val="center"/>
              <w:rPr>
                <w:rFonts w:ascii="宋体" w:hAnsi="宋体" w:cs="宋体"/>
                <w:color w:val="000000"/>
                <w:szCs w:val="21"/>
                <w:highlight w:val="none"/>
              </w:rPr>
            </w:pPr>
          </w:p>
        </w:tc>
      </w:tr>
      <w:tr w14:paraId="7F27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EE18BFC">
            <w:pPr>
              <w:jc w:val="center"/>
              <w:rPr>
                <w:rFonts w:ascii="宋体" w:hAnsi="宋体" w:cs="宋体"/>
                <w:color w:val="000000"/>
                <w:szCs w:val="21"/>
                <w:highlight w:val="none"/>
              </w:rPr>
            </w:pPr>
          </w:p>
        </w:tc>
        <w:tc>
          <w:tcPr>
            <w:tcW w:w="1418" w:type="dxa"/>
            <w:vAlign w:val="center"/>
          </w:tcPr>
          <w:p w14:paraId="52D55886">
            <w:pPr>
              <w:jc w:val="center"/>
              <w:rPr>
                <w:rFonts w:ascii="宋体" w:hAnsi="宋体" w:cs="宋体"/>
                <w:color w:val="000000"/>
                <w:szCs w:val="21"/>
                <w:highlight w:val="none"/>
              </w:rPr>
            </w:pPr>
          </w:p>
        </w:tc>
        <w:tc>
          <w:tcPr>
            <w:tcW w:w="1063" w:type="dxa"/>
            <w:vAlign w:val="center"/>
          </w:tcPr>
          <w:p w14:paraId="0CB2FF88">
            <w:pPr>
              <w:jc w:val="center"/>
              <w:rPr>
                <w:rFonts w:ascii="宋体" w:hAnsi="宋体" w:cs="宋体"/>
                <w:color w:val="000000"/>
                <w:szCs w:val="21"/>
                <w:highlight w:val="none"/>
              </w:rPr>
            </w:pPr>
          </w:p>
        </w:tc>
        <w:tc>
          <w:tcPr>
            <w:tcW w:w="1063" w:type="dxa"/>
            <w:vAlign w:val="center"/>
          </w:tcPr>
          <w:p w14:paraId="617299B4">
            <w:pPr>
              <w:jc w:val="center"/>
              <w:rPr>
                <w:rFonts w:ascii="宋体" w:hAnsi="宋体" w:cs="宋体"/>
                <w:color w:val="000000"/>
                <w:szCs w:val="21"/>
                <w:highlight w:val="none"/>
              </w:rPr>
            </w:pPr>
          </w:p>
        </w:tc>
        <w:tc>
          <w:tcPr>
            <w:tcW w:w="1063" w:type="dxa"/>
            <w:vAlign w:val="center"/>
          </w:tcPr>
          <w:p w14:paraId="5C2D4A3B">
            <w:pPr>
              <w:jc w:val="center"/>
              <w:rPr>
                <w:rFonts w:ascii="宋体" w:hAnsi="宋体" w:cs="宋体"/>
                <w:color w:val="000000"/>
                <w:szCs w:val="21"/>
                <w:highlight w:val="none"/>
              </w:rPr>
            </w:pPr>
          </w:p>
        </w:tc>
        <w:tc>
          <w:tcPr>
            <w:tcW w:w="1063" w:type="dxa"/>
            <w:vAlign w:val="center"/>
          </w:tcPr>
          <w:p w14:paraId="35B4062D">
            <w:pPr>
              <w:jc w:val="center"/>
              <w:rPr>
                <w:rFonts w:ascii="宋体" w:hAnsi="宋体" w:cs="宋体"/>
                <w:color w:val="000000"/>
                <w:szCs w:val="21"/>
                <w:highlight w:val="none"/>
              </w:rPr>
            </w:pPr>
          </w:p>
        </w:tc>
        <w:tc>
          <w:tcPr>
            <w:tcW w:w="1063" w:type="dxa"/>
            <w:vAlign w:val="center"/>
          </w:tcPr>
          <w:p w14:paraId="3651D255">
            <w:pPr>
              <w:jc w:val="center"/>
              <w:rPr>
                <w:rFonts w:ascii="宋体" w:hAnsi="宋体" w:cs="宋体"/>
                <w:color w:val="000000"/>
                <w:szCs w:val="21"/>
                <w:highlight w:val="none"/>
              </w:rPr>
            </w:pPr>
          </w:p>
        </w:tc>
        <w:tc>
          <w:tcPr>
            <w:tcW w:w="1918" w:type="dxa"/>
            <w:vAlign w:val="center"/>
          </w:tcPr>
          <w:p w14:paraId="5560785A">
            <w:pPr>
              <w:jc w:val="center"/>
              <w:rPr>
                <w:rFonts w:ascii="宋体" w:hAnsi="宋体" w:cs="宋体"/>
                <w:color w:val="000000"/>
                <w:szCs w:val="21"/>
                <w:highlight w:val="none"/>
              </w:rPr>
            </w:pPr>
          </w:p>
        </w:tc>
      </w:tr>
      <w:tr w14:paraId="4BB5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AD6C04F">
            <w:pPr>
              <w:jc w:val="center"/>
              <w:rPr>
                <w:rFonts w:ascii="宋体" w:hAnsi="宋体" w:cs="宋体"/>
                <w:color w:val="000000"/>
                <w:szCs w:val="21"/>
                <w:highlight w:val="none"/>
              </w:rPr>
            </w:pPr>
          </w:p>
        </w:tc>
        <w:tc>
          <w:tcPr>
            <w:tcW w:w="1418" w:type="dxa"/>
            <w:vAlign w:val="center"/>
          </w:tcPr>
          <w:p w14:paraId="0399E6B1">
            <w:pPr>
              <w:jc w:val="center"/>
              <w:rPr>
                <w:rFonts w:ascii="宋体" w:hAnsi="宋体" w:cs="宋体"/>
                <w:color w:val="000000"/>
                <w:szCs w:val="21"/>
                <w:highlight w:val="none"/>
              </w:rPr>
            </w:pPr>
          </w:p>
        </w:tc>
        <w:tc>
          <w:tcPr>
            <w:tcW w:w="1063" w:type="dxa"/>
            <w:vAlign w:val="center"/>
          </w:tcPr>
          <w:p w14:paraId="00741A1E">
            <w:pPr>
              <w:jc w:val="center"/>
              <w:rPr>
                <w:rFonts w:ascii="宋体" w:hAnsi="宋体" w:cs="宋体"/>
                <w:color w:val="000000"/>
                <w:szCs w:val="21"/>
                <w:highlight w:val="none"/>
              </w:rPr>
            </w:pPr>
          </w:p>
        </w:tc>
        <w:tc>
          <w:tcPr>
            <w:tcW w:w="1063" w:type="dxa"/>
            <w:vAlign w:val="center"/>
          </w:tcPr>
          <w:p w14:paraId="2DE007EF">
            <w:pPr>
              <w:jc w:val="center"/>
              <w:rPr>
                <w:rFonts w:ascii="宋体" w:hAnsi="宋体" w:cs="宋体"/>
                <w:color w:val="000000"/>
                <w:szCs w:val="21"/>
                <w:highlight w:val="none"/>
              </w:rPr>
            </w:pPr>
          </w:p>
        </w:tc>
        <w:tc>
          <w:tcPr>
            <w:tcW w:w="1063" w:type="dxa"/>
            <w:vAlign w:val="center"/>
          </w:tcPr>
          <w:p w14:paraId="59499F88">
            <w:pPr>
              <w:jc w:val="center"/>
              <w:rPr>
                <w:rFonts w:ascii="宋体" w:hAnsi="宋体" w:cs="宋体"/>
                <w:color w:val="000000"/>
                <w:szCs w:val="21"/>
                <w:highlight w:val="none"/>
              </w:rPr>
            </w:pPr>
          </w:p>
        </w:tc>
        <w:tc>
          <w:tcPr>
            <w:tcW w:w="1063" w:type="dxa"/>
            <w:vAlign w:val="center"/>
          </w:tcPr>
          <w:p w14:paraId="594084B3">
            <w:pPr>
              <w:jc w:val="center"/>
              <w:rPr>
                <w:rFonts w:ascii="宋体" w:hAnsi="宋体" w:cs="宋体"/>
                <w:color w:val="000000"/>
                <w:szCs w:val="21"/>
                <w:highlight w:val="none"/>
              </w:rPr>
            </w:pPr>
          </w:p>
        </w:tc>
        <w:tc>
          <w:tcPr>
            <w:tcW w:w="1063" w:type="dxa"/>
            <w:vAlign w:val="center"/>
          </w:tcPr>
          <w:p w14:paraId="69731CBA">
            <w:pPr>
              <w:jc w:val="center"/>
              <w:rPr>
                <w:rFonts w:ascii="宋体" w:hAnsi="宋体" w:cs="宋体"/>
                <w:color w:val="000000"/>
                <w:szCs w:val="21"/>
                <w:highlight w:val="none"/>
              </w:rPr>
            </w:pPr>
          </w:p>
        </w:tc>
        <w:tc>
          <w:tcPr>
            <w:tcW w:w="1918" w:type="dxa"/>
            <w:vAlign w:val="center"/>
          </w:tcPr>
          <w:p w14:paraId="4A392BBF">
            <w:pPr>
              <w:jc w:val="center"/>
              <w:rPr>
                <w:rFonts w:ascii="宋体" w:hAnsi="宋体" w:cs="宋体"/>
                <w:color w:val="000000"/>
                <w:szCs w:val="21"/>
                <w:highlight w:val="none"/>
              </w:rPr>
            </w:pPr>
          </w:p>
        </w:tc>
      </w:tr>
      <w:tr w14:paraId="3816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B6FFB0">
            <w:pPr>
              <w:jc w:val="center"/>
              <w:rPr>
                <w:rFonts w:ascii="宋体" w:hAnsi="宋体" w:cs="宋体"/>
                <w:color w:val="000000"/>
                <w:szCs w:val="21"/>
                <w:highlight w:val="none"/>
              </w:rPr>
            </w:pPr>
          </w:p>
        </w:tc>
        <w:tc>
          <w:tcPr>
            <w:tcW w:w="1418" w:type="dxa"/>
            <w:vAlign w:val="center"/>
          </w:tcPr>
          <w:p w14:paraId="6B4B7DF2">
            <w:pPr>
              <w:jc w:val="center"/>
              <w:rPr>
                <w:rFonts w:ascii="宋体" w:hAnsi="宋体" w:cs="宋体"/>
                <w:color w:val="000000"/>
                <w:szCs w:val="21"/>
                <w:highlight w:val="none"/>
              </w:rPr>
            </w:pPr>
          </w:p>
        </w:tc>
        <w:tc>
          <w:tcPr>
            <w:tcW w:w="1063" w:type="dxa"/>
            <w:vAlign w:val="center"/>
          </w:tcPr>
          <w:p w14:paraId="01905C2B">
            <w:pPr>
              <w:jc w:val="center"/>
              <w:rPr>
                <w:rFonts w:ascii="宋体" w:hAnsi="宋体" w:cs="宋体"/>
                <w:color w:val="000000"/>
                <w:szCs w:val="21"/>
                <w:highlight w:val="none"/>
              </w:rPr>
            </w:pPr>
          </w:p>
        </w:tc>
        <w:tc>
          <w:tcPr>
            <w:tcW w:w="1063" w:type="dxa"/>
            <w:vAlign w:val="center"/>
          </w:tcPr>
          <w:p w14:paraId="322185D0">
            <w:pPr>
              <w:jc w:val="center"/>
              <w:rPr>
                <w:rFonts w:ascii="宋体" w:hAnsi="宋体" w:cs="宋体"/>
                <w:color w:val="000000"/>
                <w:szCs w:val="21"/>
                <w:highlight w:val="none"/>
              </w:rPr>
            </w:pPr>
          </w:p>
        </w:tc>
        <w:tc>
          <w:tcPr>
            <w:tcW w:w="1063" w:type="dxa"/>
            <w:vAlign w:val="center"/>
          </w:tcPr>
          <w:p w14:paraId="32DB7092">
            <w:pPr>
              <w:jc w:val="center"/>
              <w:rPr>
                <w:rFonts w:ascii="宋体" w:hAnsi="宋体" w:cs="宋体"/>
                <w:color w:val="000000"/>
                <w:szCs w:val="21"/>
                <w:highlight w:val="none"/>
              </w:rPr>
            </w:pPr>
          </w:p>
        </w:tc>
        <w:tc>
          <w:tcPr>
            <w:tcW w:w="1063" w:type="dxa"/>
            <w:vAlign w:val="center"/>
          </w:tcPr>
          <w:p w14:paraId="18DD648D">
            <w:pPr>
              <w:jc w:val="center"/>
              <w:rPr>
                <w:rFonts w:ascii="宋体" w:hAnsi="宋体" w:cs="宋体"/>
                <w:color w:val="000000"/>
                <w:szCs w:val="21"/>
                <w:highlight w:val="none"/>
              </w:rPr>
            </w:pPr>
          </w:p>
        </w:tc>
        <w:tc>
          <w:tcPr>
            <w:tcW w:w="1063" w:type="dxa"/>
            <w:vAlign w:val="center"/>
          </w:tcPr>
          <w:p w14:paraId="263CD42A">
            <w:pPr>
              <w:jc w:val="center"/>
              <w:rPr>
                <w:rFonts w:ascii="宋体" w:hAnsi="宋体" w:cs="宋体"/>
                <w:color w:val="000000"/>
                <w:szCs w:val="21"/>
                <w:highlight w:val="none"/>
              </w:rPr>
            </w:pPr>
          </w:p>
        </w:tc>
        <w:tc>
          <w:tcPr>
            <w:tcW w:w="1918" w:type="dxa"/>
            <w:vAlign w:val="center"/>
          </w:tcPr>
          <w:p w14:paraId="5DDD3B75">
            <w:pPr>
              <w:jc w:val="center"/>
              <w:rPr>
                <w:rFonts w:ascii="宋体" w:hAnsi="宋体" w:cs="宋体"/>
                <w:color w:val="000000"/>
                <w:szCs w:val="21"/>
                <w:highlight w:val="none"/>
              </w:rPr>
            </w:pPr>
          </w:p>
        </w:tc>
      </w:tr>
      <w:tr w14:paraId="6B4B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5A50A6A">
            <w:pPr>
              <w:jc w:val="center"/>
              <w:rPr>
                <w:rFonts w:ascii="宋体" w:hAnsi="宋体" w:cs="宋体"/>
                <w:color w:val="000000"/>
                <w:szCs w:val="21"/>
                <w:highlight w:val="none"/>
              </w:rPr>
            </w:pPr>
          </w:p>
        </w:tc>
        <w:tc>
          <w:tcPr>
            <w:tcW w:w="1418" w:type="dxa"/>
            <w:vAlign w:val="center"/>
          </w:tcPr>
          <w:p w14:paraId="649578C2">
            <w:pPr>
              <w:jc w:val="center"/>
              <w:rPr>
                <w:rFonts w:ascii="宋体" w:hAnsi="宋体" w:cs="宋体"/>
                <w:color w:val="000000"/>
                <w:szCs w:val="21"/>
                <w:highlight w:val="none"/>
              </w:rPr>
            </w:pPr>
          </w:p>
        </w:tc>
        <w:tc>
          <w:tcPr>
            <w:tcW w:w="1063" w:type="dxa"/>
            <w:vAlign w:val="center"/>
          </w:tcPr>
          <w:p w14:paraId="2CB50947">
            <w:pPr>
              <w:jc w:val="center"/>
              <w:rPr>
                <w:rFonts w:ascii="宋体" w:hAnsi="宋体" w:cs="宋体"/>
                <w:color w:val="000000"/>
                <w:szCs w:val="21"/>
                <w:highlight w:val="none"/>
              </w:rPr>
            </w:pPr>
          </w:p>
        </w:tc>
        <w:tc>
          <w:tcPr>
            <w:tcW w:w="1063" w:type="dxa"/>
            <w:vAlign w:val="center"/>
          </w:tcPr>
          <w:p w14:paraId="07E5B666">
            <w:pPr>
              <w:jc w:val="center"/>
              <w:rPr>
                <w:rFonts w:ascii="宋体" w:hAnsi="宋体" w:cs="宋体"/>
                <w:color w:val="000000"/>
                <w:szCs w:val="21"/>
                <w:highlight w:val="none"/>
              </w:rPr>
            </w:pPr>
          </w:p>
        </w:tc>
        <w:tc>
          <w:tcPr>
            <w:tcW w:w="1063" w:type="dxa"/>
            <w:vAlign w:val="center"/>
          </w:tcPr>
          <w:p w14:paraId="4C14C1B2">
            <w:pPr>
              <w:jc w:val="center"/>
              <w:rPr>
                <w:rFonts w:ascii="宋体" w:hAnsi="宋体" w:cs="宋体"/>
                <w:color w:val="000000"/>
                <w:szCs w:val="21"/>
                <w:highlight w:val="none"/>
              </w:rPr>
            </w:pPr>
          </w:p>
        </w:tc>
        <w:tc>
          <w:tcPr>
            <w:tcW w:w="1063" w:type="dxa"/>
            <w:vAlign w:val="center"/>
          </w:tcPr>
          <w:p w14:paraId="2C394F36">
            <w:pPr>
              <w:jc w:val="center"/>
              <w:rPr>
                <w:rFonts w:ascii="宋体" w:hAnsi="宋体" w:cs="宋体"/>
                <w:color w:val="000000"/>
                <w:szCs w:val="21"/>
                <w:highlight w:val="none"/>
              </w:rPr>
            </w:pPr>
          </w:p>
        </w:tc>
        <w:tc>
          <w:tcPr>
            <w:tcW w:w="1063" w:type="dxa"/>
            <w:vAlign w:val="center"/>
          </w:tcPr>
          <w:p w14:paraId="642E30A0">
            <w:pPr>
              <w:jc w:val="center"/>
              <w:rPr>
                <w:rFonts w:ascii="宋体" w:hAnsi="宋体" w:cs="宋体"/>
                <w:color w:val="000000"/>
                <w:szCs w:val="21"/>
                <w:highlight w:val="none"/>
              </w:rPr>
            </w:pPr>
          </w:p>
        </w:tc>
        <w:tc>
          <w:tcPr>
            <w:tcW w:w="1918" w:type="dxa"/>
            <w:vAlign w:val="center"/>
          </w:tcPr>
          <w:p w14:paraId="5C83201C">
            <w:pPr>
              <w:jc w:val="center"/>
              <w:rPr>
                <w:rFonts w:ascii="宋体" w:hAnsi="宋体" w:cs="宋体"/>
                <w:color w:val="000000"/>
                <w:szCs w:val="21"/>
                <w:highlight w:val="none"/>
              </w:rPr>
            </w:pPr>
          </w:p>
        </w:tc>
      </w:tr>
      <w:tr w14:paraId="2BA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A1AF22A">
            <w:pPr>
              <w:jc w:val="center"/>
              <w:rPr>
                <w:rFonts w:ascii="宋体" w:hAnsi="宋体" w:cs="宋体"/>
                <w:color w:val="000000"/>
                <w:szCs w:val="21"/>
                <w:highlight w:val="none"/>
              </w:rPr>
            </w:pPr>
          </w:p>
        </w:tc>
        <w:tc>
          <w:tcPr>
            <w:tcW w:w="1418" w:type="dxa"/>
            <w:vAlign w:val="center"/>
          </w:tcPr>
          <w:p w14:paraId="408C08D1">
            <w:pPr>
              <w:jc w:val="center"/>
              <w:rPr>
                <w:rFonts w:ascii="宋体" w:hAnsi="宋体" w:cs="宋体"/>
                <w:color w:val="000000"/>
                <w:szCs w:val="21"/>
                <w:highlight w:val="none"/>
              </w:rPr>
            </w:pPr>
          </w:p>
        </w:tc>
        <w:tc>
          <w:tcPr>
            <w:tcW w:w="1063" w:type="dxa"/>
            <w:vAlign w:val="center"/>
          </w:tcPr>
          <w:p w14:paraId="5FB03B80">
            <w:pPr>
              <w:jc w:val="center"/>
              <w:rPr>
                <w:rFonts w:ascii="宋体" w:hAnsi="宋体" w:cs="宋体"/>
                <w:color w:val="000000"/>
                <w:szCs w:val="21"/>
                <w:highlight w:val="none"/>
              </w:rPr>
            </w:pPr>
          </w:p>
        </w:tc>
        <w:tc>
          <w:tcPr>
            <w:tcW w:w="1063" w:type="dxa"/>
            <w:vAlign w:val="center"/>
          </w:tcPr>
          <w:p w14:paraId="6BA20FE4">
            <w:pPr>
              <w:jc w:val="center"/>
              <w:rPr>
                <w:rFonts w:ascii="宋体" w:hAnsi="宋体" w:cs="宋体"/>
                <w:color w:val="000000"/>
                <w:szCs w:val="21"/>
                <w:highlight w:val="none"/>
              </w:rPr>
            </w:pPr>
          </w:p>
        </w:tc>
        <w:tc>
          <w:tcPr>
            <w:tcW w:w="1063" w:type="dxa"/>
            <w:vAlign w:val="center"/>
          </w:tcPr>
          <w:p w14:paraId="76827F87">
            <w:pPr>
              <w:jc w:val="center"/>
              <w:rPr>
                <w:rFonts w:ascii="宋体" w:hAnsi="宋体" w:cs="宋体"/>
                <w:color w:val="000000"/>
                <w:szCs w:val="21"/>
                <w:highlight w:val="none"/>
              </w:rPr>
            </w:pPr>
          </w:p>
        </w:tc>
        <w:tc>
          <w:tcPr>
            <w:tcW w:w="1063" w:type="dxa"/>
            <w:vAlign w:val="center"/>
          </w:tcPr>
          <w:p w14:paraId="3594E2EA">
            <w:pPr>
              <w:jc w:val="center"/>
              <w:rPr>
                <w:rFonts w:ascii="宋体" w:hAnsi="宋体" w:cs="宋体"/>
                <w:color w:val="000000"/>
                <w:szCs w:val="21"/>
                <w:highlight w:val="none"/>
              </w:rPr>
            </w:pPr>
          </w:p>
        </w:tc>
        <w:tc>
          <w:tcPr>
            <w:tcW w:w="1063" w:type="dxa"/>
            <w:vAlign w:val="center"/>
          </w:tcPr>
          <w:p w14:paraId="19DF2944">
            <w:pPr>
              <w:jc w:val="center"/>
              <w:rPr>
                <w:rFonts w:ascii="宋体" w:hAnsi="宋体" w:cs="宋体"/>
                <w:color w:val="000000"/>
                <w:szCs w:val="21"/>
                <w:highlight w:val="none"/>
              </w:rPr>
            </w:pPr>
          </w:p>
        </w:tc>
        <w:tc>
          <w:tcPr>
            <w:tcW w:w="1918" w:type="dxa"/>
            <w:vAlign w:val="center"/>
          </w:tcPr>
          <w:p w14:paraId="05F79E02">
            <w:pPr>
              <w:jc w:val="center"/>
              <w:rPr>
                <w:rFonts w:ascii="宋体" w:hAnsi="宋体" w:cs="宋体"/>
                <w:color w:val="000000"/>
                <w:szCs w:val="21"/>
                <w:highlight w:val="none"/>
              </w:rPr>
            </w:pPr>
          </w:p>
        </w:tc>
      </w:tr>
      <w:tr w14:paraId="72BB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B7A8B8C">
            <w:pPr>
              <w:jc w:val="center"/>
              <w:rPr>
                <w:rFonts w:ascii="宋体" w:hAnsi="宋体" w:cs="宋体"/>
                <w:color w:val="000000"/>
                <w:szCs w:val="21"/>
                <w:highlight w:val="none"/>
              </w:rPr>
            </w:pPr>
          </w:p>
        </w:tc>
        <w:tc>
          <w:tcPr>
            <w:tcW w:w="1418" w:type="dxa"/>
            <w:vAlign w:val="center"/>
          </w:tcPr>
          <w:p w14:paraId="0DAA00DD">
            <w:pPr>
              <w:jc w:val="center"/>
              <w:rPr>
                <w:rFonts w:ascii="宋体" w:hAnsi="宋体" w:cs="宋体"/>
                <w:color w:val="000000"/>
                <w:szCs w:val="21"/>
                <w:highlight w:val="none"/>
              </w:rPr>
            </w:pPr>
          </w:p>
        </w:tc>
        <w:tc>
          <w:tcPr>
            <w:tcW w:w="1063" w:type="dxa"/>
            <w:vAlign w:val="center"/>
          </w:tcPr>
          <w:p w14:paraId="13E5D8A9">
            <w:pPr>
              <w:jc w:val="center"/>
              <w:rPr>
                <w:rFonts w:ascii="宋体" w:hAnsi="宋体" w:cs="宋体"/>
                <w:color w:val="000000"/>
                <w:szCs w:val="21"/>
                <w:highlight w:val="none"/>
              </w:rPr>
            </w:pPr>
          </w:p>
        </w:tc>
        <w:tc>
          <w:tcPr>
            <w:tcW w:w="1063" w:type="dxa"/>
            <w:vAlign w:val="center"/>
          </w:tcPr>
          <w:p w14:paraId="5E977C18">
            <w:pPr>
              <w:jc w:val="center"/>
              <w:rPr>
                <w:rFonts w:ascii="宋体" w:hAnsi="宋体" w:cs="宋体"/>
                <w:color w:val="000000"/>
                <w:szCs w:val="21"/>
                <w:highlight w:val="none"/>
              </w:rPr>
            </w:pPr>
          </w:p>
        </w:tc>
        <w:tc>
          <w:tcPr>
            <w:tcW w:w="1063" w:type="dxa"/>
            <w:vAlign w:val="center"/>
          </w:tcPr>
          <w:p w14:paraId="02D3B321">
            <w:pPr>
              <w:jc w:val="center"/>
              <w:rPr>
                <w:rFonts w:ascii="宋体" w:hAnsi="宋体" w:cs="宋体"/>
                <w:color w:val="000000"/>
                <w:szCs w:val="21"/>
                <w:highlight w:val="none"/>
              </w:rPr>
            </w:pPr>
          </w:p>
        </w:tc>
        <w:tc>
          <w:tcPr>
            <w:tcW w:w="1063" w:type="dxa"/>
            <w:vAlign w:val="center"/>
          </w:tcPr>
          <w:p w14:paraId="22977424">
            <w:pPr>
              <w:jc w:val="center"/>
              <w:rPr>
                <w:rFonts w:ascii="宋体" w:hAnsi="宋体" w:cs="宋体"/>
                <w:color w:val="000000"/>
                <w:szCs w:val="21"/>
                <w:highlight w:val="none"/>
              </w:rPr>
            </w:pPr>
          </w:p>
        </w:tc>
        <w:tc>
          <w:tcPr>
            <w:tcW w:w="1063" w:type="dxa"/>
            <w:vAlign w:val="center"/>
          </w:tcPr>
          <w:p w14:paraId="05CFCEE8">
            <w:pPr>
              <w:jc w:val="center"/>
              <w:rPr>
                <w:rFonts w:ascii="宋体" w:hAnsi="宋体" w:cs="宋体"/>
                <w:color w:val="000000"/>
                <w:szCs w:val="21"/>
                <w:highlight w:val="none"/>
              </w:rPr>
            </w:pPr>
          </w:p>
        </w:tc>
        <w:tc>
          <w:tcPr>
            <w:tcW w:w="1918" w:type="dxa"/>
            <w:vAlign w:val="center"/>
          </w:tcPr>
          <w:p w14:paraId="7EFEA74F">
            <w:pPr>
              <w:jc w:val="center"/>
              <w:rPr>
                <w:rFonts w:ascii="宋体" w:hAnsi="宋体" w:cs="宋体"/>
                <w:color w:val="000000"/>
                <w:szCs w:val="21"/>
                <w:highlight w:val="none"/>
              </w:rPr>
            </w:pPr>
          </w:p>
        </w:tc>
      </w:tr>
      <w:tr w14:paraId="434F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EA52004">
            <w:pPr>
              <w:jc w:val="center"/>
              <w:rPr>
                <w:rFonts w:ascii="宋体" w:hAnsi="宋体" w:cs="宋体"/>
                <w:color w:val="000000"/>
                <w:szCs w:val="21"/>
                <w:highlight w:val="none"/>
              </w:rPr>
            </w:pPr>
          </w:p>
        </w:tc>
        <w:tc>
          <w:tcPr>
            <w:tcW w:w="1418" w:type="dxa"/>
            <w:vAlign w:val="center"/>
          </w:tcPr>
          <w:p w14:paraId="27AB8087">
            <w:pPr>
              <w:jc w:val="center"/>
              <w:rPr>
                <w:rFonts w:ascii="宋体" w:hAnsi="宋体" w:cs="宋体"/>
                <w:color w:val="000000"/>
                <w:szCs w:val="21"/>
                <w:highlight w:val="none"/>
              </w:rPr>
            </w:pPr>
          </w:p>
        </w:tc>
        <w:tc>
          <w:tcPr>
            <w:tcW w:w="1063" w:type="dxa"/>
            <w:vAlign w:val="center"/>
          </w:tcPr>
          <w:p w14:paraId="3D8EDCF0">
            <w:pPr>
              <w:jc w:val="center"/>
              <w:rPr>
                <w:rFonts w:ascii="宋体" w:hAnsi="宋体" w:cs="宋体"/>
                <w:color w:val="000000"/>
                <w:szCs w:val="21"/>
                <w:highlight w:val="none"/>
              </w:rPr>
            </w:pPr>
          </w:p>
        </w:tc>
        <w:tc>
          <w:tcPr>
            <w:tcW w:w="1063" w:type="dxa"/>
            <w:vAlign w:val="center"/>
          </w:tcPr>
          <w:p w14:paraId="07E2FC97">
            <w:pPr>
              <w:jc w:val="center"/>
              <w:rPr>
                <w:rFonts w:ascii="宋体" w:hAnsi="宋体" w:cs="宋体"/>
                <w:color w:val="000000"/>
                <w:szCs w:val="21"/>
                <w:highlight w:val="none"/>
              </w:rPr>
            </w:pPr>
          </w:p>
        </w:tc>
        <w:tc>
          <w:tcPr>
            <w:tcW w:w="1063" w:type="dxa"/>
            <w:vAlign w:val="center"/>
          </w:tcPr>
          <w:p w14:paraId="676D5C7C">
            <w:pPr>
              <w:jc w:val="center"/>
              <w:rPr>
                <w:rFonts w:ascii="宋体" w:hAnsi="宋体" w:cs="宋体"/>
                <w:color w:val="000000"/>
                <w:szCs w:val="21"/>
                <w:highlight w:val="none"/>
              </w:rPr>
            </w:pPr>
          </w:p>
        </w:tc>
        <w:tc>
          <w:tcPr>
            <w:tcW w:w="1063" w:type="dxa"/>
            <w:vAlign w:val="center"/>
          </w:tcPr>
          <w:p w14:paraId="5426A52E">
            <w:pPr>
              <w:jc w:val="center"/>
              <w:rPr>
                <w:rFonts w:ascii="宋体" w:hAnsi="宋体" w:cs="宋体"/>
                <w:color w:val="000000"/>
                <w:szCs w:val="21"/>
                <w:highlight w:val="none"/>
              </w:rPr>
            </w:pPr>
          </w:p>
        </w:tc>
        <w:tc>
          <w:tcPr>
            <w:tcW w:w="1063" w:type="dxa"/>
            <w:vAlign w:val="center"/>
          </w:tcPr>
          <w:p w14:paraId="401B17AB">
            <w:pPr>
              <w:jc w:val="center"/>
              <w:rPr>
                <w:rFonts w:ascii="宋体" w:hAnsi="宋体" w:cs="宋体"/>
                <w:color w:val="000000"/>
                <w:szCs w:val="21"/>
                <w:highlight w:val="none"/>
              </w:rPr>
            </w:pPr>
          </w:p>
        </w:tc>
        <w:tc>
          <w:tcPr>
            <w:tcW w:w="1918" w:type="dxa"/>
            <w:vAlign w:val="center"/>
          </w:tcPr>
          <w:p w14:paraId="24F994B5">
            <w:pPr>
              <w:jc w:val="center"/>
              <w:rPr>
                <w:rFonts w:ascii="宋体" w:hAnsi="宋体" w:cs="宋体"/>
                <w:color w:val="000000"/>
                <w:szCs w:val="21"/>
                <w:highlight w:val="none"/>
              </w:rPr>
            </w:pPr>
          </w:p>
        </w:tc>
      </w:tr>
      <w:tr w14:paraId="339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FCFB232">
            <w:pPr>
              <w:jc w:val="center"/>
              <w:rPr>
                <w:rFonts w:ascii="宋体" w:hAnsi="宋体" w:cs="宋体"/>
                <w:color w:val="000000"/>
                <w:szCs w:val="21"/>
                <w:highlight w:val="none"/>
              </w:rPr>
            </w:pPr>
          </w:p>
        </w:tc>
        <w:tc>
          <w:tcPr>
            <w:tcW w:w="1418" w:type="dxa"/>
            <w:vAlign w:val="center"/>
          </w:tcPr>
          <w:p w14:paraId="5C458450">
            <w:pPr>
              <w:jc w:val="center"/>
              <w:rPr>
                <w:rFonts w:ascii="宋体" w:hAnsi="宋体" w:cs="宋体"/>
                <w:color w:val="000000"/>
                <w:szCs w:val="21"/>
                <w:highlight w:val="none"/>
              </w:rPr>
            </w:pPr>
          </w:p>
        </w:tc>
        <w:tc>
          <w:tcPr>
            <w:tcW w:w="1063" w:type="dxa"/>
            <w:vAlign w:val="center"/>
          </w:tcPr>
          <w:p w14:paraId="0A8429DB">
            <w:pPr>
              <w:jc w:val="center"/>
              <w:rPr>
                <w:rFonts w:ascii="宋体" w:hAnsi="宋体" w:cs="宋体"/>
                <w:color w:val="000000"/>
                <w:szCs w:val="21"/>
                <w:highlight w:val="none"/>
              </w:rPr>
            </w:pPr>
          </w:p>
        </w:tc>
        <w:tc>
          <w:tcPr>
            <w:tcW w:w="1063" w:type="dxa"/>
            <w:vAlign w:val="center"/>
          </w:tcPr>
          <w:p w14:paraId="4D986DBA">
            <w:pPr>
              <w:jc w:val="center"/>
              <w:rPr>
                <w:rFonts w:ascii="宋体" w:hAnsi="宋体" w:cs="宋体"/>
                <w:color w:val="000000"/>
                <w:szCs w:val="21"/>
                <w:highlight w:val="none"/>
              </w:rPr>
            </w:pPr>
          </w:p>
        </w:tc>
        <w:tc>
          <w:tcPr>
            <w:tcW w:w="1063" w:type="dxa"/>
            <w:vAlign w:val="center"/>
          </w:tcPr>
          <w:p w14:paraId="4F72ACEE">
            <w:pPr>
              <w:jc w:val="center"/>
              <w:rPr>
                <w:rFonts w:ascii="宋体" w:hAnsi="宋体" w:cs="宋体"/>
                <w:color w:val="000000"/>
                <w:szCs w:val="21"/>
                <w:highlight w:val="none"/>
              </w:rPr>
            </w:pPr>
          </w:p>
        </w:tc>
        <w:tc>
          <w:tcPr>
            <w:tcW w:w="1063" w:type="dxa"/>
            <w:vAlign w:val="center"/>
          </w:tcPr>
          <w:p w14:paraId="3C6E3340">
            <w:pPr>
              <w:jc w:val="center"/>
              <w:rPr>
                <w:rFonts w:ascii="宋体" w:hAnsi="宋体" w:cs="宋体"/>
                <w:color w:val="000000"/>
                <w:szCs w:val="21"/>
                <w:highlight w:val="none"/>
              </w:rPr>
            </w:pPr>
          </w:p>
        </w:tc>
        <w:tc>
          <w:tcPr>
            <w:tcW w:w="1063" w:type="dxa"/>
            <w:vAlign w:val="center"/>
          </w:tcPr>
          <w:p w14:paraId="0BC75C6E">
            <w:pPr>
              <w:jc w:val="center"/>
              <w:rPr>
                <w:rFonts w:ascii="宋体" w:hAnsi="宋体" w:cs="宋体"/>
                <w:color w:val="000000"/>
                <w:szCs w:val="21"/>
                <w:highlight w:val="none"/>
              </w:rPr>
            </w:pPr>
          </w:p>
        </w:tc>
        <w:tc>
          <w:tcPr>
            <w:tcW w:w="1918" w:type="dxa"/>
            <w:vAlign w:val="center"/>
          </w:tcPr>
          <w:p w14:paraId="504E196B">
            <w:pPr>
              <w:jc w:val="center"/>
              <w:rPr>
                <w:rFonts w:ascii="宋体" w:hAnsi="宋体" w:cs="宋体"/>
                <w:color w:val="000000"/>
                <w:szCs w:val="21"/>
                <w:highlight w:val="none"/>
              </w:rPr>
            </w:pPr>
          </w:p>
        </w:tc>
      </w:tr>
      <w:tr w14:paraId="0351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660C352">
            <w:pPr>
              <w:jc w:val="center"/>
              <w:rPr>
                <w:rFonts w:ascii="宋体" w:hAnsi="宋体" w:cs="宋体"/>
                <w:color w:val="000000"/>
                <w:szCs w:val="21"/>
                <w:highlight w:val="none"/>
              </w:rPr>
            </w:pPr>
          </w:p>
        </w:tc>
        <w:tc>
          <w:tcPr>
            <w:tcW w:w="1418" w:type="dxa"/>
            <w:vAlign w:val="center"/>
          </w:tcPr>
          <w:p w14:paraId="50E9B1E6">
            <w:pPr>
              <w:jc w:val="center"/>
              <w:rPr>
                <w:rFonts w:ascii="宋体" w:hAnsi="宋体" w:cs="宋体"/>
                <w:color w:val="000000"/>
                <w:szCs w:val="21"/>
                <w:highlight w:val="none"/>
              </w:rPr>
            </w:pPr>
          </w:p>
        </w:tc>
        <w:tc>
          <w:tcPr>
            <w:tcW w:w="1063" w:type="dxa"/>
            <w:vAlign w:val="center"/>
          </w:tcPr>
          <w:p w14:paraId="0F2A5720">
            <w:pPr>
              <w:jc w:val="center"/>
              <w:rPr>
                <w:rFonts w:ascii="宋体" w:hAnsi="宋体" w:cs="宋体"/>
                <w:color w:val="000000"/>
                <w:szCs w:val="21"/>
                <w:highlight w:val="none"/>
              </w:rPr>
            </w:pPr>
          </w:p>
        </w:tc>
        <w:tc>
          <w:tcPr>
            <w:tcW w:w="1063" w:type="dxa"/>
            <w:vAlign w:val="center"/>
          </w:tcPr>
          <w:p w14:paraId="2B397A15">
            <w:pPr>
              <w:jc w:val="center"/>
              <w:rPr>
                <w:rFonts w:ascii="宋体" w:hAnsi="宋体" w:cs="宋体"/>
                <w:color w:val="000000"/>
                <w:szCs w:val="21"/>
                <w:highlight w:val="none"/>
              </w:rPr>
            </w:pPr>
          </w:p>
        </w:tc>
        <w:tc>
          <w:tcPr>
            <w:tcW w:w="1063" w:type="dxa"/>
            <w:vAlign w:val="center"/>
          </w:tcPr>
          <w:p w14:paraId="706C9C50">
            <w:pPr>
              <w:jc w:val="center"/>
              <w:rPr>
                <w:rFonts w:ascii="宋体" w:hAnsi="宋体" w:cs="宋体"/>
                <w:color w:val="000000"/>
                <w:szCs w:val="21"/>
                <w:highlight w:val="none"/>
              </w:rPr>
            </w:pPr>
          </w:p>
        </w:tc>
        <w:tc>
          <w:tcPr>
            <w:tcW w:w="1063" w:type="dxa"/>
            <w:vAlign w:val="center"/>
          </w:tcPr>
          <w:p w14:paraId="540BB47A">
            <w:pPr>
              <w:jc w:val="center"/>
              <w:rPr>
                <w:rFonts w:ascii="宋体" w:hAnsi="宋体" w:cs="宋体"/>
                <w:color w:val="000000"/>
                <w:szCs w:val="21"/>
                <w:highlight w:val="none"/>
              </w:rPr>
            </w:pPr>
          </w:p>
        </w:tc>
        <w:tc>
          <w:tcPr>
            <w:tcW w:w="1063" w:type="dxa"/>
            <w:vAlign w:val="center"/>
          </w:tcPr>
          <w:p w14:paraId="26DA3118">
            <w:pPr>
              <w:jc w:val="center"/>
              <w:rPr>
                <w:rFonts w:ascii="宋体" w:hAnsi="宋体" w:cs="宋体"/>
                <w:color w:val="000000"/>
                <w:szCs w:val="21"/>
                <w:highlight w:val="none"/>
              </w:rPr>
            </w:pPr>
          </w:p>
        </w:tc>
        <w:tc>
          <w:tcPr>
            <w:tcW w:w="1918" w:type="dxa"/>
            <w:vAlign w:val="center"/>
          </w:tcPr>
          <w:p w14:paraId="4F24F7C0">
            <w:pPr>
              <w:jc w:val="center"/>
              <w:rPr>
                <w:rFonts w:ascii="宋体" w:hAnsi="宋体" w:cs="宋体"/>
                <w:color w:val="000000"/>
                <w:szCs w:val="21"/>
                <w:highlight w:val="none"/>
              </w:rPr>
            </w:pPr>
          </w:p>
        </w:tc>
      </w:tr>
      <w:tr w14:paraId="1811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33A6DEC">
            <w:pPr>
              <w:jc w:val="center"/>
              <w:rPr>
                <w:rFonts w:ascii="宋体" w:hAnsi="宋体" w:cs="宋体"/>
                <w:color w:val="000000"/>
                <w:szCs w:val="21"/>
                <w:highlight w:val="none"/>
              </w:rPr>
            </w:pPr>
          </w:p>
        </w:tc>
        <w:tc>
          <w:tcPr>
            <w:tcW w:w="1418" w:type="dxa"/>
            <w:vAlign w:val="center"/>
          </w:tcPr>
          <w:p w14:paraId="4AFB2DD7">
            <w:pPr>
              <w:jc w:val="center"/>
              <w:rPr>
                <w:rFonts w:ascii="宋体" w:hAnsi="宋体" w:cs="宋体"/>
                <w:color w:val="000000"/>
                <w:szCs w:val="21"/>
                <w:highlight w:val="none"/>
              </w:rPr>
            </w:pPr>
          </w:p>
        </w:tc>
        <w:tc>
          <w:tcPr>
            <w:tcW w:w="1063" w:type="dxa"/>
            <w:vAlign w:val="center"/>
          </w:tcPr>
          <w:p w14:paraId="587D2878">
            <w:pPr>
              <w:jc w:val="center"/>
              <w:rPr>
                <w:rFonts w:ascii="宋体" w:hAnsi="宋体" w:cs="宋体"/>
                <w:color w:val="000000"/>
                <w:szCs w:val="21"/>
                <w:highlight w:val="none"/>
              </w:rPr>
            </w:pPr>
          </w:p>
        </w:tc>
        <w:tc>
          <w:tcPr>
            <w:tcW w:w="1063" w:type="dxa"/>
            <w:vAlign w:val="center"/>
          </w:tcPr>
          <w:p w14:paraId="728C325F">
            <w:pPr>
              <w:jc w:val="center"/>
              <w:rPr>
                <w:rFonts w:ascii="宋体" w:hAnsi="宋体" w:cs="宋体"/>
                <w:color w:val="000000"/>
                <w:szCs w:val="21"/>
                <w:highlight w:val="none"/>
              </w:rPr>
            </w:pPr>
          </w:p>
        </w:tc>
        <w:tc>
          <w:tcPr>
            <w:tcW w:w="1063" w:type="dxa"/>
            <w:vAlign w:val="center"/>
          </w:tcPr>
          <w:p w14:paraId="0376CF7E">
            <w:pPr>
              <w:jc w:val="center"/>
              <w:rPr>
                <w:rFonts w:ascii="宋体" w:hAnsi="宋体" w:cs="宋体"/>
                <w:color w:val="000000"/>
                <w:szCs w:val="21"/>
                <w:highlight w:val="none"/>
              </w:rPr>
            </w:pPr>
          </w:p>
        </w:tc>
        <w:tc>
          <w:tcPr>
            <w:tcW w:w="1063" w:type="dxa"/>
            <w:vAlign w:val="center"/>
          </w:tcPr>
          <w:p w14:paraId="38946089">
            <w:pPr>
              <w:jc w:val="center"/>
              <w:rPr>
                <w:rFonts w:ascii="宋体" w:hAnsi="宋体" w:cs="宋体"/>
                <w:color w:val="000000"/>
                <w:szCs w:val="21"/>
                <w:highlight w:val="none"/>
              </w:rPr>
            </w:pPr>
          </w:p>
        </w:tc>
        <w:tc>
          <w:tcPr>
            <w:tcW w:w="1063" w:type="dxa"/>
            <w:vAlign w:val="center"/>
          </w:tcPr>
          <w:p w14:paraId="7929F48F">
            <w:pPr>
              <w:jc w:val="center"/>
              <w:rPr>
                <w:rFonts w:ascii="宋体" w:hAnsi="宋体" w:cs="宋体"/>
                <w:color w:val="000000"/>
                <w:szCs w:val="21"/>
                <w:highlight w:val="none"/>
              </w:rPr>
            </w:pPr>
          </w:p>
        </w:tc>
        <w:tc>
          <w:tcPr>
            <w:tcW w:w="1918" w:type="dxa"/>
            <w:vAlign w:val="center"/>
          </w:tcPr>
          <w:p w14:paraId="69C3CEEB">
            <w:pPr>
              <w:jc w:val="center"/>
              <w:rPr>
                <w:rFonts w:ascii="宋体" w:hAnsi="宋体" w:cs="宋体"/>
                <w:color w:val="000000"/>
                <w:szCs w:val="21"/>
                <w:highlight w:val="none"/>
              </w:rPr>
            </w:pPr>
          </w:p>
        </w:tc>
      </w:tr>
      <w:tr w14:paraId="5DE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D77DBCD">
            <w:pPr>
              <w:jc w:val="center"/>
              <w:rPr>
                <w:rFonts w:ascii="宋体" w:hAnsi="宋体" w:cs="宋体"/>
                <w:color w:val="000000"/>
                <w:szCs w:val="21"/>
                <w:highlight w:val="none"/>
              </w:rPr>
            </w:pPr>
          </w:p>
        </w:tc>
        <w:tc>
          <w:tcPr>
            <w:tcW w:w="1418" w:type="dxa"/>
            <w:vAlign w:val="center"/>
          </w:tcPr>
          <w:p w14:paraId="5E731F23">
            <w:pPr>
              <w:jc w:val="center"/>
              <w:rPr>
                <w:rFonts w:ascii="宋体" w:hAnsi="宋体" w:cs="宋体"/>
                <w:color w:val="000000"/>
                <w:szCs w:val="21"/>
                <w:highlight w:val="none"/>
              </w:rPr>
            </w:pPr>
          </w:p>
        </w:tc>
        <w:tc>
          <w:tcPr>
            <w:tcW w:w="1063" w:type="dxa"/>
            <w:vAlign w:val="center"/>
          </w:tcPr>
          <w:p w14:paraId="1FF4E998">
            <w:pPr>
              <w:jc w:val="center"/>
              <w:rPr>
                <w:rFonts w:ascii="宋体" w:hAnsi="宋体" w:cs="宋体"/>
                <w:color w:val="000000"/>
                <w:szCs w:val="21"/>
                <w:highlight w:val="none"/>
              </w:rPr>
            </w:pPr>
          </w:p>
        </w:tc>
        <w:tc>
          <w:tcPr>
            <w:tcW w:w="1063" w:type="dxa"/>
            <w:vAlign w:val="center"/>
          </w:tcPr>
          <w:p w14:paraId="51CF5DA6">
            <w:pPr>
              <w:jc w:val="center"/>
              <w:rPr>
                <w:rFonts w:ascii="宋体" w:hAnsi="宋体" w:cs="宋体"/>
                <w:color w:val="000000"/>
                <w:szCs w:val="21"/>
                <w:highlight w:val="none"/>
              </w:rPr>
            </w:pPr>
          </w:p>
        </w:tc>
        <w:tc>
          <w:tcPr>
            <w:tcW w:w="1063" w:type="dxa"/>
            <w:vAlign w:val="center"/>
          </w:tcPr>
          <w:p w14:paraId="753FD92B">
            <w:pPr>
              <w:jc w:val="center"/>
              <w:rPr>
                <w:rFonts w:ascii="宋体" w:hAnsi="宋体" w:cs="宋体"/>
                <w:color w:val="000000"/>
                <w:szCs w:val="21"/>
                <w:highlight w:val="none"/>
              </w:rPr>
            </w:pPr>
          </w:p>
        </w:tc>
        <w:tc>
          <w:tcPr>
            <w:tcW w:w="1063" w:type="dxa"/>
            <w:vAlign w:val="center"/>
          </w:tcPr>
          <w:p w14:paraId="7C9DA2C9">
            <w:pPr>
              <w:jc w:val="center"/>
              <w:rPr>
                <w:rFonts w:ascii="宋体" w:hAnsi="宋体" w:cs="宋体"/>
                <w:color w:val="000000"/>
                <w:szCs w:val="21"/>
                <w:highlight w:val="none"/>
              </w:rPr>
            </w:pPr>
          </w:p>
        </w:tc>
        <w:tc>
          <w:tcPr>
            <w:tcW w:w="1063" w:type="dxa"/>
            <w:vAlign w:val="center"/>
          </w:tcPr>
          <w:p w14:paraId="188576A2">
            <w:pPr>
              <w:jc w:val="center"/>
              <w:rPr>
                <w:rFonts w:ascii="宋体" w:hAnsi="宋体" w:cs="宋体"/>
                <w:color w:val="000000"/>
                <w:szCs w:val="21"/>
                <w:highlight w:val="none"/>
              </w:rPr>
            </w:pPr>
          </w:p>
        </w:tc>
        <w:tc>
          <w:tcPr>
            <w:tcW w:w="1918" w:type="dxa"/>
            <w:vAlign w:val="center"/>
          </w:tcPr>
          <w:p w14:paraId="41E299FF">
            <w:pPr>
              <w:jc w:val="center"/>
              <w:rPr>
                <w:rFonts w:ascii="宋体" w:hAnsi="宋体" w:cs="宋体"/>
                <w:color w:val="000000"/>
                <w:szCs w:val="21"/>
                <w:highlight w:val="none"/>
              </w:rPr>
            </w:pPr>
          </w:p>
        </w:tc>
      </w:tr>
      <w:tr w14:paraId="72AE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2C9421E">
            <w:pPr>
              <w:jc w:val="center"/>
              <w:rPr>
                <w:rFonts w:ascii="宋体" w:hAnsi="宋体" w:cs="宋体"/>
                <w:color w:val="000000"/>
                <w:szCs w:val="21"/>
                <w:highlight w:val="none"/>
              </w:rPr>
            </w:pPr>
          </w:p>
        </w:tc>
        <w:tc>
          <w:tcPr>
            <w:tcW w:w="1418" w:type="dxa"/>
            <w:vAlign w:val="center"/>
          </w:tcPr>
          <w:p w14:paraId="130E8CB2">
            <w:pPr>
              <w:jc w:val="center"/>
              <w:rPr>
                <w:rFonts w:ascii="宋体" w:hAnsi="宋体" w:cs="宋体"/>
                <w:color w:val="000000"/>
                <w:szCs w:val="21"/>
                <w:highlight w:val="none"/>
              </w:rPr>
            </w:pPr>
          </w:p>
        </w:tc>
        <w:tc>
          <w:tcPr>
            <w:tcW w:w="1063" w:type="dxa"/>
            <w:vAlign w:val="center"/>
          </w:tcPr>
          <w:p w14:paraId="65556AA1">
            <w:pPr>
              <w:jc w:val="center"/>
              <w:rPr>
                <w:rFonts w:ascii="宋体" w:hAnsi="宋体" w:cs="宋体"/>
                <w:color w:val="000000"/>
                <w:szCs w:val="21"/>
                <w:highlight w:val="none"/>
              </w:rPr>
            </w:pPr>
          </w:p>
        </w:tc>
        <w:tc>
          <w:tcPr>
            <w:tcW w:w="1063" w:type="dxa"/>
            <w:vAlign w:val="center"/>
          </w:tcPr>
          <w:p w14:paraId="7E240034">
            <w:pPr>
              <w:jc w:val="center"/>
              <w:rPr>
                <w:rFonts w:ascii="宋体" w:hAnsi="宋体" w:cs="宋体"/>
                <w:color w:val="000000"/>
                <w:szCs w:val="21"/>
                <w:highlight w:val="none"/>
              </w:rPr>
            </w:pPr>
          </w:p>
        </w:tc>
        <w:tc>
          <w:tcPr>
            <w:tcW w:w="1063" w:type="dxa"/>
            <w:vAlign w:val="center"/>
          </w:tcPr>
          <w:p w14:paraId="53275A81">
            <w:pPr>
              <w:jc w:val="center"/>
              <w:rPr>
                <w:rFonts w:ascii="宋体" w:hAnsi="宋体" w:cs="宋体"/>
                <w:color w:val="000000"/>
                <w:szCs w:val="21"/>
                <w:highlight w:val="none"/>
              </w:rPr>
            </w:pPr>
          </w:p>
        </w:tc>
        <w:tc>
          <w:tcPr>
            <w:tcW w:w="1063" w:type="dxa"/>
            <w:vAlign w:val="center"/>
          </w:tcPr>
          <w:p w14:paraId="6AA86612">
            <w:pPr>
              <w:jc w:val="center"/>
              <w:rPr>
                <w:rFonts w:ascii="宋体" w:hAnsi="宋体" w:cs="宋体"/>
                <w:color w:val="000000"/>
                <w:szCs w:val="21"/>
                <w:highlight w:val="none"/>
              </w:rPr>
            </w:pPr>
          </w:p>
        </w:tc>
        <w:tc>
          <w:tcPr>
            <w:tcW w:w="1063" w:type="dxa"/>
            <w:vAlign w:val="center"/>
          </w:tcPr>
          <w:p w14:paraId="4BF26329">
            <w:pPr>
              <w:jc w:val="center"/>
              <w:rPr>
                <w:rFonts w:ascii="宋体" w:hAnsi="宋体" w:cs="宋体"/>
                <w:color w:val="000000"/>
                <w:szCs w:val="21"/>
                <w:highlight w:val="none"/>
              </w:rPr>
            </w:pPr>
          </w:p>
        </w:tc>
        <w:tc>
          <w:tcPr>
            <w:tcW w:w="1918" w:type="dxa"/>
            <w:vAlign w:val="center"/>
          </w:tcPr>
          <w:p w14:paraId="6140DB89">
            <w:pPr>
              <w:jc w:val="center"/>
              <w:rPr>
                <w:rFonts w:ascii="宋体" w:hAnsi="宋体" w:cs="宋体"/>
                <w:color w:val="000000"/>
                <w:szCs w:val="21"/>
                <w:highlight w:val="none"/>
              </w:rPr>
            </w:pPr>
          </w:p>
        </w:tc>
      </w:tr>
      <w:tr w14:paraId="2C37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506876E">
            <w:pPr>
              <w:jc w:val="center"/>
              <w:rPr>
                <w:rFonts w:ascii="宋体" w:hAnsi="宋体" w:cs="宋体"/>
                <w:color w:val="000000"/>
                <w:szCs w:val="21"/>
                <w:highlight w:val="none"/>
              </w:rPr>
            </w:pPr>
          </w:p>
        </w:tc>
        <w:tc>
          <w:tcPr>
            <w:tcW w:w="1418" w:type="dxa"/>
            <w:vAlign w:val="center"/>
          </w:tcPr>
          <w:p w14:paraId="461DE6BD">
            <w:pPr>
              <w:jc w:val="center"/>
              <w:rPr>
                <w:rFonts w:ascii="宋体" w:hAnsi="宋体" w:cs="宋体"/>
                <w:color w:val="000000"/>
                <w:szCs w:val="21"/>
                <w:highlight w:val="none"/>
              </w:rPr>
            </w:pPr>
          </w:p>
        </w:tc>
        <w:tc>
          <w:tcPr>
            <w:tcW w:w="1063" w:type="dxa"/>
            <w:vAlign w:val="center"/>
          </w:tcPr>
          <w:p w14:paraId="7F0BB95A">
            <w:pPr>
              <w:jc w:val="center"/>
              <w:rPr>
                <w:rFonts w:ascii="宋体" w:hAnsi="宋体" w:cs="宋体"/>
                <w:color w:val="000000"/>
                <w:szCs w:val="21"/>
                <w:highlight w:val="none"/>
              </w:rPr>
            </w:pPr>
          </w:p>
        </w:tc>
        <w:tc>
          <w:tcPr>
            <w:tcW w:w="1063" w:type="dxa"/>
            <w:vAlign w:val="center"/>
          </w:tcPr>
          <w:p w14:paraId="6752D5ED">
            <w:pPr>
              <w:jc w:val="center"/>
              <w:rPr>
                <w:rFonts w:ascii="宋体" w:hAnsi="宋体" w:cs="宋体"/>
                <w:color w:val="000000"/>
                <w:szCs w:val="21"/>
                <w:highlight w:val="none"/>
              </w:rPr>
            </w:pPr>
          </w:p>
        </w:tc>
        <w:tc>
          <w:tcPr>
            <w:tcW w:w="1063" w:type="dxa"/>
            <w:vAlign w:val="center"/>
          </w:tcPr>
          <w:p w14:paraId="735574DA">
            <w:pPr>
              <w:jc w:val="center"/>
              <w:rPr>
                <w:rFonts w:ascii="宋体" w:hAnsi="宋体" w:cs="宋体"/>
                <w:color w:val="000000"/>
                <w:szCs w:val="21"/>
                <w:highlight w:val="none"/>
              </w:rPr>
            </w:pPr>
          </w:p>
        </w:tc>
        <w:tc>
          <w:tcPr>
            <w:tcW w:w="1063" w:type="dxa"/>
            <w:vAlign w:val="center"/>
          </w:tcPr>
          <w:p w14:paraId="1FEA68BA">
            <w:pPr>
              <w:jc w:val="center"/>
              <w:rPr>
                <w:rFonts w:ascii="宋体" w:hAnsi="宋体" w:cs="宋体"/>
                <w:color w:val="000000"/>
                <w:szCs w:val="21"/>
                <w:highlight w:val="none"/>
              </w:rPr>
            </w:pPr>
          </w:p>
        </w:tc>
        <w:tc>
          <w:tcPr>
            <w:tcW w:w="1063" w:type="dxa"/>
            <w:vAlign w:val="center"/>
          </w:tcPr>
          <w:p w14:paraId="47CF79F5">
            <w:pPr>
              <w:jc w:val="center"/>
              <w:rPr>
                <w:rFonts w:ascii="宋体" w:hAnsi="宋体" w:cs="宋体"/>
                <w:color w:val="000000"/>
                <w:szCs w:val="21"/>
                <w:highlight w:val="none"/>
              </w:rPr>
            </w:pPr>
          </w:p>
        </w:tc>
        <w:tc>
          <w:tcPr>
            <w:tcW w:w="1918" w:type="dxa"/>
            <w:vAlign w:val="center"/>
          </w:tcPr>
          <w:p w14:paraId="3075E818">
            <w:pPr>
              <w:jc w:val="center"/>
              <w:rPr>
                <w:rFonts w:ascii="宋体" w:hAnsi="宋体" w:cs="宋体"/>
                <w:color w:val="000000"/>
                <w:szCs w:val="21"/>
                <w:highlight w:val="none"/>
              </w:rPr>
            </w:pPr>
          </w:p>
        </w:tc>
      </w:tr>
      <w:tr w14:paraId="5A3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A974FBF">
            <w:pPr>
              <w:jc w:val="center"/>
              <w:rPr>
                <w:rFonts w:ascii="宋体" w:hAnsi="宋体" w:cs="宋体"/>
                <w:color w:val="000000"/>
                <w:szCs w:val="21"/>
                <w:highlight w:val="none"/>
              </w:rPr>
            </w:pPr>
          </w:p>
        </w:tc>
        <w:tc>
          <w:tcPr>
            <w:tcW w:w="1418" w:type="dxa"/>
            <w:vAlign w:val="center"/>
          </w:tcPr>
          <w:p w14:paraId="3FF20867">
            <w:pPr>
              <w:jc w:val="center"/>
              <w:rPr>
                <w:rFonts w:ascii="宋体" w:hAnsi="宋体" w:cs="宋体"/>
                <w:color w:val="000000"/>
                <w:szCs w:val="21"/>
                <w:highlight w:val="none"/>
              </w:rPr>
            </w:pPr>
          </w:p>
        </w:tc>
        <w:tc>
          <w:tcPr>
            <w:tcW w:w="1063" w:type="dxa"/>
            <w:vAlign w:val="center"/>
          </w:tcPr>
          <w:p w14:paraId="0BC3AA67">
            <w:pPr>
              <w:jc w:val="center"/>
              <w:rPr>
                <w:rFonts w:ascii="宋体" w:hAnsi="宋体" w:cs="宋体"/>
                <w:color w:val="000000"/>
                <w:szCs w:val="21"/>
                <w:highlight w:val="none"/>
              </w:rPr>
            </w:pPr>
          </w:p>
        </w:tc>
        <w:tc>
          <w:tcPr>
            <w:tcW w:w="1063" w:type="dxa"/>
            <w:vAlign w:val="center"/>
          </w:tcPr>
          <w:p w14:paraId="1159ED89">
            <w:pPr>
              <w:jc w:val="center"/>
              <w:rPr>
                <w:rFonts w:ascii="宋体" w:hAnsi="宋体" w:cs="宋体"/>
                <w:color w:val="000000"/>
                <w:szCs w:val="21"/>
                <w:highlight w:val="none"/>
              </w:rPr>
            </w:pPr>
          </w:p>
        </w:tc>
        <w:tc>
          <w:tcPr>
            <w:tcW w:w="1063" w:type="dxa"/>
            <w:vAlign w:val="center"/>
          </w:tcPr>
          <w:p w14:paraId="61E131E9">
            <w:pPr>
              <w:jc w:val="center"/>
              <w:rPr>
                <w:rFonts w:ascii="宋体" w:hAnsi="宋体" w:cs="宋体"/>
                <w:color w:val="000000"/>
                <w:szCs w:val="21"/>
                <w:highlight w:val="none"/>
              </w:rPr>
            </w:pPr>
          </w:p>
        </w:tc>
        <w:tc>
          <w:tcPr>
            <w:tcW w:w="1063" w:type="dxa"/>
            <w:vAlign w:val="center"/>
          </w:tcPr>
          <w:p w14:paraId="7EF7DAC5">
            <w:pPr>
              <w:jc w:val="center"/>
              <w:rPr>
                <w:rFonts w:ascii="宋体" w:hAnsi="宋体" w:cs="宋体"/>
                <w:color w:val="000000"/>
                <w:szCs w:val="21"/>
                <w:highlight w:val="none"/>
              </w:rPr>
            </w:pPr>
          </w:p>
        </w:tc>
        <w:tc>
          <w:tcPr>
            <w:tcW w:w="1063" w:type="dxa"/>
            <w:vAlign w:val="center"/>
          </w:tcPr>
          <w:p w14:paraId="501E7250">
            <w:pPr>
              <w:jc w:val="center"/>
              <w:rPr>
                <w:rFonts w:ascii="宋体" w:hAnsi="宋体" w:cs="宋体"/>
                <w:color w:val="000000"/>
                <w:szCs w:val="21"/>
                <w:highlight w:val="none"/>
              </w:rPr>
            </w:pPr>
          </w:p>
        </w:tc>
        <w:tc>
          <w:tcPr>
            <w:tcW w:w="1918" w:type="dxa"/>
            <w:vAlign w:val="center"/>
          </w:tcPr>
          <w:p w14:paraId="313F8871">
            <w:pPr>
              <w:jc w:val="center"/>
              <w:rPr>
                <w:rFonts w:ascii="宋体" w:hAnsi="宋体" w:cs="宋体"/>
                <w:color w:val="000000"/>
                <w:szCs w:val="21"/>
                <w:highlight w:val="none"/>
              </w:rPr>
            </w:pPr>
          </w:p>
        </w:tc>
      </w:tr>
      <w:tr w14:paraId="20E7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B389E6D">
            <w:pPr>
              <w:jc w:val="center"/>
              <w:rPr>
                <w:rFonts w:ascii="宋体" w:hAnsi="宋体" w:cs="宋体"/>
                <w:color w:val="000000"/>
                <w:szCs w:val="21"/>
                <w:highlight w:val="none"/>
              </w:rPr>
            </w:pPr>
          </w:p>
        </w:tc>
        <w:tc>
          <w:tcPr>
            <w:tcW w:w="1418" w:type="dxa"/>
            <w:vAlign w:val="center"/>
          </w:tcPr>
          <w:p w14:paraId="48C143C1">
            <w:pPr>
              <w:jc w:val="center"/>
              <w:rPr>
                <w:rFonts w:ascii="宋体" w:hAnsi="宋体" w:cs="宋体"/>
                <w:color w:val="000000"/>
                <w:szCs w:val="21"/>
                <w:highlight w:val="none"/>
              </w:rPr>
            </w:pPr>
          </w:p>
        </w:tc>
        <w:tc>
          <w:tcPr>
            <w:tcW w:w="1063" w:type="dxa"/>
            <w:vAlign w:val="center"/>
          </w:tcPr>
          <w:p w14:paraId="05F09889">
            <w:pPr>
              <w:jc w:val="center"/>
              <w:rPr>
                <w:rFonts w:ascii="宋体" w:hAnsi="宋体" w:cs="宋体"/>
                <w:color w:val="000000"/>
                <w:szCs w:val="21"/>
                <w:highlight w:val="none"/>
              </w:rPr>
            </w:pPr>
          </w:p>
        </w:tc>
        <w:tc>
          <w:tcPr>
            <w:tcW w:w="1063" w:type="dxa"/>
            <w:vAlign w:val="center"/>
          </w:tcPr>
          <w:p w14:paraId="23E61E81">
            <w:pPr>
              <w:jc w:val="center"/>
              <w:rPr>
                <w:rFonts w:ascii="宋体" w:hAnsi="宋体" w:cs="宋体"/>
                <w:color w:val="000000"/>
                <w:szCs w:val="21"/>
                <w:highlight w:val="none"/>
              </w:rPr>
            </w:pPr>
          </w:p>
        </w:tc>
        <w:tc>
          <w:tcPr>
            <w:tcW w:w="1063" w:type="dxa"/>
            <w:vAlign w:val="center"/>
          </w:tcPr>
          <w:p w14:paraId="60545045">
            <w:pPr>
              <w:jc w:val="center"/>
              <w:rPr>
                <w:rFonts w:ascii="宋体" w:hAnsi="宋体" w:cs="宋体"/>
                <w:color w:val="000000"/>
                <w:szCs w:val="21"/>
                <w:highlight w:val="none"/>
              </w:rPr>
            </w:pPr>
          </w:p>
        </w:tc>
        <w:tc>
          <w:tcPr>
            <w:tcW w:w="1063" w:type="dxa"/>
            <w:vAlign w:val="center"/>
          </w:tcPr>
          <w:p w14:paraId="43359164">
            <w:pPr>
              <w:jc w:val="center"/>
              <w:rPr>
                <w:rFonts w:ascii="宋体" w:hAnsi="宋体" w:cs="宋体"/>
                <w:color w:val="000000"/>
                <w:szCs w:val="21"/>
                <w:highlight w:val="none"/>
              </w:rPr>
            </w:pPr>
          </w:p>
        </w:tc>
        <w:tc>
          <w:tcPr>
            <w:tcW w:w="1063" w:type="dxa"/>
            <w:vAlign w:val="center"/>
          </w:tcPr>
          <w:p w14:paraId="4B665919">
            <w:pPr>
              <w:jc w:val="center"/>
              <w:rPr>
                <w:rFonts w:ascii="宋体" w:hAnsi="宋体" w:cs="宋体"/>
                <w:color w:val="000000"/>
                <w:szCs w:val="21"/>
                <w:highlight w:val="none"/>
              </w:rPr>
            </w:pPr>
          </w:p>
        </w:tc>
        <w:tc>
          <w:tcPr>
            <w:tcW w:w="1918" w:type="dxa"/>
            <w:vAlign w:val="center"/>
          </w:tcPr>
          <w:p w14:paraId="05EC8189">
            <w:pPr>
              <w:jc w:val="center"/>
              <w:rPr>
                <w:rFonts w:ascii="宋体" w:hAnsi="宋体" w:cs="宋体"/>
                <w:color w:val="000000"/>
                <w:szCs w:val="21"/>
                <w:highlight w:val="none"/>
              </w:rPr>
            </w:pPr>
          </w:p>
        </w:tc>
      </w:tr>
      <w:tr w14:paraId="1524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5D1B7FE">
            <w:pPr>
              <w:jc w:val="center"/>
              <w:rPr>
                <w:rFonts w:ascii="宋体" w:hAnsi="宋体" w:cs="宋体"/>
                <w:color w:val="000000"/>
                <w:szCs w:val="21"/>
                <w:highlight w:val="none"/>
              </w:rPr>
            </w:pPr>
          </w:p>
        </w:tc>
        <w:tc>
          <w:tcPr>
            <w:tcW w:w="1418" w:type="dxa"/>
            <w:vAlign w:val="center"/>
          </w:tcPr>
          <w:p w14:paraId="5E46F2CE">
            <w:pPr>
              <w:jc w:val="center"/>
              <w:rPr>
                <w:rFonts w:ascii="宋体" w:hAnsi="宋体" w:cs="宋体"/>
                <w:color w:val="000000"/>
                <w:szCs w:val="21"/>
                <w:highlight w:val="none"/>
              </w:rPr>
            </w:pPr>
          </w:p>
        </w:tc>
        <w:tc>
          <w:tcPr>
            <w:tcW w:w="1063" w:type="dxa"/>
            <w:vAlign w:val="center"/>
          </w:tcPr>
          <w:p w14:paraId="36D8AD6D">
            <w:pPr>
              <w:jc w:val="center"/>
              <w:rPr>
                <w:rFonts w:ascii="宋体" w:hAnsi="宋体" w:cs="宋体"/>
                <w:color w:val="000000"/>
                <w:szCs w:val="21"/>
                <w:highlight w:val="none"/>
              </w:rPr>
            </w:pPr>
          </w:p>
        </w:tc>
        <w:tc>
          <w:tcPr>
            <w:tcW w:w="1063" w:type="dxa"/>
            <w:vAlign w:val="center"/>
          </w:tcPr>
          <w:p w14:paraId="3450437A">
            <w:pPr>
              <w:jc w:val="center"/>
              <w:rPr>
                <w:rFonts w:ascii="宋体" w:hAnsi="宋体" w:cs="宋体"/>
                <w:color w:val="000000"/>
                <w:szCs w:val="21"/>
                <w:highlight w:val="none"/>
              </w:rPr>
            </w:pPr>
          </w:p>
        </w:tc>
        <w:tc>
          <w:tcPr>
            <w:tcW w:w="1063" w:type="dxa"/>
            <w:vAlign w:val="center"/>
          </w:tcPr>
          <w:p w14:paraId="1F26DE8D">
            <w:pPr>
              <w:jc w:val="center"/>
              <w:rPr>
                <w:rFonts w:ascii="宋体" w:hAnsi="宋体" w:cs="宋体"/>
                <w:color w:val="000000"/>
                <w:szCs w:val="21"/>
                <w:highlight w:val="none"/>
              </w:rPr>
            </w:pPr>
          </w:p>
        </w:tc>
        <w:tc>
          <w:tcPr>
            <w:tcW w:w="1063" w:type="dxa"/>
            <w:vAlign w:val="center"/>
          </w:tcPr>
          <w:p w14:paraId="4E92AAE0">
            <w:pPr>
              <w:jc w:val="center"/>
              <w:rPr>
                <w:rFonts w:ascii="宋体" w:hAnsi="宋体" w:cs="宋体"/>
                <w:color w:val="000000"/>
                <w:szCs w:val="21"/>
                <w:highlight w:val="none"/>
              </w:rPr>
            </w:pPr>
          </w:p>
        </w:tc>
        <w:tc>
          <w:tcPr>
            <w:tcW w:w="1063" w:type="dxa"/>
            <w:vAlign w:val="center"/>
          </w:tcPr>
          <w:p w14:paraId="00EA4DCA">
            <w:pPr>
              <w:jc w:val="center"/>
              <w:rPr>
                <w:rFonts w:ascii="宋体" w:hAnsi="宋体" w:cs="宋体"/>
                <w:color w:val="000000"/>
                <w:szCs w:val="21"/>
                <w:highlight w:val="none"/>
              </w:rPr>
            </w:pPr>
          </w:p>
        </w:tc>
        <w:tc>
          <w:tcPr>
            <w:tcW w:w="1918" w:type="dxa"/>
            <w:vAlign w:val="center"/>
          </w:tcPr>
          <w:p w14:paraId="29D94FC4">
            <w:pPr>
              <w:jc w:val="center"/>
              <w:rPr>
                <w:rFonts w:ascii="宋体" w:hAnsi="宋体" w:cs="宋体"/>
                <w:color w:val="000000"/>
                <w:szCs w:val="21"/>
                <w:highlight w:val="none"/>
              </w:rPr>
            </w:pPr>
          </w:p>
        </w:tc>
      </w:tr>
    </w:tbl>
    <w:p w14:paraId="44AB8973">
      <w:pPr>
        <w:spacing w:line="420" w:lineRule="exact"/>
        <w:rPr>
          <w:rFonts w:ascii="宋体" w:hAnsi="宋体" w:cs="宋体"/>
          <w:color w:val="000000"/>
          <w:szCs w:val="21"/>
          <w:highlight w:val="none"/>
        </w:rPr>
      </w:pPr>
    </w:p>
    <w:p w14:paraId="096974E1">
      <w:pPr>
        <w:spacing w:line="360" w:lineRule="auto"/>
        <w:jc w:val="left"/>
        <w:rPr>
          <w:rFonts w:hint="eastAsia" w:ascii="宋体" w:hAnsi="宋体" w:cs="宋体"/>
          <w:b/>
          <w:bCs/>
          <w:color w:val="000000"/>
          <w:sz w:val="24"/>
          <w:highlight w:val="none"/>
        </w:rPr>
      </w:pPr>
      <w:r>
        <w:rPr>
          <w:rFonts w:hint="eastAsia" w:ascii="宋体" w:hAnsi="宋体" w:cs="宋体"/>
          <w:color w:val="000000"/>
          <w:szCs w:val="21"/>
          <w:highlight w:val="none"/>
        </w:rPr>
        <w:br w:type="page"/>
      </w:r>
      <w:bookmarkStart w:id="673" w:name="_Toc488219868"/>
      <w:bookmarkStart w:id="674" w:name="_Toc10686_WPSOffice_Level2"/>
      <w:bookmarkStart w:id="675" w:name="_Toc14648_WPSOffice_Level2"/>
      <w:r>
        <w:rPr>
          <w:rFonts w:hint="eastAsia" w:ascii="宋体" w:hAnsi="宋体" w:cs="宋体"/>
          <w:b/>
          <w:bCs/>
          <w:color w:val="000000"/>
          <w:sz w:val="24"/>
          <w:highlight w:val="none"/>
        </w:rPr>
        <w:t>附表四：</w:t>
      </w:r>
    </w:p>
    <w:p w14:paraId="5858BFD5">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计划开、竣工日期和施工进度网络图</w:t>
      </w:r>
    </w:p>
    <w:p w14:paraId="34424E07">
      <w:pPr>
        <w:spacing w:line="360" w:lineRule="auto"/>
        <w:jc w:val="center"/>
        <w:rPr>
          <w:rFonts w:ascii="宋体"/>
          <w:b/>
          <w:color w:val="auto"/>
          <w:sz w:val="28"/>
          <w:szCs w:val="28"/>
          <w:highlight w:val="none"/>
        </w:rPr>
      </w:pPr>
    </w:p>
    <w:p w14:paraId="20DEE342">
      <w:pPr>
        <w:spacing w:line="360" w:lineRule="auto"/>
        <w:rPr>
          <w:rFonts w:ascii="宋体"/>
          <w:color w:val="auto"/>
          <w:szCs w:val="21"/>
          <w:highlight w:val="none"/>
        </w:rPr>
      </w:pPr>
      <w:r>
        <w:rPr>
          <w:rFonts w:ascii="宋体" w:hAnsi="宋体"/>
          <w:color w:val="auto"/>
          <w:sz w:val="28"/>
          <w:szCs w:val="28"/>
          <w:highlight w:val="none"/>
        </w:rPr>
        <w:t xml:space="preserve">   </w:t>
      </w:r>
      <w:r>
        <w:rPr>
          <w:rFonts w:ascii="宋体" w:hAnsi="宋体"/>
          <w:color w:val="auto"/>
          <w:szCs w:val="21"/>
          <w:highlight w:val="none"/>
        </w:rPr>
        <w:t xml:space="preserve"> 1.</w:t>
      </w:r>
      <w:r>
        <w:rPr>
          <w:rFonts w:hint="eastAsia" w:ascii="宋体" w:hAnsi="宋体"/>
          <w:color w:val="auto"/>
          <w:szCs w:val="21"/>
          <w:highlight w:val="none"/>
          <w:lang w:eastAsia="zh-CN"/>
        </w:rPr>
        <w:t>供应商</w:t>
      </w:r>
      <w:r>
        <w:rPr>
          <w:rFonts w:hint="eastAsia" w:ascii="宋体" w:hAnsi="宋体"/>
          <w:color w:val="auto"/>
          <w:szCs w:val="21"/>
          <w:highlight w:val="none"/>
        </w:rPr>
        <w:t>应递交施工进度网络图或施工进度表，说明按</w:t>
      </w:r>
      <w:r>
        <w:rPr>
          <w:rFonts w:hint="eastAsia" w:ascii="宋体" w:hAnsi="宋体"/>
          <w:color w:val="auto"/>
          <w:szCs w:val="21"/>
          <w:highlight w:val="none"/>
          <w:lang w:eastAsia="zh-CN"/>
        </w:rPr>
        <w:t>磋商文件</w:t>
      </w:r>
      <w:r>
        <w:rPr>
          <w:rFonts w:hint="eastAsia" w:ascii="宋体" w:hAnsi="宋体"/>
          <w:color w:val="auto"/>
          <w:szCs w:val="21"/>
          <w:highlight w:val="none"/>
        </w:rPr>
        <w:t>要求的计划工期进行施工的各个关键日期。</w:t>
      </w:r>
    </w:p>
    <w:p w14:paraId="3CF46082">
      <w:pPr>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施工进度表可采用网络图（或横道图）表示。</w:t>
      </w:r>
    </w:p>
    <w:p w14:paraId="7690A486">
      <w:pPr>
        <w:pStyle w:val="7"/>
        <w:rPr>
          <w:rFonts w:hint="eastAsia" w:ascii="宋体" w:hAnsi="宋体"/>
          <w:color w:val="auto"/>
          <w:szCs w:val="21"/>
          <w:highlight w:val="none"/>
        </w:rPr>
      </w:pPr>
    </w:p>
    <w:p w14:paraId="3D5339BC">
      <w:pPr>
        <w:pStyle w:val="7"/>
        <w:rPr>
          <w:rFonts w:hint="eastAsia" w:ascii="宋体" w:hAnsi="宋体"/>
          <w:color w:val="auto"/>
          <w:szCs w:val="21"/>
          <w:highlight w:val="none"/>
        </w:rPr>
      </w:pPr>
    </w:p>
    <w:p w14:paraId="2883334B">
      <w:pPr>
        <w:pStyle w:val="7"/>
        <w:rPr>
          <w:rFonts w:hint="eastAsia" w:ascii="宋体" w:hAnsi="宋体"/>
          <w:color w:val="auto"/>
          <w:szCs w:val="21"/>
          <w:highlight w:val="none"/>
        </w:rPr>
      </w:pPr>
    </w:p>
    <w:p w14:paraId="3765DB17">
      <w:pPr>
        <w:pStyle w:val="7"/>
        <w:rPr>
          <w:rFonts w:hint="eastAsia" w:ascii="宋体" w:hAnsi="宋体"/>
          <w:color w:val="auto"/>
          <w:szCs w:val="21"/>
          <w:highlight w:val="none"/>
        </w:rPr>
      </w:pPr>
    </w:p>
    <w:p w14:paraId="3D17DDC6">
      <w:pPr>
        <w:pStyle w:val="7"/>
        <w:rPr>
          <w:rFonts w:hint="eastAsia" w:ascii="宋体" w:hAnsi="宋体"/>
          <w:color w:val="auto"/>
          <w:szCs w:val="21"/>
          <w:highlight w:val="none"/>
        </w:rPr>
      </w:pPr>
    </w:p>
    <w:p w14:paraId="156DF835">
      <w:pPr>
        <w:pStyle w:val="7"/>
        <w:rPr>
          <w:rFonts w:hint="eastAsia" w:ascii="宋体" w:hAnsi="宋体"/>
          <w:color w:val="auto"/>
          <w:szCs w:val="21"/>
          <w:highlight w:val="none"/>
        </w:rPr>
      </w:pPr>
    </w:p>
    <w:p w14:paraId="68EC861F">
      <w:pPr>
        <w:pStyle w:val="7"/>
        <w:rPr>
          <w:rFonts w:hint="eastAsia" w:ascii="宋体" w:hAnsi="宋体"/>
          <w:color w:val="auto"/>
          <w:szCs w:val="21"/>
          <w:highlight w:val="none"/>
        </w:rPr>
      </w:pPr>
    </w:p>
    <w:p w14:paraId="185970AD">
      <w:pPr>
        <w:pStyle w:val="7"/>
        <w:rPr>
          <w:rFonts w:hint="eastAsia" w:ascii="宋体" w:hAnsi="宋体"/>
          <w:color w:val="auto"/>
          <w:szCs w:val="21"/>
          <w:highlight w:val="none"/>
        </w:rPr>
      </w:pPr>
    </w:p>
    <w:p w14:paraId="730A21DF">
      <w:pPr>
        <w:pStyle w:val="7"/>
        <w:rPr>
          <w:rFonts w:hint="eastAsia" w:ascii="宋体" w:hAnsi="宋体"/>
          <w:color w:val="auto"/>
          <w:szCs w:val="21"/>
          <w:highlight w:val="none"/>
        </w:rPr>
      </w:pPr>
    </w:p>
    <w:p w14:paraId="667E7EFF">
      <w:pPr>
        <w:pStyle w:val="7"/>
        <w:rPr>
          <w:rFonts w:hint="eastAsia" w:ascii="宋体" w:hAnsi="宋体"/>
          <w:color w:val="auto"/>
          <w:szCs w:val="21"/>
          <w:highlight w:val="none"/>
        </w:rPr>
      </w:pPr>
    </w:p>
    <w:p w14:paraId="50945453">
      <w:pPr>
        <w:pStyle w:val="7"/>
        <w:rPr>
          <w:rFonts w:hint="eastAsia" w:ascii="宋体" w:hAnsi="宋体"/>
          <w:color w:val="auto"/>
          <w:szCs w:val="21"/>
          <w:highlight w:val="none"/>
        </w:rPr>
      </w:pPr>
    </w:p>
    <w:p w14:paraId="3C498E23">
      <w:pPr>
        <w:pStyle w:val="7"/>
        <w:rPr>
          <w:rFonts w:hint="eastAsia" w:ascii="宋体" w:hAnsi="宋体"/>
          <w:color w:val="auto"/>
          <w:szCs w:val="21"/>
          <w:highlight w:val="none"/>
        </w:rPr>
      </w:pPr>
    </w:p>
    <w:p w14:paraId="5643BA45">
      <w:pPr>
        <w:pStyle w:val="7"/>
        <w:rPr>
          <w:rFonts w:hint="eastAsia" w:ascii="宋体" w:hAnsi="宋体"/>
          <w:color w:val="auto"/>
          <w:szCs w:val="21"/>
          <w:highlight w:val="none"/>
        </w:rPr>
      </w:pPr>
    </w:p>
    <w:p w14:paraId="739AB662">
      <w:pPr>
        <w:pStyle w:val="7"/>
        <w:rPr>
          <w:rFonts w:hint="eastAsia" w:ascii="宋体" w:hAnsi="宋体"/>
          <w:color w:val="auto"/>
          <w:szCs w:val="21"/>
          <w:highlight w:val="none"/>
        </w:rPr>
      </w:pPr>
    </w:p>
    <w:p w14:paraId="6CB36141">
      <w:pPr>
        <w:pStyle w:val="7"/>
        <w:rPr>
          <w:rFonts w:hint="eastAsia" w:ascii="宋体" w:hAnsi="宋体"/>
          <w:color w:val="auto"/>
          <w:szCs w:val="21"/>
          <w:highlight w:val="none"/>
        </w:rPr>
      </w:pPr>
    </w:p>
    <w:p w14:paraId="47854F44">
      <w:pPr>
        <w:pStyle w:val="7"/>
        <w:rPr>
          <w:rFonts w:hint="eastAsia" w:ascii="宋体" w:hAnsi="宋体"/>
          <w:color w:val="auto"/>
          <w:szCs w:val="21"/>
          <w:highlight w:val="none"/>
        </w:rPr>
      </w:pPr>
    </w:p>
    <w:p w14:paraId="5F40876D">
      <w:pPr>
        <w:pStyle w:val="7"/>
        <w:rPr>
          <w:rFonts w:hint="eastAsia" w:ascii="宋体" w:hAnsi="宋体"/>
          <w:color w:val="auto"/>
          <w:szCs w:val="21"/>
          <w:highlight w:val="none"/>
        </w:rPr>
      </w:pPr>
    </w:p>
    <w:p w14:paraId="54CC4508">
      <w:pPr>
        <w:pStyle w:val="7"/>
        <w:rPr>
          <w:rFonts w:hint="eastAsia" w:ascii="宋体" w:hAnsi="宋体"/>
          <w:color w:val="auto"/>
          <w:szCs w:val="21"/>
          <w:highlight w:val="none"/>
        </w:rPr>
      </w:pPr>
    </w:p>
    <w:p w14:paraId="0A9F6567">
      <w:pPr>
        <w:pStyle w:val="7"/>
        <w:rPr>
          <w:rFonts w:hint="eastAsia" w:ascii="宋体" w:hAnsi="宋体"/>
          <w:color w:val="auto"/>
          <w:szCs w:val="21"/>
          <w:highlight w:val="none"/>
        </w:rPr>
      </w:pPr>
    </w:p>
    <w:p w14:paraId="637664C4">
      <w:pPr>
        <w:pStyle w:val="7"/>
        <w:rPr>
          <w:rFonts w:hint="eastAsia" w:ascii="宋体" w:hAnsi="宋体"/>
          <w:color w:val="auto"/>
          <w:szCs w:val="21"/>
          <w:highlight w:val="none"/>
        </w:rPr>
      </w:pPr>
    </w:p>
    <w:p w14:paraId="45BA3821">
      <w:pPr>
        <w:pStyle w:val="7"/>
        <w:rPr>
          <w:rFonts w:hint="eastAsia" w:ascii="宋体" w:hAnsi="宋体"/>
          <w:color w:val="auto"/>
          <w:szCs w:val="21"/>
          <w:highlight w:val="none"/>
        </w:rPr>
      </w:pPr>
    </w:p>
    <w:p w14:paraId="45420F01">
      <w:pPr>
        <w:pStyle w:val="7"/>
        <w:rPr>
          <w:rFonts w:hint="eastAsia" w:ascii="宋体" w:hAnsi="宋体"/>
          <w:color w:val="auto"/>
          <w:szCs w:val="21"/>
          <w:highlight w:val="none"/>
        </w:rPr>
      </w:pPr>
    </w:p>
    <w:p w14:paraId="5610E575">
      <w:pPr>
        <w:pStyle w:val="7"/>
        <w:rPr>
          <w:rFonts w:hint="eastAsia" w:ascii="宋体" w:hAnsi="宋体"/>
          <w:color w:val="auto"/>
          <w:szCs w:val="21"/>
          <w:highlight w:val="none"/>
        </w:rPr>
      </w:pPr>
    </w:p>
    <w:p w14:paraId="4C79E37F">
      <w:pPr>
        <w:pStyle w:val="7"/>
        <w:rPr>
          <w:rFonts w:hint="eastAsia" w:ascii="宋体" w:hAnsi="宋体"/>
          <w:color w:val="auto"/>
          <w:szCs w:val="21"/>
          <w:highlight w:val="none"/>
        </w:rPr>
      </w:pPr>
    </w:p>
    <w:p w14:paraId="7F5EA78D">
      <w:pPr>
        <w:pStyle w:val="7"/>
        <w:rPr>
          <w:rFonts w:hint="eastAsia" w:ascii="宋体" w:hAnsi="宋体"/>
          <w:color w:val="auto"/>
          <w:szCs w:val="21"/>
          <w:highlight w:val="none"/>
        </w:rPr>
      </w:pPr>
    </w:p>
    <w:p w14:paraId="3BFE2A63">
      <w:pPr>
        <w:pStyle w:val="7"/>
        <w:rPr>
          <w:rFonts w:hint="eastAsia" w:ascii="宋体" w:hAnsi="宋体"/>
          <w:color w:val="auto"/>
          <w:szCs w:val="21"/>
          <w:highlight w:val="none"/>
        </w:rPr>
      </w:pPr>
    </w:p>
    <w:p w14:paraId="254901A9">
      <w:pPr>
        <w:pStyle w:val="7"/>
        <w:rPr>
          <w:rFonts w:hint="eastAsia" w:ascii="宋体" w:hAnsi="宋体"/>
          <w:color w:val="auto"/>
          <w:szCs w:val="21"/>
          <w:highlight w:val="none"/>
        </w:rPr>
      </w:pPr>
    </w:p>
    <w:p w14:paraId="48E001DF">
      <w:pPr>
        <w:pStyle w:val="7"/>
        <w:rPr>
          <w:rFonts w:hint="eastAsia" w:ascii="宋体" w:hAnsi="宋体"/>
          <w:color w:val="auto"/>
          <w:szCs w:val="21"/>
          <w:highlight w:val="none"/>
        </w:rPr>
      </w:pPr>
    </w:p>
    <w:p w14:paraId="36C3FEC1">
      <w:pPr>
        <w:pStyle w:val="7"/>
        <w:rPr>
          <w:rFonts w:hint="eastAsia" w:ascii="宋体" w:hAnsi="宋体"/>
          <w:color w:val="auto"/>
          <w:szCs w:val="21"/>
          <w:highlight w:val="none"/>
        </w:rPr>
      </w:pPr>
    </w:p>
    <w:p w14:paraId="7C42D7FF">
      <w:pPr>
        <w:pStyle w:val="7"/>
        <w:rPr>
          <w:rFonts w:hint="eastAsia" w:ascii="宋体" w:hAnsi="宋体"/>
          <w:color w:val="auto"/>
          <w:szCs w:val="21"/>
          <w:highlight w:val="none"/>
        </w:rPr>
      </w:pPr>
    </w:p>
    <w:p w14:paraId="09C5C882">
      <w:pPr>
        <w:pStyle w:val="7"/>
        <w:rPr>
          <w:rFonts w:hint="eastAsia" w:ascii="宋体" w:hAnsi="宋体"/>
          <w:color w:val="auto"/>
          <w:szCs w:val="21"/>
          <w:highlight w:val="none"/>
        </w:rPr>
      </w:pPr>
    </w:p>
    <w:p w14:paraId="6D4956F8">
      <w:pPr>
        <w:pStyle w:val="7"/>
        <w:rPr>
          <w:rFonts w:hint="eastAsia" w:ascii="宋体" w:hAnsi="宋体"/>
          <w:color w:val="auto"/>
          <w:szCs w:val="21"/>
          <w:highlight w:val="none"/>
        </w:rPr>
      </w:pPr>
    </w:p>
    <w:p w14:paraId="2E940AF7">
      <w:pPr>
        <w:pStyle w:val="7"/>
        <w:rPr>
          <w:rFonts w:hint="eastAsia" w:ascii="宋体" w:hAnsi="宋体"/>
          <w:color w:val="auto"/>
          <w:szCs w:val="21"/>
          <w:highlight w:val="none"/>
        </w:rPr>
      </w:pPr>
    </w:p>
    <w:p w14:paraId="3B8D3566">
      <w:pPr>
        <w:pStyle w:val="7"/>
        <w:rPr>
          <w:rFonts w:hint="eastAsia" w:ascii="宋体" w:hAnsi="宋体"/>
          <w:color w:val="auto"/>
          <w:szCs w:val="21"/>
          <w:highlight w:val="none"/>
        </w:rPr>
      </w:pPr>
    </w:p>
    <w:p w14:paraId="1D90D417">
      <w:pPr>
        <w:pStyle w:val="7"/>
        <w:rPr>
          <w:rFonts w:hint="eastAsia" w:ascii="宋体" w:hAnsi="宋体"/>
          <w:color w:val="auto"/>
          <w:szCs w:val="21"/>
          <w:highlight w:val="none"/>
        </w:rPr>
      </w:pPr>
    </w:p>
    <w:p w14:paraId="05D6BA80">
      <w:pPr>
        <w:spacing w:line="360" w:lineRule="auto"/>
        <w:rPr>
          <w:rFonts w:ascii="宋体"/>
          <w:b/>
          <w:color w:val="auto"/>
          <w:sz w:val="28"/>
          <w:szCs w:val="28"/>
          <w:highlight w:val="none"/>
        </w:rPr>
      </w:pPr>
      <w:r>
        <w:rPr>
          <w:rFonts w:hint="eastAsia" w:ascii="宋体" w:hAnsi="宋体"/>
          <w:b/>
          <w:color w:val="auto"/>
          <w:sz w:val="28"/>
          <w:szCs w:val="28"/>
          <w:highlight w:val="none"/>
        </w:rPr>
        <w:t>附表五：</w:t>
      </w:r>
    </w:p>
    <w:p w14:paraId="568907F0">
      <w:pPr>
        <w:spacing w:line="360" w:lineRule="auto"/>
        <w:jc w:val="center"/>
        <w:rPr>
          <w:rFonts w:ascii="宋体"/>
          <w:b/>
          <w:color w:val="auto"/>
          <w:sz w:val="28"/>
          <w:szCs w:val="28"/>
          <w:highlight w:val="none"/>
        </w:rPr>
      </w:pPr>
      <w:r>
        <w:rPr>
          <w:rFonts w:hint="eastAsia" w:ascii="宋体" w:hAnsi="宋体"/>
          <w:b/>
          <w:color w:val="auto"/>
          <w:sz w:val="28"/>
          <w:szCs w:val="28"/>
          <w:highlight w:val="none"/>
        </w:rPr>
        <w:t>施工总平面图</w:t>
      </w:r>
    </w:p>
    <w:p w14:paraId="263F3403">
      <w:pPr>
        <w:spacing w:line="360" w:lineRule="auto"/>
        <w:rPr>
          <w:rFonts w:ascii="宋体"/>
          <w:b/>
          <w:color w:val="auto"/>
          <w:sz w:val="28"/>
          <w:szCs w:val="28"/>
          <w:highlight w:val="none"/>
        </w:rPr>
      </w:pPr>
    </w:p>
    <w:p w14:paraId="254F2443">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应递交一份施工总平面图，绘出现场临时设施布置图表并附文字说明，说明临时设施、加工车间、现场办公、设备及仓储、供电、供水、卫生、生活、道路、消防等设施的情况和布置。</w:t>
      </w:r>
    </w:p>
    <w:p w14:paraId="7F7CEA2D">
      <w:pPr>
        <w:spacing w:line="360" w:lineRule="auto"/>
        <w:rPr>
          <w:rFonts w:ascii="宋体"/>
          <w:color w:val="auto"/>
          <w:sz w:val="28"/>
          <w:szCs w:val="28"/>
          <w:highlight w:val="none"/>
        </w:rPr>
      </w:pPr>
    </w:p>
    <w:p w14:paraId="2BEEF8AA">
      <w:pPr>
        <w:pStyle w:val="7"/>
        <w:rPr>
          <w:rFonts w:ascii="宋体"/>
          <w:color w:val="auto"/>
          <w:sz w:val="28"/>
          <w:szCs w:val="28"/>
          <w:highlight w:val="none"/>
        </w:rPr>
      </w:pPr>
    </w:p>
    <w:p w14:paraId="22674FB9">
      <w:pPr>
        <w:pStyle w:val="7"/>
        <w:rPr>
          <w:rFonts w:ascii="宋体"/>
          <w:color w:val="auto"/>
          <w:sz w:val="28"/>
          <w:szCs w:val="28"/>
          <w:highlight w:val="none"/>
        </w:rPr>
      </w:pPr>
    </w:p>
    <w:p w14:paraId="4EA8D0B2">
      <w:pPr>
        <w:pStyle w:val="7"/>
        <w:rPr>
          <w:rFonts w:ascii="宋体"/>
          <w:color w:val="auto"/>
          <w:sz w:val="28"/>
          <w:szCs w:val="28"/>
          <w:highlight w:val="none"/>
        </w:rPr>
      </w:pPr>
    </w:p>
    <w:p w14:paraId="4257D793">
      <w:pPr>
        <w:pStyle w:val="7"/>
        <w:rPr>
          <w:rFonts w:ascii="宋体"/>
          <w:color w:val="auto"/>
          <w:sz w:val="28"/>
          <w:szCs w:val="28"/>
          <w:highlight w:val="none"/>
        </w:rPr>
      </w:pPr>
    </w:p>
    <w:p w14:paraId="1DBF14C7">
      <w:pPr>
        <w:pStyle w:val="7"/>
        <w:rPr>
          <w:rFonts w:ascii="宋体"/>
          <w:color w:val="auto"/>
          <w:sz w:val="28"/>
          <w:szCs w:val="28"/>
          <w:highlight w:val="none"/>
        </w:rPr>
      </w:pPr>
    </w:p>
    <w:p w14:paraId="109F5EFB">
      <w:pPr>
        <w:pStyle w:val="7"/>
        <w:rPr>
          <w:rFonts w:ascii="宋体"/>
          <w:color w:val="auto"/>
          <w:sz w:val="28"/>
          <w:szCs w:val="28"/>
          <w:highlight w:val="none"/>
        </w:rPr>
      </w:pPr>
    </w:p>
    <w:p w14:paraId="76E1A978">
      <w:pPr>
        <w:pStyle w:val="7"/>
        <w:rPr>
          <w:rFonts w:ascii="宋体"/>
          <w:color w:val="auto"/>
          <w:sz w:val="28"/>
          <w:szCs w:val="28"/>
          <w:highlight w:val="none"/>
        </w:rPr>
      </w:pPr>
    </w:p>
    <w:p w14:paraId="7C143D47">
      <w:pPr>
        <w:pStyle w:val="7"/>
        <w:rPr>
          <w:rFonts w:ascii="宋体"/>
          <w:color w:val="auto"/>
          <w:sz w:val="28"/>
          <w:szCs w:val="28"/>
          <w:highlight w:val="none"/>
        </w:rPr>
      </w:pPr>
    </w:p>
    <w:p w14:paraId="39B6948D">
      <w:pPr>
        <w:pStyle w:val="7"/>
        <w:rPr>
          <w:rFonts w:ascii="宋体"/>
          <w:color w:val="auto"/>
          <w:sz w:val="28"/>
          <w:szCs w:val="28"/>
          <w:highlight w:val="none"/>
        </w:rPr>
      </w:pPr>
    </w:p>
    <w:p w14:paraId="023C548B">
      <w:pPr>
        <w:pStyle w:val="7"/>
        <w:rPr>
          <w:rFonts w:ascii="宋体"/>
          <w:color w:val="auto"/>
          <w:sz w:val="28"/>
          <w:szCs w:val="28"/>
          <w:highlight w:val="none"/>
        </w:rPr>
      </w:pPr>
    </w:p>
    <w:p w14:paraId="0002327D">
      <w:pPr>
        <w:pStyle w:val="7"/>
        <w:rPr>
          <w:rFonts w:ascii="宋体"/>
          <w:color w:val="auto"/>
          <w:sz w:val="28"/>
          <w:szCs w:val="28"/>
          <w:highlight w:val="none"/>
        </w:rPr>
      </w:pPr>
    </w:p>
    <w:p w14:paraId="75733D2E">
      <w:pPr>
        <w:pStyle w:val="7"/>
        <w:rPr>
          <w:rFonts w:ascii="宋体"/>
          <w:color w:val="auto"/>
          <w:sz w:val="28"/>
          <w:szCs w:val="28"/>
          <w:highlight w:val="none"/>
        </w:rPr>
      </w:pPr>
    </w:p>
    <w:p w14:paraId="41C69D55">
      <w:pPr>
        <w:pStyle w:val="7"/>
        <w:rPr>
          <w:rFonts w:ascii="宋体"/>
          <w:color w:val="auto"/>
          <w:sz w:val="28"/>
          <w:szCs w:val="28"/>
          <w:highlight w:val="none"/>
        </w:rPr>
      </w:pPr>
    </w:p>
    <w:p w14:paraId="2A2580FE">
      <w:pPr>
        <w:pStyle w:val="7"/>
        <w:rPr>
          <w:rFonts w:ascii="宋体"/>
          <w:color w:val="auto"/>
          <w:sz w:val="28"/>
          <w:szCs w:val="28"/>
          <w:highlight w:val="none"/>
        </w:rPr>
      </w:pPr>
    </w:p>
    <w:p w14:paraId="4946534D">
      <w:pPr>
        <w:pStyle w:val="7"/>
        <w:rPr>
          <w:rFonts w:ascii="宋体"/>
          <w:color w:val="auto"/>
          <w:sz w:val="28"/>
          <w:szCs w:val="28"/>
          <w:highlight w:val="none"/>
        </w:rPr>
      </w:pPr>
    </w:p>
    <w:p w14:paraId="27D0C950">
      <w:pPr>
        <w:pStyle w:val="7"/>
        <w:rPr>
          <w:rFonts w:ascii="宋体"/>
          <w:color w:val="auto"/>
          <w:sz w:val="28"/>
          <w:szCs w:val="28"/>
          <w:highlight w:val="none"/>
        </w:rPr>
      </w:pPr>
    </w:p>
    <w:p w14:paraId="45401204">
      <w:pPr>
        <w:pStyle w:val="7"/>
        <w:rPr>
          <w:rFonts w:ascii="宋体"/>
          <w:color w:val="auto"/>
          <w:sz w:val="28"/>
          <w:szCs w:val="28"/>
          <w:highlight w:val="none"/>
        </w:rPr>
      </w:pPr>
    </w:p>
    <w:p w14:paraId="24477451">
      <w:pPr>
        <w:spacing w:line="360" w:lineRule="auto"/>
        <w:rPr>
          <w:rFonts w:ascii="宋体"/>
          <w:b/>
          <w:color w:val="auto"/>
          <w:sz w:val="28"/>
          <w:szCs w:val="28"/>
          <w:highlight w:val="none"/>
        </w:rPr>
      </w:pPr>
      <w:r>
        <w:rPr>
          <w:rFonts w:hint="eastAsia" w:ascii="宋体" w:hAnsi="宋体"/>
          <w:b/>
          <w:color w:val="auto"/>
          <w:sz w:val="28"/>
          <w:szCs w:val="28"/>
          <w:highlight w:val="none"/>
        </w:rPr>
        <w:t>附表六：</w:t>
      </w:r>
    </w:p>
    <w:p w14:paraId="77ECFD3C">
      <w:pPr>
        <w:pStyle w:val="7"/>
        <w:rPr>
          <w:rFonts w:hint="eastAsia"/>
          <w:highlight w:val="none"/>
        </w:rPr>
      </w:pPr>
    </w:p>
    <w:p w14:paraId="4A21F161">
      <w:pPr>
        <w:jc w:val="center"/>
        <w:rPr>
          <w:rFonts w:ascii="宋体" w:hAnsi="宋体" w:cs="宋体"/>
          <w:b/>
          <w:bCs/>
          <w:color w:val="000000"/>
          <w:sz w:val="24"/>
          <w:highlight w:val="none"/>
        </w:rPr>
      </w:pPr>
      <w:r>
        <w:rPr>
          <w:rFonts w:hint="eastAsia" w:ascii="宋体" w:hAnsi="宋体" w:cs="宋体"/>
          <w:b/>
          <w:bCs/>
          <w:color w:val="000000"/>
          <w:sz w:val="24"/>
          <w:highlight w:val="none"/>
        </w:rPr>
        <w:t>临时用地表</w:t>
      </w:r>
      <w:bookmarkEnd w:id="673"/>
      <w:bookmarkEnd w:id="674"/>
      <w:bookmarkEnd w:id="675"/>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934"/>
      </w:tblGrid>
      <w:tr w14:paraId="2867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00780DC1">
            <w:pPr>
              <w:jc w:val="center"/>
              <w:rPr>
                <w:rFonts w:ascii="宋体" w:hAnsi="宋体" w:cs="宋体"/>
                <w:color w:val="000000"/>
                <w:szCs w:val="21"/>
                <w:highlight w:val="none"/>
              </w:rPr>
            </w:pPr>
            <w:r>
              <w:rPr>
                <w:rFonts w:hint="eastAsia" w:ascii="宋体" w:hAnsi="宋体" w:cs="宋体"/>
                <w:color w:val="000000"/>
                <w:szCs w:val="21"/>
                <w:highlight w:val="none"/>
              </w:rPr>
              <w:t>用  途</w:t>
            </w:r>
          </w:p>
        </w:tc>
        <w:tc>
          <w:tcPr>
            <w:tcW w:w="2079" w:type="dxa"/>
            <w:vAlign w:val="center"/>
          </w:tcPr>
          <w:p w14:paraId="3A491F05">
            <w:pPr>
              <w:jc w:val="center"/>
              <w:rPr>
                <w:rFonts w:ascii="宋体" w:hAnsi="宋体" w:cs="宋体"/>
                <w:color w:val="000000"/>
                <w:szCs w:val="21"/>
                <w:highlight w:val="none"/>
              </w:rPr>
            </w:pPr>
            <w:r>
              <w:rPr>
                <w:rFonts w:hint="eastAsia" w:ascii="宋体" w:hAnsi="宋体" w:cs="宋体"/>
                <w:color w:val="000000"/>
                <w:szCs w:val="21"/>
                <w:highlight w:val="none"/>
              </w:rPr>
              <w:t>面 积（平方米）</w:t>
            </w:r>
          </w:p>
        </w:tc>
        <w:tc>
          <w:tcPr>
            <w:tcW w:w="2079" w:type="dxa"/>
            <w:vAlign w:val="center"/>
          </w:tcPr>
          <w:p w14:paraId="156833F9">
            <w:pPr>
              <w:jc w:val="center"/>
              <w:rPr>
                <w:rFonts w:ascii="宋体" w:hAnsi="宋体" w:cs="宋体"/>
                <w:color w:val="000000"/>
                <w:szCs w:val="21"/>
                <w:highlight w:val="none"/>
              </w:rPr>
            </w:pPr>
            <w:r>
              <w:rPr>
                <w:rFonts w:hint="eastAsia" w:ascii="宋体" w:hAnsi="宋体" w:cs="宋体"/>
                <w:color w:val="000000"/>
                <w:szCs w:val="21"/>
                <w:highlight w:val="none"/>
              </w:rPr>
              <w:t>位  置</w:t>
            </w:r>
          </w:p>
        </w:tc>
        <w:tc>
          <w:tcPr>
            <w:tcW w:w="2934" w:type="dxa"/>
            <w:vAlign w:val="center"/>
          </w:tcPr>
          <w:p w14:paraId="4E0111D6">
            <w:pPr>
              <w:jc w:val="center"/>
              <w:rPr>
                <w:rFonts w:ascii="宋体" w:hAnsi="宋体" w:cs="宋体"/>
                <w:color w:val="000000"/>
                <w:szCs w:val="21"/>
                <w:highlight w:val="none"/>
              </w:rPr>
            </w:pPr>
            <w:r>
              <w:rPr>
                <w:rFonts w:hint="eastAsia" w:ascii="宋体" w:hAnsi="宋体" w:cs="宋体"/>
                <w:color w:val="000000"/>
                <w:szCs w:val="21"/>
                <w:highlight w:val="none"/>
              </w:rPr>
              <w:t>需用时间</w:t>
            </w:r>
          </w:p>
        </w:tc>
      </w:tr>
      <w:tr w14:paraId="3BD4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F5E0270">
            <w:pPr>
              <w:rPr>
                <w:rFonts w:ascii="宋体" w:hAnsi="宋体" w:cs="宋体"/>
                <w:color w:val="000000"/>
                <w:szCs w:val="21"/>
                <w:highlight w:val="none"/>
              </w:rPr>
            </w:pPr>
          </w:p>
        </w:tc>
        <w:tc>
          <w:tcPr>
            <w:tcW w:w="2079" w:type="dxa"/>
          </w:tcPr>
          <w:p w14:paraId="0D48BF7D">
            <w:pPr>
              <w:rPr>
                <w:rFonts w:ascii="宋体" w:hAnsi="宋体" w:cs="宋体"/>
                <w:color w:val="000000"/>
                <w:szCs w:val="21"/>
                <w:highlight w:val="none"/>
              </w:rPr>
            </w:pPr>
          </w:p>
        </w:tc>
        <w:tc>
          <w:tcPr>
            <w:tcW w:w="2079" w:type="dxa"/>
          </w:tcPr>
          <w:p w14:paraId="35D84F52">
            <w:pPr>
              <w:rPr>
                <w:rFonts w:ascii="宋体" w:hAnsi="宋体" w:cs="宋体"/>
                <w:color w:val="000000"/>
                <w:szCs w:val="21"/>
                <w:highlight w:val="none"/>
              </w:rPr>
            </w:pPr>
          </w:p>
        </w:tc>
        <w:tc>
          <w:tcPr>
            <w:tcW w:w="2934" w:type="dxa"/>
          </w:tcPr>
          <w:p w14:paraId="1AFAB65B">
            <w:pPr>
              <w:rPr>
                <w:rFonts w:ascii="宋体" w:hAnsi="宋体" w:cs="宋体"/>
                <w:color w:val="000000"/>
                <w:szCs w:val="21"/>
                <w:highlight w:val="none"/>
              </w:rPr>
            </w:pPr>
          </w:p>
        </w:tc>
      </w:tr>
      <w:tr w14:paraId="485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F3682BE">
            <w:pPr>
              <w:rPr>
                <w:rFonts w:ascii="宋体" w:hAnsi="宋体" w:cs="宋体"/>
                <w:color w:val="000000"/>
                <w:szCs w:val="21"/>
                <w:highlight w:val="none"/>
              </w:rPr>
            </w:pPr>
          </w:p>
        </w:tc>
        <w:tc>
          <w:tcPr>
            <w:tcW w:w="2079" w:type="dxa"/>
          </w:tcPr>
          <w:p w14:paraId="614EF292">
            <w:pPr>
              <w:rPr>
                <w:rFonts w:ascii="宋体" w:hAnsi="宋体" w:cs="宋体"/>
                <w:color w:val="000000"/>
                <w:szCs w:val="21"/>
                <w:highlight w:val="none"/>
              </w:rPr>
            </w:pPr>
          </w:p>
        </w:tc>
        <w:tc>
          <w:tcPr>
            <w:tcW w:w="2079" w:type="dxa"/>
          </w:tcPr>
          <w:p w14:paraId="1D41879F">
            <w:pPr>
              <w:rPr>
                <w:rFonts w:ascii="宋体" w:hAnsi="宋体" w:cs="宋体"/>
                <w:color w:val="000000"/>
                <w:szCs w:val="21"/>
                <w:highlight w:val="none"/>
              </w:rPr>
            </w:pPr>
          </w:p>
        </w:tc>
        <w:tc>
          <w:tcPr>
            <w:tcW w:w="2934" w:type="dxa"/>
          </w:tcPr>
          <w:p w14:paraId="41F68881">
            <w:pPr>
              <w:rPr>
                <w:rFonts w:ascii="宋体" w:hAnsi="宋体" w:cs="宋体"/>
                <w:color w:val="000000"/>
                <w:szCs w:val="21"/>
                <w:highlight w:val="none"/>
              </w:rPr>
            </w:pPr>
          </w:p>
        </w:tc>
      </w:tr>
      <w:tr w14:paraId="765C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2AC08D">
            <w:pPr>
              <w:rPr>
                <w:rFonts w:ascii="宋体" w:hAnsi="宋体" w:cs="宋体"/>
                <w:color w:val="000000"/>
                <w:szCs w:val="21"/>
                <w:highlight w:val="none"/>
              </w:rPr>
            </w:pPr>
          </w:p>
        </w:tc>
        <w:tc>
          <w:tcPr>
            <w:tcW w:w="2079" w:type="dxa"/>
          </w:tcPr>
          <w:p w14:paraId="2F55B313">
            <w:pPr>
              <w:rPr>
                <w:rFonts w:ascii="宋体" w:hAnsi="宋体" w:cs="宋体"/>
                <w:color w:val="000000"/>
                <w:szCs w:val="21"/>
                <w:highlight w:val="none"/>
              </w:rPr>
            </w:pPr>
          </w:p>
        </w:tc>
        <w:tc>
          <w:tcPr>
            <w:tcW w:w="2079" w:type="dxa"/>
          </w:tcPr>
          <w:p w14:paraId="34AD8819">
            <w:pPr>
              <w:rPr>
                <w:rFonts w:ascii="宋体" w:hAnsi="宋体" w:cs="宋体"/>
                <w:color w:val="000000"/>
                <w:szCs w:val="21"/>
                <w:highlight w:val="none"/>
              </w:rPr>
            </w:pPr>
          </w:p>
        </w:tc>
        <w:tc>
          <w:tcPr>
            <w:tcW w:w="2934" w:type="dxa"/>
          </w:tcPr>
          <w:p w14:paraId="2BA9C448">
            <w:pPr>
              <w:rPr>
                <w:rFonts w:ascii="宋体" w:hAnsi="宋体" w:cs="宋体"/>
                <w:color w:val="000000"/>
                <w:szCs w:val="21"/>
                <w:highlight w:val="none"/>
              </w:rPr>
            </w:pPr>
          </w:p>
        </w:tc>
      </w:tr>
      <w:tr w14:paraId="1B93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412591C">
            <w:pPr>
              <w:rPr>
                <w:rFonts w:ascii="宋体" w:hAnsi="宋体" w:cs="宋体"/>
                <w:color w:val="000000"/>
                <w:szCs w:val="21"/>
                <w:highlight w:val="none"/>
              </w:rPr>
            </w:pPr>
          </w:p>
        </w:tc>
        <w:tc>
          <w:tcPr>
            <w:tcW w:w="2079" w:type="dxa"/>
          </w:tcPr>
          <w:p w14:paraId="303D5295">
            <w:pPr>
              <w:rPr>
                <w:rFonts w:ascii="宋体" w:hAnsi="宋体" w:cs="宋体"/>
                <w:color w:val="000000"/>
                <w:szCs w:val="21"/>
                <w:highlight w:val="none"/>
              </w:rPr>
            </w:pPr>
          </w:p>
        </w:tc>
        <w:tc>
          <w:tcPr>
            <w:tcW w:w="2079" w:type="dxa"/>
          </w:tcPr>
          <w:p w14:paraId="0FB4277C">
            <w:pPr>
              <w:rPr>
                <w:rFonts w:ascii="宋体" w:hAnsi="宋体" w:cs="宋体"/>
                <w:color w:val="000000"/>
                <w:szCs w:val="21"/>
                <w:highlight w:val="none"/>
              </w:rPr>
            </w:pPr>
          </w:p>
        </w:tc>
        <w:tc>
          <w:tcPr>
            <w:tcW w:w="2934" w:type="dxa"/>
          </w:tcPr>
          <w:p w14:paraId="49C90D61">
            <w:pPr>
              <w:rPr>
                <w:rFonts w:ascii="宋体" w:hAnsi="宋体" w:cs="宋体"/>
                <w:color w:val="000000"/>
                <w:szCs w:val="21"/>
                <w:highlight w:val="none"/>
              </w:rPr>
            </w:pPr>
          </w:p>
        </w:tc>
      </w:tr>
      <w:tr w14:paraId="4462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0ADEC3D">
            <w:pPr>
              <w:rPr>
                <w:rFonts w:ascii="宋体" w:hAnsi="宋体" w:cs="宋体"/>
                <w:color w:val="000000"/>
                <w:szCs w:val="21"/>
                <w:highlight w:val="none"/>
              </w:rPr>
            </w:pPr>
          </w:p>
        </w:tc>
        <w:tc>
          <w:tcPr>
            <w:tcW w:w="2079" w:type="dxa"/>
          </w:tcPr>
          <w:p w14:paraId="3FDCE7E4">
            <w:pPr>
              <w:rPr>
                <w:rFonts w:ascii="宋体" w:hAnsi="宋体" w:cs="宋体"/>
                <w:color w:val="000000"/>
                <w:szCs w:val="21"/>
                <w:highlight w:val="none"/>
              </w:rPr>
            </w:pPr>
          </w:p>
        </w:tc>
        <w:tc>
          <w:tcPr>
            <w:tcW w:w="2079" w:type="dxa"/>
          </w:tcPr>
          <w:p w14:paraId="4637A511">
            <w:pPr>
              <w:rPr>
                <w:rFonts w:ascii="宋体" w:hAnsi="宋体" w:cs="宋体"/>
                <w:color w:val="000000"/>
                <w:szCs w:val="21"/>
                <w:highlight w:val="none"/>
              </w:rPr>
            </w:pPr>
          </w:p>
        </w:tc>
        <w:tc>
          <w:tcPr>
            <w:tcW w:w="2934" w:type="dxa"/>
          </w:tcPr>
          <w:p w14:paraId="6D713303">
            <w:pPr>
              <w:rPr>
                <w:rFonts w:ascii="宋体" w:hAnsi="宋体" w:cs="宋体"/>
                <w:color w:val="000000"/>
                <w:szCs w:val="21"/>
                <w:highlight w:val="none"/>
              </w:rPr>
            </w:pPr>
          </w:p>
        </w:tc>
      </w:tr>
      <w:tr w14:paraId="0425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A91FA30">
            <w:pPr>
              <w:rPr>
                <w:rFonts w:ascii="宋体" w:hAnsi="宋体" w:cs="宋体"/>
                <w:color w:val="000000"/>
                <w:szCs w:val="21"/>
                <w:highlight w:val="none"/>
              </w:rPr>
            </w:pPr>
          </w:p>
        </w:tc>
        <w:tc>
          <w:tcPr>
            <w:tcW w:w="2079" w:type="dxa"/>
          </w:tcPr>
          <w:p w14:paraId="27868FBB">
            <w:pPr>
              <w:rPr>
                <w:rFonts w:ascii="宋体" w:hAnsi="宋体" w:cs="宋体"/>
                <w:color w:val="000000"/>
                <w:szCs w:val="21"/>
                <w:highlight w:val="none"/>
              </w:rPr>
            </w:pPr>
          </w:p>
        </w:tc>
        <w:tc>
          <w:tcPr>
            <w:tcW w:w="2079" w:type="dxa"/>
          </w:tcPr>
          <w:p w14:paraId="2D5CFDCA">
            <w:pPr>
              <w:rPr>
                <w:rFonts w:ascii="宋体" w:hAnsi="宋体" w:cs="宋体"/>
                <w:color w:val="000000"/>
                <w:szCs w:val="21"/>
                <w:highlight w:val="none"/>
              </w:rPr>
            </w:pPr>
          </w:p>
        </w:tc>
        <w:tc>
          <w:tcPr>
            <w:tcW w:w="2934" w:type="dxa"/>
          </w:tcPr>
          <w:p w14:paraId="52651919">
            <w:pPr>
              <w:rPr>
                <w:rFonts w:ascii="宋体" w:hAnsi="宋体" w:cs="宋体"/>
                <w:color w:val="000000"/>
                <w:szCs w:val="21"/>
                <w:highlight w:val="none"/>
              </w:rPr>
            </w:pPr>
          </w:p>
        </w:tc>
      </w:tr>
      <w:tr w14:paraId="11A0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3CEC82A">
            <w:pPr>
              <w:rPr>
                <w:rFonts w:ascii="宋体" w:hAnsi="宋体" w:cs="宋体"/>
                <w:color w:val="000000"/>
                <w:szCs w:val="21"/>
                <w:highlight w:val="none"/>
              </w:rPr>
            </w:pPr>
          </w:p>
        </w:tc>
        <w:tc>
          <w:tcPr>
            <w:tcW w:w="2079" w:type="dxa"/>
          </w:tcPr>
          <w:p w14:paraId="20949004">
            <w:pPr>
              <w:rPr>
                <w:rFonts w:ascii="宋体" w:hAnsi="宋体" w:cs="宋体"/>
                <w:color w:val="000000"/>
                <w:szCs w:val="21"/>
                <w:highlight w:val="none"/>
              </w:rPr>
            </w:pPr>
          </w:p>
        </w:tc>
        <w:tc>
          <w:tcPr>
            <w:tcW w:w="2079" w:type="dxa"/>
          </w:tcPr>
          <w:p w14:paraId="530EFF64">
            <w:pPr>
              <w:rPr>
                <w:rFonts w:ascii="宋体" w:hAnsi="宋体" w:cs="宋体"/>
                <w:color w:val="000000"/>
                <w:szCs w:val="21"/>
                <w:highlight w:val="none"/>
              </w:rPr>
            </w:pPr>
          </w:p>
        </w:tc>
        <w:tc>
          <w:tcPr>
            <w:tcW w:w="2934" w:type="dxa"/>
          </w:tcPr>
          <w:p w14:paraId="49A90C7F">
            <w:pPr>
              <w:rPr>
                <w:rFonts w:ascii="宋体" w:hAnsi="宋体" w:cs="宋体"/>
                <w:color w:val="000000"/>
                <w:szCs w:val="21"/>
                <w:highlight w:val="none"/>
              </w:rPr>
            </w:pPr>
          </w:p>
        </w:tc>
      </w:tr>
      <w:tr w14:paraId="55D7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DE16753">
            <w:pPr>
              <w:rPr>
                <w:rFonts w:ascii="宋体" w:hAnsi="宋体" w:cs="宋体"/>
                <w:color w:val="000000"/>
                <w:szCs w:val="21"/>
                <w:highlight w:val="none"/>
              </w:rPr>
            </w:pPr>
          </w:p>
        </w:tc>
        <w:tc>
          <w:tcPr>
            <w:tcW w:w="2079" w:type="dxa"/>
          </w:tcPr>
          <w:p w14:paraId="47F2B4EC">
            <w:pPr>
              <w:rPr>
                <w:rFonts w:ascii="宋体" w:hAnsi="宋体" w:cs="宋体"/>
                <w:color w:val="000000"/>
                <w:szCs w:val="21"/>
                <w:highlight w:val="none"/>
              </w:rPr>
            </w:pPr>
          </w:p>
        </w:tc>
        <w:tc>
          <w:tcPr>
            <w:tcW w:w="2079" w:type="dxa"/>
          </w:tcPr>
          <w:p w14:paraId="4EB2E302">
            <w:pPr>
              <w:rPr>
                <w:rFonts w:ascii="宋体" w:hAnsi="宋体" w:cs="宋体"/>
                <w:color w:val="000000"/>
                <w:szCs w:val="21"/>
                <w:highlight w:val="none"/>
              </w:rPr>
            </w:pPr>
          </w:p>
        </w:tc>
        <w:tc>
          <w:tcPr>
            <w:tcW w:w="2934" w:type="dxa"/>
          </w:tcPr>
          <w:p w14:paraId="7B6FFAB4">
            <w:pPr>
              <w:rPr>
                <w:rFonts w:ascii="宋体" w:hAnsi="宋体" w:cs="宋体"/>
                <w:color w:val="000000"/>
                <w:szCs w:val="21"/>
                <w:highlight w:val="none"/>
              </w:rPr>
            </w:pPr>
          </w:p>
        </w:tc>
      </w:tr>
      <w:tr w14:paraId="2DE8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DF5B892">
            <w:pPr>
              <w:rPr>
                <w:rFonts w:ascii="宋体" w:hAnsi="宋体" w:cs="宋体"/>
                <w:color w:val="000000"/>
                <w:szCs w:val="21"/>
                <w:highlight w:val="none"/>
              </w:rPr>
            </w:pPr>
          </w:p>
        </w:tc>
        <w:tc>
          <w:tcPr>
            <w:tcW w:w="2079" w:type="dxa"/>
          </w:tcPr>
          <w:p w14:paraId="2F32E5CD">
            <w:pPr>
              <w:rPr>
                <w:rFonts w:ascii="宋体" w:hAnsi="宋体" w:cs="宋体"/>
                <w:color w:val="000000"/>
                <w:szCs w:val="21"/>
                <w:highlight w:val="none"/>
              </w:rPr>
            </w:pPr>
          </w:p>
        </w:tc>
        <w:tc>
          <w:tcPr>
            <w:tcW w:w="2079" w:type="dxa"/>
          </w:tcPr>
          <w:p w14:paraId="12E82C7F">
            <w:pPr>
              <w:rPr>
                <w:rFonts w:ascii="宋体" w:hAnsi="宋体" w:cs="宋体"/>
                <w:color w:val="000000"/>
                <w:szCs w:val="21"/>
                <w:highlight w:val="none"/>
              </w:rPr>
            </w:pPr>
          </w:p>
        </w:tc>
        <w:tc>
          <w:tcPr>
            <w:tcW w:w="2934" w:type="dxa"/>
          </w:tcPr>
          <w:p w14:paraId="60DF771B">
            <w:pPr>
              <w:rPr>
                <w:rFonts w:ascii="宋体" w:hAnsi="宋体" w:cs="宋体"/>
                <w:color w:val="000000"/>
                <w:szCs w:val="21"/>
                <w:highlight w:val="none"/>
              </w:rPr>
            </w:pPr>
          </w:p>
        </w:tc>
      </w:tr>
      <w:tr w14:paraId="42A7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D17D36B">
            <w:pPr>
              <w:rPr>
                <w:rFonts w:ascii="宋体" w:hAnsi="宋体" w:cs="宋体"/>
                <w:color w:val="000000"/>
                <w:szCs w:val="21"/>
                <w:highlight w:val="none"/>
              </w:rPr>
            </w:pPr>
          </w:p>
        </w:tc>
        <w:tc>
          <w:tcPr>
            <w:tcW w:w="2079" w:type="dxa"/>
          </w:tcPr>
          <w:p w14:paraId="4B2D4C72">
            <w:pPr>
              <w:rPr>
                <w:rFonts w:ascii="宋体" w:hAnsi="宋体" w:cs="宋体"/>
                <w:color w:val="000000"/>
                <w:szCs w:val="21"/>
                <w:highlight w:val="none"/>
              </w:rPr>
            </w:pPr>
          </w:p>
        </w:tc>
        <w:tc>
          <w:tcPr>
            <w:tcW w:w="2079" w:type="dxa"/>
          </w:tcPr>
          <w:p w14:paraId="5E990A9D">
            <w:pPr>
              <w:rPr>
                <w:rFonts w:ascii="宋体" w:hAnsi="宋体" w:cs="宋体"/>
                <w:color w:val="000000"/>
                <w:szCs w:val="21"/>
                <w:highlight w:val="none"/>
              </w:rPr>
            </w:pPr>
          </w:p>
        </w:tc>
        <w:tc>
          <w:tcPr>
            <w:tcW w:w="2934" w:type="dxa"/>
          </w:tcPr>
          <w:p w14:paraId="3F45A984">
            <w:pPr>
              <w:rPr>
                <w:rFonts w:ascii="宋体" w:hAnsi="宋体" w:cs="宋体"/>
                <w:color w:val="000000"/>
                <w:szCs w:val="21"/>
                <w:highlight w:val="none"/>
              </w:rPr>
            </w:pPr>
          </w:p>
        </w:tc>
      </w:tr>
      <w:tr w14:paraId="76E6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8DA9287">
            <w:pPr>
              <w:rPr>
                <w:rFonts w:ascii="宋体" w:hAnsi="宋体" w:cs="宋体"/>
                <w:color w:val="000000"/>
                <w:szCs w:val="21"/>
                <w:highlight w:val="none"/>
              </w:rPr>
            </w:pPr>
          </w:p>
        </w:tc>
        <w:tc>
          <w:tcPr>
            <w:tcW w:w="2079" w:type="dxa"/>
          </w:tcPr>
          <w:p w14:paraId="06E8AB99">
            <w:pPr>
              <w:rPr>
                <w:rFonts w:ascii="宋体" w:hAnsi="宋体" w:cs="宋体"/>
                <w:color w:val="000000"/>
                <w:szCs w:val="21"/>
                <w:highlight w:val="none"/>
              </w:rPr>
            </w:pPr>
          </w:p>
        </w:tc>
        <w:tc>
          <w:tcPr>
            <w:tcW w:w="2079" w:type="dxa"/>
          </w:tcPr>
          <w:p w14:paraId="5EC45C17">
            <w:pPr>
              <w:rPr>
                <w:rFonts w:ascii="宋体" w:hAnsi="宋体" w:cs="宋体"/>
                <w:color w:val="000000"/>
                <w:szCs w:val="21"/>
                <w:highlight w:val="none"/>
              </w:rPr>
            </w:pPr>
          </w:p>
        </w:tc>
        <w:tc>
          <w:tcPr>
            <w:tcW w:w="2934" w:type="dxa"/>
          </w:tcPr>
          <w:p w14:paraId="3B6BF148">
            <w:pPr>
              <w:rPr>
                <w:rFonts w:ascii="宋体" w:hAnsi="宋体" w:cs="宋体"/>
                <w:color w:val="000000"/>
                <w:szCs w:val="21"/>
                <w:highlight w:val="none"/>
              </w:rPr>
            </w:pPr>
          </w:p>
        </w:tc>
      </w:tr>
      <w:tr w14:paraId="4B80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2D2D4C8">
            <w:pPr>
              <w:rPr>
                <w:rFonts w:ascii="宋体" w:hAnsi="宋体" w:cs="宋体"/>
                <w:color w:val="000000"/>
                <w:szCs w:val="21"/>
                <w:highlight w:val="none"/>
              </w:rPr>
            </w:pPr>
          </w:p>
        </w:tc>
        <w:tc>
          <w:tcPr>
            <w:tcW w:w="2079" w:type="dxa"/>
          </w:tcPr>
          <w:p w14:paraId="2131F411">
            <w:pPr>
              <w:rPr>
                <w:rFonts w:ascii="宋体" w:hAnsi="宋体" w:cs="宋体"/>
                <w:color w:val="000000"/>
                <w:szCs w:val="21"/>
                <w:highlight w:val="none"/>
              </w:rPr>
            </w:pPr>
          </w:p>
        </w:tc>
        <w:tc>
          <w:tcPr>
            <w:tcW w:w="2079" w:type="dxa"/>
          </w:tcPr>
          <w:p w14:paraId="01D828E3">
            <w:pPr>
              <w:rPr>
                <w:rFonts w:ascii="宋体" w:hAnsi="宋体" w:cs="宋体"/>
                <w:color w:val="000000"/>
                <w:szCs w:val="21"/>
                <w:highlight w:val="none"/>
              </w:rPr>
            </w:pPr>
          </w:p>
        </w:tc>
        <w:tc>
          <w:tcPr>
            <w:tcW w:w="2934" w:type="dxa"/>
          </w:tcPr>
          <w:p w14:paraId="7E67893F">
            <w:pPr>
              <w:rPr>
                <w:rFonts w:ascii="宋体" w:hAnsi="宋体" w:cs="宋体"/>
                <w:color w:val="000000"/>
                <w:szCs w:val="21"/>
                <w:highlight w:val="none"/>
              </w:rPr>
            </w:pPr>
          </w:p>
        </w:tc>
      </w:tr>
      <w:tr w14:paraId="2AE4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17354E6">
            <w:pPr>
              <w:rPr>
                <w:rFonts w:ascii="宋体" w:hAnsi="宋体" w:cs="宋体"/>
                <w:color w:val="000000"/>
                <w:szCs w:val="21"/>
                <w:highlight w:val="none"/>
              </w:rPr>
            </w:pPr>
          </w:p>
        </w:tc>
        <w:tc>
          <w:tcPr>
            <w:tcW w:w="2079" w:type="dxa"/>
          </w:tcPr>
          <w:p w14:paraId="33CE73E1">
            <w:pPr>
              <w:rPr>
                <w:rFonts w:ascii="宋体" w:hAnsi="宋体" w:cs="宋体"/>
                <w:color w:val="000000"/>
                <w:szCs w:val="21"/>
                <w:highlight w:val="none"/>
              </w:rPr>
            </w:pPr>
          </w:p>
        </w:tc>
        <w:tc>
          <w:tcPr>
            <w:tcW w:w="2079" w:type="dxa"/>
          </w:tcPr>
          <w:p w14:paraId="60240B73">
            <w:pPr>
              <w:rPr>
                <w:rFonts w:ascii="宋体" w:hAnsi="宋体" w:cs="宋体"/>
                <w:color w:val="000000"/>
                <w:szCs w:val="21"/>
                <w:highlight w:val="none"/>
              </w:rPr>
            </w:pPr>
          </w:p>
        </w:tc>
        <w:tc>
          <w:tcPr>
            <w:tcW w:w="2934" w:type="dxa"/>
          </w:tcPr>
          <w:p w14:paraId="56646BE2">
            <w:pPr>
              <w:rPr>
                <w:rFonts w:ascii="宋体" w:hAnsi="宋体" w:cs="宋体"/>
                <w:color w:val="000000"/>
                <w:szCs w:val="21"/>
                <w:highlight w:val="none"/>
              </w:rPr>
            </w:pPr>
          </w:p>
        </w:tc>
      </w:tr>
      <w:tr w14:paraId="20FA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172CD2F">
            <w:pPr>
              <w:rPr>
                <w:rFonts w:ascii="宋体" w:hAnsi="宋体" w:cs="宋体"/>
                <w:color w:val="000000"/>
                <w:szCs w:val="21"/>
                <w:highlight w:val="none"/>
              </w:rPr>
            </w:pPr>
          </w:p>
        </w:tc>
        <w:tc>
          <w:tcPr>
            <w:tcW w:w="2079" w:type="dxa"/>
          </w:tcPr>
          <w:p w14:paraId="716EA305">
            <w:pPr>
              <w:rPr>
                <w:rFonts w:ascii="宋体" w:hAnsi="宋体" w:cs="宋体"/>
                <w:color w:val="000000"/>
                <w:szCs w:val="21"/>
                <w:highlight w:val="none"/>
              </w:rPr>
            </w:pPr>
          </w:p>
        </w:tc>
        <w:tc>
          <w:tcPr>
            <w:tcW w:w="2079" w:type="dxa"/>
          </w:tcPr>
          <w:p w14:paraId="7098C772">
            <w:pPr>
              <w:rPr>
                <w:rFonts w:ascii="宋体" w:hAnsi="宋体" w:cs="宋体"/>
                <w:color w:val="000000"/>
                <w:szCs w:val="21"/>
                <w:highlight w:val="none"/>
              </w:rPr>
            </w:pPr>
          </w:p>
        </w:tc>
        <w:tc>
          <w:tcPr>
            <w:tcW w:w="2934" w:type="dxa"/>
          </w:tcPr>
          <w:p w14:paraId="39C1BF73">
            <w:pPr>
              <w:rPr>
                <w:rFonts w:ascii="宋体" w:hAnsi="宋体" w:cs="宋体"/>
                <w:color w:val="000000"/>
                <w:szCs w:val="21"/>
                <w:highlight w:val="none"/>
              </w:rPr>
            </w:pPr>
          </w:p>
        </w:tc>
      </w:tr>
      <w:tr w14:paraId="3A7E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AF023D8">
            <w:pPr>
              <w:rPr>
                <w:rFonts w:ascii="宋体" w:hAnsi="宋体" w:cs="宋体"/>
                <w:color w:val="000000"/>
                <w:szCs w:val="21"/>
                <w:highlight w:val="none"/>
              </w:rPr>
            </w:pPr>
          </w:p>
        </w:tc>
        <w:tc>
          <w:tcPr>
            <w:tcW w:w="2079" w:type="dxa"/>
          </w:tcPr>
          <w:p w14:paraId="1ED1D9AC">
            <w:pPr>
              <w:rPr>
                <w:rFonts w:ascii="宋体" w:hAnsi="宋体" w:cs="宋体"/>
                <w:color w:val="000000"/>
                <w:szCs w:val="21"/>
                <w:highlight w:val="none"/>
              </w:rPr>
            </w:pPr>
          </w:p>
        </w:tc>
        <w:tc>
          <w:tcPr>
            <w:tcW w:w="2079" w:type="dxa"/>
          </w:tcPr>
          <w:p w14:paraId="690A6806">
            <w:pPr>
              <w:rPr>
                <w:rFonts w:ascii="宋体" w:hAnsi="宋体" w:cs="宋体"/>
                <w:color w:val="000000"/>
                <w:szCs w:val="21"/>
                <w:highlight w:val="none"/>
              </w:rPr>
            </w:pPr>
          </w:p>
        </w:tc>
        <w:tc>
          <w:tcPr>
            <w:tcW w:w="2934" w:type="dxa"/>
          </w:tcPr>
          <w:p w14:paraId="5D965154">
            <w:pPr>
              <w:rPr>
                <w:rFonts w:ascii="宋体" w:hAnsi="宋体" w:cs="宋体"/>
                <w:color w:val="000000"/>
                <w:szCs w:val="21"/>
                <w:highlight w:val="none"/>
              </w:rPr>
            </w:pPr>
          </w:p>
        </w:tc>
      </w:tr>
      <w:tr w14:paraId="236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7A1D641">
            <w:pPr>
              <w:rPr>
                <w:rFonts w:ascii="宋体" w:hAnsi="宋体" w:cs="宋体"/>
                <w:color w:val="000000"/>
                <w:szCs w:val="21"/>
                <w:highlight w:val="none"/>
              </w:rPr>
            </w:pPr>
          </w:p>
        </w:tc>
        <w:tc>
          <w:tcPr>
            <w:tcW w:w="2079" w:type="dxa"/>
          </w:tcPr>
          <w:p w14:paraId="1BE1F793">
            <w:pPr>
              <w:rPr>
                <w:rFonts w:ascii="宋体" w:hAnsi="宋体" w:cs="宋体"/>
                <w:color w:val="000000"/>
                <w:szCs w:val="21"/>
                <w:highlight w:val="none"/>
              </w:rPr>
            </w:pPr>
          </w:p>
        </w:tc>
        <w:tc>
          <w:tcPr>
            <w:tcW w:w="2079" w:type="dxa"/>
          </w:tcPr>
          <w:p w14:paraId="6BC75F06">
            <w:pPr>
              <w:rPr>
                <w:rFonts w:ascii="宋体" w:hAnsi="宋体" w:cs="宋体"/>
                <w:color w:val="000000"/>
                <w:szCs w:val="21"/>
                <w:highlight w:val="none"/>
              </w:rPr>
            </w:pPr>
          </w:p>
        </w:tc>
        <w:tc>
          <w:tcPr>
            <w:tcW w:w="2934" w:type="dxa"/>
          </w:tcPr>
          <w:p w14:paraId="6D26F35B">
            <w:pPr>
              <w:rPr>
                <w:rFonts w:ascii="宋体" w:hAnsi="宋体" w:cs="宋体"/>
                <w:color w:val="000000"/>
                <w:szCs w:val="21"/>
                <w:highlight w:val="none"/>
              </w:rPr>
            </w:pPr>
          </w:p>
        </w:tc>
      </w:tr>
      <w:tr w14:paraId="094D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D355A8">
            <w:pPr>
              <w:rPr>
                <w:rFonts w:ascii="宋体" w:hAnsi="宋体" w:cs="宋体"/>
                <w:color w:val="000000"/>
                <w:szCs w:val="21"/>
                <w:highlight w:val="none"/>
              </w:rPr>
            </w:pPr>
          </w:p>
        </w:tc>
        <w:tc>
          <w:tcPr>
            <w:tcW w:w="2079" w:type="dxa"/>
          </w:tcPr>
          <w:p w14:paraId="6362305A">
            <w:pPr>
              <w:rPr>
                <w:rFonts w:ascii="宋体" w:hAnsi="宋体" w:cs="宋体"/>
                <w:color w:val="000000"/>
                <w:szCs w:val="21"/>
                <w:highlight w:val="none"/>
              </w:rPr>
            </w:pPr>
          </w:p>
        </w:tc>
        <w:tc>
          <w:tcPr>
            <w:tcW w:w="2079" w:type="dxa"/>
          </w:tcPr>
          <w:p w14:paraId="6444F416">
            <w:pPr>
              <w:rPr>
                <w:rFonts w:ascii="宋体" w:hAnsi="宋体" w:cs="宋体"/>
                <w:color w:val="000000"/>
                <w:szCs w:val="21"/>
                <w:highlight w:val="none"/>
              </w:rPr>
            </w:pPr>
          </w:p>
        </w:tc>
        <w:tc>
          <w:tcPr>
            <w:tcW w:w="2934" w:type="dxa"/>
          </w:tcPr>
          <w:p w14:paraId="544B8A86">
            <w:pPr>
              <w:rPr>
                <w:rFonts w:ascii="宋体" w:hAnsi="宋体" w:cs="宋体"/>
                <w:color w:val="000000"/>
                <w:szCs w:val="21"/>
                <w:highlight w:val="none"/>
              </w:rPr>
            </w:pPr>
          </w:p>
        </w:tc>
      </w:tr>
      <w:tr w14:paraId="6DE4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B64BD16">
            <w:pPr>
              <w:rPr>
                <w:rFonts w:ascii="宋体" w:hAnsi="宋体" w:cs="宋体"/>
                <w:color w:val="000000"/>
                <w:szCs w:val="21"/>
                <w:highlight w:val="none"/>
              </w:rPr>
            </w:pPr>
          </w:p>
        </w:tc>
        <w:tc>
          <w:tcPr>
            <w:tcW w:w="2079" w:type="dxa"/>
          </w:tcPr>
          <w:p w14:paraId="12BD0833">
            <w:pPr>
              <w:rPr>
                <w:rFonts w:ascii="宋体" w:hAnsi="宋体" w:cs="宋体"/>
                <w:color w:val="000000"/>
                <w:szCs w:val="21"/>
                <w:highlight w:val="none"/>
              </w:rPr>
            </w:pPr>
          </w:p>
        </w:tc>
        <w:tc>
          <w:tcPr>
            <w:tcW w:w="2079" w:type="dxa"/>
          </w:tcPr>
          <w:p w14:paraId="64B984A3">
            <w:pPr>
              <w:rPr>
                <w:rFonts w:ascii="宋体" w:hAnsi="宋体" w:cs="宋体"/>
                <w:color w:val="000000"/>
                <w:szCs w:val="21"/>
                <w:highlight w:val="none"/>
              </w:rPr>
            </w:pPr>
          </w:p>
        </w:tc>
        <w:tc>
          <w:tcPr>
            <w:tcW w:w="2934" w:type="dxa"/>
          </w:tcPr>
          <w:p w14:paraId="2EF83903">
            <w:pPr>
              <w:rPr>
                <w:rFonts w:ascii="宋体" w:hAnsi="宋体" w:cs="宋体"/>
                <w:color w:val="000000"/>
                <w:szCs w:val="21"/>
                <w:highlight w:val="none"/>
              </w:rPr>
            </w:pPr>
          </w:p>
        </w:tc>
      </w:tr>
      <w:tr w14:paraId="0B5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EA831CB">
            <w:pPr>
              <w:rPr>
                <w:rFonts w:ascii="宋体" w:hAnsi="宋体" w:cs="宋体"/>
                <w:color w:val="000000"/>
                <w:szCs w:val="21"/>
                <w:highlight w:val="none"/>
              </w:rPr>
            </w:pPr>
          </w:p>
        </w:tc>
        <w:tc>
          <w:tcPr>
            <w:tcW w:w="2079" w:type="dxa"/>
          </w:tcPr>
          <w:p w14:paraId="289D9A80">
            <w:pPr>
              <w:rPr>
                <w:rFonts w:ascii="宋体" w:hAnsi="宋体" w:cs="宋体"/>
                <w:color w:val="000000"/>
                <w:szCs w:val="21"/>
                <w:highlight w:val="none"/>
              </w:rPr>
            </w:pPr>
          </w:p>
        </w:tc>
        <w:tc>
          <w:tcPr>
            <w:tcW w:w="2079" w:type="dxa"/>
          </w:tcPr>
          <w:p w14:paraId="6FA7B48B">
            <w:pPr>
              <w:rPr>
                <w:rFonts w:ascii="宋体" w:hAnsi="宋体" w:cs="宋体"/>
                <w:color w:val="000000"/>
                <w:szCs w:val="21"/>
                <w:highlight w:val="none"/>
              </w:rPr>
            </w:pPr>
          </w:p>
        </w:tc>
        <w:tc>
          <w:tcPr>
            <w:tcW w:w="2934" w:type="dxa"/>
          </w:tcPr>
          <w:p w14:paraId="35EE55DA">
            <w:pPr>
              <w:rPr>
                <w:rFonts w:ascii="宋体" w:hAnsi="宋体" w:cs="宋体"/>
                <w:color w:val="000000"/>
                <w:szCs w:val="21"/>
                <w:highlight w:val="none"/>
              </w:rPr>
            </w:pPr>
          </w:p>
        </w:tc>
      </w:tr>
      <w:tr w14:paraId="187D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4FE4793">
            <w:pPr>
              <w:rPr>
                <w:rFonts w:ascii="宋体" w:hAnsi="宋体" w:cs="宋体"/>
                <w:color w:val="000000"/>
                <w:szCs w:val="21"/>
                <w:highlight w:val="none"/>
              </w:rPr>
            </w:pPr>
          </w:p>
        </w:tc>
        <w:tc>
          <w:tcPr>
            <w:tcW w:w="2079" w:type="dxa"/>
          </w:tcPr>
          <w:p w14:paraId="1E8BFE87">
            <w:pPr>
              <w:rPr>
                <w:rFonts w:ascii="宋体" w:hAnsi="宋体" w:cs="宋体"/>
                <w:color w:val="000000"/>
                <w:szCs w:val="21"/>
                <w:highlight w:val="none"/>
              </w:rPr>
            </w:pPr>
          </w:p>
        </w:tc>
        <w:tc>
          <w:tcPr>
            <w:tcW w:w="2079" w:type="dxa"/>
          </w:tcPr>
          <w:p w14:paraId="719788F3">
            <w:pPr>
              <w:rPr>
                <w:rFonts w:ascii="宋体" w:hAnsi="宋体" w:cs="宋体"/>
                <w:color w:val="000000"/>
                <w:szCs w:val="21"/>
                <w:highlight w:val="none"/>
              </w:rPr>
            </w:pPr>
          </w:p>
        </w:tc>
        <w:tc>
          <w:tcPr>
            <w:tcW w:w="2934" w:type="dxa"/>
          </w:tcPr>
          <w:p w14:paraId="6434B58C">
            <w:pPr>
              <w:rPr>
                <w:rFonts w:ascii="宋体" w:hAnsi="宋体" w:cs="宋体"/>
                <w:color w:val="000000"/>
                <w:szCs w:val="21"/>
                <w:highlight w:val="none"/>
              </w:rPr>
            </w:pPr>
          </w:p>
        </w:tc>
      </w:tr>
      <w:tr w14:paraId="6B4F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0E6919">
            <w:pPr>
              <w:rPr>
                <w:rFonts w:ascii="宋体" w:hAnsi="宋体" w:cs="宋体"/>
                <w:color w:val="000000"/>
                <w:szCs w:val="21"/>
                <w:highlight w:val="none"/>
              </w:rPr>
            </w:pPr>
          </w:p>
        </w:tc>
        <w:tc>
          <w:tcPr>
            <w:tcW w:w="2079" w:type="dxa"/>
          </w:tcPr>
          <w:p w14:paraId="220E8011">
            <w:pPr>
              <w:rPr>
                <w:rFonts w:ascii="宋体" w:hAnsi="宋体" w:cs="宋体"/>
                <w:color w:val="000000"/>
                <w:szCs w:val="21"/>
                <w:highlight w:val="none"/>
              </w:rPr>
            </w:pPr>
          </w:p>
        </w:tc>
        <w:tc>
          <w:tcPr>
            <w:tcW w:w="2079" w:type="dxa"/>
          </w:tcPr>
          <w:p w14:paraId="4247D4DE">
            <w:pPr>
              <w:rPr>
                <w:rFonts w:ascii="宋体" w:hAnsi="宋体" w:cs="宋体"/>
                <w:color w:val="000000"/>
                <w:szCs w:val="21"/>
                <w:highlight w:val="none"/>
              </w:rPr>
            </w:pPr>
          </w:p>
        </w:tc>
        <w:tc>
          <w:tcPr>
            <w:tcW w:w="2934" w:type="dxa"/>
          </w:tcPr>
          <w:p w14:paraId="717D8F83">
            <w:pPr>
              <w:rPr>
                <w:rFonts w:ascii="宋体" w:hAnsi="宋体" w:cs="宋体"/>
                <w:color w:val="000000"/>
                <w:szCs w:val="21"/>
                <w:highlight w:val="none"/>
              </w:rPr>
            </w:pPr>
          </w:p>
        </w:tc>
      </w:tr>
      <w:tr w14:paraId="5AA9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20BEAAB">
            <w:pPr>
              <w:rPr>
                <w:rFonts w:ascii="宋体" w:hAnsi="宋体" w:cs="宋体"/>
                <w:color w:val="000000"/>
                <w:szCs w:val="21"/>
                <w:highlight w:val="none"/>
              </w:rPr>
            </w:pPr>
          </w:p>
        </w:tc>
        <w:tc>
          <w:tcPr>
            <w:tcW w:w="2079" w:type="dxa"/>
          </w:tcPr>
          <w:p w14:paraId="1C1D9E36">
            <w:pPr>
              <w:rPr>
                <w:rFonts w:ascii="宋体" w:hAnsi="宋体" w:cs="宋体"/>
                <w:color w:val="000000"/>
                <w:szCs w:val="21"/>
                <w:highlight w:val="none"/>
              </w:rPr>
            </w:pPr>
          </w:p>
        </w:tc>
        <w:tc>
          <w:tcPr>
            <w:tcW w:w="2079" w:type="dxa"/>
          </w:tcPr>
          <w:p w14:paraId="22A2A7E6">
            <w:pPr>
              <w:rPr>
                <w:rFonts w:ascii="宋体" w:hAnsi="宋体" w:cs="宋体"/>
                <w:color w:val="000000"/>
                <w:szCs w:val="21"/>
                <w:highlight w:val="none"/>
              </w:rPr>
            </w:pPr>
          </w:p>
        </w:tc>
        <w:tc>
          <w:tcPr>
            <w:tcW w:w="2934" w:type="dxa"/>
          </w:tcPr>
          <w:p w14:paraId="138658CE">
            <w:pPr>
              <w:rPr>
                <w:rFonts w:ascii="宋体" w:hAnsi="宋体" w:cs="宋体"/>
                <w:color w:val="000000"/>
                <w:szCs w:val="21"/>
                <w:highlight w:val="none"/>
              </w:rPr>
            </w:pPr>
          </w:p>
        </w:tc>
      </w:tr>
      <w:tr w14:paraId="088D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A45A18B">
            <w:pPr>
              <w:rPr>
                <w:rFonts w:ascii="宋体" w:hAnsi="宋体" w:cs="宋体"/>
                <w:color w:val="000000"/>
                <w:szCs w:val="21"/>
                <w:highlight w:val="none"/>
              </w:rPr>
            </w:pPr>
          </w:p>
        </w:tc>
        <w:tc>
          <w:tcPr>
            <w:tcW w:w="2079" w:type="dxa"/>
          </w:tcPr>
          <w:p w14:paraId="3EA1D8B5">
            <w:pPr>
              <w:rPr>
                <w:rFonts w:ascii="宋体" w:hAnsi="宋体" w:cs="宋体"/>
                <w:color w:val="000000"/>
                <w:szCs w:val="21"/>
                <w:highlight w:val="none"/>
              </w:rPr>
            </w:pPr>
          </w:p>
        </w:tc>
        <w:tc>
          <w:tcPr>
            <w:tcW w:w="2079" w:type="dxa"/>
          </w:tcPr>
          <w:p w14:paraId="2ADA96C4">
            <w:pPr>
              <w:rPr>
                <w:rFonts w:ascii="宋体" w:hAnsi="宋体" w:cs="宋体"/>
                <w:color w:val="000000"/>
                <w:szCs w:val="21"/>
                <w:highlight w:val="none"/>
              </w:rPr>
            </w:pPr>
          </w:p>
        </w:tc>
        <w:tc>
          <w:tcPr>
            <w:tcW w:w="2934" w:type="dxa"/>
          </w:tcPr>
          <w:p w14:paraId="4969F518">
            <w:pPr>
              <w:rPr>
                <w:rFonts w:ascii="宋体" w:hAnsi="宋体" w:cs="宋体"/>
                <w:color w:val="000000"/>
                <w:szCs w:val="21"/>
                <w:highlight w:val="none"/>
              </w:rPr>
            </w:pPr>
          </w:p>
        </w:tc>
      </w:tr>
      <w:tr w14:paraId="31BF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9D75C72">
            <w:pPr>
              <w:rPr>
                <w:rFonts w:ascii="宋体" w:hAnsi="宋体" w:cs="宋体"/>
                <w:color w:val="000000"/>
                <w:szCs w:val="21"/>
                <w:highlight w:val="none"/>
              </w:rPr>
            </w:pPr>
          </w:p>
        </w:tc>
        <w:tc>
          <w:tcPr>
            <w:tcW w:w="2079" w:type="dxa"/>
          </w:tcPr>
          <w:p w14:paraId="2B8397C9">
            <w:pPr>
              <w:rPr>
                <w:rFonts w:ascii="宋体" w:hAnsi="宋体" w:cs="宋体"/>
                <w:color w:val="000000"/>
                <w:szCs w:val="21"/>
                <w:highlight w:val="none"/>
              </w:rPr>
            </w:pPr>
          </w:p>
        </w:tc>
        <w:tc>
          <w:tcPr>
            <w:tcW w:w="2079" w:type="dxa"/>
          </w:tcPr>
          <w:p w14:paraId="3E0DAF96">
            <w:pPr>
              <w:rPr>
                <w:rFonts w:ascii="宋体" w:hAnsi="宋体" w:cs="宋体"/>
                <w:color w:val="000000"/>
                <w:szCs w:val="21"/>
                <w:highlight w:val="none"/>
              </w:rPr>
            </w:pPr>
          </w:p>
        </w:tc>
        <w:tc>
          <w:tcPr>
            <w:tcW w:w="2934" w:type="dxa"/>
          </w:tcPr>
          <w:p w14:paraId="4356B084">
            <w:pPr>
              <w:rPr>
                <w:rFonts w:ascii="宋体" w:hAnsi="宋体" w:cs="宋体"/>
                <w:color w:val="000000"/>
                <w:szCs w:val="21"/>
                <w:highlight w:val="none"/>
              </w:rPr>
            </w:pPr>
          </w:p>
        </w:tc>
      </w:tr>
      <w:tr w14:paraId="3756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24AAD18">
            <w:pPr>
              <w:rPr>
                <w:rFonts w:ascii="宋体" w:hAnsi="宋体" w:cs="宋体"/>
                <w:color w:val="000000"/>
                <w:szCs w:val="21"/>
                <w:highlight w:val="none"/>
              </w:rPr>
            </w:pPr>
          </w:p>
        </w:tc>
        <w:tc>
          <w:tcPr>
            <w:tcW w:w="2079" w:type="dxa"/>
          </w:tcPr>
          <w:p w14:paraId="4442DA29">
            <w:pPr>
              <w:rPr>
                <w:rFonts w:ascii="宋体" w:hAnsi="宋体" w:cs="宋体"/>
                <w:color w:val="000000"/>
                <w:szCs w:val="21"/>
                <w:highlight w:val="none"/>
              </w:rPr>
            </w:pPr>
          </w:p>
        </w:tc>
        <w:tc>
          <w:tcPr>
            <w:tcW w:w="2079" w:type="dxa"/>
          </w:tcPr>
          <w:p w14:paraId="65101CCD">
            <w:pPr>
              <w:rPr>
                <w:rFonts w:ascii="宋体" w:hAnsi="宋体" w:cs="宋体"/>
                <w:color w:val="000000"/>
                <w:szCs w:val="21"/>
                <w:highlight w:val="none"/>
              </w:rPr>
            </w:pPr>
          </w:p>
        </w:tc>
        <w:tc>
          <w:tcPr>
            <w:tcW w:w="2934" w:type="dxa"/>
          </w:tcPr>
          <w:p w14:paraId="76A6A25F">
            <w:pPr>
              <w:rPr>
                <w:rFonts w:ascii="宋体" w:hAnsi="宋体" w:cs="宋体"/>
                <w:color w:val="000000"/>
                <w:szCs w:val="21"/>
                <w:highlight w:val="none"/>
              </w:rPr>
            </w:pPr>
          </w:p>
        </w:tc>
      </w:tr>
      <w:tr w14:paraId="07C7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313AF6B">
            <w:pPr>
              <w:rPr>
                <w:rFonts w:ascii="宋体" w:hAnsi="宋体" w:cs="宋体"/>
                <w:color w:val="000000"/>
                <w:szCs w:val="21"/>
                <w:highlight w:val="none"/>
              </w:rPr>
            </w:pPr>
          </w:p>
        </w:tc>
        <w:tc>
          <w:tcPr>
            <w:tcW w:w="2079" w:type="dxa"/>
          </w:tcPr>
          <w:p w14:paraId="0D22BBBD">
            <w:pPr>
              <w:rPr>
                <w:rFonts w:ascii="宋体" w:hAnsi="宋体" w:cs="宋体"/>
                <w:color w:val="000000"/>
                <w:szCs w:val="21"/>
                <w:highlight w:val="none"/>
              </w:rPr>
            </w:pPr>
          </w:p>
        </w:tc>
        <w:tc>
          <w:tcPr>
            <w:tcW w:w="2079" w:type="dxa"/>
          </w:tcPr>
          <w:p w14:paraId="1A49E9C1">
            <w:pPr>
              <w:rPr>
                <w:rFonts w:ascii="宋体" w:hAnsi="宋体" w:cs="宋体"/>
                <w:color w:val="000000"/>
                <w:szCs w:val="21"/>
                <w:highlight w:val="none"/>
              </w:rPr>
            </w:pPr>
          </w:p>
        </w:tc>
        <w:tc>
          <w:tcPr>
            <w:tcW w:w="2934" w:type="dxa"/>
          </w:tcPr>
          <w:p w14:paraId="1B6BA6F1">
            <w:pPr>
              <w:rPr>
                <w:rFonts w:ascii="宋体" w:hAnsi="宋体" w:cs="宋体"/>
                <w:color w:val="000000"/>
                <w:szCs w:val="21"/>
                <w:highlight w:val="none"/>
              </w:rPr>
            </w:pPr>
          </w:p>
        </w:tc>
      </w:tr>
      <w:tr w14:paraId="3A0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0EAF104">
            <w:pPr>
              <w:rPr>
                <w:rFonts w:ascii="宋体" w:hAnsi="宋体" w:cs="宋体"/>
                <w:color w:val="000000"/>
                <w:szCs w:val="21"/>
                <w:highlight w:val="none"/>
              </w:rPr>
            </w:pPr>
          </w:p>
        </w:tc>
        <w:tc>
          <w:tcPr>
            <w:tcW w:w="2079" w:type="dxa"/>
          </w:tcPr>
          <w:p w14:paraId="34B3E78D">
            <w:pPr>
              <w:rPr>
                <w:rFonts w:ascii="宋体" w:hAnsi="宋体" w:cs="宋体"/>
                <w:color w:val="000000"/>
                <w:szCs w:val="21"/>
                <w:highlight w:val="none"/>
              </w:rPr>
            </w:pPr>
          </w:p>
        </w:tc>
        <w:tc>
          <w:tcPr>
            <w:tcW w:w="2079" w:type="dxa"/>
          </w:tcPr>
          <w:p w14:paraId="56569428">
            <w:pPr>
              <w:rPr>
                <w:rFonts w:ascii="宋体" w:hAnsi="宋体" w:cs="宋体"/>
                <w:color w:val="000000"/>
                <w:szCs w:val="21"/>
                <w:highlight w:val="none"/>
              </w:rPr>
            </w:pPr>
          </w:p>
        </w:tc>
        <w:tc>
          <w:tcPr>
            <w:tcW w:w="2934" w:type="dxa"/>
          </w:tcPr>
          <w:p w14:paraId="3611BF59">
            <w:pPr>
              <w:rPr>
                <w:rFonts w:ascii="宋体" w:hAnsi="宋体" w:cs="宋体"/>
                <w:color w:val="000000"/>
                <w:szCs w:val="21"/>
                <w:highlight w:val="none"/>
              </w:rPr>
            </w:pPr>
          </w:p>
        </w:tc>
      </w:tr>
      <w:tr w14:paraId="73EE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F9097F6">
            <w:pPr>
              <w:rPr>
                <w:rFonts w:ascii="宋体" w:hAnsi="宋体" w:cs="宋体"/>
                <w:color w:val="000000"/>
                <w:szCs w:val="21"/>
                <w:highlight w:val="none"/>
              </w:rPr>
            </w:pPr>
          </w:p>
        </w:tc>
        <w:tc>
          <w:tcPr>
            <w:tcW w:w="2079" w:type="dxa"/>
          </w:tcPr>
          <w:p w14:paraId="10DFFD94">
            <w:pPr>
              <w:rPr>
                <w:rFonts w:ascii="宋体" w:hAnsi="宋体" w:cs="宋体"/>
                <w:color w:val="000000"/>
                <w:szCs w:val="21"/>
                <w:highlight w:val="none"/>
              </w:rPr>
            </w:pPr>
          </w:p>
        </w:tc>
        <w:tc>
          <w:tcPr>
            <w:tcW w:w="2079" w:type="dxa"/>
          </w:tcPr>
          <w:p w14:paraId="3D2D1F86">
            <w:pPr>
              <w:rPr>
                <w:rFonts w:ascii="宋体" w:hAnsi="宋体" w:cs="宋体"/>
                <w:color w:val="000000"/>
                <w:szCs w:val="21"/>
                <w:highlight w:val="none"/>
              </w:rPr>
            </w:pPr>
          </w:p>
        </w:tc>
        <w:tc>
          <w:tcPr>
            <w:tcW w:w="2934" w:type="dxa"/>
          </w:tcPr>
          <w:p w14:paraId="6342F233">
            <w:pPr>
              <w:rPr>
                <w:rFonts w:ascii="宋体" w:hAnsi="宋体" w:cs="宋体"/>
                <w:color w:val="000000"/>
                <w:szCs w:val="21"/>
                <w:highlight w:val="none"/>
              </w:rPr>
            </w:pPr>
          </w:p>
        </w:tc>
      </w:tr>
    </w:tbl>
    <w:p w14:paraId="413A9676">
      <w:pPr>
        <w:spacing w:line="420" w:lineRule="exact"/>
        <w:rPr>
          <w:rFonts w:ascii="宋体" w:hAnsi="宋体" w:cs="宋体"/>
          <w:color w:val="000000"/>
          <w:szCs w:val="21"/>
          <w:highlight w:val="none"/>
        </w:rPr>
      </w:pPr>
    </w:p>
    <w:p w14:paraId="4C00246A">
      <w:pPr>
        <w:tabs>
          <w:tab w:val="left" w:pos="720"/>
        </w:tabs>
        <w:jc w:val="center"/>
        <w:rPr>
          <w:rFonts w:ascii="宋体" w:hAnsi="宋体" w:cs="宋体"/>
          <w:color w:val="000000"/>
          <w:sz w:val="28"/>
          <w:szCs w:val="28"/>
          <w:highlight w:val="none"/>
        </w:rPr>
      </w:pPr>
      <w:r>
        <w:rPr>
          <w:rFonts w:hint="eastAsia" w:ascii="宋体" w:hAnsi="宋体" w:cs="宋体"/>
          <w:color w:val="000000"/>
          <w:szCs w:val="21"/>
          <w:highlight w:val="none"/>
        </w:rPr>
        <w:br w:type="page"/>
      </w:r>
      <w:r>
        <w:rPr>
          <w:rFonts w:hint="eastAsia" w:ascii="宋体" w:hAnsi="宋体" w:cs="宋体"/>
          <w:b/>
          <w:bCs/>
          <w:sz w:val="32"/>
          <w:szCs w:val="32"/>
          <w:highlight w:val="none"/>
        </w:rPr>
        <w:t>六、项目管理机构</w:t>
      </w:r>
      <w:bookmarkEnd w:id="663"/>
      <w:bookmarkEnd w:id="664"/>
      <w:bookmarkEnd w:id="665"/>
      <w:bookmarkEnd w:id="666"/>
    </w:p>
    <w:p w14:paraId="4EFF7C23">
      <w:pPr>
        <w:spacing w:afterLines="100" w:line="420" w:lineRule="exact"/>
        <w:rPr>
          <w:rFonts w:ascii="宋体" w:hAnsi="宋体" w:cs="宋体"/>
          <w:color w:val="000000"/>
          <w:sz w:val="24"/>
          <w:highlight w:val="none"/>
        </w:rPr>
      </w:pPr>
      <w:r>
        <w:rPr>
          <w:rFonts w:hint="eastAsia" w:ascii="宋体" w:hAnsi="宋体" w:cs="宋体"/>
          <w:color w:val="000000"/>
          <w:sz w:val="24"/>
          <w:highlight w:val="none"/>
        </w:rPr>
        <w:t>（一）项目管理机构组成表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1383"/>
      </w:tblGrid>
      <w:tr w14:paraId="2849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5C2CC7CE">
            <w:pPr>
              <w:jc w:val="center"/>
              <w:rPr>
                <w:rFonts w:ascii="宋体" w:hAnsi="宋体" w:cs="宋体"/>
                <w:color w:val="000000"/>
                <w:szCs w:val="21"/>
                <w:highlight w:val="none"/>
              </w:rPr>
            </w:pPr>
            <w:r>
              <w:rPr>
                <w:rFonts w:hint="eastAsia" w:ascii="宋体" w:hAnsi="宋体" w:cs="宋体"/>
                <w:color w:val="000000"/>
                <w:szCs w:val="21"/>
                <w:highlight w:val="none"/>
              </w:rPr>
              <w:t>职务</w:t>
            </w:r>
          </w:p>
        </w:tc>
        <w:tc>
          <w:tcPr>
            <w:tcW w:w="709" w:type="dxa"/>
            <w:vMerge w:val="restart"/>
            <w:vAlign w:val="center"/>
          </w:tcPr>
          <w:p w14:paraId="0E8441FA">
            <w:pPr>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709" w:type="dxa"/>
            <w:vMerge w:val="restart"/>
            <w:vAlign w:val="center"/>
          </w:tcPr>
          <w:p w14:paraId="5D8574A5">
            <w:pPr>
              <w:jc w:val="center"/>
              <w:rPr>
                <w:rFonts w:ascii="宋体" w:hAnsi="宋体" w:cs="宋体"/>
                <w:color w:val="000000"/>
                <w:szCs w:val="21"/>
                <w:highlight w:val="none"/>
              </w:rPr>
            </w:pPr>
            <w:r>
              <w:rPr>
                <w:rFonts w:hint="eastAsia" w:ascii="宋体" w:hAnsi="宋体" w:cs="宋体"/>
                <w:color w:val="000000"/>
                <w:szCs w:val="21"/>
                <w:highlight w:val="none"/>
              </w:rPr>
              <w:t>职称</w:t>
            </w:r>
          </w:p>
        </w:tc>
        <w:tc>
          <w:tcPr>
            <w:tcW w:w="5670" w:type="dxa"/>
            <w:gridSpan w:val="5"/>
            <w:vAlign w:val="center"/>
          </w:tcPr>
          <w:p w14:paraId="5A0A5E3C">
            <w:pPr>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1383" w:type="dxa"/>
            <w:vMerge w:val="restart"/>
            <w:vAlign w:val="center"/>
          </w:tcPr>
          <w:p w14:paraId="23787CE7">
            <w:pPr>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327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6B7FDC4E">
            <w:pPr>
              <w:jc w:val="center"/>
              <w:rPr>
                <w:rFonts w:ascii="宋体" w:hAnsi="宋体" w:cs="宋体"/>
                <w:color w:val="000000"/>
                <w:szCs w:val="21"/>
                <w:highlight w:val="none"/>
              </w:rPr>
            </w:pPr>
          </w:p>
        </w:tc>
        <w:tc>
          <w:tcPr>
            <w:tcW w:w="709" w:type="dxa"/>
            <w:vMerge w:val="continue"/>
            <w:vAlign w:val="center"/>
          </w:tcPr>
          <w:p w14:paraId="4AC50189">
            <w:pPr>
              <w:jc w:val="center"/>
              <w:rPr>
                <w:rFonts w:ascii="宋体" w:hAnsi="宋体" w:cs="宋体"/>
                <w:color w:val="000000"/>
                <w:szCs w:val="21"/>
                <w:highlight w:val="none"/>
              </w:rPr>
            </w:pPr>
          </w:p>
        </w:tc>
        <w:tc>
          <w:tcPr>
            <w:tcW w:w="709" w:type="dxa"/>
            <w:vMerge w:val="continue"/>
            <w:vAlign w:val="center"/>
          </w:tcPr>
          <w:p w14:paraId="28304860">
            <w:pPr>
              <w:jc w:val="center"/>
              <w:rPr>
                <w:rFonts w:ascii="宋体" w:hAnsi="宋体" w:cs="宋体"/>
                <w:color w:val="000000"/>
                <w:szCs w:val="21"/>
                <w:highlight w:val="none"/>
              </w:rPr>
            </w:pPr>
          </w:p>
        </w:tc>
        <w:tc>
          <w:tcPr>
            <w:tcW w:w="1134" w:type="dxa"/>
            <w:vAlign w:val="center"/>
          </w:tcPr>
          <w:p w14:paraId="772EFB7C">
            <w:pPr>
              <w:jc w:val="center"/>
              <w:rPr>
                <w:rFonts w:ascii="宋体" w:hAnsi="宋体" w:cs="宋体"/>
                <w:color w:val="000000"/>
                <w:szCs w:val="21"/>
                <w:highlight w:val="none"/>
              </w:rPr>
            </w:pPr>
            <w:r>
              <w:rPr>
                <w:rFonts w:hint="eastAsia" w:ascii="宋体" w:hAnsi="宋体" w:cs="宋体"/>
                <w:color w:val="000000"/>
                <w:szCs w:val="21"/>
                <w:highlight w:val="none"/>
              </w:rPr>
              <w:t>证书名称</w:t>
            </w:r>
          </w:p>
        </w:tc>
        <w:tc>
          <w:tcPr>
            <w:tcW w:w="771" w:type="dxa"/>
            <w:vAlign w:val="center"/>
          </w:tcPr>
          <w:p w14:paraId="3A4B31D4">
            <w:pPr>
              <w:jc w:val="center"/>
              <w:rPr>
                <w:rFonts w:ascii="宋体" w:hAnsi="宋体" w:cs="宋体"/>
                <w:color w:val="000000"/>
                <w:szCs w:val="21"/>
                <w:highlight w:val="none"/>
              </w:rPr>
            </w:pPr>
            <w:r>
              <w:rPr>
                <w:rFonts w:hint="eastAsia" w:ascii="宋体" w:hAnsi="宋体" w:cs="宋体"/>
                <w:color w:val="000000"/>
                <w:szCs w:val="21"/>
                <w:highlight w:val="none"/>
              </w:rPr>
              <w:t>级别</w:t>
            </w:r>
          </w:p>
        </w:tc>
        <w:tc>
          <w:tcPr>
            <w:tcW w:w="788" w:type="dxa"/>
            <w:vAlign w:val="center"/>
          </w:tcPr>
          <w:p w14:paraId="2AA2A135">
            <w:pPr>
              <w:jc w:val="center"/>
              <w:rPr>
                <w:rFonts w:ascii="宋体" w:hAnsi="宋体" w:cs="宋体"/>
                <w:color w:val="000000"/>
                <w:szCs w:val="21"/>
                <w:highlight w:val="none"/>
              </w:rPr>
            </w:pPr>
            <w:r>
              <w:rPr>
                <w:rFonts w:hint="eastAsia" w:ascii="宋体" w:hAnsi="宋体" w:cs="宋体"/>
                <w:color w:val="000000"/>
                <w:szCs w:val="21"/>
                <w:highlight w:val="none"/>
              </w:rPr>
              <w:t>证号</w:t>
            </w:r>
          </w:p>
        </w:tc>
        <w:tc>
          <w:tcPr>
            <w:tcW w:w="850" w:type="dxa"/>
            <w:vAlign w:val="center"/>
          </w:tcPr>
          <w:p w14:paraId="080D02BD">
            <w:pPr>
              <w:jc w:val="center"/>
              <w:rPr>
                <w:rFonts w:ascii="宋体" w:hAnsi="宋体" w:cs="宋体"/>
                <w:color w:val="000000"/>
                <w:szCs w:val="21"/>
                <w:highlight w:val="none"/>
              </w:rPr>
            </w:pPr>
            <w:r>
              <w:rPr>
                <w:rFonts w:hint="eastAsia" w:ascii="宋体" w:hAnsi="宋体" w:cs="宋体"/>
                <w:color w:val="000000"/>
                <w:szCs w:val="21"/>
                <w:highlight w:val="none"/>
              </w:rPr>
              <w:t>专业</w:t>
            </w:r>
          </w:p>
        </w:tc>
        <w:tc>
          <w:tcPr>
            <w:tcW w:w="2127" w:type="dxa"/>
            <w:vAlign w:val="center"/>
          </w:tcPr>
          <w:p w14:paraId="2D26CEDF">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身份证号</w:t>
            </w:r>
          </w:p>
        </w:tc>
        <w:tc>
          <w:tcPr>
            <w:tcW w:w="1383" w:type="dxa"/>
            <w:vMerge w:val="continue"/>
            <w:vAlign w:val="center"/>
          </w:tcPr>
          <w:p w14:paraId="7EADFDEF">
            <w:pPr>
              <w:jc w:val="center"/>
              <w:rPr>
                <w:rFonts w:ascii="宋体" w:hAnsi="宋体" w:cs="宋体"/>
                <w:color w:val="000000"/>
                <w:szCs w:val="21"/>
                <w:highlight w:val="none"/>
              </w:rPr>
            </w:pPr>
          </w:p>
        </w:tc>
      </w:tr>
      <w:tr w14:paraId="4776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DD1FAD9">
            <w:pPr>
              <w:jc w:val="center"/>
              <w:rPr>
                <w:rFonts w:ascii="宋体" w:hAnsi="宋体" w:cs="宋体"/>
                <w:color w:val="000000"/>
                <w:szCs w:val="21"/>
                <w:highlight w:val="none"/>
              </w:rPr>
            </w:pPr>
          </w:p>
        </w:tc>
        <w:tc>
          <w:tcPr>
            <w:tcW w:w="709" w:type="dxa"/>
            <w:vAlign w:val="center"/>
          </w:tcPr>
          <w:p w14:paraId="1EA10307">
            <w:pPr>
              <w:jc w:val="center"/>
              <w:rPr>
                <w:rFonts w:ascii="宋体" w:hAnsi="宋体" w:cs="宋体"/>
                <w:color w:val="000000"/>
                <w:szCs w:val="21"/>
                <w:highlight w:val="none"/>
              </w:rPr>
            </w:pPr>
          </w:p>
        </w:tc>
        <w:tc>
          <w:tcPr>
            <w:tcW w:w="709" w:type="dxa"/>
            <w:vAlign w:val="center"/>
          </w:tcPr>
          <w:p w14:paraId="180C0D0D">
            <w:pPr>
              <w:jc w:val="center"/>
              <w:rPr>
                <w:rFonts w:ascii="宋体" w:hAnsi="宋体" w:cs="宋体"/>
                <w:color w:val="000000"/>
                <w:szCs w:val="21"/>
                <w:highlight w:val="none"/>
              </w:rPr>
            </w:pPr>
          </w:p>
        </w:tc>
        <w:tc>
          <w:tcPr>
            <w:tcW w:w="1134" w:type="dxa"/>
            <w:vAlign w:val="center"/>
          </w:tcPr>
          <w:p w14:paraId="248FCAC6">
            <w:pPr>
              <w:jc w:val="center"/>
              <w:rPr>
                <w:rFonts w:ascii="宋体" w:hAnsi="宋体" w:cs="宋体"/>
                <w:color w:val="000000"/>
                <w:szCs w:val="21"/>
                <w:highlight w:val="none"/>
              </w:rPr>
            </w:pPr>
          </w:p>
        </w:tc>
        <w:tc>
          <w:tcPr>
            <w:tcW w:w="771" w:type="dxa"/>
            <w:vAlign w:val="center"/>
          </w:tcPr>
          <w:p w14:paraId="7CA315B6">
            <w:pPr>
              <w:jc w:val="center"/>
              <w:rPr>
                <w:rFonts w:ascii="宋体" w:hAnsi="宋体" w:cs="宋体"/>
                <w:color w:val="000000"/>
                <w:szCs w:val="21"/>
                <w:highlight w:val="none"/>
              </w:rPr>
            </w:pPr>
          </w:p>
        </w:tc>
        <w:tc>
          <w:tcPr>
            <w:tcW w:w="788" w:type="dxa"/>
            <w:vAlign w:val="center"/>
          </w:tcPr>
          <w:p w14:paraId="6F296FF4">
            <w:pPr>
              <w:jc w:val="center"/>
              <w:rPr>
                <w:rFonts w:ascii="宋体" w:hAnsi="宋体" w:cs="宋体"/>
                <w:color w:val="000000"/>
                <w:szCs w:val="21"/>
                <w:highlight w:val="none"/>
              </w:rPr>
            </w:pPr>
          </w:p>
        </w:tc>
        <w:tc>
          <w:tcPr>
            <w:tcW w:w="850" w:type="dxa"/>
            <w:vAlign w:val="center"/>
          </w:tcPr>
          <w:p w14:paraId="12A3953A">
            <w:pPr>
              <w:jc w:val="center"/>
              <w:rPr>
                <w:rFonts w:ascii="宋体" w:hAnsi="宋体" w:cs="宋体"/>
                <w:color w:val="000000"/>
                <w:szCs w:val="21"/>
                <w:highlight w:val="none"/>
              </w:rPr>
            </w:pPr>
          </w:p>
        </w:tc>
        <w:tc>
          <w:tcPr>
            <w:tcW w:w="2127" w:type="dxa"/>
            <w:vAlign w:val="center"/>
          </w:tcPr>
          <w:p w14:paraId="5E357EA2">
            <w:pPr>
              <w:jc w:val="center"/>
              <w:rPr>
                <w:rFonts w:ascii="宋体" w:hAnsi="宋体" w:cs="宋体"/>
                <w:color w:val="000000"/>
                <w:szCs w:val="21"/>
                <w:highlight w:val="none"/>
              </w:rPr>
            </w:pPr>
          </w:p>
        </w:tc>
        <w:tc>
          <w:tcPr>
            <w:tcW w:w="1383" w:type="dxa"/>
            <w:vAlign w:val="center"/>
          </w:tcPr>
          <w:p w14:paraId="047F745C">
            <w:pPr>
              <w:jc w:val="center"/>
              <w:rPr>
                <w:rFonts w:ascii="宋体" w:hAnsi="宋体" w:cs="宋体"/>
                <w:color w:val="000000"/>
                <w:szCs w:val="21"/>
                <w:highlight w:val="none"/>
              </w:rPr>
            </w:pPr>
          </w:p>
        </w:tc>
      </w:tr>
      <w:tr w14:paraId="28DC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3D962E6">
            <w:pPr>
              <w:jc w:val="center"/>
              <w:rPr>
                <w:rFonts w:ascii="宋体" w:hAnsi="宋体" w:cs="宋体"/>
                <w:color w:val="000000"/>
                <w:szCs w:val="21"/>
                <w:highlight w:val="none"/>
              </w:rPr>
            </w:pPr>
          </w:p>
        </w:tc>
        <w:tc>
          <w:tcPr>
            <w:tcW w:w="709" w:type="dxa"/>
            <w:vAlign w:val="center"/>
          </w:tcPr>
          <w:p w14:paraId="785DD59D">
            <w:pPr>
              <w:jc w:val="center"/>
              <w:rPr>
                <w:rFonts w:ascii="宋体" w:hAnsi="宋体" w:cs="宋体"/>
                <w:color w:val="000000"/>
                <w:szCs w:val="21"/>
                <w:highlight w:val="none"/>
              </w:rPr>
            </w:pPr>
          </w:p>
        </w:tc>
        <w:tc>
          <w:tcPr>
            <w:tcW w:w="709" w:type="dxa"/>
            <w:vAlign w:val="center"/>
          </w:tcPr>
          <w:p w14:paraId="1F47BDD9">
            <w:pPr>
              <w:jc w:val="center"/>
              <w:rPr>
                <w:rFonts w:ascii="宋体" w:hAnsi="宋体" w:cs="宋体"/>
                <w:color w:val="000000"/>
                <w:szCs w:val="21"/>
                <w:highlight w:val="none"/>
              </w:rPr>
            </w:pPr>
          </w:p>
        </w:tc>
        <w:tc>
          <w:tcPr>
            <w:tcW w:w="1134" w:type="dxa"/>
            <w:vAlign w:val="center"/>
          </w:tcPr>
          <w:p w14:paraId="371886C1">
            <w:pPr>
              <w:jc w:val="center"/>
              <w:rPr>
                <w:rFonts w:ascii="宋体" w:hAnsi="宋体" w:cs="宋体"/>
                <w:color w:val="000000"/>
                <w:szCs w:val="21"/>
                <w:highlight w:val="none"/>
              </w:rPr>
            </w:pPr>
          </w:p>
        </w:tc>
        <w:tc>
          <w:tcPr>
            <w:tcW w:w="771" w:type="dxa"/>
            <w:vAlign w:val="center"/>
          </w:tcPr>
          <w:p w14:paraId="16889105">
            <w:pPr>
              <w:jc w:val="center"/>
              <w:rPr>
                <w:rFonts w:ascii="宋体" w:hAnsi="宋体" w:cs="宋体"/>
                <w:color w:val="000000"/>
                <w:szCs w:val="21"/>
                <w:highlight w:val="none"/>
              </w:rPr>
            </w:pPr>
          </w:p>
        </w:tc>
        <w:tc>
          <w:tcPr>
            <w:tcW w:w="788" w:type="dxa"/>
            <w:vAlign w:val="center"/>
          </w:tcPr>
          <w:p w14:paraId="7EA9D5A0">
            <w:pPr>
              <w:jc w:val="center"/>
              <w:rPr>
                <w:rFonts w:ascii="宋体" w:hAnsi="宋体" w:cs="宋体"/>
                <w:color w:val="000000"/>
                <w:szCs w:val="21"/>
                <w:highlight w:val="none"/>
              </w:rPr>
            </w:pPr>
          </w:p>
        </w:tc>
        <w:tc>
          <w:tcPr>
            <w:tcW w:w="850" w:type="dxa"/>
            <w:vAlign w:val="center"/>
          </w:tcPr>
          <w:p w14:paraId="399CE49F">
            <w:pPr>
              <w:jc w:val="center"/>
              <w:rPr>
                <w:rFonts w:ascii="宋体" w:hAnsi="宋体" w:cs="宋体"/>
                <w:color w:val="000000"/>
                <w:szCs w:val="21"/>
                <w:highlight w:val="none"/>
              </w:rPr>
            </w:pPr>
          </w:p>
        </w:tc>
        <w:tc>
          <w:tcPr>
            <w:tcW w:w="2127" w:type="dxa"/>
            <w:vAlign w:val="center"/>
          </w:tcPr>
          <w:p w14:paraId="5E0A3D33">
            <w:pPr>
              <w:jc w:val="center"/>
              <w:rPr>
                <w:rFonts w:ascii="宋体" w:hAnsi="宋体" w:cs="宋体"/>
                <w:color w:val="000000"/>
                <w:szCs w:val="21"/>
                <w:highlight w:val="none"/>
              </w:rPr>
            </w:pPr>
          </w:p>
        </w:tc>
        <w:tc>
          <w:tcPr>
            <w:tcW w:w="1383" w:type="dxa"/>
            <w:vAlign w:val="center"/>
          </w:tcPr>
          <w:p w14:paraId="5A619375">
            <w:pPr>
              <w:jc w:val="center"/>
              <w:rPr>
                <w:rFonts w:ascii="宋体" w:hAnsi="宋体" w:cs="宋体"/>
                <w:color w:val="000000"/>
                <w:szCs w:val="21"/>
                <w:highlight w:val="none"/>
              </w:rPr>
            </w:pPr>
          </w:p>
        </w:tc>
      </w:tr>
      <w:tr w14:paraId="1580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7B1011E">
            <w:pPr>
              <w:jc w:val="center"/>
              <w:rPr>
                <w:rFonts w:ascii="宋体" w:hAnsi="宋体" w:cs="宋体"/>
                <w:color w:val="000000"/>
                <w:szCs w:val="21"/>
                <w:highlight w:val="none"/>
              </w:rPr>
            </w:pPr>
          </w:p>
        </w:tc>
        <w:tc>
          <w:tcPr>
            <w:tcW w:w="709" w:type="dxa"/>
            <w:vAlign w:val="center"/>
          </w:tcPr>
          <w:p w14:paraId="3587587C">
            <w:pPr>
              <w:jc w:val="center"/>
              <w:rPr>
                <w:rFonts w:ascii="宋体" w:hAnsi="宋体" w:cs="宋体"/>
                <w:color w:val="000000"/>
                <w:szCs w:val="21"/>
                <w:highlight w:val="none"/>
              </w:rPr>
            </w:pPr>
          </w:p>
        </w:tc>
        <w:tc>
          <w:tcPr>
            <w:tcW w:w="709" w:type="dxa"/>
            <w:vAlign w:val="center"/>
          </w:tcPr>
          <w:p w14:paraId="3F05FB84">
            <w:pPr>
              <w:jc w:val="center"/>
              <w:rPr>
                <w:rFonts w:ascii="宋体" w:hAnsi="宋体" w:cs="宋体"/>
                <w:color w:val="000000"/>
                <w:szCs w:val="21"/>
                <w:highlight w:val="none"/>
              </w:rPr>
            </w:pPr>
          </w:p>
        </w:tc>
        <w:tc>
          <w:tcPr>
            <w:tcW w:w="1134" w:type="dxa"/>
            <w:vAlign w:val="center"/>
          </w:tcPr>
          <w:p w14:paraId="75B8997B">
            <w:pPr>
              <w:jc w:val="center"/>
              <w:rPr>
                <w:rFonts w:ascii="宋体" w:hAnsi="宋体" w:cs="宋体"/>
                <w:color w:val="000000"/>
                <w:szCs w:val="21"/>
                <w:highlight w:val="none"/>
              </w:rPr>
            </w:pPr>
          </w:p>
        </w:tc>
        <w:tc>
          <w:tcPr>
            <w:tcW w:w="771" w:type="dxa"/>
            <w:vAlign w:val="center"/>
          </w:tcPr>
          <w:p w14:paraId="6ABB4CA4">
            <w:pPr>
              <w:jc w:val="center"/>
              <w:rPr>
                <w:rFonts w:ascii="宋体" w:hAnsi="宋体" w:cs="宋体"/>
                <w:color w:val="000000"/>
                <w:szCs w:val="21"/>
                <w:highlight w:val="none"/>
              </w:rPr>
            </w:pPr>
          </w:p>
        </w:tc>
        <w:tc>
          <w:tcPr>
            <w:tcW w:w="788" w:type="dxa"/>
            <w:vAlign w:val="center"/>
          </w:tcPr>
          <w:p w14:paraId="325D53D7">
            <w:pPr>
              <w:jc w:val="center"/>
              <w:rPr>
                <w:rFonts w:ascii="宋体" w:hAnsi="宋体" w:cs="宋体"/>
                <w:color w:val="000000"/>
                <w:szCs w:val="21"/>
                <w:highlight w:val="none"/>
              </w:rPr>
            </w:pPr>
          </w:p>
        </w:tc>
        <w:tc>
          <w:tcPr>
            <w:tcW w:w="850" w:type="dxa"/>
            <w:vAlign w:val="center"/>
          </w:tcPr>
          <w:p w14:paraId="04E0CD0C">
            <w:pPr>
              <w:jc w:val="center"/>
              <w:rPr>
                <w:rFonts w:ascii="宋体" w:hAnsi="宋体" w:cs="宋体"/>
                <w:color w:val="000000"/>
                <w:szCs w:val="21"/>
                <w:highlight w:val="none"/>
              </w:rPr>
            </w:pPr>
          </w:p>
        </w:tc>
        <w:tc>
          <w:tcPr>
            <w:tcW w:w="2127" w:type="dxa"/>
            <w:vAlign w:val="center"/>
          </w:tcPr>
          <w:p w14:paraId="12B97101">
            <w:pPr>
              <w:jc w:val="center"/>
              <w:rPr>
                <w:rFonts w:ascii="宋体" w:hAnsi="宋体" w:cs="宋体"/>
                <w:color w:val="000000"/>
                <w:szCs w:val="21"/>
                <w:highlight w:val="none"/>
              </w:rPr>
            </w:pPr>
          </w:p>
        </w:tc>
        <w:tc>
          <w:tcPr>
            <w:tcW w:w="1383" w:type="dxa"/>
            <w:vAlign w:val="center"/>
          </w:tcPr>
          <w:p w14:paraId="6E4C0CB0">
            <w:pPr>
              <w:jc w:val="center"/>
              <w:rPr>
                <w:rFonts w:ascii="宋体" w:hAnsi="宋体" w:cs="宋体"/>
                <w:color w:val="000000"/>
                <w:szCs w:val="21"/>
                <w:highlight w:val="none"/>
              </w:rPr>
            </w:pPr>
          </w:p>
        </w:tc>
      </w:tr>
      <w:tr w14:paraId="3764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1A5CD">
            <w:pPr>
              <w:jc w:val="center"/>
              <w:rPr>
                <w:rFonts w:ascii="宋体" w:hAnsi="宋体" w:cs="宋体"/>
                <w:color w:val="000000"/>
                <w:szCs w:val="21"/>
                <w:highlight w:val="none"/>
              </w:rPr>
            </w:pPr>
          </w:p>
        </w:tc>
        <w:tc>
          <w:tcPr>
            <w:tcW w:w="709" w:type="dxa"/>
            <w:vAlign w:val="center"/>
          </w:tcPr>
          <w:p w14:paraId="46C75908">
            <w:pPr>
              <w:jc w:val="center"/>
              <w:rPr>
                <w:rFonts w:ascii="宋体" w:hAnsi="宋体" w:cs="宋体"/>
                <w:color w:val="000000"/>
                <w:szCs w:val="21"/>
                <w:highlight w:val="none"/>
              </w:rPr>
            </w:pPr>
          </w:p>
        </w:tc>
        <w:tc>
          <w:tcPr>
            <w:tcW w:w="709" w:type="dxa"/>
            <w:vAlign w:val="center"/>
          </w:tcPr>
          <w:p w14:paraId="276CF0DC">
            <w:pPr>
              <w:jc w:val="center"/>
              <w:rPr>
                <w:rFonts w:ascii="宋体" w:hAnsi="宋体" w:cs="宋体"/>
                <w:color w:val="000000"/>
                <w:szCs w:val="21"/>
                <w:highlight w:val="none"/>
              </w:rPr>
            </w:pPr>
          </w:p>
        </w:tc>
        <w:tc>
          <w:tcPr>
            <w:tcW w:w="1134" w:type="dxa"/>
            <w:vAlign w:val="center"/>
          </w:tcPr>
          <w:p w14:paraId="39DDAC77">
            <w:pPr>
              <w:jc w:val="center"/>
              <w:rPr>
                <w:rFonts w:ascii="宋体" w:hAnsi="宋体" w:cs="宋体"/>
                <w:color w:val="000000"/>
                <w:szCs w:val="21"/>
                <w:highlight w:val="none"/>
              </w:rPr>
            </w:pPr>
          </w:p>
        </w:tc>
        <w:tc>
          <w:tcPr>
            <w:tcW w:w="771" w:type="dxa"/>
            <w:vAlign w:val="center"/>
          </w:tcPr>
          <w:p w14:paraId="20CF7CC4">
            <w:pPr>
              <w:jc w:val="center"/>
              <w:rPr>
                <w:rFonts w:ascii="宋体" w:hAnsi="宋体" w:cs="宋体"/>
                <w:color w:val="000000"/>
                <w:szCs w:val="21"/>
                <w:highlight w:val="none"/>
              </w:rPr>
            </w:pPr>
          </w:p>
        </w:tc>
        <w:tc>
          <w:tcPr>
            <w:tcW w:w="788" w:type="dxa"/>
            <w:vAlign w:val="center"/>
          </w:tcPr>
          <w:p w14:paraId="025A6A72">
            <w:pPr>
              <w:jc w:val="center"/>
              <w:rPr>
                <w:rFonts w:ascii="宋体" w:hAnsi="宋体" w:cs="宋体"/>
                <w:color w:val="000000"/>
                <w:szCs w:val="21"/>
                <w:highlight w:val="none"/>
              </w:rPr>
            </w:pPr>
          </w:p>
        </w:tc>
        <w:tc>
          <w:tcPr>
            <w:tcW w:w="850" w:type="dxa"/>
            <w:vAlign w:val="center"/>
          </w:tcPr>
          <w:p w14:paraId="2F5CBCD8">
            <w:pPr>
              <w:jc w:val="center"/>
              <w:rPr>
                <w:rFonts w:ascii="宋体" w:hAnsi="宋体" w:cs="宋体"/>
                <w:color w:val="000000"/>
                <w:szCs w:val="21"/>
                <w:highlight w:val="none"/>
              </w:rPr>
            </w:pPr>
          </w:p>
        </w:tc>
        <w:tc>
          <w:tcPr>
            <w:tcW w:w="2127" w:type="dxa"/>
            <w:vAlign w:val="center"/>
          </w:tcPr>
          <w:p w14:paraId="09869960">
            <w:pPr>
              <w:jc w:val="center"/>
              <w:rPr>
                <w:rFonts w:ascii="宋体" w:hAnsi="宋体" w:cs="宋体"/>
                <w:color w:val="000000"/>
                <w:szCs w:val="21"/>
                <w:highlight w:val="none"/>
              </w:rPr>
            </w:pPr>
          </w:p>
        </w:tc>
        <w:tc>
          <w:tcPr>
            <w:tcW w:w="1383" w:type="dxa"/>
            <w:vAlign w:val="center"/>
          </w:tcPr>
          <w:p w14:paraId="7863D818">
            <w:pPr>
              <w:jc w:val="center"/>
              <w:rPr>
                <w:rFonts w:ascii="宋体" w:hAnsi="宋体" w:cs="宋体"/>
                <w:color w:val="000000"/>
                <w:szCs w:val="21"/>
                <w:highlight w:val="none"/>
              </w:rPr>
            </w:pPr>
          </w:p>
        </w:tc>
      </w:tr>
      <w:tr w14:paraId="7E9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Align w:val="center"/>
          </w:tcPr>
          <w:p w14:paraId="52889EB7">
            <w:pPr>
              <w:jc w:val="center"/>
              <w:rPr>
                <w:rFonts w:ascii="宋体" w:hAnsi="宋体" w:cs="宋体"/>
                <w:color w:val="000000"/>
                <w:szCs w:val="21"/>
                <w:highlight w:val="none"/>
              </w:rPr>
            </w:pPr>
          </w:p>
        </w:tc>
        <w:tc>
          <w:tcPr>
            <w:tcW w:w="709" w:type="dxa"/>
            <w:vAlign w:val="center"/>
          </w:tcPr>
          <w:p w14:paraId="7A33702D">
            <w:pPr>
              <w:jc w:val="center"/>
              <w:rPr>
                <w:rFonts w:ascii="宋体" w:hAnsi="宋体" w:cs="宋体"/>
                <w:color w:val="000000"/>
                <w:szCs w:val="21"/>
                <w:highlight w:val="none"/>
              </w:rPr>
            </w:pPr>
          </w:p>
        </w:tc>
        <w:tc>
          <w:tcPr>
            <w:tcW w:w="709" w:type="dxa"/>
            <w:vAlign w:val="center"/>
          </w:tcPr>
          <w:p w14:paraId="5BF74FA3">
            <w:pPr>
              <w:jc w:val="center"/>
              <w:rPr>
                <w:rFonts w:ascii="宋体" w:hAnsi="宋体" w:cs="宋体"/>
                <w:color w:val="000000"/>
                <w:szCs w:val="21"/>
                <w:highlight w:val="none"/>
              </w:rPr>
            </w:pPr>
          </w:p>
        </w:tc>
        <w:tc>
          <w:tcPr>
            <w:tcW w:w="1134" w:type="dxa"/>
            <w:vAlign w:val="center"/>
          </w:tcPr>
          <w:p w14:paraId="51D8C5D2">
            <w:pPr>
              <w:jc w:val="center"/>
              <w:rPr>
                <w:rFonts w:ascii="宋体" w:hAnsi="宋体" w:cs="宋体"/>
                <w:color w:val="000000"/>
                <w:szCs w:val="21"/>
                <w:highlight w:val="none"/>
              </w:rPr>
            </w:pPr>
          </w:p>
        </w:tc>
        <w:tc>
          <w:tcPr>
            <w:tcW w:w="771" w:type="dxa"/>
            <w:vAlign w:val="center"/>
          </w:tcPr>
          <w:p w14:paraId="339E0EEF">
            <w:pPr>
              <w:jc w:val="center"/>
              <w:rPr>
                <w:rFonts w:ascii="宋体" w:hAnsi="宋体" w:cs="宋体"/>
                <w:color w:val="000000"/>
                <w:szCs w:val="21"/>
                <w:highlight w:val="none"/>
              </w:rPr>
            </w:pPr>
          </w:p>
        </w:tc>
        <w:tc>
          <w:tcPr>
            <w:tcW w:w="788" w:type="dxa"/>
            <w:vAlign w:val="center"/>
          </w:tcPr>
          <w:p w14:paraId="5A7A06BF">
            <w:pPr>
              <w:jc w:val="center"/>
              <w:rPr>
                <w:rFonts w:ascii="宋体" w:hAnsi="宋体" w:cs="宋体"/>
                <w:color w:val="000000"/>
                <w:szCs w:val="21"/>
                <w:highlight w:val="none"/>
              </w:rPr>
            </w:pPr>
          </w:p>
        </w:tc>
        <w:tc>
          <w:tcPr>
            <w:tcW w:w="850" w:type="dxa"/>
            <w:vAlign w:val="center"/>
          </w:tcPr>
          <w:p w14:paraId="40465FD9">
            <w:pPr>
              <w:jc w:val="center"/>
              <w:rPr>
                <w:rFonts w:ascii="宋体" w:hAnsi="宋体" w:cs="宋体"/>
                <w:color w:val="000000"/>
                <w:szCs w:val="21"/>
                <w:highlight w:val="none"/>
              </w:rPr>
            </w:pPr>
          </w:p>
        </w:tc>
        <w:tc>
          <w:tcPr>
            <w:tcW w:w="2127" w:type="dxa"/>
            <w:vAlign w:val="center"/>
          </w:tcPr>
          <w:p w14:paraId="08154F29">
            <w:pPr>
              <w:jc w:val="center"/>
              <w:rPr>
                <w:rFonts w:ascii="宋体" w:hAnsi="宋体" w:cs="宋体"/>
                <w:color w:val="000000"/>
                <w:szCs w:val="21"/>
                <w:highlight w:val="none"/>
              </w:rPr>
            </w:pPr>
          </w:p>
        </w:tc>
        <w:tc>
          <w:tcPr>
            <w:tcW w:w="1383" w:type="dxa"/>
            <w:vAlign w:val="center"/>
          </w:tcPr>
          <w:p w14:paraId="62A8CE61">
            <w:pPr>
              <w:jc w:val="center"/>
              <w:rPr>
                <w:rFonts w:ascii="宋体" w:hAnsi="宋体" w:cs="宋体"/>
                <w:color w:val="000000"/>
                <w:szCs w:val="21"/>
                <w:highlight w:val="none"/>
              </w:rPr>
            </w:pPr>
          </w:p>
        </w:tc>
      </w:tr>
      <w:tr w14:paraId="1FA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4B0AAB">
            <w:pPr>
              <w:jc w:val="center"/>
              <w:rPr>
                <w:rFonts w:ascii="宋体" w:hAnsi="宋体" w:cs="宋体"/>
                <w:color w:val="000000"/>
                <w:szCs w:val="21"/>
                <w:highlight w:val="none"/>
              </w:rPr>
            </w:pPr>
          </w:p>
        </w:tc>
        <w:tc>
          <w:tcPr>
            <w:tcW w:w="709" w:type="dxa"/>
            <w:vAlign w:val="center"/>
          </w:tcPr>
          <w:p w14:paraId="7DF92BF5">
            <w:pPr>
              <w:jc w:val="center"/>
              <w:rPr>
                <w:rFonts w:ascii="宋体" w:hAnsi="宋体" w:cs="宋体"/>
                <w:color w:val="000000"/>
                <w:szCs w:val="21"/>
                <w:highlight w:val="none"/>
              </w:rPr>
            </w:pPr>
          </w:p>
        </w:tc>
        <w:tc>
          <w:tcPr>
            <w:tcW w:w="709" w:type="dxa"/>
            <w:vAlign w:val="center"/>
          </w:tcPr>
          <w:p w14:paraId="0924A808">
            <w:pPr>
              <w:jc w:val="center"/>
              <w:rPr>
                <w:rFonts w:ascii="宋体" w:hAnsi="宋体" w:cs="宋体"/>
                <w:color w:val="000000"/>
                <w:szCs w:val="21"/>
                <w:highlight w:val="none"/>
              </w:rPr>
            </w:pPr>
          </w:p>
        </w:tc>
        <w:tc>
          <w:tcPr>
            <w:tcW w:w="1134" w:type="dxa"/>
            <w:vAlign w:val="center"/>
          </w:tcPr>
          <w:p w14:paraId="3EA500BB">
            <w:pPr>
              <w:jc w:val="center"/>
              <w:rPr>
                <w:rFonts w:ascii="宋体" w:hAnsi="宋体" w:cs="宋体"/>
                <w:color w:val="000000"/>
                <w:szCs w:val="21"/>
                <w:highlight w:val="none"/>
              </w:rPr>
            </w:pPr>
          </w:p>
        </w:tc>
        <w:tc>
          <w:tcPr>
            <w:tcW w:w="771" w:type="dxa"/>
            <w:vAlign w:val="center"/>
          </w:tcPr>
          <w:p w14:paraId="6593619D">
            <w:pPr>
              <w:jc w:val="center"/>
              <w:rPr>
                <w:rFonts w:ascii="宋体" w:hAnsi="宋体" w:cs="宋体"/>
                <w:color w:val="000000"/>
                <w:szCs w:val="21"/>
                <w:highlight w:val="none"/>
              </w:rPr>
            </w:pPr>
          </w:p>
        </w:tc>
        <w:tc>
          <w:tcPr>
            <w:tcW w:w="788" w:type="dxa"/>
            <w:vAlign w:val="center"/>
          </w:tcPr>
          <w:p w14:paraId="0B1F1F5B">
            <w:pPr>
              <w:jc w:val="center"/>
              <w:rPr>
                <w:rFonts w:ascii="宋体" w:hAnsi="宋体" w:cs="宋体"/>
                <w:color w:val="000000"/>
                <w:szCs w:val="21"/>
                <w:highlight w:val="none"/>
              </w:rPr>
            </w:pPr>
          </w:p>
        </w:tc>
        <w:tc>
          <w:tcPr>
            <w:tcW w:w="850" w:type="dxa"/>
            <w:vAlign w:val="center"/>
          </w:tcPr>
          <w:p w14:paraId="3FA09C87">
            <w:pPr>
              <w:jc w:val="center"/>
              <w:rPr>
                <w:rFonts w:ascii="宋体" w:hAnsi="宋体" w:cs="宋体"/>
                <w:color w:val="000000"/>
                <w:szCs w:val="21"/>
                <w:highlight w:val="none"/>
              </w:rPr>
            </w:pPr>
          </w:p>
        </w:tc>
        <w:tc>
          <w:tcPr>
            <w:tcW w:w="2127" w:type="dxa"/>
            <w:vAlign w:val="center"/>
          </w:tcPr>
          <w:p w14:paraId="6479560B">
            <w:pPr>
              <w:jc w:val="center"/>
              <w:rPr>
                <w:rFonts w:ascii="宋体" w:hAnsi="宋体" w:cs="宋体"/>
                <w:color w:val="000000"/>
                <w:szCs w:val="21"/>
                <w:highlight w:val="none"/>
              </w:rPr>
            </w:pPr>
          </w:p>
        </w:tc>
        <w:tc>
          <w:tcPr>
            <w:tcW w:w="1383" w:type="dxa"/>
            <w:vAlign w:val="center"/>
          </w:tcPr>
          <w:p w14:paraId="0A89F21C">
            <w:pPr>
              <w:jc w:val="center"/>
              <w:rPr>
                <w:rFonts w:ascii="宋体" w:hAnsi="宋体" w:cs="宋体"/>
                <w:color w:val="000000"/>
                <w:szCs w:val="21"/>
                <w:highlight w:val="none"/>
              </w:rPr>
            </w:pPr>
          </w:p>
        </w:tc>
      </w:tr>
      <w:tr w14:paraId="68A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5349927">
            <w:pPr>
              <w:jc w:val="center"/>
              <w:rPr>
                <w:rFonts w:ascii="宋体" w:hAnsi="宋体" w:cs="宋体"/>
                <w:color w:val="000000"/>
                <w:szCs w:val="21"/>
                <w:highlight w:val="none"/>
              </w:rPr>
            </w:pPr>
          </w:p>
        </w:tc>
        <w:tc>
          <w:tcPr>
            <w:tcW w:w="709" w:type="dxa"/>
            <w:vAlign w:val="center"/>
          </w:tcPr>
          <w:p w14:paraId="0C124E34">
            <w:pPr>
              <w:jc w:val="center"/>
              <w:rPr>
                <w:rFonts w:ascii="宋体" w:hAnsi="宋体" w:cs="宋体"/>
                <w:color w:val="000000"/>
                <w:szCs w:val="21"/>
                <w:highlight w:val="none"/>
              </w:rPr>
            </w:pPr>
          </w:p>
        </w:tc>
        <w:tc>
          <w:tcPr>
            <w:tcW w:w="709" w:type="dxa"/>
            <w:vAlign w:val="center"/>
          </w:tcPr>
          <w:p w14:paraId="15314654">
            <w:pPr>
              <w:jc w:val="center"/>
              <w:rPr>
                <w:rFonts w:ascii="宋体" w:hAnsi="宋体" w:cs="宋体"/>
                <w:color w:val="000000"/>
                <w:szCs w:val="21"/>
                <w:highlight w:val="none"/>
              </w:rPr>
            </w:pPr>
          </w:p>
        </w:tc>
        <w:tc>
          <w:tcPr>
            <w:tcW w:w="1134" w:type="dxa"/>
            <w:vAlign w:val="center"/>
          </w:tcPr>
          <w:p w14:paraId="492C0208">
            <w:pPr>
              <w:jc w:val="center"/>
              <w:rPr>
                <w:rFonts w:ascii="宋体" w:hAnsi="宋体" w:cs="宋体"/>
                <w:color w:val="000000"/>
                <w:szCs w:val="21"/>
                <w:highlight w:val="none"/>
              </w:rPr>
            </w:pPr>
          </w:p>
        </w:tc>
        <w:tc>
          <w:tcPr>
            <w:tcW w:w="771" w:type="dxa"/>
            <w:vAlign w:val="center"/>
          </w:tcPr>
          <w:p w14:paraId="5BD617E4">
            <w:pPr>
              <w:jc w:val="center"/>
              <w:rPr>
                <w:rFonts w:ascii="宋体" w:hAnsi="宋体" w:cs="宋体"/>
                <w:color w:val="000000"/>
                <w:szCs w:val="21"/>
                <w:highlight w:val="none"/>
              </w:rPr>
            </w:pPr>
          </w:p>
        </w:tc>
        <w:tc>
          <w:tcPr>
            <w:tcW w:w="788" w:type="dxa"/>
            <w:vAlign w:val="center"/>
          </w:tcPr>
          <w:p w14:paraId="64D6FB2F">
            <w:pPr>
              <w:jc w:val="center"/>
              <w:rPr>
                <w:rFonts w:ascii="宋体" w:hAnsi="宋体" w:cs="宋体"/>
                <w:color w:val="000000"/>
                <w:szCs w:val="21"/>
                <w:highlight w:val="none"/>
              </w:rPr>
            </w:pPr>
          </w:p>
        </w:tc>
        <w:tc>
          <w:tcPr>
            <w:tcW w:w="850" w:type="dxa"/>
            <w:vAlign w:val="center"/>
          </w:tcPr>
          <w:p w14:paraId="5D80FB38">
            <w:pPr>
              <w:jc w:val="center"/>
              <w:rPr>
                <w:rFonts w:ascii="宋体" w:hAnsi="宋体" w:cs="宋体"/>
                <w:color w:val="000000"/>
                <w:szCs w:val="21"/>
                <w:highlight w:val="none"/>
              </w:rPr>
            </w:pPr>
          </w:p>
        </w:tc>
        <w:tc>
          <w:tcPr>
            <w:tcW w:w="2127" w:type="dxa"/>
            <w:vAlign w:val="center"/>
          </w:tcPr>
          <w:p w14:paraId="382849D2">
            <w:pPr>
              <w:jc w:val="center"/>
              <w:rPr>
                <w:rFonts w:ascii="宋体" w:hAnsi="宋体" w:cs="宋体"/>
                <w:color w:val="000000"/>
                <w:szCs w:val="21"/>
                <w:highlight w:val="none"/>
              </w:rPr>
            </w:pPr>
          </w:p>
        </w:tc>
        <w:tc>
          <w:tcPr>
            <w:tcW w:w="1383" w:type="dxa"/>
            <w:vAlign w:val="center"/>
          </w:tcPr>
          <w:p w14:paraId="4AA68AEF">
            <w:pPr>
              <w:jc w:val="center"/>
              <w:rPr>
                <w:rFonts w:ascii="宋体" w:hAnsi="宋体" w:cs="宋体"/>
                <w:color w:val="000000"/>
                <w:szCs w:val="21"/>
                <w:highlight w:val="none"/>
              </w:rPr>
            </w:pPr>
          </w:p>
        </w:tc>
      </w:tr>
      <w:tr w14:paraId="528C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D84F65B">
            <w:pPr>
              <w:jc w:val="center"/>
              <w:rPr>
                <w:rFonts w:ascii="宋体" w:hAnsi="宋体" w:cs="宋体"/>
                <w:color w:val="000000"/>
                <w:szCs w:val="21"/>
                <w:highlight w:val="none"/>
              </w:rPr>
            </w:pPr>
          </w:p>
        </w:tc>
        <w:tc>
          <w:tcPr>
            <w:tcW w:w="709" w:type="dxa"/>
            <w:vAlign w:val="center"/>
          </w:tcPr>
          <w:p w14:paraId="4FDCD947">
            <w:pPr>
              <w:jc w:val="center"/>
              <w:rPr>
                <w:rFonts w:ascii="宋体" w:hAnsi="宋体" w:cs="宋体"/>
                <w:color w:val="000000"/>
                <w:szCs w:val="21"/>
                <w:highlight w:val="none"/>
              </w:rPr>
            </w:pPr>
          </w:p>
        </w:tc>
        <w:tc>
          <w:tcPr>
            <w:tcW w:w="709" w:type="dxa"/>
            <w:vAlign w:val="center"/>
          </w:tcPr>
          <w:p w14:paraId="18B388E3">
            <w:pPr>
              <w:jc w:val="center"/>
              <w:rPr>
                <w:rFonts w:ascii="宋体" w:hAnsi="宋体" w:cs="宋体"/>
                <w:color w:val="000000"/>
                <w:szCs w:val="21"/>
                <w:highlight w:val="none"/>
              </w:rPr>
            </w:pPr>
          </w:p>
        </w:tc>
        <w:tc>
          <w:tcPr>
            <w:tcW w:w="1134" w:type="dxa"/>
            <w:vAlign w:val="center"/>
          </w:tcPr>
          <w:p w14:paraId="3119F30F">
            <w:pPr>
              <w:jc w:val="center"/>
              <w:rPr>
                <w:rFonts w:ascii="宋体" w:hAnsi="宋体" w:cs="宋体"/>
                <w:color w:val="000000"/>
                <w:szCs w:val="21"/>
                <w:highlight w:val="none"/>
              </w:rPr>
            </w:pPr>
          </w:p>
        </w:tc>
        <w:tc>
          <w:tcPr>
            <w:tcW w:w="771" w:type="dxa"/>
            <w:vAlign w:val="center"/>
          </w:tcPr>
          <w:p w14:paraId="75E34BC5">
            <w:pPr>
              <w:jc w:val="center"/>
              <w:rPr>
                <w:rFonts w:ascii="宋体" w:hAnsi="宋体" w:cs="宋体"/>
                <w:color w:val="000000"/>
                <w:szCs w:val="21"/>
                <w:highlight w:val="none"/>
              </w:rPr>
            </w:pPr>
          </w:p>
        </w:tc>
        <w:tc>
          <w:tcPr>
            <w:tcW w:w="788" w:type="dxa"/>
            <w:vAlign w:val="center"/>
          </w:tcPr>
          <w:p w14:paraId="67C6F364">
            <w:pPr>
              <w:jc w:val="center"/>
              <w:rPr>
                <w:rFonts w:ascii="宋体" w:hAnsi="宋体" w:cs="宋体"/>
                <w:color w:val="000000"/>
                <w:szCs w:val="21"/>
                <w:highlight w:val="none"/>
              </w:rPr>
            </w:pPr>
          </w:p>
        </w:tc>
        <w:tc>
          <w:tcPr>
            <w:tcW w:w="850" w:type="dxa"/>
            <w:vAlign w:val="center"/>
          </w:tcPr>
          <w:p w14:paraId="5151441F">
            <w:pPr>
              <w:jc w:val="center"/>
              <w:rPr>
                <w:rFonts w:ascii="宋体" w:hAnsi="宋体" w:cs="宋体"/>
                <w:color w:val="000000"/>
                <w:szCs w:val="21"/>
                <w:highlight w:val="none"/>
              </w:rPr>
            </w:pPr>
          </w:p>
        </w:tc>
        <w:tc>
          <w:tcPr>
            <w:tcW w:w="2127" w:type="dxa"/>
            <w:vAlign w:val="center"/>
          </w:tcPr>
          <w:p w14:paraId="40FA5350">
            <w:pPr>
              <w:jc w:val="center"/>
              <w:rPr>
                <w:rFonts w:ascii="宋体" w:hAnsi="宋体" w:cs="宋体"/>
                <w:color w:val="000000"/>
                <w:szCs w:val="21"/>
                <w:highlight w:val="none"/>
              </w:rPr>
            </w:pPr>
          </w:p>
        </w:tc>
        <w:tc>
          <w:tcPr>
            <w:tcW w:w="1383" w:type="dxa"/>
            <w:vAlign w:val="center"/>
          </w:tcPr>
          <w:p w14:paraId="02C0FBE5">
            <w:pPr>
              <w:jc w:val="center"/>
              <w:rPr>
                <w:rFonts w:ascii="宋体" w:hAnsi="宋体" w:cs="宋体"/>
                <w:color w:val="000000"/>
                <w:szCs w:val="21"/>
                <w:highlight w:val="none"/>
              </w:rPr>
            </w:pPr>
          </w:p>
        </w:tc>
      </w:tr>
      <w:tr w14:paraId="625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D8956AC">
            <w:pPr>
              <w:jc w:val="center"/>
              <w:rPr>
                <w:rFonts w:ascii="宋体" w:hAnsi="宋体" w:cs="宋体"/>
                <w:color w:val="000000"/>
                <w:szCs w:val="21"/>
                <w:highlight w:val="none"/>
              </w:rPr>
            </w:pPr>
          </w:p>
        </w:tc>
        <w:tc>
          <w:tcPr>
            <w:tcW w:w="709" w:type="dxa"/>
            <w:vAlign w:val="center"/>
          </w:tcPr>
          <w:p w14:paraId="55A342A9">
            <w:pPr>
              <w:jc w:val="center"/>
              <w:rPr>
                <w:rFonts w:ascii="宋体" w:hAnsi="宋体" w:cs="宋体"/>
                <w:color w:val="000000"/>
                <w:szCs w:val="21"/>
                <w:highlight w:val="none"/>
              </w:rPr>
            </w:pPr>
          </w:p>
        </w:tc>
        <w:tc>
          <w:tcPr>
            <w:tcW w:w="709" w:type="dxa"/>
            <w:vAlign w:val="center"/>
          </w:tcPr>
          <w:p w14:paraId="5DFFC426">
            <w:pPr>
              <w:jc w:val="center"/>
              <w:rPr>
                <w:rFonts w:ascii="宋体" w:hAnsi="宋体" w:cs="宋体"/>
                <w:color w:val="000000"/>
                <w:szCs w:val="21"/>
                <w:highlight w:val="none"/>
              </w:rPr>
            </w:pPr>
          </w:p>
        </w:tc>
        <w:tc>
          <w:tcPr>
            <w:tcW w:w="1134" w:type="dxa"/>
            <w:vAlign w:val="center"/>
          </w:tcPr>
          <w:p w14:paraId="562AF3EA">
            <w:pPr>
              <w:jc w:val="center"/>
              <w:rPr>
                <w:rFonts w:ascii="宋体" w:hAnsi="宋体" w:cs="宋体"/>
                <w:color w:val="000000"/>
                <w:szCs w:val="21"/>
                <w:highlight w:val="none"/>
              </w:rPr>
            </w:pPr>
          </w:p>
        </w:tc>
        <w:tc>
          <w:tcPr>
            <w:tcW w:w="771" w:type="dxa"/>
            <w:vAlign w:val="center"/>
          </w:tcPr>
          <w:p w14:paraId="6E8169A3">
            <w:pPr>
              <w:jc w:val="center"/>
              <w:rPr>
                <w:rFonts w:ascii="宋体" w:hAnsi="宋体" w:cs="宋体"/>
                <w:color w:val="000000"/>
                <w:szCs w:val="21"/>
                <w:highlight w:val="none"/>
              </w:rPr>
            </w:pPr>
          </w:p>
        </w:tc>
        <w:tc>
          <w:tcPr>
            <w:tcW w:w="788" w:type="dxa"/>
            <w:vAlign w:val="center"/>
          </w:tcPr>
          <w:p w14:paraId="67174AFE">
            <w:pPr>
              <w:jc w:val="center"/>
              <w:rPr>
                <w:rFonts w:ascii="宋体" w:hAnsi="宋体" w:cs="宋体"/>
                <w:color w:val="000000"/>
                <w:szCs w:val="21"/>
                <w:highlight w:val="none"/>
              </w:rPr>
            </w:pPr>
          </w:p>
        </w:tc>
        <w:tc>
          <w:tcPr>
            <w:tcW w:w="850" w:type="dxa"/>
            <w:vAlign w:val="center"/>
          </w:tcPr>
          <w:p w14:paraId="66BA4DF0">
            <w:pPr>
              <w:jc w:val="center"/>
              <w:rPr>
                <w:rFonts w:ascii="宋体" w:hAnsi="宋体" w:cs="宋体"/>
                <w:color w:val="000000"/>
                <w:szCs w:val="21"/>
                <w:highlight w:val="none"/>
              </w:rPr>
            </w:pPr>
          </w:p>
        </w:tc>
        <w:tc>
          <w:tcPr>
            <w:tcW w:w="2127" w:type="dxa"/>
            <w:vAlign w:val="center"/>
          </w:tcPr>
          <w:p w14:paraId="5CF9EF29">
            <w:pPr>
              <w:jc w:val="center"/>
              <w:rPr>
                <w:rFonts w:ascii="宋体" w:hAnsi="宋体" w:cs="宋体"/>
                <w:color w:val="000000"/>
                <w:szCs w:val="21"/>
                <w:highlight w:val="none"/>
              </w:rPr>
            </w:pPr>
          </w:p>
        </w:tc>
        <w:tc>
          <w:tcPr>
            <w:tcW w:w="1383" w:type="dxa"/>
            <w:vAlign w:val="center"/>
          </w:tcPr>
          <w:p w14:paraId="098B5877">
            <w:pPr>
              <w:jc w:val="center"/>
              <w:rPr>
                <w:rFonts w:ascii="宋体" w:hAnsi="宋体" w:cs="宋体"/>
                <w:color w:val="000000"/>
                <w:szCs w:val="21"/>
                <w:highlight w:val="none"/>
              </w:rPr>
            </w:pPr>
          </w:p>
        </w:tc>
      </w:tr>
      <w:tr w14:paraId="5AD3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8C5BC6">
            <w:pPr>
              <w:jc w:val="center"/>
              <w:rPr>
                <w:rFonts w:ascii="宋体" w:hAnsi="宋体" w:cs="宋体"/>
                <w:color w:val="000000"/>
                <w:szCs w:val="21"/>
                <w:highlight w:val="none"/>
              </w:rPr>
            </w:pPr>
          </w:p>
        </w:tc>
        <w:tc>
          <w:tcPr>
            <w:tcW w:w="709" w:type="dxa"/>
            <w:vAlign w:val="center"/>
          </w:tcPr>
          <w:p w14:paraId="73AB75C7">
            <w:pPr>
              <w:jc w:val="center"/>
              <w:rPr>
                <w:rFonts w:ascii="宋体" w:hAnsi="宋体" w:cs="宋体"/>
                <w:color w:val="000000"/>
                <w:szCs w:val="21"/>
                <w:highlight w:val="none"/>
              </w:rPr>
            </w:pPr>
          </w:p>
        </w:tc>
        <w:tc>
          <w:tcPr>
            <w:tcW w:w="709" w:type="dxa"/>
            <w:vAlign w:val="center"/>
          </w:tcPr>
          <w:p w14:paraId="7654AC70">
            <w:pPr>
              <w:jc w:val="center"/>
              <w:rPr>
                <w:rFonts w:ascii="宋体" w:hAnsi="宋体" w:cs="宋体"/>
                <w:color w:val="000000"/>
                <w:szCs w:val="21"/>
                <w:highlight w:val="none"/>
              </w:rPr>
            </w:pPr>
          </w:p>
        </w:tc>
        <w:tc>
          <w:tcPr>
            <w:tcW w:w="1134" w:type="dxa"/>
            <w:vAlign w:val="center"/>
          </w:tcPr>
          <w:p w14:paraId="6A7873CC">
            <w:pPr>
              <w:jc w:val="center"/>
              <w:rPr>
                <w:rFonts w:ascii="宋体" w:hAnsi="宋体" w:cs="宋体"/>
                <w:color w:val="000000"/>
                <w:szCs w:val="21"/>
                <w:highlight w:val="none"/>
              </w:rPr>
            </w:pPr>
          </w:p>
        </w:tc>
        <w:tc>
          <w:tcPr>
            <w:tcW w:w="771" w:type="dxa"/>
            <w:vAlign w:val="center"/>
          </w:tcPr>
          <w:p w14:paraId="65AB7E58">
            <w:pPr>
              <w:jc w:val="center"/>
              <w:rPr>
                <w:rFonts w:ascii="宋体" w:hAnsi="宋体" w:cs="宋体"/>
                <w:color w:val="000000"/>
                <w:szCs w:val="21"/>
                <w:highlight w:val="none"/>
              </w:rPr>
            </w:pPr>
          </w:p>
        </w:tc>
        <w:tc>
          <w:tcPr>
            <w:tcW w:w="788" w:type="dxa"/>
            <w:vAlign w:val="center"/>
          </w:tcPr>
          <w:p w14:paraId="37EBFE8D">
            <w:pPr>
              <w:jc w:val="center"/>
              <w:rPr>
                <w:rFonts w:ascii="宋体" w:hAnsi="宋体" w:cs="宋体"/>
                <w:color w:val="000000"/>
                <w:szCs w:val="21"/>
                <w:highlight w:val="none"/>
              </w:rPr>
            </w:pPr>
          </w:p>
        </w:tc>
        <w:tc>
          <w:tcPr>
            <w:tcW w:w="850" w:type="dxa"/>
            <w:vAlign w:val="center"/>
          </w:tcPr>
          <w:p w14:paraId="20ED8803">
            <w:pPr>
              <w:jc w:val="center"/>
              <w:rPr>
                <w:rFonts w:ascii="宋体" w:hAnsi="宋体" w:cs="宋体"/>
                <w:color w:val="000000"/>
                <w:szCs w:val="21"/>
                <w:highlight w:val="none"/>
              </w:rPr>
            </w:pPr>
          </w:p>
        </w:tc>
        <w:tc>
          <w:tcPr>
            <w:tcW w:w="2127" w:type="dxa"/>
            <w:vAlign w:val="center"/>
          </w:tcPr>
          <w:p w14:paraId="66AD382F">
            <w:pPr>
              <w:jc w:val="center"/>
              <w:rPr>
                <w:rFonts w:ascii="宋体" w:hAnsi="宋体" w:cs="宋体"/>
                <w:color w:val="000000"/>
                <w:szCs w:val="21"/>
                <w:highlight w:val="none"/>
              </w:rPr>
            </w:pPr>
          </w:p>
        </w:tc>
        <w:tc>
          <w:tcPr>
            <w:tcW w:w="1383" w:type="dxa"/>
            <w:vAlign w:val="center"/>
          </w:tcPr>
          <w:p w14:paraId="4DCA70CA">
            <w:pPr>
              <w:jc w:val="center"/>
              <w:rPr>
                <w:rFonts w:ascii="宋体" w:hAnsi="宋体" w:cs="宋体"/>
                <w:color w:val="000000"/>
                <w:szCs w:val="21"/>
                <w:highlight w:val="none"/>
              </w:rPr>
            </w:pPr>
          </w:p>
        </w:tc>
      </w:tr>
      <w:tr w14:paraId="1A58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DB5D43">
            <w:pPr>
              <w:jc w:val="center"/>
              <w:rPr>
                <w:rFonts w:ascii="宋体" w:hAnsi="宋体" w:cs="宋体"/>
                <w:color w:val="000000"/>
                <w:szCs w:val="21"/>
                <w:highlight w:val="none"/>
              </w:rPr>
            </w:pPr>
          </w:p>
        </w:tc>
        <w:tc>
          <w:tcPr>
            <w:tcW w:w="709" w:type="dxa"/>
            <w:vAlign w:val="center"/>
          </w:tcPr>
          <w:p w14:paraId="5DCF45E7">
            <w:pPr>
              <w:jc w:val="center"/>
              <w:rPr>
                <w:rFonts w:ascii="宋体" w:hAnsi="宋体" w:cs="宋体"/>
                <w:color w:val="000000"/>
                <w:szCs w:val="21"/>
                <w:highlight w:val="none"/>
              </w:rPr>
            </w:pPr>
          </w:p>
        </w:tc>
        <w:tc>
          <w:tcPr>
            <w:tcW w:w="709" w:type="dxa"/>
            <w:vAlign w:val="center"/>
          </w:tcPr>
          <w:p w14:paraId="6EDBE5FF">
            <w:pPr>
              <w:jc w:val="center"/>
              <w:rPr>
                <w:rFonts w:ascii="宋体" w:hAnsi="宋体" w:cs="宋体"/>
                <w:color w:val="000000"/>
                <w:szCs w:val="21"/>
                <w:highlight w:val="none"/>
              </w:rPr>
            </w:pPr>
          </w:p>
        </w:tc>
        <w:tc>
          <w:tcPr>
            <w:tcW w:w="1134" w:type="dxa"/>
            <w:vAlign w:val="center"/>
          </w:tcPr>
          <w:p w14:paraId="176313AD">
            <w:pPr>
              <w:jc w:val="center"/>
              <w:rPr>
                <w:rFonts w:ascii="宋体" w:hAnsi="宋体" w:cs="宋体"/>
                <w:color w:val="000000"/>
                <w:szCs w:val="21"/>
                <w:highlight w:val="none"/>
              </w:rPr>
            </w:pPr>
          </w:p>
        </w:tc>
        <w:tc>
          <w:tcPr>
            <w:tcW w:w="771" w:type="dxa"/>
            <w:vAlign w:val="center"/>
          </w:tcPr>
          <w:p w14:paraId="4DF9E61C">
            <w:pPr>
              <w:jc w:val="center"/>
              <w:rPr>
                <w:rFonts w:ascii="宋体" w:hAnsi="宋体" w:cs="宋体"/>
                <w:color w:val="000000"/>
                <w:szCs w:val="21"/>
                <w:highlight w:val="none"/>
              </w:rPr>
            </w:pPr>
          </w:p>
        </w:tc>
        <w:tc>
          <w:tcPr>
            <w:tcW w:w="788" w:type="dxa"/>
            <w:vAlign w:val="center"/>
          </w:tcPr>
          <w:p w14:paraId="7421F495">
            <w:pPr>
              <w:jc w:val="center"/>
              <w:rPr>
                <w:rFonts w:ascii="宋体" w:hAnsi="宋体" w:cs="宋体"/>
                <w:color w:val="000000"/>
                <w:szCs w:val="21"/>
                <w:highlight w:val="none"/>
              </w:rPr>
            </w:pPr>
          </w:p>
        </w:tc>
        <w:tc>
          <w:tcPr>
            <w:tcW w:w="850" w:type="dxa"/>
            <w:vAlign w:val="center"/>
          </w:tcPr>
          <w:p w14:paraId="513F5CBB">
            <w:pPr>
              <w:jc w:val="center"/>
              <w:rPr>
                <w:rFonts w:ascii="宋体" w:hAnsi="宋体" w:cs="宋体"/>
                <w:color w:val="000000"/>
                <w:szCs w:val="21"/>
                <w:highlight w:val="none"/>
              </w:rPr>
            </w:pPr>
          </w:p>
        </w:tc>
        <w:tc>
          <w:tcPr>
            <w:tcW w:w="2127" w:type="dxa"/>
            <w:vAlign w:val="center"/>
          </w:tcPr>
          <w:p w14:paraId="6E71051F">
            <w:pPr>
              <w:jc w:val="center"/>
              <w:rPr>
                <w:rFonts w:ascii="宋体" w:hAnsi="宋体" w:cs="宋体"/>
                <w:color w:val="000000"/>
                <w:szCs w:val="21"/>
                <w:highlight w:val="none"/>
              </w:rPr>
            </w:pPr>
          </w:p>
        </w:tc>
        <w:tc>
          <w:tcPr>
            <w:tcW w:w="1383" w:type="dxa"/>
            <w:vAlign w:val="center"/>
          </w:tcPr>
          <w:p w14:paraId="0CC2C5C7">
            <w:pPr>
              <w:jc w:val="center"/>
              <w:rPr>
                <w:rFonts w:ascii="宋体" w:hAnsi="宋体" w:cs="宋体"/>
                <w:color w:val="000000"/>
                <w:szCs w:val="21"/>
                <w:highlight w:val="none"/>
              </w:rPr>
            </w:pPr>
          </w:p>
        </w:tc>
      </w:tr>
      <w:tr w14:paraId="0229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FC6D74">
            <w:pPr>
              <w:jc w:val="center"/>
              <w:rPr>
                <w:rFonts w:ascii="宋体" w:hAnsi="宋体" w:cs="宋体"/>
                <w:color w:val="000000"/>
                <w:szCs w:val="21"/>
                <w:highlight w:val="none"/>
              </w:rPr>
            </w:pPr>
          </w:p>
        </w:tc>
        <w:tc>
          <w:tcPr>
            <w:tcW w:w="709" w:type="dxa"/>
            <w:vAlign w:val="center"/>
          </w:tcPr>
          <w:p w14:paraId="1731B65A">
            <w:pPr>
              <w:jc w:val="center"/>
              <w:rPr>
                <w:rFonts w:ascii="宋体" w:hAnsi="宋体" w:cs="宋体"/>
                <w:color w:val="000000"/>
                <w:szCs w:val="21"/>
                <w:highlight w:val="none"/>
              </w:rPr>
            </w:pPr>
          </w:p>
        </w:tc>
        <w:tc>
          <w:tcPr>
            <w:tcW w:w="709" w:type="dxa"/>
            <w:vAlign w:val="center"/>
          </w:tcPr>
          <w:p w14:paraId="41BE68A5">
            <w:pPr>
              <w:jc w:val="center"/>
              <w:rPr>
                <w:rFonts w:ascii="宋体" w:hAnsi="宋体" w:cs="宋体"/>
                <w:color w:val="000000"/>
                <w:szCs w:val="21"/>
                <w:highlight w:val="none"/>
              </w:rPr>
            </w:pPr>
          </w:p>
        </w:tc>
        <w:tc>
          <w:tcPr>
            <w:tcW w:w="1134" w:type="dxa"/>
            <w:vAlign w:val="center"/>
          </w:tcPr>
          <w:p w14:paraId="04CD24F0">
            <w:pPr>
              <w:jc w:val="center"/>
              <w:rPr>
                <w:rFonts w:ascii="宋体" w:hAnsi="宋体" w:cs="宋体"/>
                <w:color w:val="000000"/>
                <w:szCs w:val="21"/>
                <w:highlight w:val="none"/>
              </w:rPr>
            </w:pPr>
          </w:p>
        </w:tc>
        <w:tc>
          <w:tcPr>
            <w:tcW w:w="771" w:type="dxa"/>
            <w:vAlign w:val="center"/>
          </w:tcPr>
          <w:p w14:paraId="1AF29563">
            <w:pPr>
              <w:jc w:val="center"/>
              <w:rPr>
                <w:rFonts w:ascii="宋体" w:hAnsi="宋体" w:cs="宋体"/>
                <w:color w:val="000000"/>
                <w:szCs w:val="21"/>
                <w:highlight w:val="none"/>
              </w:rPr>
            </w:pPr>
          </w:p>
        </w:tc>
        <w:tc>
          <w:tcPr>
            <w:tcW w:w="788" w:type="dxa"/>
            <w:vAlign w:val="center"/>
          </w:tcPr>
          <w:p w14:paraId="46713087">
            <w:pPr>
              <w:jc w:val="center"/>
              <w:rPr>
                <w:rFonts w:ascii="宋体" w:hAnsi="宋体" w:cs="宋体"/>
                <w:color w:val="000000"/>
                <w:szCs w:val="21"/>
                <w:highlight w:val="none"/>
              </w:rPr>
            </w:pPr>
          </w:p>
        </w:tc>
        <w:tc>
          <w:tcPr>
            <w:tcW w:w="850" w:type="dxa"/>
            <w:vAlign w:val="center"/>
          </w:tcPr>
          <w:p w14:paraId="18DFEBDB">
            <w:pPr>
              <w:jc w:val="center"/>
              <w:rPr>
                <w:rFonts w:ascii="宋体" w:hAnsi="宋体" w:cs="宋体"/>
                <w:color w:val="000000"/>
                <w:szCs w:val="21"/>
                <w:highlight w:val="none"/>
              </w:rPr>
            </w:pPr>
          </w:p>
        </w:tc>
        <w:tc>
          <w:tcPr>
            <w:tcW w:w="2127" w:type="dxa"/>
            <w:vAlign w:val="center"/>
          </w:tcPr>
          <w:p w14:paraId="11DB4A42">
            <w:pPr>
              <w:jc w:val="center"/>
              <w:rPr>
                <w:rFonts w:ascii="宋体" w:hAnsi="宋体" w:cs="宋体"/>
                <w:color w:val="000000"/>
                <w:szCs w:val="21"/>
                <w:highlight w:val="none"/>
              </w:rPr>
            </w:pPr>
          </w:p>
        </w:tc>
        <w:tc>
          <w:tcPr>
            <w:tcW w:w="1383" w:type="dxa"/>
            <w:vAlign w:val="center"/>
          </w:tcPr>
          <w:p w14:paraId="72B65EC0">
            <w:pPr>
              <w:jc w:val="center"/>
              <w:rPr>
                <w:rFonts w:ascii="宋体" w:hAnsi="宋体" w:cs="宋体"/>
                <w:color w:val="000000"/>
                <w:szCs w:val="21"/>
                <w:highlight w:val="none"/>
              </w:rPr>
            </w:pPr>
          </w:p>
        </w:tc>
      </w:tr>
      <w:tr w14:paraId="38F0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87D75E9">
            <w:pPr>
              <w:jc w:val="center"/>
              <w:rPr>
                <w:rFonts w:ascii="宋体" w:hAnsi="宋体" w:cs="宋体"/>
                <w:color w:val="000000"/>
                <w:szCs w:val="21"/>
                <w:highlight w:val="none"/>
              </w:rPr>
            </w:pPr>
          </w:p>
        </w:tc>
        <w:tc>
          <w:tcPr>
            <w:tcW w:w="709" w:type="dxa"/>
            <w:vAlign w:val="center"/>
          </w:tcPr>
          <w:p w14:paraId="280B4602">
            <w:pPr>
              <w:jc w:val="center"/>
              <w:rPr>
                <w:rFonts w:ascii="宋体" w:hAnsi="宋体" w:cs="宋体"/>
                <w:color w:val="000000"/>
                <w:szCs w:val="21"/>
                <w:highlight w:val="none"/>
              </w:rPr>
            </w:pPr>
          </w:p>
        </w:tc>
        <w:tc>
          <w:tcPr>
            <w:tcW w:w="709" w:type="dxa"/>
            <w:vAlign w:val="center"/>
          </w:tcPr>
          <w:p w14:paraId="6EF708C4">
            <w:pPr>
              <w:jc w:val="center"/>
              <w:rPr>
                <w:rFonts w:ascii="宋体" w:hAnsi="宋体" w:cs="宋体"/>
                <w:color w:val="000000"/>
                <w:szCs w:val="21"/>
                <w:highlight w:val="none"/>
              </w:rPr>
            </w:pPr>
          </w:p>
        </w:tc>
        <w:tc>
          <w:tcPr>
            <w:tcW w:w="1134" w:type="dxa"/>
            <w:vAlign w:val="center"/>
          </w:tcPr>
          <w:p w14:paraId="03E75293">
            <w:pPr>
              <w:jc w:val="center"/>
              <w:rPr>
                <w:rFonts w:ascii="宋体" w:hAnsi="宋体" w:cs="宋体"/>
                <w:color w:val="000000"/>
                <w:szCs w:val="21"/>
                <w:highlight w:val="none"/>
              </w:rPr>
            </w:pPr>
          </w:p>
        </w:tc>
        <w:tc>
          <w:tcPr>
            <w:tcW w:w="771" w:type="dxa"/>
            <w:vAlign w:val="center"/>
          </w:tcPr>
          <w:p w14:paraId="051BEBA5">
            <w:pPr>
              <w:jc w:val="center"/>
              <w:rPr>
                <w:rFonts w:ascii="宋体" w:hAnsi="宋体" w:cs="宋体"/>
                <w:color w:val="000000"/>
                <w:szCs w:val="21"/>
                <w:highlight w:val="none"/>
              </w:rPr>
            </w:pPr>
          </w:p>
        </w:tc>
        <w:tc>
          <w:tcPr>
            <w:tcW w:w="788" w:type="dxa"/>
            <w:vAlign w:val="center"/>
          </w:tcPr>
          <w:p w14:paraId="15704596">
            <w:pPr>
              <w:jc w:val="center"/>
              <w:rPr>
                <w:rFonts w:ascii="宋体" w:hAnsi="宋体" w:cs="宋体"/>
                <w:color w:val="000000"/>
                <w:szCs w:val="21"/>
                <w:highlight w:val="none"/>
              </w:rPr>
            </w:pPr>
          </w:p>
        </w:tc>
        <w:tc>
          <w:tcPr>
            <w:tcW w:w="850" w:type="dxa"/>
            <w:vAlign w:val="center"/>
          </w:tcPr>
          <w:p w14:paraId="1CA6F7A5">
            <w:pPr>
              <w:jc w:val="center"/>
              <w:rPr>
                <w:rFonts w:ascii="宋体" w:hAnsi="宋体" w:cs="宋体"/>
                <w:color w:val="000000"/>
                <w:szCs w:val="21"/>
                <w:highlight w:val="none"/>
              </w:rPr>
            </w:pPr>
          </w:p>
        </w:tc>
        <w:tc>
          <w:tcPr>
            <w:tcW w:w="2127" w:type="dxa"/>
            <w:vAlign w:val="center"/>
          </w:tcPr>
          <w:p w14:paraId="715591E8">
            <w:pPr>
              <w:jc w:val="center"/>
              <w:rPr>
                <w:rFonts w:ascii="宋体" w:hAnsi="宋体" w:cs="宋体"/>
                <w:color w:val="000000"/>
                <w:szCs w:val="21"/>
                <w:highlight w:val="none"/>
              </w:rPr>
            </w:pPr>
          </w:p>
        </w:tc>
        <w:tc>
          <w:tcPr>
            <w:tcW w:w="1383" w:type="dxa"/>
            <w:vAlign w:val="center"/>
          </w:tcPr>
          <w:p w14:paraId="278DA6BF">
            <w:pPr>
              <w:jc w:val="center"/>
              <w:rPr>
                <w:rFonts w:ascii="宋体" w:hAnsi="宋体" w:cs="宋体"/>
                <w:color w:val="000000"/>
                <w:szCs w:val="21"/>
                <w:highlight w:val="none"/>
              </w:rPr>
            </w:pPr>
          </w:p>
        </w:tc>
      </w:tr>
      <w:tr w14:paraId="2561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Align w:val="center"/>
          </w:tcPr>
          <w:p w14:paraId="279C4B58">
            <w:pPr>
              <w:jc w:val="center"/>
              <w:rPr>
                <w:rFonts w:ascii="宋体" w:hAnsi="宋体" w:cs="宋体"/>
                <w:color w:val="000000"/>
                <w:szCs w:val="21"/>
                <w:highlight w:val="none"/>
              </w:rPr>
            </w:pPr>
          </w:p>
        </w:tc>
        <w:tc>
          <w:tcPr>
            <w:tcW w:w="709" w:type="dxa"/>
            <w:vAlign w:val="center"/>
          </w:tcPr>
          <w:p w14:paraId="0DCF162F">
            <w:pPr>
              <w:jc w:val="center"/>
              <w:rPr>
                <w:rFonts w:ascii="宋体" w:hAnsi="宋体" w:cs="宋体"/>
                <w:color w:val="000000"/>
                <w:szCs w:val="21"/>
                <w:highlight w:val="none"/>
              </w:rPr>
            </w:pPr>
          </w:p>
        </w:tc>
        <w:tc>
          <w:tcPr>
            <w:tcW w:w="709" w:type="dxa"/>
            <w:vAlign w:val="center"/>
          </w:tcPr>
          <w:p w14:paraId="044CFA70">
            <w:pPr>
              <w:jc w:val="center"/>
              <w:rPr>
                <w:rFonts w:ascii="宋体" w:hAnsi="宋体" w:cs="宋体"/>
                <w:color w:val="000000"/>
                <w:szCs w:val="21"/>
                <w:highlight w:val="none"/>
              </w:rPr>
            </w:pPr>
          </w:p>
        </w:tc>
        <w:tc>
          <w:tcPr>
            <w:tcW w:w="1134" w:type="dxa"/>
            <w:vAlign w:val="center"/>
          </w:tcPr>
          <w:p w14:paraId="3DB2CEC4">
            <w:pPr>
              <w:jc w:val="center"/>
              <w:rPr>
                <w:rFonts w:ascii="宋体" w:hAnsi="宋体" w:cs="宋体"/>
                <w:color w:val="000000"/>
                <w:szCs w:val="21"/>
                <w:highlight w:val="none"/>
              </w:rPr>
            </w:pPr>
          </w:p>
        </w:tc>
        <w:tc>
          <w:tcPr>
            <w:tcW w:w="771" w:type="dxa"/>
            <w:vAlign w:val="center"/>
          </w:tcPr>
          <w:p w14:paraId="5C14196D">
            <w:pPr>
              <w:jc w:val="center"/>
              <w:rPr>
                <w:rFonts w:ascii="宋体" w:hAnsi="宋体" w:cs="宋体"/>
                <w:color w:val="000000"/>
                <w:szCs w:val="21"/>
                <w:highlight w:val="none"/>
              </w:rPr>
            </w:pPr>
          </w:p>
        </w:tc>
        <w:tc>
          <w:tcPr>
            <w:tcW w:w="788" w:type="dxa"/>
            <w:vAlign w:val="center"/>
          </w:tcPr>
          <w:p w14:paraId="6CAB030B">
            <w:pPr>
              <w:jc w:val="center"/>
              <w:rPr>
                <w:rFonts w:ascii="宋体" w:hAnsi="宋体" w:cs="宋体"/>
                <w:color w:val="000000"/>
                <w:szCs w:val="21"/>
                <w:highlight w:val="none"/>
              </w:rPr>
            </w:pPr>
          </w:p>
        </w:tc>
        <w:tc>
          <w:tcPr>
            <w:tcW w:w="850" w:type="dxa"/>
            <w:vAlign w:val="center"/>
          </w:tcPr>
          <w:p w14:paraId="31282354">
            <w:pPr>
              <w:jc w:val="center"/>
              <w:rPr>
                <w:rFonts w:ascii="宋体" w:hAnsi="宋体" w:cs="宋体"/>
                <w:color w:val="000000"/>
                <w:szCs w:val="21"/>
                <w:highlight w:val="none"/>
              </w:rPr>
            </w:pPr>
          </w:p>
        </w:tc>
        <w:tc>
          <w:tcPr>
            <w:tcW w:w="2127" w:type="dxa"/>
            <w:vAlign w:val="center"/>
          </w:tcPr>
          <w:p w14:paraId="30BE3D8C">
            <w:pPr>
              <w:jc w:val="center"/>
              <w:rPr>
                <w:rFonts w:ascii="宋体" w:hAnsi="宋体" w:cs="宋体"/>
                <w:color w:val="000000"/>
                <w:szCs w:val="21"/>
                <w:highlight w:val="none"/>
              </w:rPr>
            </w:pPr>
          </w:p>
        </w:tc>
        <w:tc>
          <w:tcPr>
            <w:tcW w:w="1383" w:type="dxa"/>
            <w:vAlign w:val="center"/>
          </w:tcPr>
          <w:p w14:paraId="0372D019">
            <w:pPr>
              <w:jc w:val="center"/>
              <w:rPr>
                <w:rFonts w:ascii="宋体" w:hAnsi="宋体" w:cs="宋体"/>
                <w:color w:val="000000"/>
                <w:szCs w:val="21"/>
                <w:highlight w:val="none"/>
              </w:rPr>
            </w:pPr>
          </w:p>
        </w:tc>
      </w:tr>
      <w:tr w14:paraId="481C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Align w:val="center"/>
          </w:tcPr>
          <w:p w14:paraId="401F063A">
            <w:pPr>
              <w:jc w:val="center"/>
              <w:rPr>
                <w:rFonts w:ascii="宋体" w:hAnsi="宋体" w:cs="宋体"/>
                <w:color w:val="000000"/>
                <w:szCs w:val="21"/>
                <w:highlight w:val="none"/>
              </w:rPr>
            </w:pPr>
          </w:p>
        </w:tc>
        <w:tc>
          <w:tcPr>
            <w:tcW w:w="709" w:type="dxa"/>
            <w:vAlign w:val="center"/>
          </w:tcPr>
          <w:p w14:paraId="5E53F2E3">
            <w:pPr>
              <w:jc w:val="center"/>
              <w:rPr>
                <w:rFonts w:ascii="宋体" w:hAnsi="宋体" w:cs="宋体"/>
                <w:color w:val="000000"/>
                <w:szCs w:val="21"/>
                <w:highlight w:val="none"/>
              </w:rPr>
            </w:pPr>
          </w:p>
        </w:tc>
        <w:tc>
          <w:tcPr>
            <w:tcW w:w="709" w:type="dxa"/>
            <w:vAlign w:val="center"/>
          </w:tcPr>
          <w:p w14:paraId="5A4D15E8">
            <w:pPr>
              <w:jc w:val="center"/>
              <w:rPr>
                <w:rFonts w:ascii="宋体" w:hAnsi="宋体" w:cs="宋体"/>
                <w:color w:val="000000"/>
                <w:szCs w:val="21"/>
                <w:highlight w:val="none"/>
              </w:rPr>
            </w:pPr>
          </w:p>
        </w:tc>
        <w:tc>
          <w:tcPr>
            <w:tcW w:w="1134" w:type="dxa"/>
            <w:vAlign w:val="center"/>
          </w:tcPr>
          <w:p w14:paraId="0B690668">
            <w:pPr>
              <w:jc w:val="center"/>
              <w:rPr>
                <w:rFonts w:ascii="宋体" w:hAnsi="宋体" w:cs="宋体"/>
                <w:color w:val="000000"/>
                <w:szCs w:val="21"/>
                <w:highlight w:val="none"/>
              </w:rPr>
            </w:pPr>
          </w:p>
        </w:tc>
        <w:tc>
          <w:tcPr>
            <w:tcW w:w="771" w:type="dxa"/>
            <w:vAlign w:val="center"/>
          </w:tcPr>
          <w:p w14:paraId="7E413B35">
            <w:pPr>
              <w:jc w:val="center"/>
              <w:rPr>
                <w:rFonts w:ascii="宋体" w:hAnsi="宋体" w:cs="宋体"/>
                <w:color w:val="000000"/>
                <w:szCs w:val="21"/>
                <w:highlight w:val="none"/>
              </w:rPr>
            </w:pPr>
          </w:p>
        </w:tc>
        <w:tc>
          <w:tcPr>
            <w:tcW w:w="788" w:type="dxa"/>
            <w:vAlign w:val="center"/>
          </w:tcPr>
          <w:p w14:paraId="493ECD64">
            <w:pPr>
              <w:jc w:val="center"/>
              <w:rPr>
                <w:rFonts w:ascii="宋体" w:hAnsi="宋体" w:cs="宋体"/>
                <w:color w:val="000000"/>
                <w:szCs w:val="21"/>
                <w:highlight w:val="none"/>
              </w:rPr>
            </w:pPr>
          </w:p>
        </w:tc>
        <w:tc>
          <w:tcPr>
            <w:tcW w:w="850" w:type="dxa"/>
            <w:vAlign w:val="center"/>
          </w:tcPr>
          <w:p w14:paraId="38D8B6E9">
            <w:pPr>
              <w:jc w:val="center"/>
              <w:rPr>
                <w:rFonts w:ascii="宋体" w:hAnsi="宋体" w:cs="宋体"/>
                <w:color w:val="000000"/>
                <w:szCs w:val="21"/>
                <w:highlight w:val="none"/>
              </w:rPr>
            </w:pPr>
          </w:p>
        </w:tc>
        <w:tc>
          <w:tcPr>
            <w:tcW w:w="2127" w:type="dxa"/>
            <w:vAlign w:val="center"/>
          </w:tcPr>
          <w:p w14:paraId="26CCBB38">
            <w:pPr>
              <w:jc w:val="center"/>
              <w:rPr>
                <w:rFonts w:ascii="宋体" w:hAnsi="宋体" w:cs="宋体"/>
                <w:color w:val="000000"/>
                <w:szCs w:val="21"/>
                <w:highlight w:val="none"/>
              </w:rPr>
            </w:pPr>
          </w:p>
        </w:tc>
        <w:tc>
          <w:tcPr>
            <w:tcW w:w="1383" w:type="dxa"/>
            <w:vAlign w:val="center"/>
          </w:tcPr>
          <w:p w14:paraId="4E2097BA">
            <w:pPr>
              <w:jc w:val="center"/>
              <w:rPr>
                <w:rFonts w:ascii="宋体" w:hAnsi="宋体" w:cs="宋体"/>
                <w:color w:val="000000"/>
                <w:szCs w:val="21"/>
                <w:highlight w:val="none"/>
              </w:rPr>
            </w:pPr>
          </w:p>
        </w:tc>
      </w:tr>
      <w:tr w14:paraId="2B28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DBD4496">
            <w:pPr>
              <w:jc w:val="center"/>
              <w:rPr>
                <w:rFonts w:ascii="宋体" w:hAnsi="宋体" w:cs="宋体"/>
                <w:color w:val="000000"/>
                <w:szCs w:val="21"/>
                <w:highlight w:val="none"/>
              </w:rPr>
            </w:pPr>
          </w:p>
        </w:tc>
        <w:tc>
          <w:tcPr>
            <w:tcW w:w="709" w:type="dxa"/>
            <w:vAlign w:val="center"/>
          </w:tcPr>
          <w:p w14:paraId="2AE6FE4B">
            <w:pPr>
              <w:jc w:val="center"/>
              <w:rPr>
                <w:rFonts w:ascii="宋体" w:hAnsi="宋体" w:cs="宋体"/>
                <w:color w:val="000000"/>
                <w:szCs w:val="21"/>
                <w:highlight w:val="none"/>
              </w:rPr>
            </w:pPr>
          </w:p>
        </w:tc>
        <w:tc>
          <w:tcPr>
            <w:tcW w:w="709" w:type="dxa"/>
            <w:vAlign w:val="center"/>
          </w:tcPr>
          <w:p w14:paraId="5F512A46">
            <w:pPr>
              <w:jc w:val="center"/>
              <w:rPr>
                <w:rFonts w:ascii="宋体" w:hAnsi="宋体" w:cs="宋体"/>
                <w:color w:val="000000"/>
                <w:szCs w:val="21"/>
                <w:highlight w:val="none"/>
              </w:rPr>
            </w:pPr>
          </w:p>
        </w:tc>
        <w:tc>
          <w:tcPr>
            <w:tcW w:w="1134" w:type="dxa"/>
            <w:vAlign w:val="center"/>
          </w:tcPr>
          <w:p w14:paraId="32E1C0E7">
            <w:pPr>
              <w:jc w:val="center"/>
              <w:rPr>
                <w:rFonts w:ascii="宋体" w:hAnsi="宋体" w:cs="宋体"/>
                <w:color w:val="000000"/>
                <w:szCs w:val="21"/>
                <w:highlight w:val="none"/>
              </w:rPr>
            </w:pPr>
          </w:p>
        </w:tc>
        <w:tc>
          <w:tcPr>
            <w:tcW w:w="771" w:type="dxa"/>
            <w:vAlign w:val="center"/>
          </w:tcPr>
          <w:p w14:paraId="2C74FACD">
            <w:pPr>
              <w:jc w:val="center"/>
              <w:rPr>
                <w:rFonts w:ascii="宋体" w:hAnsi="宋体" w:cs="宋体"/>
                <w:color w:val="000000"/>
                <w:szCs w:val="21"/>
                <w:highlight w:val="none"/>
              </w:rPr>
            </w:pPr>
          </w:p>
        </w:tc>
        <w:tc>
          <w:tcPr>
            <w:tcW w:w="788" w:type="dxa"/>
            <w:vAlign w:val="center"/>
          </w:tcPr>
          <w:p w14:paraId="707FFBBE">
            <w:pPr>
              <w:jc w:val="center"/>
              <w:rPr>
                <w:rFonts w:ascii="宋体" w:hAnsi="宋体" w:cs="宋体"/>
                <w:color w:val="000000"/>
                <w:szCs w:val="21"/>
                <w:highlight w:val="none"/>
              </w:rPr>
            </w:pPr>
          </w:p>
        </w:tc>
        <w:tc>
          <w:tcPr>
            <w:tcW w:w="850" w:type="dxa"/>
            <w:vAlign w:val="center"/>
          </w:tcPr>
          <w:p w14:paraId="53EE460B">
            <w:pPr>
              <w:jc w:val="center"/>
              <w:rPr>
                <w:rFonts w:ascii="宋体" w:hAnsi="宋体" w:cs="宋体"/>
                <w:color w:val="000000"/>
                <w:szCs w:val="21"/>
                <w:highlight w:val="none"/>
              </w:rPr>
            </w:pPr>
          </w:p>
        </w:tc>
        <w:tc>
          <w:tcPr>
            <w:tcW w:w="2127" w:type="dxa"/>
            <w:vAlign w:val="center"/>
          </w:tcPr>
          <w:p w14:paraId="06AEF956">
            <w:pPr>
              <w:jc w:val="center"/>
              <w:rPr>
                <w:rFonts w:ascii="宋体" w:hAnsi="宋体" w:cs="宋体"/>
                <w:color w:val="000000"/>
                <w:szCs w:val="21"/>
                <w:highlight w:val="none"/>
              </w:rPr>
            </w:pPr>
          </w:p>
        </w:tc>
        <w:tc>
          <w:tcPr>
            <w:tcW w:w="1383" w:type="dxa"/>
            <w:vAlign w:val="center"/>
          </w:tcPr>
          <w:p w14:paraId="6EAA2F98">
            <w:pPr>
              <w:jc w:val="center"/>
              <w:rPr>
                <w:rFonts w:ascii="宋体" w:hAnsi="宋体" w:cs="宋体"/>
                <w:color w:val="000000"/>
                <w:szCs w:val="21"/>
                <w:highlight w:val="none"/>
              </w:rPr>
            </w:pPr>
          </w:p>
        </w:tc>
      </w:tr>
      <w:tr w14:paraId="23E4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18309B">
            <w:pPr>
              <w:jc w:val="center"/>
              <w:rPr>
                <w:rFonts w:ascii="宋体" w:hAnsi="宋体" w:cs="宋体"/>
                <w:color w:val="000000"/>
                <w:szCs w:val="21"/>
                <w:highlight w:val="none"/>
              </w:rPr>
            </w:pPr>
          </w:p>
        </w:tc>
        <w:tc>
          <w:tcPr>
            <w:tcW w:w="709" w:type="dxa"/>
            <w:vAlign w:val="center"/>
          </w:tcPr>
          <w:p w14:paraId="0F405596">
            <w:pPr>
              <w:jc w:val="center"/>
              <w:rPr>
                <w:rFonts w:ascii="宋体" w:hAnsi="宋体" w:cs="宋体"/>
                <w:color w:val="000000"/>
                <w:szCs w:val="21"/>
                <w:highlight w:val="none"/>
              </w:rPr>
            </w:pPr>
          </w:p>
        </w:tc>
        <w:tc>
          <w:tcPr>
            <w:tcW w:w="709" w:type="dxa"/>
            <w:vAlign w:val="center"/>
          </w:tcPr>
          <w:p w14:paraId="6FE985B5">
            <w:pPr>
              <w:jc w:val="center"/>
              <w:rPr>
                <w:rFonts w:ascii="宋体" w:hAnsi="宋体" w:cs="宋体"/>
                <w:color w:val="000000"/>
                <w:szCs w:val="21"/>
                <w:highlight w:val="none"/>
              </w:rPr>
            </w:pPr>
          </w:p>
        </w:tc>
        <w:tc>
          <w:tcPr>
            <w:tcW w:w="1134" w:type="dxa"/>
            <w:vAlign w:val="center"/>
          </w:tcPr>
          <w:p w14:paraId="35038F51">
            <w:pPr>
              <w:jc w:val="center"/>
              <w:rPr>
                <w:rFonts w:ascii="宋体" w:hAnsi="宋体" w:cs="宋体"/>
                <w:color w:val="000000"/>
                <w:szCs w:val="21"/>
                <w:highlight w:val="none"/>
              </w:rPr>
            </w:pPr>
          </w:p>
        </w:tc>
        <w:tc>
          <w:tcPr>
            <w:tcW w:w="771" w:type="dxa"/>
            <w:vAlign w:val="center"/>
          </w:tcPr>
          <w:p w14:paraId="2CF60E72">
            <w:pPr>
              <w:jc w:val="center"/>
              <w:rPr>
                <w:rFonts w:ascii="宋体" w:hAnsi="宋体" w:cs="宋体"/>
                <w:color w:val="000000"/>
                <w:szCs w:val="21"/>
                <w:highlight w:val="none"/>
              </w:rPr>
            </w:pPr>
          </w:p>
        </w:tc>
        <w:tc>
          <w:tcPr>
            <w:tcW w:w="788" w:type="dxa"/>
            <w:vAlign w:val="center"/>
          </w:tcPr>
          <w:p w14:paraId="0F2142DC">
            <w:pPr>
              <w:jc w:val="center"/>
              <w:rPr>
                <w:rFonts w:ascii="宋体" w:hAnsi="宋体" w:cs="宋体"/>
                <w:color w:val="000000"/>
                <w:szCs w:val="21"/>
                <w:highlight w:val="none"/>
              </w:rPr>
            </w:pPr>
          </w:p>
        </w:tc>
        <w:tc>
          <w:tcPr>
            <w:tcW w:w="850" w:type="dxa"/>
            <w:vAlign w:val="center"/>
          </w:tcPr>
          <w:p w14:paraId="7A8EF6C2">
            <w:pPr>
              <w:jc w:val="center"/>
              <w:rPr>
                <w:rFonts w:ascii="宋体" w:hAnsi="宋体" w:cs="宋体"/>
                <w:color w:val="000000"/>
                <w:szCs w:val="21"/>
                <w:highlight w:val="none"/>
              </w:rPr>
            </w:pPr>
          </w:p>
        </w:tc>
        <w:tc>
          <w:tcPr>
            <w:tcW w:w="2127" w:type="dxa"/>
            <w:vAlign w:val="center"/>
          </w:tcPr>
          <w:p w14:paraId="1C101486">
            <w:pPr>
              <w:jc w:val="center"/>
              <w:rPr>
                <w:rFonts w:ascii="宋体" w:hAnsi="宋体" w:cs="宋体"/>
                <w:color w:val="000000"/>
                <w:szCs w:val="21"/>
                <w:highlight w:val="none"/>
              </w:rPr>
            </w:pPr>
          </w:p>
        </w:tc>
        <w:tc>
          <w:tcPr>
            <w:tcW w:w="1383" w:type="dxa"/>
            <w:vAlign w:val="center"/>
          </w:tcPr>
          <w:p w14:paraId="63E0D24B">
            <w:pPr>
              <w:jc w:val="center"/>
              <w:rPr>
                <w:rFonts w:ascii="宋体" w:hAnsi="宋体" w:cs="宋体"/>
                <w:color w:val="000000"/>
                <w:szCs w:val="21"/>
                <w:highlight w:val="none"/>
              </w:rPr>
            </w:pPr>
          </w:p>
        </w:tc>
      </w:tr>
      <w:tr w14:paraId="1A62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677A519">
            <w:pPr>
              <w:jc w:val="center"/>
              <w:rPr>
                <w:rFonts w:ascii="宋体" w:hAnsi="宋体" w:cs="宋体"/>
                <w:color w:val="000000"/>
                <w:szCs w:val="21"/>
                <w:highlight w:val="none"/>
              </w:rPr>
            </w:pPr>
          </w:p>
        </w:tc>
        <w:tc>
          <w:tcPr>
            <w:tcW w:w="709" w:type="dxa"/>
            <w:vAlign w:val="center"/>
          </w:tcPr>
          <w:p w14:paraId="7A698772">
            <w:pPr>
              <w:jc w:val="center"/>
              <w:rPr>
                <w:rFonts w:ascii="宋体" w:hAnsi="宋体" w:cs="宋体"/>
                <w:color w:val="000000"/>
                <w:szCs w:val="21"/>
                <w:highlight w:val="none"/>
              </w:rPr>
            </w:pPr>
          </w:p>
        </w:tc>
        <w:tc>
          <w:tcPr>
            <w:tcW w:w="709" w:type="dxa"/>
            <w:vAlign w:val="center"/>
          </w:tcPr>
          <w:p w14:paraId="7668DBD5">
            <w:pPr>
              <w:jc w:val="center"/>
              <w:rPr>
                <w:rFonts w:ascii="宋体" w:hAnsi="宋体" w:cs="宋体"/>
                <w:color w:val="000000"/>
                <w:szCs w:val="21"/>
                <w:highlight w:val="none"/>
              </w:rPr>
            </w:pPr>
          </w:p>
        </w:tc>
        <w:tc>
          <w:tcPr>
            <w:tcW w:w="1134" w:type="dxa"/>
            <w:vAlign w:val="center"/>
          </w:tcPr>
          <w:p w14:paraId="49468852">
            <w:pPr>
              <w:jc w:val="center"/>
              <w:rPr>
                <w:rFonts w:ascii="宋体" w:hAnsi="宋体" w:cs="宋体"/>
                <w:color w:val="000000"/>
                <w:szCs w:val="21"/>
                <w:highlight w:val="none"/>
              </w:rPr>
            </w:pPr>
          </w:p>
        </w:tc>
        <w:tc>
          <w:tcPr>
            <w:tcW w:w="771" w:type="dxa"/>
            <w:vAlign w:val="center"/>
          </w:tcPr>
          <w:p w14:paraId="363559F9">
            <w:pPr>
              <w:jc w:val="center"/>
              <w:rPr>
                <w:rFonts w:ascii="宋体" w:hAnsi="宋体" w:cs="宋体"/>
                <w:color w:val="000000"/>
                <w:szCs w:val="21"/>
                <w:highlight w:val="none"/>
              </w:rPr>
            </w:pPr>
          </w:p>
        </w:tc>
        <w:tc>
          <w:tcPr>
            <w:tcW w:w="788" w:type="dxa"/>
            <w:vAlign w:val="center"/>
          </w:tcPr>
          <w:p w14:paraId="22E3A1A2">
            <w:pPr>
              <w:jc w:val="center"/>
              <w:rPr>
                <w:rFonts w:ascii="宋体" w:hAnsi="宋体" w:cs="宋体"/>
                <w:color w:val="000000"/>
                <w:szCs w:val="21"/>
                <w:highlight w:val="none"/>
              </w:rPr>
            </w:pPr>
          </w:p>
        </w:tc>
        <w:tc>
          <w:tcPr>
            <w:tcW w:w="850" w:type="dxa"/>
            <w:vAlign w:val="center"/>
          </w:tcPr>
          <w:p w14:paraId="548567B0">
            <w:pPr>
              <w:jc w:val="center"/>
              <w:rPr>
                <w:rFonts w:ascii="宋体" w:hAnsi="宋体" w:cs="宋体"/>
                <w:color w:val="000000"/>
                <w:szCs w:val="21"/>
                <w:highlight w:val="none"/>
              </w:rPr>
            </w:pPr>
          </w:p>
        </w:tc>
        <w:tc>
          <w:tcPr>
            <w:tcW w:w="2127" w:type="dxa"/>
            <w:vAlign w:val="center"/>
          </w:tcPr>
          <w:p w14:paraId="6B1254C7">
            <w:pPr>
              <w:jc w:val="center"/>
              <w:rPr>
                <w:rFonts w:ascii="宋体" w:hAnsi="宋体" w:cs="宋体"/>
                <w:color w:val="000000"/>
                <w:szCs w:val="21"/>
                <w:highlight w:val="none"/>
              </w:rPr>
            </w:pPr>
          </w:p>
        </w:tc>
        <w:tc>
          <w:tcPr>
            <w:tcW w:w="1383" w:type="dxa"/>
            <w:vAlign w:val="center"/>
          </w:tcPr>
          <w:p w14:paraId="00208737">
            <w:pPr>
              <w:jc w:val="center"/>
              <w:rPr>
                <w:rFonts w:ascii="宋体" w:hAnsi="宋体" w:cs="宋体"/>
                <w:color w:val="000000"/>
                <w:szCs w:val="21"/>
                <w:highlight w:val="none"/>
              </w:rPr>
            </w:pPr>
          </w:p>
        </w:tc>
      </w:tr>
      <w:tr w14:paraId="0396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BD617AF">
            <w:pPr>
              <w:jc w:val="center"/>
              <w:rPr>
                <w:rFonts w:ascii="宋体" w:hAnsi="宋体" w:cs="宋体"/>
                <w:color w:val="000000"/>
                <w:szCs w:val="21"/>
                <w:highlight w:val="none"/>
              </w:rPr>
            </w:pPr>
          </w:p>
        </w:tc>
        <w:tc>
          <w:tcPr>
            <w:tcW w:w="709" w:type="dxa"/>
            <w:vAlign w:val="center"/>
          </w:tcPr>
          <w:p w14:paraId="3DDD5C7C">
            <w:pPr>
              <w:jc w:val="center"/>
              <w:rPr>
                <w:rFonts w:ascii="宋体" w:hAnsi="宋体" w:cs="宋体"/>
                <w:color w:val="000000"/>
                <w:szCs w:val="21"/>
                <w:highlight w:val="none"/>
              </w:rPr>
            </w:pPr>
          </w:p>
        </w:tc>
        <w:tc>
          <w:tcPr>
            <w:tcW w:w="709" w:type="dxa"/>
            <w:vAlign w:val="center"/>
          </w:tcPr>
          <w:p w14:paraId="7712DDD5">
            <w:pPr>
              <w:jc w:val="center"/>
              <w:rPr>
                <w:rFonts w:ascii="宋体" w:hAnsi="宋体" w:cs="宋体"/>
                <w:color w:val="000000"/>
                <w:szCs w:val="21"/>
                <w:highlight w:val="none"/>
              </w:rPr>
            </w:pPr>
          </w:p>
        </w:tc>
        <w:tc>
          <w:tcPr>
            <w:tcW w:w="1134" w:type="dxa"/>
            <w:vAlign w:val="center"/>
          </w:tcPr>
          <w:p w14:paraId="5B81418D">
            <w:pPr>
              <w:jc w:val="center"/>
              <w:rPr>
                <w:rFonts w:ascii="宋体" w:hAnsi="宋体" w:cs="宋体"/>
                <w:color w:val="000000"/>
                <w:szCs w:val="21"/>
                <w:highlight w:val="none"/>
              </w:rPr>
            </w:pPr>
          </w:p>
        </w:tc>
        <w:tc>
          <w:tcPr>
            <w:tcW w:w="771" w:type="dxa"/>
            <w:vAlign w:val="center"/>
          </w:tcPr>
          <w:p w14:paraId="481374A4">
            <w:pPr>
              <w:jc w:val="center"/>
              <w:rPr>
                <w:rFonts w:ascii="宋体" w:hAnsi="宋体" w:cs="宋体"/>
                <w:color w:val="000000"/>
                <w:szCs w:val="21"/>
                <w:highlight w:val="none"/>
              </w:rPr>
            </w:pPr>
          </w:p>
        </w:tc>
        <w:tc>
          <w:tcPr>
            <w:tcW w:w="788" w:type="dxa"/>
            <w:vAlign w:val="center"/>
          </w:tcPr>
          <w:p w14:paraId="72C63A07">
            <w:pPr>
              <w:jc w:val="center"/>
              <w:rPr>
                <w:rFonts w:ascii="宋体" w:hAnsi="宋体" w:cs="宋体"/>
                <w:color w:val="000000"/>
                <w:szCs w:val="21"/>
                <w:highlight w:val="none"/>
              </w:rPr>
            </w:pPr>
          </w:p>
        </w:tc>
        <w:tc>
          <w:tcPr>
            <w:tcW w:w="850" w:type="dxa"/>
            <w:vAlign w:val="center"/>
          </w:tcPr>
          <w:p w14:paraId="14241644">
            <w:pPr>
              <w:jc w:val="center"/>
              <w:rPr>
                <w:rFonts w:ascii="宋体" w:hAnsi="宋体" w:cs="宋体"/>
                <w:color w:val="000000"/>
                <w:szCs w:val="21"/>
                <w:highlight w:val="none"/>
              </w:rPr>
            </w:pPr>
          </w:p>
        </w:tc>
        <w:tc>
          <w:tcPr>
            <w:tcW w:w="2127" w:type="dxa"/>
            <w:vAlign w:val="center"/>
          </w:tcPr>
          <w:p w14:paraId="6F633ECD">
            <w:pPr>
              <w:jc w:val="center"/>
              <w:rPr>
                <w:rFonts w:ascii="宋体" w:hAnsi="宋体" w:cs="宋体"/>
                <w:color w:val="000000"/>
                <w:szCs w:val="21"/>
                <w:highlight w:val="none"/>
              </w:rPr>
            </w:pPr>
          </w:p>
        </w:tc>
        <w:tc>
          <w:tcPr>
            <w:tcW w:w="1383" w:type="dxa"/>
            <w:vAlign w:val="center"/>
          </w:tcPr>
          <w:p w14:paraId="66D11D2A">
            <w:pPr>
              <w:jc w:val="center"/>
              <w:rPr>
                <w:rFonts w:ascii="宋体" w:hAnsi="宋体" w:cs="宋体"/>
                <w:color w:val="000000"/>
                <w:szCs w:val="21"/>
                <w:highlight w:val="none"/>
              </w:rPr>
            </w:pPr>
          </w:p>
        </w:tc>
      </w:tr>
      <w:tr w14:paraId="15E6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6F3E39E">
            <w:pPr>
              <w:jc w:val="center"/>
              <w:rPr>
                <w:rFonts w:ascii="宋体" w:hAnsi="宋体" w:cs="宋体"/>
                <w:color w:val="000000"/>
                <w:szCs w:val="21"/>
                <w:highlight w:val="none"/>
              </w:rPr>
            </w:pPr>
          </w:p>
        </w:tc>
        <w:tc>
          <w:tcPr>
            <w:tcW w:w="709" w:type="dxa"/>
            <w:vAlign w:val="center"/>
          </w:tcPr>
          <w:p w14:paraId="1D59B61D">
            <w:pPr>
              <w:jc w:val="center"/>
              <w:rPr>
                <w:rFonts w:ascii="宋体" w:hAnsi="宋体" w:cs="宋体"/>
                <w:color w:val="000000"/>
                <w:szCs w:val="21"/>
                <w:highlight w:val="none"/>
              </w:rPr>
            </w:pPr>
          </w:p>
        </w:tc>
        <w:tc>
          <w:tcPr>
            <w:tcW w:w="709" w:type="dxa"/>
            <w:vAlign w:val="center"/>
          </w:tcPr>
          <w:p w14:paraId="669327DF">
            <w:pPr>
              <w:jc w:val="center"/>
              <w:rPr>
                <w:rFonts w:ascii="宋体" w:hAnsi="宋体" w:cs="宋体"/>
                <w:color w:val="000000"/>
                <w:szCs w:val="21"/>
                <w:highlight w:val="none"/>
              </w:rPr>
            </w:pPr>
          </w:p>
        </w:tc>
        <w:tc>
          <w:tcPr>
            <w:tcW w:w="1134" w:type="dxa"/>
            <w:vAlign w:val="center"/>
          </w:tcPr>
          <w:p w14:paraId="425060A9">
            <w:pPr>
              <w:jc w:val="center"/>
              <w:rPr>
                <w:rFonts w:ascii="宋体" w:hAnsi="宋体" w:cs="宋体"/>
                <w:color w:val="000000"/>
                <w:szCs w:val="21"/>
                <w:highlight w:val="none"/>
              </w:rPr>
            </w:pPr>
          </w:p>
        </w:tc>
        <w:tc>
          <w:tcPr>
            <w:tcW w:w="771" w:type="dxa"/>
            <w:vAlign w:val="center"/>
          </w:tcPr>
          <w:p w14:paraId="56E59739">
            <w:pPr>
              <w:jc w:val="center"/>
              <w:rPr>
                <w:rFonts w:ascii="宋体" w:hAnsi="宋体" w:cs="宋体"/>
                <w:color w:val="000000"/>
                <w:szCs w:val="21"/>
                <w:highlight w:val="none"/>
              </w:rPr>
            </w:pPr>
          </w:p>
        </w:tc>
        <w:tc>
          <w:tcPr>
            <w:tcW w:w="788" w:type="dxa"/>
            <w:vAlign w:val="center"/>
          </w:tcPr>
          <w:p w14:paraId="458C880C">
            <w:pPr>
              <w:jc w:val="center"/>
              <w:rPr>
                <w:rFonts w:ascii="宋体" w:hAnsi="宋体" w:cs="宋体"/>
                <w:color w:val="000000"/>
                <w:szCs w:val="21"/>
                <w:highlight w:val="none"/>
              </w:rPr>
            </w:pPr>
          </w:p>
        </w:tc>
        <w:tc>
          <w:tcPr>
            <w:tcW w:w="850" w:type="dxa"/>
            <w:vAlign w:val="center"/>
          </w:tcPr>
          <w:p w14:paraId="1AE7EE54">
            <w:pPr>
              <w:jc w:val="center"/>
              <w:rPr>
                <w:rFonts w:ascii="宋体" w:hAnsi="宋体" w:cs="宋体"/>
                <w:color w:val="000000"/>
                <w:szCs w:val="21"/>
                <w:highlight w:val="none"/>
              </w:rPr>
            </w:pPr>
          </w:p>
        </w:tc>
        <w:tc>
          <w:tcPr>
            <w:tcW w:w="2127" w:type="dxa"/>
            <w:vAlign w:val="center"/>
          </w:tcPr>
          <w:p w14:paraId="14318B24">
            <w:pPr>
              <w:jc w:val="center"/>
              <w:rPr>
                <w:rFonts w:ascii="宋体" w:hAnsi="宋体" w:cs="宋体"/>
                <w:color w:val="000000"/>
                <w:szCs w:val="21"/>
                <w:highlight w:val="none"/>
              </w:rPr>
            </w:pPr>
          </w:p>
        </w:tc>
        <w:tc>
          <w:tcPr>
            <w:tcW w:w="1383" w:type="dxa"/>
            <w:vAlign w:val="center"/>
          </w:tcPr>
          <w:p w14:paraId="577CC5F6">
            <w:pPr>
              <w:jc w:val="center"/>
              <w:rPr>
                <w:rFonts w:ascii="宋体" w:hAnsi="宋体" w:cs="宋体"/>
                <w:color w:val="000000"/>
                <w:szCs w:val="21"/>
                <w:highlight w:val="none"/>
              </w:rPr>
            </w:pPr>
          </w:p>
        </w:tc>
      </w:tr>
      <w:tr w14:paraId="3C02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B527EA0">
            <w:pPr>
              <w:jc w:val="center"/>
              <w:rPr>
                <w:rFonts w:ascii="宋体" w:hAnsi="宋体" w:cs="宋体"/>
                <w:color w:val="000000"/>
                <w:szCs w:val="21"/>
                <w:highlight w:val="none"/>
              </w:rPr>
            </w:pPr>
          </w:p>
        </w:tc>
        <w:tc>
          <w:tcPr>
            <w:tcW w:w="709" w:type="dxa"/>
            <w:vAlign w:val="center"/>
          </w:tcPr>
          <w:p w14:paraId="5C492A9E">
            <w:pPr>
              <w:jc w:val="center"/>
              <w:rPr>
                <w:rFonts w:ascii="宋体" w:hAnsi="宋体" w:cs="宋体"/>
                <w:color w:val="000000"/>
                <w:szCs w:val="21"/>
                <w:highlight w:val="none"/>
              </w:rPr>
            </w:pPr>
          </w:p>
        </w:tc>
        <w:tc>
          <w:tcPr>
            <w:tcW w:w="709" w:type="dxa"/>
            <w:vAlign w:val="center"/>
          </w:tcPr>
          <w:p w14:paraId="7F2E1B68">
            <w:pPr>
              <w:jc w:val="center"/>
              <w:rPr>
                <w:rFonts w:ascii="宋体" w:hAnsi="宋体" w:cs="宋体"/>
                <w:color w:val="000000"/>
                <w:szCs w:val="21"/>
                <w:highlight w:val="none"/>
              </w:rPr>
            </w:pPr>
          </w:p>
        </w:tc>
        <w:tc>
          <w:tcPr>
            <w:tcW w:w="1134" w:type="dxa"/>
            <w:vAlign w:val="center"/>
          </w:tcPr>
          <w:p w14:paraId="73837621">
            <w:pPr>
              <w:jc w:val="center"/>
              <w:rPr>
                <w:rFonts w:ascii="宋体" w:hAnsi="宋体" w:cs="宋体"/>
                <w:color w:val="000000"/>
                <w:szCs w:val="21"/>
                <w:highlight w:val="none"/>
              </w:rPr>
            </w:pPr>
          </w:p>
        </w:tc>
        <w:tc>
          <w:tcPr>
            <w:tcW w:w="771" w:type="dxa"/>
            <w:vAlign w:val="center"/>
          </w:tcPr>
          <w:p w14:paraId="4432D96D">
            <w:pPr>
              <w:jc w:val="center"/>
              <w:rPr>
                <w:rFonts w:ascii="宋体" w:hAnsi="宋体" w:cs="宋体"/>
                <w:color w:val="000000"/>
                <w:szCs w:val="21"/>
                <w:highlight w:val="none"/>
              </w:rPr>
            </w:pPr>
          </w:p>
        </w:tc>
        <w:tc>
          <w:tcPr>
            <w:tcW w:w="788" w:type="dxa"/>
            <w:vAlign w:val="center"/>
          </w:tcPr>
          <w:p w14:paraId="30E812E6">
            <w:pPr>
              <w:jc w:val="center"/>
              <w:rPr>
                <w:rFonts w:ascii="宋体" w:hAnsi="宋体" w:cs="宋体"/>
                <w:color w:val="000000"/>
                <w:szCs w:val="21"/>
                <w:highlight w:val="none"/>
              </w:rPr>
            </w:pPr>
          </w:p>
        </w:tc>
        <w:tc>
          <w:tcPr>
            <w:tcW w:w="850" w:type="dxa"/>
            <w:vAlign w:val="center"/>
          </w:tcPr>
          <w:p w14:paraId="05F370C8">
            <w:pPr>
              <w:jc w:val="center"/>
              <w:rPr>
                <w:rFonts w:ascii="宋体" w:hAnsi="宋体" w:cs="宋体"/>
                <w:color w:val="000000"/>
                <w:szCs w:val="21"/>
                <w:highlight w:val="none"/>
              </w:rPr>
            </w:pPr>
          </w:p>
        </w:tc>
        <w:tc>
          <w:tcPr>
            <w:tcW w:w="2127" w:type="dxa"/>
            <w:vAlign w:val="center"/>
          </w:tcPr>
          <w:p w14:paraId="63D88842">
            <w:pPr>
              <w:jc w:val="center"/>
              <w:rPr>
                <w:rFonts w:ascii="宋体" w:hAnsi="宋体" w:cs="宋体"/>
                <w:color w:val="000000"/>
                <w:szCs w:val="21"/>
                <w:highlight w:val="none"/>
              </w:rPr>
            </w:pPr>
          </w:p>
        </w:tc>
        <w:tc>
          <w:tcPr>
            <w:tcW w:w="1383" w:type="dxa"/>
            <w:vAlign w:val="center"/>
          </w:tcPr>
          <w:p w14:paraId="0E2753A2">
            <w:pPr>
              <w:jc w:val="center"/>
              <w:rPr>
                <w:rFonts w:ascii="宋体" w:hAnsi="宋体" w:cs="宋体"/>
                <w:color w:val="000000"/>
                <w:szCs w:val="21"/>
                <w:highlight w:val="none"/>
              </w:rPr>
            </w:pPr>
          </w:p>
        </w:tc>
      </w:tr>
      <w:tr w14:paraId="257F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99567A9">
            <w:pPr>
              <w:jc w:val="center"/>
              <w:rPr>
                <w:rFonts w:ascii="宋体" w:hAnsi="宋体" w:cs="宋体"/>
                <w:color w:val="000000"/>
                <w:szCs w:val="21"/>
                <w:highlight w:val="none"/>
              </w:rPr>
            </w:pPr>
          </w:p>
        </w:tc>
        <w:tc>
          <w:tcPr>
            <w:tcW w:w="709" w:type="dxa"/>
            <w:vAlign w:val="center"/>
          </w:tcPr>
          <w:p w14:paraId="388617A5">
            <w:pPr>
              <w:jc w:val="center"/>
              <w:rPr>
                <w:rFonts w:ascii="宋体" w:hAnsi="宋体" w:cs="宋体"/>
                <w:color w:val="000000"/>
                <w:szCs w:val="21"/>
                <w:highlight w:val="none"/>
              </w:rPr>
            </w:pPr>
          </w:p>
        </w:tc>
        <w:tc>
          <w:tcPr>
            <w:tcW w:w="709" w:type="dxa"/>
            <w:vAlign w:val="center"/>
          </w:tcPr>
          <w:p w14:paraId="6C9E6250">
            <w:pPr>
              <w:jc w:val="center"/>
              <w:rPr>
                <w:rFonts w:ascii="宋体" w:hAnsi="宋体" w:cs="宋体"/>
                <w:color w:val="000000"/>
                <w:szCs w:val="21"/>
                <w:highlight w:val="none"/>
              </w:rPr>
            </w:pPr>
          </w:p>
        </w:tc>
        <w:tc>
          <w:tcPr>
            <w:tcW w:w="1134" w:type="dxa"/>
            <w:vAlign w:val="center"/>
          </w:tcPr>
          <w:p w14:paraId="06195323">
            <w:pPr>
              <w:jc w:val="center"/>
              <w:rPr>
                <w:rFonts w:ascii="宋体" w:hAnsi="宋体" w:cs="宋体"/>
                <w:color w:val="000000"/>
                <w:szCs w:val="21"/>
                <w:highlight w:val="none"/>
              </w:rPr>
            </w:pPr>
          </w:p>
        </w:tc>
        <w:tc>
          <w:tcPr>
            <w:tcW w:w="771" w:type="dxa"/>
            <w:vAlign w:val="center"/>
          </w:tcPr>
          <w:p w14:paraId="0B5B71DB">
            <w:pPr>
              <w:jc w:val="center"/>
              <w:rPr>
                <w:rFonts w:ascii="宋体" w:hAnsi="宋体" w:cs="宋体"/>
                <w:color w:val="000000"/>
                <w:szCs w:val="21"/>
                <w:highlight w:val="none"/>
              </w:rPr>
            </w:pPr>
          </w:p>
        </w:tc>
        <w:tc>
          <w:tcPr>
            <w:tcW w:w="788" w:type="dxa"/>
            <w:vAlign w:val="center"/>
          </w:tcPr>
          <w:p w14:paraId="6738151D">
            <w:pPr>
              <w:jc w:val="center"/>
              <w:rPr>
                <w:rFonts w:ascii="宋体" w:hAnsi="宋体" w:cs="宋体"/>
                <w:color w:val="000000"/>
                <w:szCs w:val="21"/>
                <w:highlight w:val="none"/>
              </w:rPr>
            </w:pPr>
          </w:p>
        </w:tc>
        <w:tc>
          <w:tcPr>
            <w:tcW w:w="850" w:type="dxa"/>
            <w:vAlign w:val="center"/>
          </w:tcPr>
          <w:p w14:paraId="26C97F12">
            <w:pPr>
              <w:jc w:val="center"/>
              <w:rPr>
                <w:rFonts w:ascii="宋体" w:hAnsi="宋体" w:cs="宋体"/>
                <w:color w:val="000000"/>
                <w:szCs w:val="21"/>
                <w:highlight w:val="none"/>
              </w:rPr>
            </w:pPr>
          </w:p>
        </w:tc>
        <w:tc>
          <w:tcPr>
            <w:tcW w:w="2127" w:type="dxa"/>
            <w:vAlign w:val="center"/>
          </w:tcPr>
          <w:p w14:paraId="7A6CFE07">
            <w:pPr>
              <w:jc w:val="center"/>
              <w:rPr>
                <w:rFonts w:ascii="宋体" w:hAnsi="宋体" w:cs="宋体"/>
                <w:color w:val="000000"/>
                <w:szCs w:val="21"/>
                <w:highlight w:val="none"/>
              </w:rPr>
            </w:pPr>
          </w:p>
        </w:tc>
        <w:tc>
          <w:tcPr>
            <w:tcW w:w="1383" w:type="dxa"/>
            <w:vAlign w:val="center"/>
          </w:tcPr>
          <w:p w14:paraId="17E2E296">
            <w:pPr>
              <w:jc w:val="center"/>
              <w:rPr>
                <w:rFonts w:ascii="宋体" w:hAnsi="宋体" w:cs="宋体"/>
                <w:color w:val="000000"/>
                <w:szCs w:val="21"/>
                <w:highlight w:val="none"/>
              </w:rPr>
            </w:pPr>
          </w:p>
        </w:tc>
      </w:tr>
      <w:tr w14:paraId="6043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E39EE4B">
            <w:pPr>
              <w:jc w:val="center"/>
              <w:rPr>
                <w:rFonts w:ascii="宋体" w:hAnsi="宋体" w:cs="宋体"/>
                <w:color w:val="000000"/>
                <w:szCs w:val="21"/>
                <w:highlight w:val="none"/>
              </w:rPr>
            </w:pPr>
          </w:p>
        </w:tc>
        <w:tc>
          <w:tcPr>
            <w:tcW w:w="709" w:type="dxa"/>
            <w:vAlign w:val="center"/>
          </w:tcPr>
          <w:p w14:paraId="2AD313EE">
            <w:pPr>
              <w:jc w:val="center"/>
              <w:rPr>
                <w:rFonts w:ascii="宋体" w:hAnsi="宋体" w:cs="宋体"/>
                <w:color w:val="000000"/>
                <w:szCs w:val="21"/>
                <w:highlight w:val="none"/>
              </w:rPr>
            </w:pPr>
          </w:p>
        </w:tc>
        <w:tc>
          <w:tcPr>
            <w:tcW w:w="709" w:type="dxa"/>
            <w:vAlign w:val="center"/>
          </w:tcPr>
          <w:p w14:paraId="4E6E210C">
            <w:pPr>
              <w:jc w:val="center"/>
              <w:rPr>
                <w:rFonts w:ascii="宋体" w:hAnsi="宋体" w:cs="宋体"/>
                <w:color w:val="000000"/>
                <w:szCs w:val="21"/>
                <w:highlight w:val="none"/>
              </w:rPr>
            </w:pPr>
          </w:p>
        </w:tc>
        <w:tc>
          <w:tcPr>
            <w:tcW w:w="1134" w:type="dxa"/>
            <w:vAlign w:val="center"/>
          </w:tcPr>
          <w:p w14:paraId="1B56D599">
            <w:pPr>
              <w:jc w:val="center"/>
              <w:rPr>
                <w:rFonts w:ascii="宋体" w:hAnsi="宋体" w:cs="宋体"/>
                <w:color w:val="000000"/>
                <w:szCs w:val="21"/>
                <w:highlight w:val="none"/>
              </w:rPr>
            </w:pPr>
          </w:p>
        </w:tc>
        <w:tc>
          <w:tcPr>
            <w:tcW w:w="771" w:type="dxa"/>
            <w:vAlign w:val="center"/>
          </w:tcPr>
          <w:p w14:paraId="763E673F">
            <w:pPr>
              <w:jc w:val="center"/>
              <w:rPr>
                <w:rFonts w:ascii="宋体" w:hAnsi="宋体" w:cs="宋体"/>
                <w:color w:val="000000"/>
                <w:szCs w:val="21"/>
                <w:highlight w:val="none"/>
              </w:rPr>
            </w:pPr>
          </w:p>
        </w:tc>
        <w:tc>
          <w:tcPr>
            <w:tcW w:w="788" w:type="dxa"/>
            <w:vAlign w:val="center"/>
          </w:tcPr>
          <w:p w14:paraId="0B21B86F">
            <w:pPr>
              <w:jc w:val="center"/>
              <w:rPr>
                <w:rFonts w:ascii="宋体" w:hAnsi="宋体" w:cs="宋体"/>
                <w:color w:val="000000"/>
                <w:szCs w:val="21"/>
                <w:highlight w:val="none"/>
              </w:rPr>
            </w:pPr>
          </w:p>
        </w:tc>
        <w:tc>
          <w:tcPr>
            <w:tcW w:w="850" w:type="dxa"/>
            <w:vAlign w:val="center"/>
          </w:tcPr>
          <w:p w14:paraId="7004428A">
            <w:pPr>
              <w:jc w:val="center"/>
              <w:rPr>
                <w:rFonts w:ascii="宋体" w:hAnsi="宋体" w:cs="宋体"/>
                <w:color w:val="000000"/>
                <w:szCs w:val="21"/>
                <w:highlight w:val="none"/>
              </w:rPr>
            </w:pPr>
          </w:p>
        </w:tc>
        <w:tc>
          <w:tcPr>
            <w:tcW w:w="2127" w:type="dxa"/>
            <w:vAlign w:val="center"/>
          </w:tcPr>
          <w:p w14:paraId="5C8B993A">
            <w:pPr>
              <w:jc w:val="center"/>
              <w:rPr>
                <w:rFonts w:ascii="宋体" w:hAnsi="宋体" w:cs="宋体"/>
                <w:color w:val="000000"/>
                <w:szCs w:val="21"/>
                <w:highlight w:val="none"/>
              </w:rPr>
            </w:pPr>
          </w:p>
        </w:tc>
        <w:tc>
          <w:tcPr>
            <w:tcW w:w="1383" w:type="dxa"/>
            <w:vAlign w:val="center"/>
          </w:tcPr>
          <w:p w14:paraId="665EDE1D">
            <w:pPr>
              <w:jc w:val="center"/>
              <w:rPr>
                <w:rFonts w:ascii="宋体" w:hAnsi="宋体" w:cs="宋体"/>
                <w:color w:val="000000"/>
                <w:szCs w:val="21"/>
                <w:highlight w:val="none"/>
              </w:rPr>
            </w:pPr>
          </w:p>
        </w:tc>
      </w:tr>
    </w:tbl>
    <w:p w14:paraId="1B77A8F7">
      <w:pPr>
        <w:spacing w:line="420" w:lineRule="exact"/>
        <w:rPr>
          <w:rFonts w:ascii="宋体" w:hAnsi="宋体" w:cs="宋体"/>
          <w:color w:val="000000"/>
          <w:szCs w:val="21"/>
          <w:highlight w:val="none"/>
        </w:rPr>
      </w:pPr>
    </w:p>
    <w:p w14:paraId="4CBB28E7">
      <w:pPr>
        <w:overflowPunct w:val="0"/>
        <w:autoSpaceDE w:val="0"/>
        <w:autoSpaceDN w:val="0"/>
        <w:spacing w:after="240" w:line="360" w:lineRule="auto"/>
        <w:ind w:left="210" w:leftChars="100" w:firstLine="0" w:firstLineChars="0"/>
        <w:outlineLvl w:val="9"/>
        <w:rPr>
          <w:rFonts w:ascii="宋体" w:hAnsi="宋体" w:cs="宋体"/>
          <w:color w:val="000000"/>
          <w:sz w:val="24"/>
          <w:highlight w:val="none"/>
        </w:rPr>
      </w:pPr>
      <w:r>
        <w:rPr>
          <w:rFonts w:hint="eastAsia" w:ascii="宋体" w:hAnsi="宋体" w:cs="宋体"/>
          <w:color w:val="000000"/>
          <w:szCs w:val="21"/>
          <w:highlight w:val="none"/>
        </w:rPr>
        <w:br w:type="page"/>
      </w:r>
      <w:bookmarkStart w:id="676" w:name="_Toc23136"/>
      <w:bookmarkStart w:id="677" w:name="_Toc16094"/>
      <w:r>
        <w:rPr>
          <w:rFonts w:hint="eastAsia" w:ascii="宋体" w:hAnsi="宋体"/>
          <w:color w:val="auto"/>
          <w:sz w:val="24"/>
          <w:highlight w:val="none"/>
        </w:rPr>
        <w:t>附</w:t>
      </w:r>
      <w:r>
        <w:rPr>
          <w:rFonts w:ascii="宋体" w:hAnsi="宋体"/>
          <w:color w:val="auto"/>
          <w:sz w:val="24"/>
          <w:highlight w:val="none"/>
        </w:rPr>
        <w:t>1</w:t>
      </w:r>
      <w:r>
        <w:rPr>
          <w:rFonts w:hint="eastAsia" w:ascii="宋体" w:hAnsi="宋体"/>
          <w:color w:val="auto"/>
          <w:sz w:val="24"/>
          <w:highlight w:val="none"/>
        </w:rPr>
        <w:t>：项目经理简历表</w:t>
      </w:r>
      <w:bookmarkEnd w:id="676"/>
      <w:bookmarkEnd w:id="677"/>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93"/>
        <w:gridCol w:w="1200"/>
        <w:gridCol w:w="1349"/>
        <w:gridCol w:w="1949"/>
        <w:gridCol w:w="3158"/>
      </w:tblGrid>
      <w:tr w14:paraId="54C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14:paraId="0D0D753D">
            <w:pPr>
              <w:jc w:val="center"/>
              <w:rPr>
                <w:rFonts w:ascii="宋体" w:hAnsi="宋体" w:cs="宋体"/>
                <w:color w:val="000000"/>
                <w:szCs w:val="21"/>
                <w:highlight w:val="none"/>
              </w:rPr>
            </w:pPr>
            <w:r>
              <w:rPr>
                <w:rFonts w:hint="eastAsia" w:ascii="宋体" w:hAnsi="宋体" w:cs="宋体"/>
                <w:color w:val="000000"/>
                <w:szCs w:val="21"/>
                <w:highlight w:val="none"/>
              </w:rPr>
              <w:t>姓  名</w:t>
            </w:r>
          </w:p>
        </w:tc>
        <w:tc>
          <w:tcPr>
            <w:tcW w:w="552" w:type="pct"/>
            <w:vAlign w:val="center"/>
          </w:tcPr>
          <w:p w14:paraId="15EB2F71">
            <w:pPr>
              <w:jc w:val="center"/>
              <w:rPr>
                <w:rFonts w:ascii="宋体" w:hAnsi="宋体" w:cs="宋体"/>
                <w:color w:val="000000"/>
                <w:szCs w:val="21"/>
                <w:highlight w:val="none"/>
              </w:rPr>
            </w:pPr>
          </w:p>
        </w:tc>
        <w:tc>
          <w:tcPr>
            <w:tcW w:w="606" w:type="pct"/>
            <w:vAlign w:val="center"/>
          </w:tcPr>
          <w:p w14:paraId="0D85D969">
            <w:pPr>
              <w:jc w:val="center"/>
              <w:rPr>
                <w:rFonts w:ascii="宋体" w:hAnsi="宋体" w:cs="宋体"/>
                <w:color w:val="000000"/>
                <w:szCs w:val="21"/>
                <w:highlight w:val="none"/>
              </w:rPr>
            </w:pPr>
            <w:r>
              <w:rPr>
                <w:rFonts w:hint="eastAsia" w:ascii="宋体" w:hAnsi="宋体" w:cs="宋体"/>
                <w:color w:val="000000"/>
                <w:szCs w:val="21"/>
                <w:highlight w:val="none"/>
              </w:rPr>
              <w:t>年  龄</w:t>
            </w:r>
          </w:p>
        </w:tc>
        <w:tc>
          <w:tcPr>
            <w:tcW w:w="681" w:type="pct"/>
            <w:vAlign w:val="center"/>
          </w:tcPr>
          <w:p w14:paraId="5FE1654B">
            <w:pPr>
              <w:jc w:val="center"/>
              <w:rPr>
                <w:rFonts w:ascii="宋体" w:hAnsi="宋体" w:cs="宋体"/>
                <w:color w:val="000000"/>
                <w:szCs w:val="21"/>
                <w:highlight w:val="none"/>
              </w:rPr>
            </w:pPr>
          </w:p>
        </w:tc>
        <w:tc>
          <w:tcPr>
            <w:tcW w:w="984" w:type="pct"/>
            <w:vAlign w:val="center"/>
          </w:tcPr>
          <w:p w14:paraId="0BE276A0">
            <w:pPr>
              <w:jc w:val="center"/>
              <w:rPr>
                <w:rFonts w:ascii="宋体" w:hAnsi="宋体" w:cs="宋体"/>
                <w:color w:val="000000"/>
                <w:szCs w:val="21"/>
                <w:highlight w:val="none"/>
              </w:rPr>
            </w:pPr>
            <w:r>
              <w:rPr>
                <w:rFonts w:hint="eastAsia" w:ascii="宋体" w:hAnsi="宋体" w:cs="宋体"/>
                <w:color w:val="000000"/>
                <w:szCs w:val="21"/>
                <w:highlight w:val="none"/>
              </w:rPr>
              <w:t>学历</w:t>
            </w:r>
          </w:p>
        </w:tc>
        <w:tc>
          <w:tcPr>
            <w:tcW w:w="1594" w:type="pct"/>
            <w:vAlign w:val="center"/>
          </w:tcPr>
          <w:p w14:paraId="002D3563">
            <w:pPr>
              <w:jc w:val="center"/>
              <w:rPr>
                <w:rFonts w:ascii="宋体" w:hAnsi="宋体" w:cs="宋体"/>
                <w:color w:val="000000"/>
                <w:szCs w:val="21"/>
                <w:highlight w:val="none"/>
              </w:rPr>
            </w:pPr>
          </w:p>
        </w:tc>
      </w:tr>
      <w:tr w14:paraId="589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14:paraId="14E58AC4">
            <w:pPr>
              <w:jc w:val="center"/>
              <w:rPr>
                <w:rFonts w:ascii="宋体" w:hAnsi="宋体" w:cs="宋体"/>
                <w:color w:val="000000"/>
                <w:szCs w:val="21"/>
                <w:highlight w:val="none"/>
              </w:rPr>
            </w:pPr>
            <w:r>
              <w:rPr>
                <w:rFonts w:hint="eastAsia" w:ascii="宋体" w:hAnsi="宋体" w:cs="宋体"/>
                <w:color w:val="000000"/>
                <w:szCs w:val="21"/>
                <w:highlight w:val="none"/>
              </w:rPr>
              <w:t>职  称</w:t>
            </w:r>
          </w:p>
        </w:tc>
        <w:tc>
          <w:tcPr>
            <w:tcW w:w="552" w:type="pct"/>
            <w:vAlign w:val="center"/>
          </w:tcPr>
          <w:p w14:paraId="310ABC88">
            <w:pPr>
              <w:jc w:val="center"/>
              <w:rPr>
                <w:rFonts w:ascii="宋体" w:hAnsi="宋体" w:cs="宋体"/>
                <w:color w:val="000000"/>
                <w:szCs w:val="21"/>
                <w:highlight w:val="none"/>
              </w:rPr>
            </w:pPr>
          </w:p>
        </w:tc>
        <w:tc>
          <w:tcPr>
            <w:tcW w:w="606" w:type="pct"/>
            <w:vAlign w:val="center"/>
          </w:tcPr>
          <w:p w14:paraId="3EDFA9C9">
            <w:pPr>
              <w:jc w:val="center"/>
              <w:rPr>
                <w:rFonts w:ascii="宋体" w:hAnsi="宋体" w:cs="宋体"/>
                <w:color w:val="000000"/>
                <w:szCs w:val="21"/>
                <w:highlight w:val="none"/>
              </w:rPr>
            </w:pPr>
            <w:r>
              <w:rPr>
                <w:rFonts w:hint="eastAsia" w:ascii="宋体" w:hAnsi="宋体" w:cs="宋体"/>
                <w:color w:val="000000"/>
                <w:szCs w:val="21"/>
                <w:highlight w:val="none"/>
              </w:rPr>
              <w:t>职  务</w:t>
            </w:r>
          </w:p>
        </w:tc>
        <w:tc>
          <w:tcPr>
            <w:tcW w:w="681" w:type="pct"/>
            <w:vAlign w:val="center"/>
          </w:tcPr>
          <w:p w14:paraId="3C2DAC61">
            <w:pPr>
              <w:jc w:val="center"/>
              <w:rPr>
                <w:rFonts w:ascii="宋体" w:hAnsi="宋体" w:cs="宋体"/>
                <w:color w:val="000000"/>
                <w:szCs w:val="21"/>
                <w:highlight w:val="none"/>
              </w:rPr>
            </w:pPr>
          </w:p>
        </w:tc>
        <w:tc>
          <w:tcPr>
            <w:tcW w:w="984" w:type="pct"/>
            <w:vAlign w:val="center"/>
          </w:tcPr>
          <w:p w14:paraId="04E692F9">
            <w:pPr>
              <w:jc w:val="center"/>
              <w:rPr>
                <w:rFonts w:ascii="宋体" w:hAnsi="宋体" w:cs="宋体"/>
                <w:color w:val="000000"/>
                <w:szCs w:val="21"/>
                <w:highlight w:val="none"/>
              </w:rPr>
            </w:pPr>
            <w:r>
              <w:rPr>
                <w:rFonts w:hint="eastAsia" w:ascii="宋体" w:hAnsi="宋体" w:cs="宋体"/>
                <w:color w:val="000000"/>
                <w:szCs w:val="21"/>
                <w:highlight w:val="none"/>
              </w:rPr>
              <w:t>拟在本工程任职</w:t>
            </w:r>
          </w:p>
        </w:tc>
        <w:tc>
          <w:tcPr>
            <w:tcW w:w="1594" w:type="pct"/>
            <w:vAlign w:val="center"/>
          </w:tcPr>
          <w:p w14:paraId="5E95243E">
            <w:pPr>
              <w:jc w:val="center"/>
              <w:rPr>
                <w:rFonts w:ascii="宋体" w:hAnsi="宋体" w:cs="宋体"/>
                <w:color w:val="000000"/>
                <w:szCs w:val="21"/>
                <w:highlight w:val="none"/>
              </w:rPr>
            </w:pPr>
            <w:r>
              <w:rPr>
                <w:rFonts w:hint="eastAsia" w:ascii="宋体" w:hAnsi="宋体" w:cs="宋体"/>
                <w:color w:val="000000"/>
                <w:szCs w:val="21"/>
                <w:highlight w:val="none"/>
              </w:rPr>
              <w:t>项目经理</w:t>
            </w:r>
          </w:p>
        </w:tc>
      </w:tr>
      <w:tr w14:paraId="7B4E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1" w:type="pct"/>
            <w:gridSpan w:val="3"/>
            <w:vAlign w:val="center"/>
          </w:tcPr>
          <w:p w14:paraId="41BEA839">
            <w:pPr>
              <w:jc w:val="center"/>
              <w:rPr>
                <w:rFonts w:ascii="宋体" w:hAnsi="宋体" w:cs="宋体"/>
                <w:color w:val="000000"/>
                <w:szCs w:val="21"/>
                <w:highlight w:val="none"/>
              </w:rPr>
            </w:pPr>
            <w:r>
              <w:rPr>
                <w:rFonts w:hint="eastAsia" w:ascii="宋体" w:hAnsi="宋体" w:cs="宋体"/>
                <w:color w:val="000000"/>
                <w:szCs w:val="21"/>
                <w:highlight w:val="none"/>
              </w:rPr>
              <w:t>注册建造师执业资格等级</w:t>
            </w:r>
          </w:p>
        </w:tc>
        <w:tc>
          <w:tcPr>
            <w:tcW w:w="681" w:type="pct"/>
            <w:vAlign w:val="center"/>
          </w:tcPr>
          <w:p w14:paraId="0FA1EE3B">
            <w:pPr>
              <w:jc w:val="center"/>
              <w:rPr>
                <w:rFonts w:ascii="宋体" w:hAnsi="宋体" w:cs="宋体"/>
                <w:color w:val="000000"/>
                <w:szCs w:val="21"/>
                <w:highlight w:val="none"/>
              </w:rPr>
            </w:pPr>
            <w:r>
              <w:rPr>
                <w:rFonts w:hint="eastAsia" w:ascii="宋体" w:hAnsi="宋体" w:cs="宋体"/>
                <w:color w:val="000000"/>
                <w:szCs w:val="21"/>
                <w:highlight w:val="none"/>
              </w:rPr>
              <w:t xml:space="preserve">      级</w:t>
            </w:r>
          </w:p>
        </w:tc>
        <w:tc>
          <w:tcPr>
            <w:tcW w:w="984" w:type="pct"/>
            <w:vAlign w:val="center"/>
          </w:tcPr>
          <w:p w14:paraId="3CCA6C01">
            <w:pPr>
              <w:jc w:val="center"/>
              <w:rPr>
                <w:rFonts w:ascii="宋体" w:hAnsi="宋体" w:cs="宋体"/>
                <w:color w:val="000000"/>
                <w:szCs w:val="21"/>
                <w:highlight w:val="none"/>
              </w:rPr>
            </w:pPr>
            <w:r>
              <w:rPr>
                <w:rFonts w:hint="eastAsia" w:ascii="宋体" w:hAnsi="宋体" w:cs="宋体"/>
                <w:color w:val="000000"/>
                <w:szCs w:val="21"/>
                <w:highlight w:val="none"/>
              </w:rPr>
              <w:t>建造师专业</w:t>
            </w:r>
          </w:p>
        </w:tc>
        <w:tc>
          <w:tcPr>
            <w:tcW w:w="1594" w:type="pct"/>
            <w:vAlign w:val="center"/>
          </w:tcPr>
          <w:p w14:paraId="42E88D65">
            <w:pPr>
              <w:jc w:val="center"/>
              <w:rPr>
                <w:rFonts w:ascii="宋体" w:hAnsi="宋体" w:cs="宋体"/>
                <w:color w:val="000000"/>
                <w:szCs w:val="21"/>
                <w:highlight w:val="none"/>
              </w:rPr>
            </w:pPr>
          </w:p>
        </w:tc>
      </w:tr>
      <w:tr w14:paraId="3B5F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1" w:type="pct"/>
            <w:gridSpan w:val="3"/>
            <w:vAlign w:val="center"/>
          </w:tcPr>
          <w:p w14:paraId="44A7D3DB">
            <w:pPr>
              <w:jc w:val="center"/>
              <w:rPr>
                <w:rFonts w:ascii="宋体" w:hAnsi="宋体" w:cs="宋体"/>
                <w:color w:val="000000"/>
                <w:szCs w:val="21"/>
                <w:highlight w:val="none"/>
              </w:rPr>
            </w:pPr>
            <w:r>
              <w:rPr>
                <w:rFonts w:hint="eastAsia" w:ascii="宋体" w:hAnsi="宋体" w:cs="宋体"/>
                <w:color w:val="000000"/>
                <w:szCs w:val="21"/>
                <w:highlight w:val="none"/>
              </w:rPr>
              <w:t>安全生产考核合格证书</w:t>
            </w:r>
          </w:p>
        </w:tc>
        <w:tc>
          <w:tcPr>
            <w:tcW w:w="3259" w:type="pct"/>
            <w:gridSpan w:val="3"/>
            <w:vAlign w:val="center"/>
          </w:tcPr>
          <w:p w14:paraId="6C9AE976">
            <w:pPr>
              <w:jc w:val="center"/>
              <w:rPr>
                <w:rFonts w:ascii="宋体" w:hAnsi="宋体" w:cs="宋体"/>
                <w:color w:val="000000"/>
                <w:szCs w:val="21"/>
                <w:highlight w:val="none"/>
              </w:rPr>
            </w:pPr>
          </w:p>
        </w:tc>
      </w:tr>
      <w:tr w14:paraId="33DB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14:paraId="69F15FCD">
            <w:pPr>
              <w:jc w:val="center"/>
              <w:rPr>
                <w:rFonts w:ascii="宋体" w:hAnsi="宋体" w:cs="宋体"/>
                <w:color w:val="000000"/>
                <w:szCs w:val="21"/>
                <w:highlight w:val="none"/>
              </w:rPr>
            </w:pPr>
            <w:r>
              <w:rPr>
                <w:rFonts w:hint="eastAsia" w:ascii="宋体" w:hAnsi="宋体" w:cs="宋体"/>
                <w:color w:val="000000"/>
                <w:szCs w:val="21"/>
                <w:highlight w:val="none"/>
              </w:rPr>
              <w:t>毕业学校</w:t>
            </w:r>
          </w:p>
        </w:tc>
        <w:tc>
          <w:tcPr>
            <w:tcW w:w="4417" w:type="pct"/>
            <w:gridSpan w:val="5"/>
            <w:vAlign w:val="center"/>
          </w:tcPr>
          <w:p w14:paraId="47096B2B">
            <w:pPr>
              <w:ind w:firstLine="840" w:firstLineChars="400"/>
              <w:rPr>
                <w:rFonts w:ascii="宋体" w:hAnsi="宋体" w:cs="宋体"/>
                <w:color w:val="000000"/>
                <w:szCs w:val="21"/>
                <w:highlight w:val="none"/>
              </w:rPr>
            </w:pPr>
            <w:r>
              <w:rPr>
                <w:rFonts w:hint="eastAsia" w:ascii="宋体" w:hAnsi="宋体" w:cs="宋体"/>
                <w:color w:val="000000"/>
                <w:szCs w:val="21"/>
                <w:highlight w:val="none"/>
              </w:rPr>
              <w:t>年毕业于                  学校            专业</w:t>
            </w:r>
          </w:p>
        </w:tc>
      </w:tr>
      <w:tr w14:paraId="3E21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vAlign w:val="center"/>
          </w:tcPr>
          <w:p w14:paraId="34E1A2DB">
            <w:pPr>
              <w:jc w:val="center"/>
              <w:rPr>
                <w:rFonts w:ascii="宋体" w:hAnsi="宋体" w:cs="宋体"/>
                <w:color w:val="000000"/>
                <w:szCs w:val="21"/>
                <w:highlight w:val="none"/>
              </w:rPr>
            </w:pPr>
            <w:r>
              <w:rPr>
                <w:rFonts w:hint="eastAsia" w:ascii="宋体" w:hAnsi="宋体" w:cs="宋体"/>
                <w:color w:val="000000"/>
                <w:szCs w:val="21"/>
                <w:highlight w:val="none"/>
              </w:rPr>
              <w:t>主要工作经历</w:t>
            </w:r>
          </w:p>
        </w:tc>
      </w:tr>
      <w:tr w14:paraId="011F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Align w:val="center"/>
          </w:tcPr>
          <w:p w14:paraId="61E750D4">
            <w:pPr>
              <w:jc w:val="center"/>
              <w:rPr>
                <w:rFonts w:ascii="宋体" w:hAnsi="宋体" w:cs="宋体"/>
                <w:color w:val="000000"/>
                <w:szCs w:val="21"/>
                <w:highlight w:val="none"/>
              </w:rPr>
            </w:pPr>
            <w:r>
              <w:rPr>
                <w:rFonts w:hint="eastAsia" w:ascii="宋体" w:hAnsi="宋体" w:cs="宋体"/>
                <w:color w:val="000000"/>
                <w:szCs w:val="21"/>
                <w:highlight w:val="none"/>
              </w:rPr>
              <w:t>时  间</w:t>
            </w:r>
          </w:p>
        </w:tc>
        <w:tc>
          <w:tcPr>
            <w:tcW w:w="1839" w:type="pct"/>
            <w:gridSpan w:val="3"/>
            <w:vAlign w:val="center"/>
          </w:tcPr>
          <w:p w14:paraId="192DA134">
            <w:pPr>
              <w:jc w:val="center"/>
              <w:rPr>
                <w:rFonts w:ascii="宋体" w:hAnsi="宋体" w:cs="宋体"/>
                <w:color w:val="000000"/>
                <w:szCs w:val="21"/>
                <w:highlight w:val="none"/>
              </w:rPr>
            </w:pPr>
            <w:r>
              <w:rPr>
                <w:rFonts w:hint="eastAsia" w:ascii="宋体" w:hAnsi="宋体" w:cs="宋体"/>
                <w:color w:val="000000"/>
                <w:szCs w:val="21"/>
                <w:highlight w:val="none"/>
              </w:rPr>
              <w:t>参加过的类似项目名称</w:t>
            </w:r>
          </w:p>
        </w:tc>
        <w:tc>
          <w:tcPr>
            <w:tcW w:w="984" w:type="pct"/>
            <w:vAlign w:val="center"/>
          </w:tcPr>
          <w:p w14:paraId="741C3E85">
            <w:pPr>
              <w:jc w:val="center"/>
              <w:rPr>
                <w:rFonts w:ascii="宋体" w:hAnsi="宋体" w:cs="宋体"/>
                <w:color w:val="000000"/>
                <w:szCs w:val="21"/>
                <w:highlight w:val="none"/>
              </w:rPr>
            </w:pPr>
            <w:r>
              <w:rPr>
                <w:rFonts w:hint="eastAsia" w:ascii="宋体" w:hAnsi="宋体" w:cs="宋体"/>
                <w:color w:val="000000"/>
                <w:szCs w:val="21"/>
                <w:highlight w:val="none"/>
              </w:rPr>
              <w:t>工程概况说明</w:t>
            </w:r>
          </w:p>
        </w:tc>
        <w:tc>
          <w:tcPr>
            <w:tcW w:w="1594" w:type="pct"/>
            <w:vAlign w:val="center"/>
          </w:tcPr>
          <w:p w14:paraId="602CD6DC">
            <w:pPr>
              <w:jc w:val="center"/>
              <w:rPr>
                <w:rFonts w:ascii="宋体" w:hAnsi="宋体" w:cs="宋体"/>
                <w:color w:val="000000"/>
                <w:szCs w:val="21"/>
                <w:highlight w:val="none"/>
              </w:rPr>
            </w:pPr>
            <w:r>
              <w:rPr>
                <w:rFonts w:hint="eastAsia" w:ascii="宋体" w:hAnsi="宋体" w:cs="宋体"/>
                <w:color w:val="000000"/>
                <w:szCs w:val="21"/>
                <w:highlight w:val="none"/>
              </w:rPr>
              <w:t>合同金额</w:t>
            </w:r>
          </w:p>
        </w:tc>
      </w:tr>
      <w:tr w14:paraId="64D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2AC1B288">
            <w:pPr>
              <w:jc w:val="center"/>
              <w:rPr>
                <w:rFonts w:ascii="宋体" w:hAnsi="宋体" w:cs="宋体"/>
                <w:color w:val="000000"/>
                <w:szCs w:val="21"/>
                <w:highlight w:val="none"/>
              </w:rPr>
            </w:pPr>
          </w:p>
        </w:tc>
        <w:tc>
          <w:tcPr>
            <w:tcW w:w="1839" w:type="pct"/>
            <w:gridSpan w:val="3"/>
            <w:vAlign w:val="center"/>
          </w:tcPr>
          <w:p w14:paraId="5A57C548">
            <w:pPr>
              <w:jc w:val="center"/>
              <w:rPr>
                <w:rFonts w:ascii="宋体" w:hAnsi="宋体" w:cs="宋体"/>
                <w:color w:val="000000"/>
                <w:szCs w:val="21"/>
                <w:highlight w:val="none"/>
              </w:rPr>
            </w:pPr>
          </w:p>
        </w:tc>
        <w:tc>
          <w:tcPr>
            <w:tcW w:w="984" w:type="pct"/>
            <w:vAlign w:val="center"/>
          </w:tcPr>
          <w:p w14:paraId="49E28497">
            <w:pPr>
              <w:jc w:val="center"/>
              <w:rPr>
                <w:rFonts w:ascii="宋体" w:hAnsi="宋体" w:cs="宋体"/>
                <w:color w:val="000000"/>
                <w:szCs w:val="21"/>
                <w:highlight w:val="none"/>
              </w:rPr>
            </w:pPr>
          </w:p>
        </w:tc>
        <w:tc>
          <w:tcPr>
            <w:tcW w:w="1594" w:type="pct"/>
            <w:vAlign w:val="center"/>
          </w:tcPr>
          <w:p w14:paraId="6190382F">
            <w:pPr>
              <w:jc w:val="center"/>
              <w:rPr>
                <w:rFonts w:ascii="宋体" w:hAnsi="宋体" w:cs="宋体"/>
                <w:color w:val="000000"/>
                <w:szCs w:val="21"/>
                <w:highlight w:val="none"/>
              </w:rPr>
            </w:pPr>
          </w:p>
        </w:tc>
      </w:tr>
      <w:tr w14:paraId="3BB6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13D2B438">
            <w:pPr>
              <w:jc w:val="center"/>
              <w:rPr>
                <w:rFonts w:ascii="宋体" w:hAnsi="宋体" w:cs="宋体"/>
                <w:color w:val="000000"/>
                <w:szCs w:val="21"/>
                <w:highlight w:val="none"/>
              </w:rPr>
            </w:pPr>
          </w:p>
        </w:tc>
        <w:tc>
          <w:tcPr>
            <w:tcW w:w="1839" w:type="pct"/>
            <w:gridSpan w:val="3"/>
            <w:vAlign w:val="center"/>
          </w:tcPr>
          <w:p w14:paraId="04B149AA">
            <w:pPr>
              <w:jc w:val="center"/>
              <w:rPr>
                <w:rFonts w:ascii="宋体" w:hAnsi="宋体" w:cs="宋体"/>
                <w:color w:val="000000"/>
                <w:szCs w:val="21"/>
                <w:highlight w:val="none"/>
              </w:rPr>
            </w:pPr>
          </w:p>
        </w:tc>
        <w:tc>
          <w:tcPr>
            <w:tcW w:w="984" w:type="pct"/>
            <w:vAlign w:val="center"/>
          </w:tcPr>
          <w:p w14:paraId="4B81BAD0">
            <w:pPr>
              <w:jc w:val="center"/>
              <w:rPr>
                <w:rFonts w:ascii="宋体" w:hAnsi="宋体" w:cs="宋体"/>
                <w:color w:val="000000"/>
                <w:szCs w:val="21"/>
                <w:highlight w:val="none"/>
              </w:rPr>
            </w:pPr>
          </w:p>
        </w:tc>
        <w:tc>
          <w:tcPr>
            <w:tcW w:w="1594" w:type="pct"/>
            <w:vAlign w:val="center"/>
          </w:tcPr>
          <w:p w14:paraId="327220C9">
            <w:pPr>
              <w:jc w:val="center"/>
              <w:rPr>
                <w:rFonts w:ascii="宋体" w:hAnsi="宋体" w:cs="宋体"/>
                <w:color w:val="000000"/>
                <w:szCs w:val="21"/>
                <w:highlight w:val="none"/>
              </w:rPr>
            </w:pPr>
          </w:p>
        </w:tc>
      </w:tr>
      <w:tr w14:paraId="1B1E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23356367">
            <w:pPr>
              <w:jc w:val="center"/>
              <w:rPr>
                <w:rFonts w:ascii="宋体" w:hAnsi="宋体" w:cs="宋体"/>
                <w:color w:val="000000"/>
                <w:szCs w:val="21"/>
                <w:highlight w:val="none"/>
              </w:rPr>
            </w:pPr>
          </w:p>
        </w:tc>
        <w:tc>
          <w:tcPr>
            <w:tcW w:w="1839" w:type="pct"/>
            <w:gridSpan w:val="3"/>
            <w:vAlign w:val="center"/>
          </w:tcPr>
          <w:p w14:paraId="181F871A">
            <w:pPr>
              <w:jc w:val="center"/>
              <w:rPr>
                <w:rFonts w:ascii="宋体" w:hAnsi="宋体" w:cs="宋体"/>
                <w:color w:val="000000"/>
                <w:szCs w:val="21"/>
                <w:highlight w:val="none"/>
              </w:rPr>
            </w:pPr>
          </w:p>
        </w:tc>
        <w:tc>
          <w:tcPr>
            <w:tcW w:w="984" w:type="pct"/>
            <w:vAlign w:val="center"/>
          </w:tcPr>
          <w:p w14:paraId="2E52E296">
            <w:pPr>
              <w:jc w:val="center"/>
              <w:rPr>
                <w:rFonts w:ascii="宋体" w:hAnsi="宋体" w:cs="宋体"/>
                <w:color w:val="000000"/>
                <w:szCs w:val="21"/>
                <w:highlight w:val="none"/>
              </w:rPr>
            </w:pPr>
          </w:p>
        </w:tc>
        <w:tc>
          <w:tcPr>
            <w:tcW w:w="1594" w:type="pct"/>
            <w:vAlign w:val="center"/>
          </w:tcPr>
          <w:p w14:paraId="544565A4">
            <w:pPr>
              <w:jc w:val="center"/>
              <w:rPr>
                <w:rFonts w:ascii="宋体" w:hAnsi="宋体" w:cs="宋体"/>
                <w:color w:val="000000"/>
                <w:szCs w:val="21"/>
                <w:highlight w:val="none"/>
              </w:rPr>
            </w:pPr>
          </w:p>
        </w:tc>
      </w:tr>
      <w:tr w14:paraId="431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248A5BB3">
            <w:pPr>
              <w:jc w:val="center"/>
              <w:rPr>
                <w:rFonts w:ascii="宋体" w:hAnsi="宋体" w:cs="宋体"/>
                <w:color w:val="000000"/>
                <w:szCs w:val="21"/>
                <w:highlight w:val="none"/>
              </w:rPr>
            </w:pPr>
          </w:p>
        </w:tc>
        <w:tc>
          <w:tcPr>
            <w:tcW w:w="1839" w:type="pct"/>
            <w:gridSpan w:val="3"/>
            <w:vAlign w:val="center"/>
          </w:tcPr>
          <w:p w14:paraId="5A93563B">
            <w:pPr>
              <w:jc w:val="center"/>
              <w:rPr>
                <w:rFonts w:ascii="宋体" w:hAnsi="宋体" w:cs="宋体"/>
                <w:color w:val="000000"/>
                <w:szCs w:val="21"/>
                <w:highlight w:val="none"/>
              </w:rPr>
            </w:pPr>
          </w:p>
        </w:tc>
        <w:tc>
          <w:tcPr>
            <w:tcW w:w="984" w:type="pct"/>
            <w:vAlign w:val="center"/>
          </w:tcPr>
          <w:p w14:paraId="6EF7E1D1">
            <w:pPr>
              <w:jc w:val="center"/>
              <w:rPr>
                <w:rFonts w:ascii="宋体" w:hAnsi="宋体" w:cs="宋体"/>
                <w:color w:val="000000"/>
                <w:szCs w:val="21"/>
                <w:highlight w:val="none"/>
              </w:rPr>
            </w:pPr>
          </w:p>
        </w:tc>
        <w:tc>
          <w:tcPr>
            <w:tcW w:w="1594" w:type="pct"/>
            <w:vAlign w:val="center"/>
          </w:tcPr>
          <w:p w14:paraId="44E425AA">
            <w:pPr>
              <w:jc w:val="center"/>
              <w:rPr>
                <w:rFonts w:ascii="宋体" w:hAnsi="宋体" w:cs="宋体"/>
                <w:color w:val="000000"/>
                <w:szCs w:val="21"/>
                <w:highlight w:val="none"/>
              </w:rPr>
            </w:pPr>
          </w:p>
        </w:tc>
      </w:tr>
      <w:tr w14:paraId="3ABE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7886A648">
            <w:pPr>
              <w:jc w:val="center"/>
              <w:rPr>
                <w:rFonts w:ascii="宋体" w:hAnsi="宋体" w:cs="宋体"/>
                <w:color w:val="000000"/>
                <w:szCs w:val="21"/>
                <w:highlight w:val="none"/>
              </w:rPr>
            </w:pPr>
          </w:p>
        </w:tc>
        <w:tc>
          <w:tcPr>
            <w:tcW w:w="1839" w:type="pct"/>
            <w:gridSpan w:val="3"/>
            <w:vAlign w:val="center"/>
          </w:tcPr>
          <w:p w14:paraId="4E2E31DE">
            <w:pPr>
              <w:jc w:val="center"/>
              <w:rPr>
                <w:rFonts w:ascii="宋体" w:hAnsi="宋体" w:cs="宋体"/>
                <w:color w:val="000000"/>
                <w:szCs w:val="21"/>
                <w:highlight w:val="none"/>
              </w:rPr>
            </w:pPr>
          </w:p>
        </w:tc>
        <w:tc>
          <w:tcPr>
            <w:tcW w:w="984" w:type="pct"/>
            <w:vAlign w:val="center"/>
          </w:tcPr>
          <w:p w14:paraId="573A56F7">
            <w:pPr>
              <w:jc w:val="center"/>
              <w:rPr>
                <w:rFonts w:ascii="宋体" w:hAnsi="宋体" w:cs="宋体"/>
                <w:color w:val="000000"/>
                <w:szCs w:val="21"/>
                <w:highlight w:val="none"/>
              </w:rPr>
            </w:pPr>
          </w:p>
        </w:tc>
        <w:tc>
          <w:tcPr>
            <w:tcW w:w="1594" w:type="pct"/>
            <w:vAlign w:val="center"/>
          </w:tcPr>
          <w:p w14:paraId="37A38CF3">
            <w:pPr>
              <w:jc w:val="center"/>
              <w:rPr>
                <w:rFonts w:ascii="宋体" w:hAnsi="宋体" w:cs="宋体"/>
                <w:color w:val="000000"/>
                <w:szCs w:val="21"/>
                <w:highlight w:val="none"/>
              </w:rPr>
            </w:pPr>
          </w:p>
        </w:tc>
      </w:tr>
      <w:tr w14:paraId="27B2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42B61EC2">
            <w:pPr>
              <w:jc w:val="center"/>
              <w:rPr>
                <w:rFonts w:ascii="宋体" w:hAnsi="宋体" w:cs="宋体"/>
                <w:color w:val="000000"/>
                <w:szCs w:val="21"/>
                <w:highlight w:val="none"/>
              </w:rPr>
            </w:pPr>
          </w:p>
        </w:tc>
        <w:tc>
          <w:tcPr>
            <w:tcW w:w="1839" w:type="pct"/>
            <w:gridSpan w:val="3"/>
            <w:vAlign w:val="center"/>
          </w:tcPr>
          <w:p w14:paraId="0C844203">
            <w:pPr>
              <w:jc w:val="center"/>
              <w:rPr>
                <w:rFonts w:ascii="宋体" w:hAnsi="宋体" w:cs="宋体"/>
                <w:color w:val="000000"/>
                <w:szCs w:val="21"/>
                <w:highlight w:val="none"/>
              </w:rPr>
            </w:pPr>
          </w:p>
        </w:tc>
        <w:tc>
          <w:tcPr>
            <w:tcW w:w="984" w:type="pct"/>
            <w:vAlign w:val="center"/>
          </w:tcPr>
          <w:p w14:paraId="5C47F720">
            <w:pPr>
              <w:jc w:val="center"/>
              <w:rPr>
                <w:rFonts w:ascii="宋体" w:hAnsi="宋体" w:cs="宋体"/>
                <w:color w:val="000000"/>
                <w:szCs w:val="21"/>
                <w:highlight w:val="none"/>
              </w:rPr>
            </w:pPr>
          </w:p>
        </w:tc>
        <w:tc>
          <w:tcPr>
            <w:tcW w:w="1594" w:type="pct"/>
            <w:vAlign w:val="center"/>
          </w:tcPr>
          <w:p w14:paraId="68F5ABD8">
            <w:pPr>
              <w:jc w:val="center"/>
              <w:rPr>
                <w:rFonts w:ascii="宋体" w:hAnsi="宋体" w:cs="宋体"/>
                <w:color w:val="000000"/>
                <w:szCs w:val="21"/>
                <w:highlight w:val="none"/>
              </w:rPr>
            </w:pPr>
          </w:p>
        </w:tc>
      </w:tr>
      <w:tr w14:paraId="5D87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50756C0B">
            <w:pPr>
              <w:jc w:val="center"/>
              <w:rPr>
                <w:rFonts w:ascii="宋体" w:hAnsi="宋体" w:cs="宋体"/>
                <w:color w:val="000000"/>
                <w:szCs w:val="21"/>
                <w:highlight w:val="none"/>
              </w:rPr>
            </w:pPr>
          </w:p>
        </w:tc>
        <w:tc>
          <w:tcPr>
            <w:tcW w:w="1839" w:type="pct"/>
            <w:gridSpan w:val="3"/>
            <w:vAlign w:val="center"/>
          </w:tcPr>
          <w:p w14:paraId="30E7784A">
            <w:pPr>
              <w:jc w:val="center"/>
              <w:rPr>
                <w:rFonts w:ascii="宋体" w:hAnsi="宋体" w:cs="宋体"/>
                <w:color w:val="000000"/>
                <w:szCs w:val="21"/>
                <w:highlight w:val="none"/>
              </w:rPr>
            </w:pPr>
          </w:p>
        </w:tc>
        <w:tc>
          <w:tcPr>
            <w:tcW w:w="984" w:type="pct"/>
            <w:vAlign w:val="center"/>
          </w:tcPr>
          <w:p w14:paraId="136D1C02">
            <w:pPr>
              <w:jc w:val="center"/>
              <w:rPr>
                <w:rFonts w:ascii="宋体" w:hAnsi="宋体" w:cs="宋体"/>
                <w:color w:val="000000"/>
                <w:szCs w:val="21"/>
                <w:highlight w:val="none"/>
              </w:rPr>
            </w:pPr>
          </w:p>
        </w:tc>
        <w:tc>
          <w:tcPr>
            <w:tcW w:w="1594" w:type="pct"/>
            <w:vAlign w:val="center"/>
          </w:tcPr>
          <w:p w14:paraId="1DE59B92">
            <w:pPr>
              <w:jc w:val="center"/>
              <w:rPr>
                <w:rFonts w:ascii="宋体" w:hAnsi="宋体" w:cs="宋体"/>
                <w:color w:val="000000"/>
                <w:szCs w:val="21"/>
                <w:highlight w:val="none"/>
              </w:rPr>
            </w:pPr>
          </w:p>
        </w:tc>
      </w:tr>
      <w:tr w14:paraId="616E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60639D2E">
            <w:pPr>
              <w:jc w:val="center"/>
              <w:rPr>
                <w:rFonts w:ascii="宋体" w:hAnsi="宋体" w:cs="宋体"/>
                <w:color w:val="000000"/>
                <w:szCs w:val="21"/>
                <w:highlight w:val="none"/>
              </w:rPr>
            </w:pPr>
          </w:p>
        </w:tc>
        <w:tc>
          <w:tcPr>
            <w:tcW w:w="1839" w:type="pct"/>
            <w:gridSpan w:val="3"/>
            <w:vAlign w:val="center"/>
          </w:tcPr>
          <w:p w14:paraId="33036BE3">
            <w:pPr>
              <w:jc w:val="center"/>
              <w:rPr>
                <w:rFonts w:ascii="宋体" w:hAnsi="宋体" w:cs="宋体"/>
                <w:color w:val="000000"/>
                <w:szCs w:val="21"/>
                <w:highlight w:val="none"/>
              </w:rPr>
            </w:pPr>
          </w:p>
        </w:tc>
        <w:tc>
          <w:tcPr>
            <w:tcW w:w="984" w:type="pct"/>
            <w:vAlign w:val="center"/>
          </w:tcPr>
          <w:p w14:paraId="33285F00">
            <w:pPr>
              <w:jc w:val="center"/>
              <w:rPr>
                <w:rFonts w:ascii="宋体" w:hAnsi="宋体" w:cs="宋体"/>
                <w:color w:val="000000"/>
                <w:szCs w:val="21"/>
                <w:highlight w:val="none"/>
              </w:rPr>
            </w:pPr>
          </w:p>
        </w:tc>
        <w:tc>
          <w:tcPr>
            <w:tcW w:w="1594" w:type="pct"/>
            <w:vAlign w:val="center"/>
          </w:tcPr>
          <w:p w14:paraId="78907B42">
            <w:pPr>
              <w:jc w:val="center"/>
              <w:rPr>
                <w:rFonts w:ascii="宋体" w:hAnsi="宋体" w:cs="宋体"/>
                <w:color w:val="000000"/>
                <w:szCs w:val="21"/>
                <w:highlight w:val="none"/>
              </w:rPr>
            </w:pPr>
          </w:p>
        </w:tc>
      </w:tr>
      <w:tr w14:paraId="3E0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Align w:val="center"/>
          </w:tcPr>
          <w:p w14:paraId="7F9E4C76">
            <w:pPr>
              <w:jc w:val="center"/>
              <w:rPr>
                <w:rFonts w:ascii="宋体" w:hAnsi="宋体" w:cs="宋体"/>
                <w:color w:val="000000"/>
                <w:szCs w:val="21"/>
                <w:highlight w:val="none"/>
              </w:rPr>
            </w:pPr>
          </w:p>
        </w:tc>
        <w:tc>
          <w:tcPr>
            <w:tcW w:w="1839" w:type="pct"/>
            <w:gridSpan w:val="3"/>
            <w:vAlign w:val="center"/>
          </w:tcPr>
          <w:p w14:paraId="247609D0">
            <w:pPr>
              <w:jc w:val="center"/>
              <w:rPr>
                <w:rFonts w:ascii="宋体" w:hAnsi="宋体" w:cs="宋体"/>
                <w:color w:val="000000"/>
                <w:szCs w:val="21"/>
                <w:highlight w:val="none"/>
              </w:rPr>
            </w:pPr>
          </w:p>
        </w:tc>
        <w:tc>
          <w:tcPr>
            <w:tcW w:w="984" w:type="pct"/>
            <w:vAlign w:val="center"/>
          </w:tcPr>
          <w:p w14:paraId="213FF007">
            <w:pPr>
              <w:jc w:val="center"/>
              <w:rPr>
                <w:rFonts w:ascii="宋体" w:hAnsi="宋体" w:cs="宋体"/>
                <w:color w:val="000000"/>
                <w:szCs w:val="21"/>
                <w:highlight w:val="none"/>
              </w:rPr>
            </w:pPr>
          </w:p>
        </w:tc>
        <w:tc>
          <w:tcPr>
            <w:tcW w:w="1594" w:type="pct"/>
            <w:vAlign w:val="center"/>
          </w:tcPr>
          <w:p w14:paraId="6F21E4AA">
            <w:pPr>
              <w:jc w:val="center"/>
              <w:rPr>
                <w:rFonts w:ascii="宋体" w:hAnsi="宋体" w:cs="宋体"/>
                <w:color w:val="000000"/>
                <w:szCs w:val="21"/>
                <w:highlight w:val="none"/>
              </w:rPr>
            </w:pPr>
          </w:p>
        </w:tc>
      </w:tr>
    </w:tbl>
    <w:p w14:paraId="3C7EF05F">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lang w:val="en-US" w:eastAsia="zh-CN"/>
        </w:rPr>
        <w:t>需在此表后</w:t>
      </w:r>
      <w:r>
        <w:rPr>
          <w:rFonts w:hint="eastAsia" w:ascii="宋体" w:hAnsi="宋体" w:cs="宋体"/>
          <w:color w:val="000000"/>
          <w:szCs w:val="21"/>
          <w:highlight w:val="none"/>
        </w:rPr>
        <w:t>附：</w:t>
      </w:r>
    </w:p>
    <w:p w14:paraId="044F94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szCs w:val="21"/>
          <w:highlight w:val="none"/>
        </w:rPr>
        <w:t>项目经理应附建造师注册证书、安全生产考核合格证书、身份证</w:t>
      </w:r>
      <w:r>
        <w:rPr>
          <w:rFonts w:hint="eastAsia" w:ascii="宋体" w:hAnsi="宋体"/>
          <w:szCs w:val="21"/>
          <w:highlight w:val="none"/>
          <w:lang w:val="en-US" w:eastAsia="zh-CN"/>
        </w:rPr>
        <w:t>扫描</w:t>
      </w:r>
      <w:r>
        <w:rPr>
          <w:rFonts w:hint="eastAsia" w:ascii="宋体" w:hAnsi="宋体"/>
          <w:szCs w:val="21"/>
          <w:highlight w:val="none"/>
        </w:rPr>
        <w:t>件及未担任其他在施建设工程项目项目经理的承诺书。</w:t>
      </w:r>
    </w:p>
    <w:p w14:paraId="79048759">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r>
        <w:rPr>
          <w:rFonts w:hint="eastAsia" w:ascii="宋体" w:hAnsi="宋体" w:cs="宋体"/>
          <w:highlight w:val="none"/>
          <w:lang w:val="en-US" w:eastAsia="zh-CN"/>
        </w:rPr>
        <w:t>2.项目经理</w:t>
      </w:r>
      <w:r>
        <w:rPr>
          <w:rFonts w:hint="eastAsia" w:ascii="宋体" w:hAnsi="宋体" w:cs="宋体"/>
          <w:highlight w:val="none"/>
          <w:lang w:val="zh-CN"/>
        </w:rPr>
        <w:t>业绩：</w:t>
      </w:r>
      <w:r>
        <w:rPr>
          <w:rFonts w:hint="eastAsia" w:ascii="宋体" w:hAnsi="宋体"/>
          <w:color w:val="auto"/>
          <w:szCs w:val="21"/>
          <w:highlight w:val="none"/>
        </w:rPr>
        <w:t>近三年（</w:t>
      </w:r>
      <w:r>
        <w:rPr>
          <w:rFonts w:hint="eastAsia" w:ascii="宋体" w:hAnsi="宋体" w:cs="宋体"/>
          <w:bCs/>
          <w:color w:val="auto"/>
          <w:szCs w:val="21"/>
          <w:highlight w:val="none"/>
          <w:u w:val="single"/>
          <w:lang w:val="en-US" w:eastAsia="zh-CN"/>
        </w:rPr>
        <w:t>2023</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01</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01</w:t>
      </w:r>
      <w:r>
        <w:rPr>
          <w:rFonts w:hint="eastAsia" w:ascii="宋体" w:hAnsi="宋体" w:cs="宋体"/>
          <w:bCs/>
          <w:color w:val="auto"/>
          <w:szCs w:val="21"/>
          <w:highlight w:val="none"/>
        </w:rPr>
        <w:t>日至</w:t>
      </w:r>
      <w:r>
        <w:rPr>
          <w:rFonts w:hint="eastAsia" w:ascii="宋体" w:hAnsi="宋体" w:cs="宋体"/>
          <w:bCs/>
          <w:color w:val="auto"/>
          <w:szCs w:val="21"/>
          <w:highlight w:val="none"/>
          <w:u w:val="single"/>
        </w:rPr>
        <w:t>20</w:t>
      </w:r>
      <w:r>
        <w:rPr>
          <w:rFonts w:hint="eastAsia" w:ascii="宋体" w:hAnsi="宋体" w:cs="宋体"/>
          <w:bCs/>
          <w:color w:val="auto"/>
          <w:szCs w:val="21"/>
          <w:highlight w:val="none"/>
          <w:u w:val="single"/>
          <w:lang w:val="en-US" w:eastAsia="zh-CN"/>
        </w:rPr>
        <w:t>25</w:t>
      </w:r>
      <w:r>
        <w:rPr>
          <w:rFonts w:hint="eastAsia" w:ascii="宋体" w:hAnsi="宋体" w:cs="宋体"/>
          <w:bCs/>
          <w:color w:val="auto"/>
          <w:szCs w:val="21"/>
          <w:highlight w:val="none"/>
        </w:rPr>
        <w:t>年</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31</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止已竣工项目</w:t>
      </w:r>
      <w:r>
        <w:rPr>
          <w:rFonts w:hint="eastAsia" w:ascii="宋体" w:hAnsi="宋体"/>
          <w:color w:val="auto"/>
          <w:szCs w:val="21"/>
          <w:highlight w:val="none"/>
        </w:rPr>
        <w:t>）具有以项目经理身份主持与本项目相类似的项目业绩</w:t>
      </w:r>
      <w:r>
        <w:rPr>
          <w:rFonts w:hint="eastAsia" w:ascii="宋体" w:hAnsi="宋体"/>
          <w:color w:val="auto"/>
          <w:szCs w:val="21"/>
          <w:highlight w:val="none"/>
          <w:lang w:val="en-US" w:eastAsia="zh-CN"/>
        </w:rPr>
        <w:t>的</w:t>
      </w:r>
      <w:r>
        <w:rPr>
          <w:rFonts w:hint="eastAsia" w:ascii="宋体" w:hAnsi="宋体"/>
          <w:color w:val="auto"/>
          <w:szCs w:val="21"/>
          <w:highlight w:val="none"/>
          <w:lang w:val="zh-CN"/>
        </w:rPr>
        <w:t>中标通知书或合同协议书或竣工验收报告扫描件加盖</w:t>
      </w:r>
      <w:r>
        <w:rPr>
          <w:rFonts w:hint="eastAsia" w:ascii="宋体" w:hAnsi="宋体"/>
          <w:color w:val="auto"/>
          <w:szCs w:val="21"/>
          <w:highlight w:val="none"/>
        </w:rPr>
        <w:t>投标单位公章</w:t>
      </w:r>
      <w:r>
        <w:rPr>
          <w:rFonts w:hint="eastAsia" w:ascii="宋体" w:hAnsi="宋体"/>
          <w:color w:val="auto"/>
          <w:szCs w:val="21"/>
          <w:highlight w:val="none"/>
          <w:lang w:eastAsia="zh-CN"/>
        </w:rPr>
        <w:t>（需体现项目经理姓名）。</w:t>
      </w:r>
    </w:p>
    <w:p w14:paraId="4CFD9819">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Theme="minorEastAsia" w:hAnsiTheme="minorEastAsia" w:eastAsiaTheme="minorEastAsia" w:cstheme="minorEastAsia"/>
          <w:b w:val="0"/>
          <w:bCs/>
          <w:sz w:val="21"/>
          <w:szCs w:val="21"/>
          <w:highlight w:val="none"/>
        </w:rPr>
        <w:t>提供项目经理在吉林省建筑市场监管公共服务平台内人员信息截图，加盖企业公章。</w:t>
      </w:r>
    </w:p>
    <w:p w14:paraId="0166837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eastAsia="zh-CN"/>
        </w:rPr>
      </w:pPr>
    </w:p>
    <w:p w14:paraId="00A32453">
      <w:pPr>
        <w:spacing w:beforeLines="100" w:afterLines="100"/>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366D3F33">
      <w:pPr>
        <w:spacing w:afterLines="100" w:line="440" w:lineRule="exact"/>
        <w:rPr>
          <w:rFonts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（采购人名称）：</w:t>
      </w:r>
    </w:p>
    <w:p w14:paraId="2453ABEB">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我方在此声明，我方拟派往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（项目名称）（以下简称“本工程”）的项目经理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（项目经理姓名）现阶段没有担任任何在施建设工程项目的项目经理。</w:t>
      </w:r>
    </w:p>
    <w:p w14:paraId="30D5F873">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我方保证上述信息的真实和准确，并愿意承担因我方就此弄虚作假所引起的一切法律后果。</w:t>
      </w:r>
    </w:p>
    <w:p w14:paraId="41021399">
      <w:pPr>
        <w:spacing w:line="440" w:lineRule="exact"/>
        <w:ind w:firstLine="420" w:firstLineChars="200"/>
        <w:rPr>
          <w:rFonts w:ascii="宋体" w:hAnsi="宋体" w:cs="宋体"/>
          <w:color w:val="000000"/>
          <w:szCs w:val="21"/>
          <w:highlight w:val="none"/>
        </w:rPr>
      </w:pPr>
    </w:p>
    <w:p w14:paraId="41C7798B">
      <w:pPr>
        <w:spacing w:line="440" w:lineRule="exact"/>
        <w:ind w:firstLine="420" w:firstLineChars="200"/>
        <w:rPr>
          <w:rFonts w:ascii="宋体" w:hAnsi="宋体" w:cs="宋体"/>
          <w:color w:val="000000"/>
          <w:szCs w:val="21"/>
          <w:highlight w:val="none"/>
        </w:rPr>
      </w:pPr>
    </w:p>
    <w:p w14:paraId="32DBD9B8">
      <w:pPr>
        <w:spacing w:line="44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特此承诺</w:t>
      </w:r>
      <w:r>
        <w:rPr>
          <w:rFonts w:hint="eastAsia" w:ascii="宋体" w:hAnsi="宋体" w:cs="宋体"/>
          <w:color w:val="000000"/>
          <w:szCs w:val="21"/>
          <w:highlight w:val="none"/>
          <w:lang w:eastAsia="zh-CN"/>
        </w:rPr>
        <w:t>！</w:t>
      </w:r>
    </w:p>
    <w:p w14:paraId="6D0924C5">
      <w:pPr>
        <w:spacing w:line="440" w:lineRule="exact"/>
        <w:ind w:firstLine="420" w:firstLineChars="200"/>
        <w:rPr>
          <w:rFonts w:ascii="宋体" w:hAnsi="宋体" w:cs="宋体"/>
          <w:color w:val="000000"/>
          <w:szCs w:val="21"/>
          <w:highlight w:val="none"/>
        </w:rPr>
      </w:pPr>
    </w:p>
    <w:p w14:paraId="613C0D21">
      <w:pPr>
        <w:spacing w:line="440" w:lineRule="exact"/>
        <w:ind w:firstLine="420" w:firstLineChars="200"/>
        <w:rPr>
          <w:rFonts w:ascii="宋体" w:hAnsi="宋体" w:cs="宋体"/>
          <w:color w:val="000000"/>
          <w:szCs w:val="21"/>
          <w:highlight w:val="none"/>
        </w:rPr>
      </w:pPr>
    </w:p>
    <w:p w14:paraId="3C1B687D">
      <w:pPr>
        <w:spacing w:line="440" w:lineRule="exact"/>
        <w:ind w:firstLine="420" w:firstLineChars="200"/>
        <w:rPr>
          <w:rFonts w:ascii="宋体" w:hAnsi="宋体" w:cs="宋体"/>
          <w:color w:val="000000"/>
          <w:szCs w:val="21"/>
          <w:highlight w:val="none"/>
        </w:rPr>
      </w:pPr>
    </w:p>
    <w:p w14:paraId="0AE24BE4">
      <w:pPr>
        <w:spacing w:line="440" w:lineRule="exact"/>
        <w:ind w:firstLine="420" w:firstLineChars="200"/>
        <w:rPr>
          <w:rFonts w:ascii="宋体" w:hAnsi="宋体" w:cs="宋体"/>
          <w:color w:val="000000"/>
          <w:szCs w:val="21"/>
          <w:highlight w:val="none"/>
        </w:rPr>
      </w:pPr>
    </w:p>
    <w:p w14:paraId="12C8F505">
      <w:pPr>
        <w:spacing w:line="440" w:lineRule="exact"/>
        <w:ind w:firstLine="420" w:firstLineChars="200"/>
        <w:rPr>
          <w:rFonts w:ascii="宋体" w:hAnsi="宋体" w:cs="宋体"/>
          <w:color w:val="000000"/>
          <w:szCs w:val="21"/>
          <w:highlight w:val="none"/>
        </w:rPr>
      </w:pPr>
    </w:p>
    <w:p w14:paraId="474D6445">
      <w:pPr>
        <w:spacing w:line="440" w:lineRule="exact"/>
        <w:ind w:firstLine="420" w:firstLineChars="200"/>
        <w:rPr>
          <w:rFonts w:ascii="宋体" w:hAnsi="宋体" w:cs="宋体"/>
          <w:color w:val="000000"/>
          <w:szCs w:val="21"/>
          <w:highlight w:val="none"/>
        </w:rPr>
      </w:pPr>
    </w:p>
    <w:p w14:paraId="5E7B620F">
      <w:pPr>
        <w:spacing w:line="440" w:lineRule="exact"/>
        <w:ind w:right="315"/>
        <w:jc w:val="right"/>
        <w:rPr>
          <w:rFonts w:ascii="宋体" w:hAnsi="宋体" w:cs="宋体"/>
          <w:color w:val="000000"/>
          <w:szCs w:val="21"/>
          <w:highlight w:val="none"/>
        </w:rPr>
      </w:pPr>
      <w:r>
        <w:rPr>
          <w:rFonts w:hint="eastAsia" w:ascii="宋体" w:hAnsi="宋体" w:cs="宋体"/>
          <w:color w:val="000000"/>
          <w:szCs w:val="21"/>
          <w:highlight w:val="none"/>
        </w:rPr>
        <w:t>供应商：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（盖单位章）</w:t>
      </w:r>
    </w:p>
    <w:p w14:paraId="08C6C028">
      <w:pPr>
        <w:spacing w:line="440" w:lineRule="exact"/>
        <w:jc w:val="center"/>
        <w:rPr>
          <w:rFonts w:ascii="宋体" w:hAnsi="宋体" w:cs="宋体"/>
          <w:color w:val="000000"/>
          <w:highlight w:val="none"/>
        </w:rPr>
      </w:pPr>
      <w:r>
        <w:rPr>
          <w:rFonts w:hint="eastAsia" w:ascii="宋体" w:hAnsi="宋体" w:cs="宋体"/>
          <w:color w:val="000000"/>
          <w:szCs w:val="21"/>
          <w:highlight w:val="none"/>
        </w:rPr>
        <w:t xml:space="preserve">                   项目经理签字：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（签字）</w:t>
      </w:r>
    </w:p>
    <w:p w14:paraId="1C5BFA08">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 xml:space="preserve">                  法定代表人：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（签字）</w:t>
      </w:r>
    </w:p>
    <w:p w14:paraId="03A47CA6">
      <w:pPr>
        <w:spacing w:line="440" w:lineRule="exact"/>
        <w:jc w:val="right"/>
        <w:rPr>
          <w:rFonts w:ascii="宋体" w:hAnsi="宋体" w:cs="宋体"/>
          <w:color w:val="000000"/>
          <w:szCs w:val="21"/>
          <w:highlight w:val="none"/>
        </w:rPr>
      </w:pPr>
    </w:p>
    <w:p w14:paraId="4BE951AB">
      <w:pPr>
        <w:spacing w:line="440" w:lineRule="exact"/>
        <w:jc w:val="right"/>
        <w:rPr>
          <w:rFonts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5FDFC0F2">
      <w:pPr>
        <w:spacing w:afterLines="100"/>
        <w:jc w:val="center"/>
        <w:rPr>
          <w:rFonts w:ascii="宋体" w:hAnsi="宋体" w:cs="宋体"/>
          <w:color w:val="000000"/>
          <w:szCs w:val="21"/>
          <w:highlight w:val="none"/>
        </w:rPr>
      </w:pPr>
    </w:p>
    <w:p w14:paraId="17A278A8">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lang w:val="zh-CN" w:eastAsia="zh-CN"/>
        </w:rPr>
      </w:pPr>
    </w:p>
    <w:p w14:paraId="15A0D48E">
      <w:pPr>
        <w:spacing w:line="42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szCs w:val="21"/>
          <w:highlight w:val="none"/>
        </w:rPr>
        <w:br w:type="page"/>
      </w:r>
      <w:r>
        <w:rPr>
          <w:rFonts w:hint="eastAsia" w:ascii="宋体" w:hAnsi="宋体" w:cs="宋体"/>
          <w:color w:val="000000"/>
          <w:szCs w:val="21"/>
          <w:highlight w:val="none"/>
        </w:rPr>
        <w:t>附2：</w:t>
      </w:r>
      <w:r>
        <w:rPr>
          <w:rFonts w:hint="eastAsia" w:ascii="宋体" w:hAnsi="宋体" w:cs="宋体"/>
          <w:color w:val="000000"/>
          <w:szCs w:val="21"/>
          <w:highlight w:val="none"/>
          <w:lang w:val="en-US" w:eastAsia="zh-CN"/>
        </w:rPr>
        <w:t>技术负责人和其他主要人员简历表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885"/>
        <w:gridCol w:w="1134"/>
        <w:gridCol w:w="1275"/>
        <w:gridCol w:w="1843"/>
        <w:gridCol w:w="2624"/>
      </w:tblGrid>
      <w:tr w14:paraId="0187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0C2190D2">
            <w:pPr>
              <w:jc w:val="center"/>
              <w:rPr>
                <w:rFonts w:ascii="宋体" w:hAnsi="宋体"/>
                <w:kern w:val="0"/>
                <w:sz w:val="20"/>
                <w:szCs w:val="21"/>
                <w:highlight w:val="none"/>
              </w:rPr>
            </w:pPr>
            <w:r>
              <w:rPr>
                <w:rFonts w:hint="eastAsia" w:ascii="宋体" w:hAnsi="宋体"/>
                <w:kern w:val="0"/>
                <w:sz w:val="20"/>
                <w:szCs w:val="21"/>
                <w:highlight w:val="none"/>
              </w:rPr>
              <w:t>姓  名</w:t>
            </w:r>
          </w:p>
        </w:tc>
        <w:tc>
          <w:tcPr>
            <w:tcW w:w="1885" w:type="dxa"/>
            <w:vAlign w:val="center"/>
          </w:tcPr>
          <w:p w14:paraId="4DF6438E">
            <w:pPr>
              <w:jc w:val="center"/>
              <w:rPr>
                <w:rFonts w:ascii="宋体" w:hAnsi="宋体"/>
                <w:kern w:val="0"/>
                <w:sz w:val="20"/>
                <w:szCs w:val="21"/>
                <w:highlight w:val="none"/>
              </w:rPr>
            </w:pPr>
          </w:p>
        </w:tc>
        <w:tc>
          <w:tcPr>
            <w:tcW w:w="1134" w:type="dxa"/>
            <w:vAlign w:val="center"/>
          </w:tcPr>
          <w:p w14:paraId="20A14ABF">
            <w:pPr>
              <w:jc w:val="center"/>
              <w:rPr>
                <w:rFonts w:ascii="宋体" w:hAnsi="宋体"/>
                <w:kern w:val="0"/>
                <w:sz w:val="20"/>
                <w:szCs w:val="21"/>
                <w:highlight w:val="none"/>
              </w:rPr>
            </w:pPr>
            <w:r>
              <w:rPr>
                <w:rFonts w:hint="eastAsia" w:ascii="宋体" w:hAnsi="宋体"/>
                <w:kern w:val="0"/>
                <w:sz w:val="20"/>
                <w:szCs w:val="21"/>
                <w:highlight w:val="none"/>
              </w:rPr>
              <w:t>年  龄</w:t>
            </w:r>
          </w:p>
        </w:tc>
        <w:tc>
          <w:tcPr>
            <w:tcW w:w="1275" w:type="dxa"/>
            <w:vAlign w:val="center"/>
          </w:tcPr>
          <w:p w14:paraId="7890BFD5">
            <w:pPr>
              <w:jc w:val="center"/>
              <w:rPr>
                <w:rFonts w:ascii="宋体" w:hAnsi="宋体"/>
                <w:kern w:val="0"/>
                <w:sz w:val="20"/>
                <w:szCs w:val="21"/>
                <w:highlight w:val="none"/>
              </w:rPr>
            </w:pPr>
          </w:p>
        </w:tc>
        <w:tc>
          <w:tcPr>
            <w:tcW w:w="1843" w:type="dxa"/>
            <w:vAlign w:val="center"/>
          </w:tcPr>
          <w:p w14:paraId="4A715287">
            <w:pPr>
              <w:jc w:val="center"/>
              <w:rPr>
                <w:rFonts w:ascii="宋体" w:hAnsi="宋体"/>
                <w:kern w:val="0"/>
                <w:sz w:val="20"/>
                <w:szCs w:val="21"/>
                <w:highlight w:val="none"/>
              </w:rPr>
            </w:pPr>
            <w:r>
              <w:rPr>
                <w:rFonts w:hint="eastAsia" w:ascii="宋体" w:hAnsi="宋体"/>
                <w:kern w:val="0"/>
                <w:sz w:val="20"/>
                <w:szCs w:val="21"/>
                <w:highlight w:val="none"/>
              </w:rPr>
              <w:t>学历</w:t>
            </w:r>
          </w:p>
        </w:tc>
        <w:tc>
          <w:tcPr>
            <w:tcW w:w="2624" w:type="dxa"/>
            <w:vAlign w:val="center"/>
          </w:tcPr>
          <w:p w14:paraId="7F1151CC">
            <w:pPr>
              <w:jc w:val="center"/>
              <w:rPr>
                <w:rFonts w:ascii="宋体" w:hAnsi="宋体"/>
                <w:kern w:val="0"/>
                <w:sz w:val="20"/>
                <w:szCs w:val="21"/>
                <w:highlight w:val="none"/>
              </w:rPr>
            </w:pPr>
          </w:p>
        </w:tc>
      </w:tr>
      <w:tr w14:paraId="487B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4C2CE70A">
            <w:pPr>
              <w:jc w:val="center"/>
              <w:rPr>
                <w:rFonts w:ascii="宋体" w:hAnsi="宋体"/>
                <w:kern w:val="0"/>
                <w:sz w:val="20"/>
                <w:szCs w:val="21"/>
                <w:highlight w:val="none"/>
              </w:rPr>
            </w:pPr>
            <w:r>
              <w:rPr>
                <w:rFonts w:hint="eastAsia" w:ascii="宋体" w:hAnsi="宋体"/>
                <w:kern w:val="0"/>
                <w:sz w:val="20"/>
                <w:szCs w:val="21"/>
                <w:highlight w:val="none"/>
              </w:rPr>
              <w:t>职  称</w:t>
            </w:r>
          </w:p>
        </w:tc>
        <w:tc>
          <w:tcPr>
            <w:tcW w:w="1885" w:type="dxa"/>
            <w:vAlign w:val="center"/>
          </w:tcPr>
          <w:p w14:paraId="4DDE67D2">
            <w:pPr>
              <w:jc w:val="center"/>
              <w:rPr>
                <w:rFonts w:ascii="宋体" w:hAnsi="宋体"/>
                <w:kern w:val="0"/>
                <w:sz w:val="20"/>
                <w:szCs w:val="21"/>
                <w:highlight w:val="none"/>
              </w:rPr>
            </w:pPr>
          </w:p>
        </w:tc>
        <w:tc>
          <w:tcPr>
            <w:tcW w:w="1134" w:type="dxa"/>
            <w:vAlign w:val="center"/>
          </w:tcPr>
          <w:p w14:paraId="01BCCFFD">
            <w:pPr>
              <w:jc w:val="center"/>
              <w:rPr>
                <w:rFonts w:ascii="宋体" w:hAnsi="宋体"/>
                <w:kern w:val="0"/>
                <w:sz w:val="20"/>
                <w:szCs w:val="21"/>
                <w:highlight w:val="none"/>
              </w:rPr>
            </w:pPr>
            <w:r>
              <w:rPr>
                <w:rFonts w:hint="eastAsia" w:ascii="宋体" w:hAnsi="宋体"/>
                <w:kern w:val="0"/>
                <w:sz w:val="20"/>
                <w:szCs w:val="21"/>
                <w:highlight w:val="none"/>
              </w:rPr>
              <w:t>职  务</w:t>
            </w:r>
          </w:p>
        </w:tc>
        <w:tc>
          <w:tcPr>
            <w:tcW w:w="1275" w:type="dxa"/>
            <w:vAlign w:val="center"/>
          </w:tcPr>
          <w:p w14:paraId="1702B260">
            <w:pPr>
              <w:jc w:val="center"/>
              <w:rPr>
                <w:rFonts w:ascii="宋体" w:hAnsi="宋体"/>
                <w:kern w:val="0"/>
                <w:sz w:val="20"/>
                <w:szCs w:val="21"/>
                <w:highlight w:val="none"/>
              </w:rPr>
            </w:pPr>
          </w:p>
        </w:tc>
        <w:tc>
          <w:tcPr>
            <w:tcW w:w="1843" w:type="dxa"/>
            <w:vAlign w:val="center"/>
          </w:tcPr>
          <w:p w14:paraId="191C6288">
            <w:pPr>
              <w:jc w:val="center"/>
              <w:rPr>
                <w:rFonts w:ascii="宋体" w:hAnsi="宋体"/>
                <w:kern w:val="0"/>
                <w:sz w:val="20"/>
                <w:szCs w:val="21"/>
                <w:highlight w:val="none"/>
              </w:rPr>
            </w:pPr>
            <w:r>
              <w:rPr>
                <w:rFonts w:hint="eastAsia" w:ascii="宋体" w:hAnsi="宋体"/>
                <w:kern w:val="0"/>
                <w:sz w:val="20"/>
                <w:szCs w:val="21"/>
                <w:highlight w:val="none"/>
              </w:rPr>
              <w:t>拟在本工程任职</w:t>
            </w:r>
          </w:p>
        </w:tc>
        <w:tc>
          <w:tcPr>
            <w:tcW w:w="2624" w:type="dxa"/>
            <w:vAlign w:val="center"/>
          </w:tcPr>
          <w:p w14:paraId="7722E655">
            <w:pPr>
              <w:jc w:val="center"/>
              <w:rPr>
                <w:rFonts w:ascii="宋体" w:hAnsi="宋体"/>
                <w:kern w:val="0"/>
                <w:sz w:val="20"/>
                <w:szCs w:val="21"/>
                <w:highlight w:val="none"/>
              </w:rPr>
            </w:pPr>
          </w:p>
        </w:tc>
      </w:tr>
      <w:tr w14:paraId="5754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40F443F1">
            <w:pPr>
              <w:jc w:val="center"/>
              <w:rPr>
                <w:rFonts w:ascii="宋体" w:hAnsi="宋体"/>
                <w:kern w:val="0"/>
                <w:sz w:val="20"/>
                <w:szCs w:val="21"/>
                <w:highlight w:val="none"/>
              </w:rPr>
            </w:pPr>
            <w:r>
              <w:rPr>
                <w:rFonts w:hint="eastAsia" w:ascii="宋体" w:hAnsi="宋体"/>
                <w:kern w:val="0"/>
                <w:sz w:val="20"/>
                <w:szCs w:val="21"/>
                <w:highlight w:val="none"/>
              </w:rPr>
              <w:t>毕业学校</w:t>
            </w:r>
          </w:p>
        </w:tc>
        <w:tc>
          <w:tcPr>
            <w:tcW w:w="8761" w:type="dxa"/>
            <w:gridSpan w:val="5"/>
            <w:vAlign w:val="center"/>
          </w:tcPr>
          <w:p w14:paraId="5E60E515">
            <w:pPr>
              <w:ind w:firstLine="800" w:firstLineChars="400"/>
              <w:rPr>
                <w:rFonts w:ascii="宋体" w:hAnsi="宋体"/>
                <w:kern w:val="0"/>
                <w:sz w:val="20"/>
                <w:szCs w:val="21"/>
                <w:highlight w:val="none"/>
              </w:rPr>
            </w:pPr>
            <w:r>
              <w:rPr>
                <w:rFonts w:hint="eastAsia" w:ascii="宋体" w:hAnsi="宋体"/>
                <w:kern w:val="0"/>
                <w:sz w:val="20"/>
                <w:szCs w:val="21"/>
                <w:highlight w:val="none"/>
              </w:rPr>
              <w:t>年毕业于                  学校            专业</w:t>
            </w:r>
          </w:p>
        </w:tc>
      </w:tr>
      <w:tr w14:paraId="1EE8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53" w:type="dxa"/>
            <w:gridSpan w:val="6"/>
            <w:vAlign w:val="center"/>
          </w:tcPr>
          <w:p w14:paraId="0D098F44">
            <w:pPr>
              <w:jc w:val="center"/>
              <w:rPr>
                <w:rFonts w:ascii="宋体" w:hAnsi="宋体"/>
                <w:kern w:val="0"/>
                <w:sz w:val="20"/>
                <w:szCs w:val="21"/>
                <w:highlight w:val="none"/>
              </w:rPr>
            </w:pPr>
            <w:r>
              <w:rPr>
                <w:rFonts w:hint="eastAsia" w:ascii="宋体" w:hAnsi="宋体"/>
                <w:kern w:val="0"/>
                <w:sz w:val="20"/>
                <w:szCs w:val="21"/>
                <w:highlight w:val="none"/>
              </w:rPr>
              <w:t>主要工作经历</w:t>
            </w:r>
          </w:p>
        </w:tc>
      </w:tr>
      <w:tr w14:paraId="23CC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62AEBCD0">
            <w:pPr>
              <w:jc w:val="center"/>
              <w:rPr>
                <w:rFonts w:ascii="宋体" w:hAnsi="宋体"/>
                <w:kern w:val="0"/>
                <w:sz w:val="20"/>
                <w:szCs w:val="21"/>
                <w:highlight w:val="none"/>
              </w:rPr>
            </w:pPr>
            <w:r>
              <w:rPr>
                <w:rFonts w:hint="eastAsia" w:ascii="宋体" w:hAnsi="宋体"/>
                <w:kern w:val="0"/>
                <w:sz w:val="20"/>
                <w:szCs w:val="21"/>
                <w:highlight w:val="none"/>
              </w:rPr>
              <w:t>时  间</w:t>
            </w:r>
          </w:p>
        </w:tc>
        <w:tc>
          <w:tcPr>
            <w:tcW w:w="4294" w:type="dxa"/>
            <w:gridSpan w:val="3"/>
            <w:vAlign w:val="center"/>
          </w:tcPr>
          <w:p w14:paraId="0E3498CC">
            <w:pPr>
              <w:jc w:val="center"/>
              <w:rPr>
                <w:rFonts w:ascii="宋体" w:hAnsi="宋体"/>
                <w:kern w:val="0"/>
                <w:sz w:val="20"/>
                <w:szCs w:val="21"/>
                <w:highlight w:val="none"/>
              </w:rPr>
            </w:pPr>
            <w:r>
              <w:rPr>
                <w:rFonts w:hint="eastAsia" w:ascii="宋体" w:hAnsi="宋体"/>
                <w:kern w:val="0"/>
                <w:sz w:val="20"/>
                <w:szCs w:val="21"/>
                <w:highlight w:val="none"/>
              </w:rPr>
              <w:t>参加过的类似项目名称</w:t>
            </w:r>
          </w:p>
        </w:tc>
        <w:tc>
          <w:tcPr>
            <w:tcW w:w="1843" w:type="dxa"/>
            <w:vAlign w:val="center"/>
          </w:tcPr>
          <w:p w14:paraId="5BA88326">
            <w:pPr>
              <w:jc w:val="center"/>
              <w:rPr>
                <w:rFonts w:ascii="宋体" w:hAnsi="宋体"/>
                <w:kern w:val="0"/>
                <w:sz w:val="20"/>
                <w:szCs w:val="21"/>
                <w:highlight w:val="none"/>
              </w:rPr>
            </w:pPr>
            <w:r>
              <w:rPr>
                <w:rFonts w:hint="eastAsia" w:ascii="宋体" w:hAnsi="宋体"/>
                <w:kern w:val="0"/>
                <w:sz w:val="20"/>
                <w:szCs w:val="21"/>
                <w:highlight w:val="none"/>
              </w:rPr>
              <w:t>工程概况说明</w:t>
            </w:r>
          </w:p>
        </w:tc>
        <w:tc>
          <w:tcPr>
            <w:tcW w:w="2624" w:type="dxa"/>
            <w:vAlign w:val="center"/>
          </w:tcPr>
          <w:p w14:paraId="34D93ED0">
            <w:pPr>
              <w:jc w:val="center"/>
              <w:rPr>
                <w:rFonts w:ascii="宋体" w:hAnsi="宋体"/>
                <w:kern w:val="0"/>
                <w:sz w:val="20"/>
                <w:szCs w:val="21"/>
                <w:highlight w:val="none"/>
              </w:rPr>
            </w:pPr>
            <w:r>
              <w:rPr>
                <w:rFonts w:hint="eastAsia" w:ascii="宋体" w:hAnsi="宋体"/>
                <w:kern w:val="0"/>
                <w:sz w:val="20"/>
                <w:szCs w:val="21"/>
                <w:highlight w:val="none"/>
              </w:rPr>
              <w:t>发包人及联系电话</w:t>
            </w:r>
          </w:p>
        </w:tc>
      </w:tr>
      <w:tr w14:paraId="51B9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92" w:type="dxa"/>
            <w:vAlign w:val="center"/>
          </w:tcPr>
          <w:p w14:paraId="4BB10F8F">
            <w:pPr>
              <w:pStyle w:val="28"/>
              <w:rPr>
                <w:highlight w:val="none"/>
              </w:rPr>
            </w:pPr>
          </w:p>
          <w:p w14:paraId="6CD92929">
            <w:pPr>
              <w:pStyle w:val="14"/>
              <w:rPr>
                <w:highlight w:val="none"/>
              </w:rPr>
            </w:pPr>
          </w:p>
        </w:tc>
        <w:tc>
          <w:tcPr>
            <w:tcW w:w="4294" w:type="dxa"/>
            <w:gridSpan w:val="3"/>
            <w:vAlign w:val="center"/>
          </w:tcPr>
          <w:p w14:paraId="18305528">
            <w:pPr>
              <w:jc w:val="center"/>
              <w:rPr>
                <w:rFonts w:ascii="宋体" w:hAnsi="宋体"/>
                <w:kern w:val="0"/>
                <w:sz w:val="20"/>
                <w:szCs w:val="21"/>
                <w:highlight w:val="none"/>
              </w:rPr>
            </w:pPr>
          </w:p>
        </w:tc>
        <w:tc>
          <w:tcPr>
            <w:tcW w:w="1843" w:type="dxa"/>
            <w:vAlign w:val="center"/>
          </w:tcPr>
          <w:p w14:paraId="4935AA9B">
            <w:pPr>
              <w:jc w:val="center"/>
              <w:rPr>
                <w:rFonts w:ascii="宋体" w:hAnsi="宋体"/>
                <w:kern w:val="0"/>
                <w:sz w:val="20"/>
                <w:szCs w:val="21"/>
                <w:highlight w:val="none"/>
              </w:rPr>
            </w:pPr>
          </w:p>
        </w:tc>
        <w:tc>
          <w:tcPr>
            <w:tcW w:w="2624" w:type="dxa"/>
            <w:vAlign w:val="center"/>
          </w:tcPr>
          <w:p w14:paraId="795BBD32">
            <w:pPr>
              <w:jc w:val="center"/>
              <w:rPr>
                <w:rFonts w:ascii="宋体" w:hAnsi="宋体"/>
                <w:kern w:val="0"/>
                <w:sz w:val="20"/>
                <w:szCs w:val="21"/>
                <w:highlight w:val="none"/>
              </w:rPr>
            </w:pPr>
          </w:p>
        </w:tc>
      </w:tr>
      <w:tr w14:paraId="7164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12B46DB0">
            <w:pPr>
              <w:pStyle w:val="14"/>
              <w:rPr>
                <w:highlight w:val="none"/>
              </w:rPr>
            </w:pPr>
          </w:p>
        </w:tc>
        <w:tc>
          <w:tcPr>
            <w:tcW w:w="4294" w:type="dxa"/>
            <w:gridSpan w:val="3"/>
            <w:vAlign w:val="center"/>
          </w:tcPr>
          <w:p w14:paraId="7D5FC724">
            <w:pPr>
              <w:jc w:val="center"/>
              <w:rPr>
                <w:rFonts w:ascii="宋体" w:hAnsi="宋体"/>
                <w:kern w:val="0"/>
                <w:sz w:val="20"/>
                <w:szCs w:val="21"/>
                <w:highlight w:val="none"/>
              </w:rPr>
            </w:pPr>
          </w:p>
        </w:tc>
        <w:tc>
          <w:tcPr>
            <w:tcW w:w="1843" w:type="dxa"/>
            <w:vAlign w:val="center"/>
          </w:tcPr>
          <w:p w14:paraId="7A4F66E1">
            <w:pPr>
              <w:jc w:val="center"/>
              <w:rPr>
                <w:rFonts w:ascii="宋体" w:hAnsi="宋体"/>
                <w:kern w:val="0"/>
                <w:sz w:val="20"/>
                <w:szCs w:val="21"/>
                <w:highlight w:val="none"/>
              </w:rPr>
            </w:pPr>
          </w:p>
        </w:tc>
        <w:tc>
          <w:tcPr>
            <w:tcW w:w="2624" w:type="dxa"/>
            <w:vAlign w:val="center"/>
          </w:tcPr>
          <w:p w14:paraId="00E14515">
            <w:pPr>
              <w:jc w:val="center"/>
              <w:rPr>
                <w:rFonts w:ascii="宋体" w:hAnsi="宋体"/>
                <w:kern w:val="0"/>
                <w:sz w:val="20"/>
                <w:szCs w:val="21"/>
                <w:highlight w:val="none"/>
              </w:rPr>
            </w:pPr>
          </w:p>
        </w:tc>
      </w:tr>
      <w:tr w14:paraId="50CA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59AB9FA">
            <w:pPr>
              <w:pStyle w:val="28"/>
              <w:rPr>
                <w:highlight w:val="none"/>
              </w:rPr>
            </w:pPr>
          </w:p>
        </w:tc>
        <w:tc>
          <w:tcPr>
            <w:tcW w:w="4294" w:type="dxa"/>
            <w:gridSpan w:val="3"/>
            <w:vAlign w:val="center"/>
          </w:tcPr>
          <w:p w14:paraId="48DDF6C2">
            <w:pPr>
              <w:jc w:val="center"/>
              <w:rPr>
                <w:rFonts w:ascii="宋体" w:hAnsi="宋体"/>
                <w:kern w:val="0"/>
                <w:sz w:val="20"/>
                <w:szCs w:val="21"/>
                <w:highlight w:val="none"/>
              </w:rPr>
            </w:pPr>
          </w:p>
        </w:tc>
        <w:tc>
          <w:tcPr>
            <w:tcW w:w="1843" w:type="dxa"/>
            <w:vAlign w:val="center"/>
          </w:tcPr>
          <w:p w14:paraId="6A5A7786">
            <w:pPr>
              <w:jc w:val="center"/>
              <w:rPr>
                <w:rFonts w:ascii="宋体" w:hAnsi="宋体"/>
                <w:kern w:val="0"/>
                <w:sz w:val="20"/>
                <w:szCs w:val="21"/>
                <w:highlight w:val="none"/>
              </w:rPr>
            </w:pPr>
          </w:p>
        </w:tc>
        <w:tc>
          <w:tcPr>
            <w:tcW w:w="2624" w:type="dxa"/>
            <w:vAlign w:val="center"/>
          </w:tcPr>
          <w:p w14:paraId="7CAD11D1">
            <w:pPr>
              <w:jc w:val="center"/>
              <w:rPr>
                <w:rFonts w:ascii="宋体" w:hAnsi="宋体"/>
                <w:kern w:val="0"/>
                <w:sz w:val="20"/>
                <w:szCs w:val="21"/>
                <w:highlight w:val="none"/>
              </w:rPr>
            </w:pPr>
          </w:p>
        </w:tc>
      </w:tr>
      <w:tr w14:paraId="6B58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67C8083">
            <w:pPr>
              <w:rPr>
                <w:highlight w:val="none"/>
              </w:rPr>
            </w:pPr>
          </w:p>
        </w:tc>
        <w:tc>
          <w:tcPr>
            <w:tcW w:w="4294" w:type="dxa"/>
            <w:gridSpan w:val="3"/>
            <w:vAlign w:val="center"/>
          </w:tcPr>
          <w:p w14:paraId="2E4B7724">
            <w:pPr>
              <w:jc w:val="center"/>
              <w:rPr>
                <w:rFonts w:ascii="宋体" w:hAnsi="宋体"/>
                <w:kern w:val="0"/>
                <w:sz w:val="20"/>
                <w:szCs w:val="21"/>
                <w:highlight w:val="none"/>
              </w:rPr>
            </w:pPr>
          </w:p>
        </w:tc>
        <w:tc>
          <w:tcPr>
            <w:tcW w:w="1843" w:type="dxa"/>
            <w:vAlign w:val="center"/>
          </w:tcPr>
          <w:p w14:paraId="2CE787F9">
            <w:pPr>
              <w:jc w:val="center"/>
              <w:rPr>
                <w:rFonts w:ascii="宋体" w:hAnsi="宋体"/>
                <w:kern w:val="0"/>
                <w:sz w:val="20"/>
                <w:szCs w:val="21"/>
                <w:highlight w:val="none"/>
              </w:rPr>
            </w:pPr>
          </w:p>
        </w:tc>
        <w:tc>
          <w:tcPr>
            <w:tcW w:w="2624" w:type="dxa"/>
            <w:vAlign w:val="center"/>
          </w:tcPr>
          <w:p w14:paraId="383CB927">
            <w:pPr>
              <w:jc w:val="center"/>
              <w:rPr>
                <w:rFonts w:ascii="宋体" w:hAnsi="宋体"/>
                <w:kern w:val="0"/>
                <w:sz w:val="20"/>
                <w:szCs w:val="21"/>
                <w:highlight w:val="none"/>
              </w:rPr>
            </w:pPr>
          </w:p>
        </w:tc>
      </w:tr>
      <w:tr w14:paraId="731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93B258B">
            <w:pPr>
              <w:pStyle w:val="14"/>
              <w:rPr>
                <w:highlight w:val="none"/>
              </w:rPr>
            </w:pPr>
          </w:p>
        </w:tc>
        <w:tc>
          <w:tcPr>
            <w:tcW w:w="4294" w:type="dxa"/>
            <w:gridSpan w:val="3"/>
            <w:vAlign w:val="center"/>
          </w:tcPr>
          <w:p w14:paraId="6766F0FE">
            <w:pPr>
              <w:jc w:val="center"/>
              <w:rPr>
                <w:rFonts w:ascii="宋体" w:hAnsi="宋体"/>
                <w:kern w:val="0"/>
                <w:sz w:val="20"/>
                <w:szCs w:val="21"/>
                <w:highlight w:val="none"/>
              </w:rPr>
            </w:pPr>
          </w:p>
        </w:tc>
        <w:tc>
          <w:tcPr>
            <w:tcW w:w="1843" w:type="dxa"/>
            <w:vAlign w:val="center"/>
          </w:tcPr>
          <w:p w14:paraId="54B8A57F">
            <w:pPr>
              <w:jc w:val="center"/>
              <w:rPr>
                <w:rFonts w:ascii="宋体" w:hAnsi="宋体"/>
                <w:kern w:val="0"/>
                <w:sz w:val="20"/>
                <w:szCs w:val="21"/>
                <w:highlight w:val="none"/>
              </w:rPr>
            </w:pPr>
          </w:p>
        </w:tc>
        <w:tc>
          <w:tcPr>
            <w:tcW w:w="2624" w:type="dxa"/>
            <w:vAlign w:val="center"/>
          </w:tcPr>
          <w:p w14:paraId="05D07E3D">
            <w:pPr>
              <w:jc w:val="center"/>
              <w:rPr>
                <w:rFonts w:ascii="宋体" w:hAnsi="宋体"/>
                <w:kern w:val="0"/>
                <w:sz w:val="20"/>
                <w:szCs w:val="21"/>
                <w:highlight w:val="none"/>
              </w:rPr>
            </w:pPr>
          </w:p>
        </w:tc>
      </w:tr>
      <w:tr w14:paraId="079E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9F56CAC">
            <w:pPr>
              <w:pStyle w:val="28"/>
              <w:rPr>
                <w:highlight w:val="none"/>
              </w:rPr>
            </w:pPr>
          </w:p>
        </w:tc>
        <w:tc>
          <w:tcPr>
            <w:tcW w:w="4294" w:type="dxa"/>
            <w:gridSpan w:val="3"/>
            <w:vAlign w:val="center"/>
          </w:tcPr>
          <w:p w14:paraId="69E64857">
            <w:pPr>
              <w:jc w:val="center"/>
              <w:rPr>
                <w:rFonts w:ascii="宋体" w:hAnsi="宋体"/>
                <w:kern w:val="0"/>
                <w:sz w:val="20"/>
                <w:szCs w:val="21"/>
                <w:highlight w:val="none"/>
              </w:rPr>
            </w:pPr>
          </w:p>
        </w:tc>
        <w:tc>
          <w:tcPr>
            <w:tcW w:w="1843" w:type="dxa"/>
            <w:vAlign w:val="center"/>
          </w:tcPr>
          <w:p w14:paraId="333FF2E6">
            <w:pPr>
              <w:jc w:val="center"/>
              <w:rPr>
                <w:rFonts w:ascii="宋体" w:hAnsi="宋体"/>
                <w:kern w:val="0"/>
                <w:sz w:val="20"/>
                <w:szCs w:val="21"/>
                <w:highlight w:val="none"/>
              </w:rPr>
            </w:pPr>
          </w:p>
        </w:tc>
        <w:tc>
          <w:tcPr>
            <w:tcW w:w="2624" w:type="dxa"/>
            <w:vAlign w:val="center"/>
          </w:tcPr>
          <w:p w14:paraId="571892A7">
            <w:pPr>
              <w:jc w:val="center"/>
              <w:rPr>
                <w:rFonts w:ascii="宋体" w:hAnsi="宋体"/>
                <w:kern w:val="0"/>
                <w:sz w:val="20"/>
                <w:szCs w:val="21"/>
                <w:highlight w:val="none"/>
              </w:rPr>
            </w:pPr>
          </w:p>
        </w:tc>
      </w:tr>
      <w:tr w14:paraId="0BE1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4716927">
            <w:pPr>
              <w:jc w:val="center"/>
              <w:rPr>
                <w:rFonts w:ascii="宋体" w:hAnsi="宋体"/>
                <w:kern w:val="0"/>
                <w:sz w:val="20"/>
                <w:szCs w:val="21"/>
                <w:highlight w:val="none"/>
              </w:rPr>
            </w:pPr>
          </w:p>
        </w:tc>
        <w:tc>
          <w:tcPr>
            <w:tcW w:w="4294" w:type="dxa"/>
            <w:gridSpan w:val="3"/>
            <w:vAlign w:val="center"/>
          </w:tcPr>
          <w:p w14:paraId="3C3AB7CF">
            <w:pPr>
              <w:jc w:val="center"/>
              <w:rPr>
                <w:rFonts w:ascii="宋体" w:hAnsi="宋体"/>
                <w:kern w:val="0"/>
                <w:sz w:val="20"/>
                <w:szCs w:val="21"/>
                <w:highlight w:val="none"/>
              </w:rPr>
            </w:pPr>
          </w:p>
        </w:tc>
        <w:tc>
          <w:tcPr>
            <w:tcW w:w="1843" w:type="dxa"/>
            <w:vAlign w:val="center"/>
          </w:tcPr>
          <w:p w14:paraId="6F9E7D74">
            <w:pPr>
              <w:jc w:val="center"/>
              <w:rPr>
                <w:rFonts w:ascii="宋体" w:hAnsi="宋体"/>
                <w:kern w:val="0"/>
                <w:sz w:val="20"/>
                <w:szCs w:val="21"/>
                <w:highlight w:val="none"/>
              </w:rPr>
            </w:pPr>
          </w:p>
        </w:tc>
        <w:tc>
          <w:tcPr>
            <w:tcW w:w="2624" w:type="dxa"/>
            <w:vAlign w:val="center"/>
          </w:tcPr>
          <w:p w14:paraId="6EEF0E25">
            <w:pPr>
              <w:jc w:val="center"/>
              <w:rPr>
                <w:rFonts w:ascii="宋体" w:hAnsi="宋体"/>
                <w:kern w:val="0"/>
                <w:sz w:val="20"/>
                <w:szCs w:val="21"/>
                <w:highlight w:val="none"/>
              </w:rPr>
            </w:pPr>
          </w:p>
        </w:tc>
      </w:tr>
      <w:tr w14:paraId="6F36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D71E79D">
            <w:pPr>
              <w:jc w:val="center"/>
              <w:rPr>
                <w:rFonts w:ascii="宋体" w:hAnsi="宋体"/>
                <w:kern w:val="0"/>
                <w:sz w:val="20"/>
                <w:szCs w:val="21"/>
                <w:highlight w:val="none"/>
              </w:rPr>
            </w:pPr>
          </w:p>
        </w:tc>
        <w:tc>
          <w:tcPr>
            <w:tcW w:w="4294" w:type="dxa"/>
            <w:gridSpan w:val="3"/>
            <w:vAlign w:val="center"/>
          </w:tcPr>
          <w:p w14:paraId="52634A7C">
            <w:pPr>
              <w:jc w:val="center"/>
              <w:rPr>
                <w:rFonts w:ascii="宋体" w:hAnsi="宋体"/>
                <w:kern w:val="0"/>
                <w:sz w:val="20"/>
                <w:szCs w:val="21"/>
                <w:highlight w:val="none"/>
              </w:rPr>
            </w:pPr>
          </w:p>
        </w:tc>
        <w:tc>
          <w:tcPr>
            <w:tcW w:w="1843" w:type="dxa"/>
            <w:vAlign w:val="center"/>
          </w:tcPr>
          <w:p w14:paraId="1058CD57">
            <w:pPr>
              <w:jc w:val="center"/>
              <w:rPr>
                <w:rFonts w:ascii="宋体" w:hAnsi="宋体"/>
                <w:kern w:val="0"/>
                <w:sz w:val="20"/>
                <w:szCs w:val="21"/>
                <w:highlight w:val="none"/>
              </w:rPr>
            </w:pPr>
          </w:p>
        </w:tc>
        <w:tc>
          <w:tcPr>
            <w:tcW w:w="2624" w:type="dxa"/>
            <w:vAlign w:val="center"/>
          </w:tcPr>
          <w:p w14:paraId="4E741A7C">
            <w:pPr>
              <w:jc w:val="center"/>
              <w:rPr>
                <w:rFonts w:ascii="宋体" w:hAnsi="宋体"/>
                <w:kern w:val="0"/>
                <w:sz w:val="20"/>
                <w:szCs w:val="21"/>
                <w:highlight w:val="none"/>
              </w:rPr>
            </w:pPr>
          </w:p>
        </w:tc>
      </w:tr>
    </w:tbl>
    <w:p w14:paraId="51E1BFED">
      <w:pPr>
        <w:spacing w:line="42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需在此表后附：</w:t>
      </w:r>
    </w:p>
    <w:p w14:paraId="08DC530D">
      <w:pPr>
        <w:spacing w:line="420" w:lineRule="exac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1.技术负责人：附职称证书扫描件加盖投标单位公章。</w:t>
      </w:r>
    </w:p>
    <w:p w14:paraId="5D7FDAF7">
      <w:pPr>
        <w:spacing w:line="420" w:lineRule="exact"/>
        <w:rPr>
          <w:rFonts w:hint="eastAsia" w:ascii="宋体" w:hAnsi="宋体" w:cs="宋体"/>
          <w:color w:val="000000"/>
          <w:szCs w:val="21"/>
          <w:highlight w:val="none"/>
          <w:lang w:val="zh-CN"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val="zh-CN" w:eastAsia="zh-CN"/>
        </w:rPr>
        <w:t>其他主要人员：附相应人员职称证书或岗位证书扫描件加盖投标单位公章。</w:t>
      </w:r>
    </w:p>
    <w:p w14:paraId="4F06B7D1">
      <w:pPr>
        <w:rPr>
          <w:rFonts w:ascii="宋体" w:hAnsi="宋体" w:cs="宋体"/>
          <w:color w:val="000000"/>
          <w:szCs w:val="21"/>
          <w:highlight w:val="none"/>
        </w:rPr>
      </w:pPr>
      <w:r>
        <w:rPr>
          <w:rFonts w:hint="eastAsia" w:ascii="宋体" w:hAnsi="宋体" w:cs="宋体"/>
          <w:color w:val="000000"/>
          <w:szCs w:val="21"/>
          <w:highlight w:val="none"/>
        </w:rPr>
        <w:br w:type="page"/>
      </w:r>
    </w:p>
    <w:p w14:paraId="738228C3">
      <w:pPr>
        <w:jc w:val="center"/>
        <w:rPr>
          <w:rFonts w:ascii="宋体" w:hAnsi="宋体" w:cs="宋体"/>
          <w:sz w:val="28"/>
          <w:szCs w:val="28"/>
          <w:highlight w:val="none"/>
        </w:rPr>
      </w:pPr>
      <w:r>
        <w:rPr>
          <w:rFonts w:hint="eastAsia" w:ascii="宋体" w:hAnsi="宋体" w:cs="宋体"/>
          <w:sz w:val="28"/>
          <w:szCs w:val="28"/>
          <w:highlight w:val="none"/>
        </w:rPr>
        <w:t>项目管理机构承诺书</w:t>
      </w:r>
    </w:p>
    <w:p w14:paraId="361F062B">
      <w:pPr>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szCs w:val="21"/>
          <w:highlight w:val="none"/>
        </w:rPr>
        <w:t>（</w:t>
      </w:r>
      <w:r>
        <w:rPr>
          <w:rFonts w:hint="eastAsia" w:ascii="宋体" w:hAnsi="宋体" w:cs="宋体"/>
          <w:color w:val="000000"/>
          <w:szCs w:val="21"/>
          <w:highlight w:val="none"/>
        </w:rPr>
        <w:t>采购人名称</w:t>
      </w:r>
      <w:r>
        <w:rPr>
          <w:rFonts w:hint="eastAsia" w:ascii="宋体" w:hAnsi="宋体"/>
          <w:szCs w:val="21"/>
          <w:highlight w:val="none"/>
        </w:rPr>
        <w:t>）：</w:t>
      </w:r>
    </w:p>
    <w:p w14:paraId="674CEC80">
      <w:pPr>
        <w:spacing w:line="360" w:lineRule="auto"/>
        <w:ind w:firstLine="420" w:firstLineChars="200"/>
        <w:rPr>
          <w:rFonts w:ascii="宋体" w:hAnsi="宋体" w:cs="宋体"/>
          <w:szCs w:val="21"/>
          <w:highlight w:val="none"/>
        </w:rPr>
      </w:pPr>
    </w:p>
    <w:p w14:paraId="79112BD1">
      <w:pPr>
        <w:autoSpaceDE w:val="0"/>
        <w:autoSpaceDN w:val="0"/>
        <w:adjustRightInd w:val="0"/>
        <w:spacing w:line="360" w:lineRule="auto"/>
        <w:ind w:firstLine="420" w:firstLineChars="200"/>
        <w:jc w:val="left"/>
        <w:rPr>
          <w:rFonts w:ascii="宋体" w:hAnsi="宋体" w:cs="宋体"/>
          <w:szCs w:val="21"/>
          <w:highlight w:val="none"/>
          <w:lang w:val="zh-CN"/>
        </w:rPr>
      </w:pPr>
      <w:r>
        <w:rPr>
          <w:rFonts w:hint="eastAsia" w:ascii="宋体" w:hAnsi="宋体" w:cs="宋体"/>
          <w:szCs w:val="21"/>
          <w:highlight w:val="none"/>
        </w:rPr>
        <w:t>我方在此声明，</w:t>
      </w:r>
      <w:r>
        <w:rPr>
          <w:rFonts w:hint="eastAsia" w:ascii="宋体" w:hAnsi="宋体" w:cs="宋体"/>
          <w:szCs w:val="21"/>
          <w:highlight w:val="none"/>
          <w:lang w:val="zh-CN"/>
        </w:rPr>
        <w:t>我方拟派往（项目名称）（以下简称“本工程”）的</w:t>
      </w:r>
      <w:r>
        <w:rPr>
          <w:rFonts w:hint="eastAsia" w:ascii="宋体" w:hAnsi="宋体" w:cs="宋体"/>
          <w:szCs w:val="21"/>
          <w:highlight w:val="none"/>
          <w:u w:val="single"/>
          <w:lang w:val="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zh-CN"/>
        </w:rPr>
        <w:t>（项目管理机构成员姓名）</w:t>
      </w:r>
      <w:r>
        <w:rPr>
          <w:rFonts w:hint="eastAsia" w:ascii="宋体" w:hAnsi="宋体" w:cs="宋体"/>
          <w:szCs w:val="21"/>
          <w:highlight w:val="none"/>
          <w:lang w:val="zh-CN"/>
        </w:rPr>
        <w:t>现阶段没有担任任何在施建设工程项目的管理机构成员。</w:t>
      </w:r>
    </w:p>
    <w:p w14:paraId="092BC46C">
      <w:pPr>
        <w:spacing w:line="360" w:lineRule="auto"/>
        <w:ind w:firstLine="420" w:firstLineChars="200"/>
        <w:rPr>
          <w:rFonts w:ascii="宋体" w:hAnsi="宋体" w:cs="宋体"/>
          <w:szCs w:val="21"/>
          <w:highlight w:val="none"/>
        </w:rPr>
      </w:pPr>
      <w:r>
        <w:rPr>
          <w:rFonts w:hint="eastAsia" w:ascii="宋体" w:hAnsi="宋体" w:cs="宋体"/>
          <w:szCs w:val="21"/>
          <w:highlight w:val="none"/>
        </w:rPr>
        <w:t>如中标后，我公司保证项目管理机构人员（包括项目经理及项目机构其他管理人员）全部到达施工现场工作，并与响应文件中所列的人员一致，保证本项目的施工质量、安全及施工工期。</w:t>
      </w:r>
    </w:p>
    <w:p w14:paraId="2F00A94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p>
    <w:p w14:paraId="505124BC">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我方保证上述信息的真实和准确，并愿意承担因我方就此弄虚作假所引起的一切后果。</w:t>
      </w:r>
    </w:p>
    <w:p w14:paraId="7B061E39">
      <w:pPr>
        <w:spacing w:line="360" w:lineRule="auto"/>
        <w:ind w:firstLine="420" w:firstLineChars="200"/>
        <w:rPr>
          <w:rFonts w:ascii="宋体" w:hAnsi="宋体" w:cs="宋体"/>
          <w:szCs w:val="21"/>
          <w:highlight w:val="none"/>
        </w:rPr>
      </w:pPr>
    </w:p>
    <w:p w14:paraId="27429F7F">
      <w:pPr>
        <w:spacing w:line="360" w:lineRule="auto"/>
        <w:ind w:firstLine="420" w:firstLineChars="200"/>
        <w:rPr>
          <w:rFonts w:ascii="宋体" w:hAnsi="宋体" w:cs="宋体"/>
          <w:szCs w:val="21"/>
          <w:highlight w:val="none"/>
        </w:rPr>
      </w:pPr>
    </w:p>
    <w:p w14:paraId="1DF6F4A7">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特此承诺！</w:t>
      </w:r>
    </w:p>
    <w:p w14:paraId="68B6C970">
      <w:pPr>
        <w:spacing w:line="360" w:lineRule="auto"/>
        <w:ind w:firstLine="420" w:firstLineChars="200"/>
        <w:rPr>
          <w:rFonts w:ascii="宋体" w:hAnsi="宋体" w:cs="宋体"/>
          <w:szCs w:val="21"/>
          <w:highlight w:val="none"/>
        </w:rPr>
      </w:pPr>
    </w:p>
    <w:p w14:paraId="2C5C51C5">
      <w:pPr>
        <w:spacing w:line="360" w:lineRule="auto"/>
        <w:ind w:firstLine="420" w:firstLineChars="200"/>
        <w:rPr>
          <w:rFonts w:ascii="宋体" w:hAnsi="宋体" w:cs="宋体"/>
          <w:szCs w:val="21"/>
          <w:highlight w:val="none"/>
        </w:rPr>
      </w:pPr>
    </w:p>
    <w:p w14:paraId="2D634387">
      <w:pPr>
        <w:spacing w:line="360" w:lineRule="auto"/>
        <w:ind w:firstLine="420" w:firstLineChars="200"/>
        <w:rPr>
          <w:rFonts w:ascii="宋体" w:hAnsi="宋体" w:cs="宋体"/>
          <w:szCs w:val="21"/>
          <w:highlight w:val="none"/>
        </w:rPr>
      </w:pPr>
    </w:p>
    <w:p w14:paraId="012C5120">
      <w:pPr>
        <w:spacing w:line="360" w:lineRule="auto"/>
        <w:ind w:firstLine="420" w:firstLineChars="200"/>
        <w:rPr>
          <w:rFonts w:ascii="宋体" w:hAnsi="宋体" w:cs="宋体"/>
          <w:szCs w:val="21"/>
          <w:highlight w:val="none"/>
        </w:rPr>
      </w:pPr>
    </w:p>
    <w:p w14:paraId="57E6D8BB">
      <w:pPr>
        <w:spacing w:line="440" w:lineRule="exact"/>
        <w:jc w:val="right"/>
        <w:rPr>
          <w:rFonts w:ascii="宋体" w:hAnsi="宋体"/>
          <w:szCs w:val="21"/>
          <w:highlight w:val="none"/>
        </w:rPr>
      </w:pPr>
      <w:r>
        <w:rPr>
          <w:rFonts w:hint="eastAsia" w:ascii="宋体" w:hAnsi="宋体"/>
          <w:szCs w:val="21"/>
          <w:highlight w:val="none"/>
        </w:rPr>
        <w:t>供应商：</w:t>
      </w:r>
      <w:r>
        <w:rPr>
          <w:rFonts w:hint="eastAsia" w:ascii="宋体" w:hAnsi="宋体"/>
          <w:szCs w:val="21"/>
          <w:highlight w:val="none"/>
          <w:u w:val="single"/>
        </w:rPr>
        <w:t xml:space="preserve">                             （盖单位章）</w:t>
      </w:r>
    </w:p>
    <w:p w14:paraId="38620977">
      <w:pPr>
        <w:spacing w:line="440" w:lineRule="exact"/>
        <w:jc w:val="right"/>
        <w:rPr>
          <w:rFonts w:hint="eastAsia" w:ascii="宋体" w:hAnsi="宋体"/>
          <w:szCs w:val="21"/>
          <w:highlight w:val="none"/>
        </w:rPr>
      </w:pPr>
    </w:p>
    <w:p w14:paraId="29D4C5B7">
      <w:pPr>
        <w:spacing w:line="440" w:lineRule="exact"/>
        <w:jc w:val="right"/>
        <w:rPr>
          <w:rFonts w:ascii="宋体" w:hAnsi="宋体"/>
          <w:szCs w:val="21"/>
          <w:highlight w:val="none"/>
        </w:rPr>
      </w:pPr>
      <w:r>
        <w:rPr>
          <w:rFonts w:hint="eastAsia" w:ascii="宋体" w:hAnsi="宋体"/>
          <w:szCs w:val="21"/>
          <w:highlight w:val="none"/>
        </w:rPr>
        <w:t>法定代表人 ：</w:t>
      </w:r>
      <w:r>
        <w:rPr>
          <w:rFonts w:hint="eastAsia" w:ascii="宋体" w:hAnsi="宋体"/>
          <w:szCs w:val="21"/>
          <w:highlight w:val="none"/>
          <w:u w:val="single"/>
        </w:rPr>
        <w:t xml:space="preserve">                            （签字）</w:t>
      </w:r>
    </w:p>
    <w:p w14:paraId="19CA472C">
      <w:pPr>
        <w:spacing w:line="440" w:lineRule="exact"/>
        <w:jc w:val="right"/>
        <w:rPr>
          <w:rFonts w:ascii="宋体" w:hAnsi="宋体"/>
          <w:szCs w:val="21"/>
          <w:highlight w:val="none"/>
        </w:rPr>
      </w:pPr>
    </w:p>
    <w:p w14:paraId="67CC5DEA">
      <w:pPr>
        <w:spacing w:line="360" w:lineRule="auto"/>
        <w:ind w:left="-424" w:leftChars="-202"/>
        <w:jc w:val="right"/>
        <w:rPr>
          <w:rFonts w:ascii="宋体" w:hAnsi="宋体" w:cs="宋体"/>
          <w:szCs w:val="21"/>
          <w:highlight w:val="none"/>
        </w:rPr>
      </w:pPr>
      <w:r>
        <w:rPr>
          <w:rFonts w:hint="eastAsia" w:ascii="宋体" w:hAnsi="宋体"/>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4936FC91">
      <w:pPr>
        <w:spacing w:line="360" w:lineRule="auto"/>
        <w:ind w:left="-424" w:leftChars="-202"/>
        <w:jc w:val="right"/>
        <w:rPr>
          <w:rFonts w:ascii="宋体" w:hAnsi="宋体" w:cs="宋体"/>
          <w:szCs w:val="21"/>
          <w:highlight w:val="none"/>
        </w:rPr>
      </w:pPr>
    </w:p>
    <w:p w14:paraId="172AA88E">
      <w:pPr>
        <w:spacing w:afterLines="100"/>
        <w:jc w:val="center"/>
        <w:rPr>
          <w:rFonts w:ascii="宋体" w:hAnsi="宋体" w:cs="宋体"/>
          <w:b/>
          <w:bCs/>
          <w:color w:val="000000"/>
          <w:sz w:val="32"/>
          <w:szCs w:val="32"/>
          <w:highlight w:val="none"/>
        </w:rPr>
      </w:pPr>
      <w:r>
        <w:rPr>
          <w:rFonts w:hint="eastAsia" w:ascii="宋体" w:hAnsi="宋体" w:cs="宋体"/>
          <w:color w:val="000000"/>
          <w:szCs w:val="21"/>
          <w:highlight w:val="none"/>
        </w:rPr>
        <w:br w:type="page"/>
      </w:r>
      <w:r>
        <w:rPr>
          <w:rFonts w:hint="eastAsia" w:ascii="宋体" w:hAnsi="宋体" w:cs="宋体"/>
          <w:b/>
          <w:bCs/>
          <w:color w:val="000000"/>
          <w:sz w:val="32"/>
          <w:szCs w:val="32"/>
          <w:highlight w:val="none"/>
        </w:rPr>
        <w:t>七、资格审查资料</w:t>
      </w:r>
    </w:p>
    <w:p w14:paraId="7B07EF26">
      <w:pPr>
        <w:pStyle w:val="5"/>
        <w:spacing w:before="15"/>
        <w:jc w:val="center"/>
        <w:rPr>
          <w:rFonts w:ascii="宋体" w:hAnsi="宋体" w:cs="宋体"/>
          <w:color w:val="000000"/>
          <w:highlight w:val="none"/>
        </w:rPr>
      </w:pPr>
      <w:bookmarkStart w:id="678" w:name="_bookmark204"/>
      <w:bookmarkEnd w:id="678"/>
      <w:bookmarkStart w:id="679" w:name="_Toc6451"/>
      <w:bookmarkStart w:id="680" w:name="_Toc19466"/>
      <w:r>
        <w:rPr>
          <w:rFonts w:hint="eastAsia" w:ascii="宋体" w:hAnsi="宋体" w:cs="宋体"/>
          <w:color w:val="000000"/>
          <w:highlight w:val="none"/>
        </w:rPr>
        <w:t>（一）基本情况表</w:t>
      </w:r>
      <w:bookmarkEnd w:id="679"/>
      <w:bookmarkEnd w:id="680"/>
    </w:p>
    <w:tbl>
      <w:tblPr>
        <w:tblStyle w:val="2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709"/>
        <w:gridCol w:w="2393"/>
      </w:tblGrid>
      <w:tr w14:paraId="707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FEE9F3C">
            <w:pPr>
              <w:jc w:val="center"/>
              <w:rPr>
                <w:rFonts w:ascii="宋体" w:hAnsi="宋体"/>
                <w:szCs w:val="21"/>
                <w:highlight w:val="none"/>
              </w:rPr>
            </w:pPr>
            <w:r>
              <w:rPr>
                <w:rFonts w:hint="eastAsia" w:ascii="宋体" w:hAnsi="宋体"/>
                <w:szCs w:val="21"/>
                <w:highlight w:val="none"/>
              </w:rPr>
              <w:t>供应商名称</w:t>
            </w:r>
          </w:p>
        </w:tc>
        <w:tc>
          <w:tcPr>
            <w:tcW w:w="7997" w:type="dxa"/>
            <w:gridSpan w:val="8"/>
            <w:vAlign w:val="center"/>
          </w:tcPr>
          <w:p w14:paraId="11CD6B58">
            <w:pPr>
              <w:jc w:val="center"/>
              <w:rPr>
                <w:rFonts w:ascii="宋体" w:hAnsi="宋体"/>
                <w:szCs w:val="21"/>
                <w:highlight w:val="none"/>
              </w:rPr>
            </w:pPr>
          </w:p>
        </w:tc>
      </w:tr>
      <w:tr w14:paraId="0755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8B678BB">
            <w:pPr>
              <w:jc w:val="center"/>
              <w:rPr>
                <w:rFonts w:ascii="宋体" w:hAnsi="宋体"/>
                <w:szCs w:val="21"/>
                <w:highlight w:val="none"/>
              </w:rPr>
            </w:pPr>
            <w:r>
              <w:rPr>
                <w:rFonts w:hint="eastAsia" w:ascii="宋体" w:hAnsi="宋体"/>
                <w:szCs w:val="21"/>
                <w:highlight w:val="none"/>
              </w:rPr>
              <w:t>注册地址</w:t>
            </w:r>
          </w:p>
        </w:tc>
        <w:tc>
          <w:tcPr>
            <w:tcW w:w="3389" w:type="dxa"/>
            <w:gridSpan w:val="4"/>
            <w:vAlign w:val="center"/>
          </w:tcPr>
          <w:p w14:paraId="7F316266">
            <w:pPr>
              <w:jc w:val="center"/>
              <w:rPr>
                <w:rFonts w:ascii="宋体" w:hAnsi="宋体"/>
                <w:szCs w:val="21"/>
                <w:highlight w:val="none"/>
              </w:rPr>
            </w:pPr>
          </w:p>
        </w:tc>
        <w:tc>
          <w:tcPr>
            <w:tcW w:w="1246" w:type="dxa"/>
            <w:vAlign w:val="center"/>
          </w:tcPr>
          <w:p w14:paraId="2CEE4801">
            <w:pPr>
              <w:jc w:val="center"/>
              <w:rPr>
                <w:rFonts w:ascii="宋体" w:hAnsi="宋体"/>
                <w:szCs w:val="21"/>
                <w:highlight w:val="none"/>
              </w:rPr>
            </w:pPr>
            <w:r>
              <w:rPr>
                <w:rFonts w:hint="eastAsia" w:ascii="宋体" w:hAnsi="宋体"/>
                <w:szCs w:val="21"/>
                <w:highlight w:val="none"/>
              </w:rPr>
              <w:t>邮政编码</w:t>
            </w:r>
          </w:p>
        </w:tc>
        <w:tc>
          <w:tcPr>
            <w:tcW w:w="3362" w:type="dxa"/>
            <w:gridSpan w:val="3"/>
            <w:vAlign w:val="center"/>
          </w:tcPr>
          <w:p w14:paraId="3ED82D93">
            <w:pPr>
              <w:jc w:val="center"/>
              <w:rPr>
                <w:rFonts w:ascii="宋体" w:hAnsi="宋体"/>
                <w:szCs w:val="21"/>
                <w:highlight w:val="none"/>
              </w:rPr>
            </w:pPr>
          </w:p>
        </w:tc>
      </w:tr>
      <w:tr w14:paraId="0FA6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5B55D674">
            <w:pPr>
              <w:jc w:val="center"/>
              <w:rPr>
                <w:rFonts w:ascii="宋体" w:hAnsi="宋体"/>
                <w:szCs w:val="21"/>
                <w:highlight w:val="none"/>
              </w:rPr>
            </w:pPr>
            <w:r>
              <w:rPr>
                <w:rFonts w:hint="eastAsia" w:ascii="宋体" w:hAnsi="宋体"/>
                <w:szCs w:val="21"/>
                <w:highlight w:val="none"/>
              </w:rPr>
              <w:t>联系方式</w:t>
            </w:r>
          </w:p>
        </w:tc>
        <w:tc>
          <w:tcPr>
            <w:tcW w:w="897" w:type="dxa"/>
            <w:vAlign w:val="center"/>
          </w:tcPr>
          <w:p w14:paraId="53E2E311">
            <w:pPr>
              <w:jc w:val="center"/>
              <w:rPr>
                <w:rFonts w:ascii="宋体" w:hAnsi="宋体"/>
                <w:szCs w:val="21"/>
                <w:highlight w:val="none"/>
              </w:rPr>
            </w:pPr>
            <w:r>
              <w:rPr>
                <w:rFonts w:hint="eastAsia" w:ascii="宋体" w:hAnsi="宋体"/>
                <w:szCs w:val="21"/>
                <w:highlight w:val="none"/>
              </w:rPr>
              <w:t>联系人</w:t>
            </w:r>
          </w:p>
        </w:tc>
        <w:tc>
          <w:tcPr>
            <w:tcW w:w="2492" w:type="dxa"/>
            <w:gridSpan w:val="3"/>
            <w:vAlign w:val="center"/>
          </w:tcPr>
          <w:p w14:paraId="3BAC1822">
            <w:pPr>
              <w:jc w:val="center"/>
              <w:rPr>
                <w:rFonts w:ascii="宋体" w:hAnsi="宋体"/>
                <w:szCs w:val="21"/>
                <w:highlight w:val="none"/>
              </w:rPr>
            </w:pPr>
          </w:p>
        </w:tc>
        <w:tc>
          <w:tcPr>
            <w:tcW w:w="1246" w:type="dxa"/>
            <w:vAlign w:val="center"/>
          </w:tcPr>
          <w:p w14:paraId="09364752">
            <w:pPr>
              <w:jc w:val="center"/>
              <w:rPr>
                <w:rFonts w:ascii="宋体" w:hAnsi="宋体"/>
                <w:szCs w:val="21"/>
                <w:highlight w:val="none"/>
              </w:rPr>
            </w:pPr>
            <w:r>
              <w:rPr>
                <w:rFonts w:hint="eastAsia" w:ascii="宋体" w:hAnsi="宋体"/>
                <w:szCs w:val="21"/>
                <w:highlight w:val="none"/>
              </w:rPr>
              <w:t>电  话</w:t>
            </w:r>
          </w:p>
        </w:tc>
        <w:tc>
          <w:tcPr>
            <w:tcW w:w="3362" w:type="dxa"/>
            <w:gridSpan w:val="3"/>
            <w:vAlign w:val="center"/>
          </w:tcPr>
          <w:p w14:paraId="30681E80">
            <w:pPr>
              <w:jc w:val="center"/>
              <w:rPr>
                <w:rFonts w:ascii="宋体" w:hAnsi="宋体"/>
                <w:szCs w:val="21"/>
                <w:highlight w:val="none"/>
              </w:rPr>
            </w:pPr>
          </w:p>
        </w:tc>
      </w:tr>
      <w:tr w14:paraId="54E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02BE5B48">
            <w:pPr>
              <w:jc w:val="center"/>
              <w:rPr>
                <w:rFonts w:ascii="宋体" w:hAnsi="宋体"/>
                <w:szCs w:val="21"/>
                <w:highlight w:val="none"/>
              </w:rPr>
            </w:pPr>
          </w:p>
        </w:tc>
        <w:tc>
          <w:tcPr>
            <w:tcW w:w="897" w:type="dxa"/>
            <w:vAlign w:val="center"/>
          </w:tcPr>
          <w:p w14:paraId="76AED6E5">
            <w:pPr>
              <w:jc w:val="center"/>
              <w:rPr>
                <w:rFonts w:ascii="宋体" w:hAnsi="宋体"/>
                <w:szCs w:val="21"/>
                <w:highlight w:val="none"/>
              </w:rPr>
            </w:pPr>
            <w:r>
              <w:rPr>
                <w:rFonts w:hint="eastAsia" w:ascii="宋体" w:hAnsi="宋体"/>
                <w:szCs w:val="21"/>
                <w:highlight w:val="none"/>
              </w:rPr>
              <w:t>传  真</w:t>
            </w:r>
          </w:p>
        </w:tc>
        <w:tc>
          <w:tcPr>
            <w:tcW w:w="2492" w:type="dxa"/>
            <w:gridSpan w:val="3"/>
            <w:vAlign w:val="center"/>
          </w:tcPr>
          <w:p w14:paraId="05CB9A05">
            <w:pPr>
              <w:jc w:val="center"/>
              <w:rPr>
                <w:rFonts w:ascii="宋体" w:hAnsi="宋体"/>
                <w:szCs w:val="21"/>
                <w:highlight w:val="none"/>
              </w:rPr>
            </w:pPr>
          </w:p>
        </w:tc>
        <w:tc>
          <w:tcPr>
            <w:tcW w:w="1246" w:type="dxa"/>
            <w:vAlign w:val="center"/>
          </w:tcPr>
          <w:p w14:paraId="2276CF41">
            <w:pPr>
              <w:jc w:val="center"/>
              <w:rPr>
                <w:rFonts w:ascii="宋体" w:hAnsi="宋体"/>
                <w:szCs w:val="21"/>
                <w:highlight w:val="none"/>
              </w:rPr>
            </w:pPr>
            <w:r>
              <w:rPr>
                <w:rFonts w:hint="eastAsia" w:ascii="宋体" w:hAnsi="宋体"/>
                <w:szCs w:val="21"/>
                <w:highlight w:val="none"/>
              </w:rPr>
              <w:t>网  址</w:t>
            </w:r>
          </w:p>
        </w:tc>
        <w:tc>
          <w:tcPr>
            <w:tcW w:w="3362" w:type="dxa"/>
            <w:gridSpan w:val="3"/>
            <w:vAlign w:val="center"/>
          </w:tcPr>
          <w:p w14:paraId="3D2AA5DC">
            <w:pPr>
              <w:jc w:val="center"/>
              <w:rPr>
                <w:rFonts w:ascii="宋体" w:hAnsi="宋体"/>
                <w:szCs w:val="21"/>
                <w:highlight w:val="none"/>
              </w:rPr>
            </w:pPr>
          </w:p>
        </w:tc>
      </w:tr>
      <w:tr w14:paraId="735E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53284E2">
            <w:pPr>
              <w:jc w:val="center"/>
              <w:rPr>
                <w:rFonts w:ascii="宋体" w:hAnsi="宋体"/>
                <w:szCs w:val="21"/>
                <w:highlight w:val="none"/>
              </w:rPr>
            </w:pPr>
            <w:r>
              <w:rPr>
                <w:rFonts w:hint="eastAsia" w:ascii="宋体" w:hAnsi="宋体"/>
                <w:szCs w:val="21"/>
                <w:highlight w:val="none"/>
              </w:rPr>
              <w:t>组织结构</w:t>
            </w:r>
          </w:p>
        </w:tc>
        <w:tc>
          <w:tcPr>
            <w:tcW w:w="7997" w:type="dxa"/>
            <w:gridSpan w:val="8"/>
            <w:vAlign w:val="center"/>
          </w:tcPr>
          <w:p w14:paraId="258B1ED4">
            <w:pPr>
              <w:jc w:val="center"/>
              <w:rPr>
                <w:rFonts w:ascii="宋体" w:hAnsi="宋体"/>
                <w:szCs w:val="21"/>
                <w:highlight w:val="none"/>
              </w:rPr>
            </w:pPr>
          </w:p>
        </w:tc>
      </w:tr>
      <w:tr w14:paraId="46C5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09774D6">
            <w:pPr>
              <w:jc w:val="center"/>
              <w:rPr>
                <w:rFonts w:ascii="宋体" w:hAnsi="宋体"/>
                <w:szCs w:val="21"/>
                <w:highlight w:val="none"/>
              </w:rPr>
            </w:pPr>
            <w:r>
              <w:rPr>
                <w:rFonts w:hint="eastAsia" w:ascii="宋体" w:hAnsi="宋体"/>
                <w:szCs w:val="21"/>
                <w:highlight w:val="none"/>
              </w:rPr>
              <w:t>法定代表人</w:t>
            </w:r>
          </w:p>
        </w:tc>
        <w:tc>
          <w:tcPr>
            <w:tcW w:w="897" w:type="dxa"/>
            <w:vAlign w:val="center"/>
          </w:tcPr>
          <w:p w14:paraId="24859E61">
            <w:pPr>
              <w:jc w:val="center"/>
              <w:rPr>
                <w:rFonts w:ascii="宋体" w:hAnsi="宋体"/>
                <w:szCs w:val="21"/>
                <w:highlight w:val="none"/>
              </w:rPr>
            </w:pPr>
            <w:r>
              <w:rPr>
                <w:rFonts w:hint="eastAsia" w:ascii="宋体" w:hAnsi="宋体"/>
                <w:szCs w:val="21"/>
                <w:highlight w:val="none"/>
              </w:rPr>
              <w:t>姓名</w:t>
            </w:r>
          </w:p>
        </w:tc>
        <w:tc>
          <w:tcPr>
            <w:tcW w:w="1021" w:type="dxa"/>
            <w:vAlign w:val="center"/>
          </w:tcPr>
          <w:p w14:paraId="0528B5A9">
            <w:pPr>
              <w:jc w:val="center"/>
              <w:rPr>
                <w:rFonts w:ascii="宋体" w:hAnsi="宋体"/>
                <w:szCs w:val="21"/>
                <w:highlight w:val="none"/>
              </w:rPr>
            </w:pPr>
          </w:p>
        </w:tc>
        <w:tc>
          <w:tcPr>
            <w:tcW w:w="1276" w:type="dxa"/>
            <w:vAlign w:val="center"/>
          </w:tcPr>
          <w:p w14:paraId="0E10B7C0">
            <w:pPr>
              <w:jc w:val="center"/>
              <w:rPr>
                <w:rFonts w:ascii="宋体" w:hAnsi="宋体"/>
                <w:szCs w:val="21"/>
                <w:highlight w:val="none"/>
              </w:rPr>
            </w:pPr>
            <w:r>
              <w:rPr>
                <w:rFonts w:hint="eastAsia" w:ascii="宋体" w:hAnsi="宋体"/>
                <w:szCs w:val="21"/>
                <w:highlight w:val="none"/>
              </w:rPr>
              <w:t>技术职称</w:t>
            </w:r>
          </w:p>
        </w:tc>
        <w:tc>
          <w:tcPr>
            <w:tcW w:w="1701" w:type="dxa"/>
            <w:gridSpan w:val="3"/>
            <w:vAlign w:val="center"/>
          </w:tcPr>
          <w:p w14:paraId="539F31C8">
            <w:pPr>
              <w:jc w:val="center"/>
              <w:rPr>
                <w:rFonts w:ascii="宋体" w:hAnsi="宋体"/>
                <w:szCs w:val="21"/>
                <w:highlight w:val="none"/>
              </w:rPr>
            </w:pPr>
          </w:p>
        </w:tc>
        <w:tc>
          <w:tcPr>
            <w:tcW w:w="709" w:type="dxa"/>
            <w:vAlign w:val="center"/>
          </w:tcPr>
          <w:p w14:paraId="2A91E38E">
            <w:pPr>
              <w:jc w:val="center"/>
              <w:rPr>
                <w:rFonts w:ascii="宋体" w:hAnsi="宋体"/>
                <w:szCs w:val="21"/>
                <w:highlight w:val="none"/>
              </w:rPr>
            </w:pPr>
            <w:r>
              <w:rPr>
                <w:rFonts w:hint="eastAsia" w:ascii="宋体" w:hAnsi="宋体"/>
                <w:szCs w:val="21"/>
                <w:highlight w:val="none"/>
              </w:rPr>
              <w:t>电话</w:t>
            </w:r>
          </w:p>
        </w:tc>
        <w:tc>
          <w:tcPr>
            <w:tcW w:w="2393" w:type="dxa"/>
            <w:vAlign w:val="center"/>
          </w:tcPr>
          <w:p w14:paraId="31EDFC43">
            <w:pPr>
              <w:jc w:val="center"/>
              <w:rPr>
                <w:rFonts w:ascii="宋体" w:hAnsi="宋体"/>
                <w:szCs w:val="21"/>
                <w:highlight w:val="none"/>
              </w:rPr>
            </w:pPr>
          </w:p>
        </w:tc>
      </w:tr>
      <w:tr w14:paraId="01DD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6A69765">
            <w:pPr>
              <w:jc w:val="center"/>
              <w:rPr>
                <w:rFonts w:ascii="宋体" w:hAnsi="宋体"/>
                <w:szCs w:val="21"/>
                <w:highlight w:val="none"/>
              </w:rPr>
            </w:pPr>
            <w:r>
              <w:rPr>
                <w:rFonts w:hint="eastAsia" w:ascii="宋体" w:hAnsi="宋体"/>
                <w:szCs w:val="21"/>
                <w:highlight w:val="none"/>
              </w:rPr>
              <w:t>技术负责人</w:t>
            </w:r>
          </w:p>
        </w:tc>
        <w:tc>
          <w:tcPr>
            <w:tcW w:w="897" w:type="dxa"/>
            <w:vAlign w:val="center"/>
          </w:tcPr>
          <w:p w14:paraId="38C2E755">
            <w:pPr>
              <w:jc w:val="center"/>
              <w:rPr>
                <w:rFonts w:ascii="宋体" w:hAnsi="宋体"/>
                <w:szCs w:val="21"/>
                <w:highlight w:val="none"/>
              </w:rPr>
            </w:pPr>
            <w:r>
              <w:rPr>
                <w:rFonts w:hint="eastAsia" w:ascii="宋体" w:hAnsi="宋体"/>
                <w:szCs w:val="21"/>
                <w:highlight w:val="none"/>
              </w:rPr>
              <w:t>姓名</w:t>
            </w:r>
          </w:p>
        </w:tc>
        <w:tc>
          <w:tcPr>
            <w:tcW w:w="1021" w:type="dxa"/>
            <w:vAlign w:val="center"/>
          </w:tcPr>
          <w:p w14:paraId="64071A40">
            <w:pPr>
              <w:jc w:val="center"/>
              <w:rPr>
                <w:rFonts w:ascii="宋体" w:hAnsi="宋体"/>
                <w:szCs w:val="21"/>
                <w:highlight w:val="none"/>
              </w:rPr>
            </w:pPr>
          </w:p>
        </w:tc>
        <w:tc>
          <w:tcPr>
            <w:tcW w:w="1276" w:type="dxa"/>
            <w:vAlign w:val="center"/>
          </w:tcPr>
          <w:p w14:paraId="4E84E57C">
            <w:pPr>
              <w:jc w:val="center"/>
              <w:rPr>
                <w:rFonts w:ascii="宋体" w:hAnsi="宋体"/>
                <w:szCs w:val="21"/>
                <w:highlight w:val="none"/>
              </w:rPr>
            </w:pPr>
            <w:r>
              <w:rPr>
                <w:rFonts w:hint="eastAsia" w:ascii="宋体" w:hAnsi="宋体"/>
                <w:szCs w:val="21"/>
                <w:highlight w:val="none"/>
              </w:rPr>
              <w:t>技术职称</w:t>
            </w:r>
          </w:p>
        </w:tc>
        <w:tc>
          <w:tcPr>
            <w:tcW w:w="1701" w:type="dxa"/>
            <w:gridSpan w:val="3"/>
            <w:vAlign w:val="center"/>
          </w:tcPr>
          <w:p w14:paraId="37E972E2">
            <w:pPr>
              <w:jc w:val="center"/>
              <w:rPr>
                <w:rFonts w:ascii="宋体" w:hAnsi="宋体"/>
                <w:szCs w:val="21"/>
                <w:highlight w:val="none"/>
              </w:rPr>
            </w:pPr>
          </w:p>
        </w:tc>
        <w:tc>
          <w:tcPr>
            <w:tcW w:w="709" w:type="dxa"/>
            <w:vAlign w:val="center"/>
          </w:tcPr>
          <w:p w14:paraId="2CDFAFFA">
            <w:pPr>
              <w:jc w:val="center"/>
              <w:rPr>
                <w:rFonts w:ascii="宋体" w:hAnsi="宋体"/>
                <w:szCs w:val="21"/>
                <w:highlight w:val="none"/>
              </w:rPr>
            </w:pPr>
            <w:r>
              <w:rPr>
                <w:rFonts w:hint="eastAsia" w:ascii="宋体" w:hAnsi="宋体"/>
                <w:szCs w:val="21"/>
                <w:highlight w:val="none"/>
              </w:rPr>
              <w:t>电话</w:t>
            </w:r>
          </w:p>
        </w:tc>
        <w:tc>
          <w:tcPr>
            <w:tcW w:w="2393" w:type="dxa"/>
            <w:vAlign w:val="center"/>
          </w:tcPr>
          <w:p w14:paraId="693A73FA">
            <w:pPr>
              <w:jc w:val="center"/>
              <w:rPr>
                <w:rFonts w:ascii="宋体" w:hAnsi="宋体"/>
                <w:szCs w:val="21"/>
                <w:highlight w:val="none"/>
              </w:rPr>
            </w:pPr>
          </w:p>
        </w:tc>
      </w:tr>
      <w:tr w14:paraId="28C7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E8A4365">
            <w:pPr>
              <w:jc w:val="center"/>
              <w:rPr>
                <w:rFonts w:ascii="宋体" w:hAnsi="宋体"/>
                <w:szCs w:val="21"/>
                <w:highlight w:val="none"/>
              </w:rPr>
            </w:pPr>
            <w:r>
              <w:rPr>
                <w:rFonts w:hint="eastAsia" w:ascii="宋体" w:hAnsi="宋体"/>
                <w:szCs w:val="21"/>
                <w:highlight w:val="none"/>
              </w:rPr>
              <w:t>成立时间</w:t>
            </w:r>
          </w:p>
        </w:tc>
        <w:tc>
          <w:tcPr>
            <w:tcW w:w="1918" w:type="dxa"/>
            <w:gridSpan w:val="2"/>
            <w:vAlign w:val="center"/>
          </w:tcPr>
          <w:p w14:paraId="1F5C059A">
            <w:pPr>
              <w:jc w:val="center"/>
              <w:rPr>
                <w:rFonts w:ascii="宋体" w:hAnsi="宋体"/>
                <w:szCs w:val="21"/>
                <w:highlight w:val="none"/>
              </w:rPr>
            </w:pPr>
          </w:p>
        </w:tc>
        <w:tc>
          <w:tcPr>
            <w:tcW w:w="6079" w:type="dxa"/>
            <w:gridSpan w:val="6"/>
            <w:vAlign w:val="center"/>
          </w:tcPr>
          <w:p w14:paraId="52B38ADF">
            <w:pPr>
              <w:jc w:val="center"/>
              <w:rPr>
                <w:rFonts w:ascii="宋体" w:hAnsi="宋体"/>
                <w:szCs w:val="21"/>
                <w:highlight w:val="none"/>
              </w:rPr>
            </w:pPr>
            <w:r>
              <w:rPr>
                <w:rFonts w:hint="eastAsia" w:ascii="宋体" w:hAnsi="宋体"/>
                <w:szCs w:val="21"/>
                <w:highlight w:val="none"/>
              </w:rPr>
              <w:t>员工总人数：</w:t>
            </w:r>
          </w:p>
        </w:tc>
      </w:tr>
      <w:tr w14:paraId="6B44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7666071">
            <w:pPr>
              <w:jc w:val="center"/>
              <w:rPr>
                <w:rFonts w:ascii="宋体" w:hAnsi="宋体"/>
                <w:szCs w:val="21"/>
                <w:highlight w:val="none"/>
              </w:rPr>
            </w:pPr>
            <w:r>
              <w:rPr>
                <w:rFonts w:hint="eastAsia" w:ascii="宋体" w:hAnsi="宋体"/>
                <w:szCs w:val="21"/>
                <w:highlight w:val="none"/>
              </w:rPr>
              <w:t>企业资质等级</w:t>
            </w:r>
          </w:p>
        </w:tc>
        <w:tc>
          <w:tcPr>
            <w:tcW w:w="1918" w:type="dxa"/>
            <w:gridSpan w:val="2"/>
            <w:vAlign w:val="center"/>
          </w:tcPr>
          <w:p w14:paraId="4699E92B">
            <w:pPr>
              <w:jc w:val="center"/>
              <w:rPr>
                <w:rFonts w:ascii="宋体" w:hAnsi="宋体"/>
                <w:szCs w:val="21"/>
                <w:highlight w:val="none"/>
              </w:rPr>
            </w:pPr>
          </w:p>
        </w:tc>
        <w:tc>
          <w:tcPr>
            <w:tcW w:w="1276" w:type="dxa"/>
            <w:vMerge w:val="restart"/>
            <w:vAlign w:val="center"/>
          </w:tcPr>
          <w:p w14:paraId="17BAF2CA">
            <w:pPr>
              <w:jc w:val="center"/>
              <w:rPr>
                <w:rFonts w:ascii="宋体" w:hAnsi="宋体"/>
                <w:szCs w:val="21"/>
                <w:highlight w:val="none"/>
              </w:rPr>
            </w:pPr>
            <w:r>
              <w:rPr>
                <w:rFonts w:hint="eastAsia" w:ascii="宋体" w:hAnsi="宋体"/>
                <w:szCs w:val="21"/>
                <w:highlight w:val="none"/>
              </w:rPr>
              <w:t>其中</w:t>
            </w:r>
          </w:p>
        </w:tc>
        <w:tc>
          <w:tcPr>
            <w:tcW w:w="1701" w:type="dxa"/>
            <w:gridSpan w:val="3"/>
            <w:vAlign w:val="center"/>
          </w:tcPr>
          <w:p w14:paraId="596A0983">
            <w:pPr>
              <w:jc w:val="center"/>
              <w:rPr>
                <w:rFonts w:ascii="宋体" w:hAnsi="宋体"/>
                <w:szCs w:val="21"/>
                <w:highlight w:val="none"/>
              </w:rPr>
            </w:pPr>
            <w:r>
              <w:rPr>
                <w:rFonts w:hint="eastAsia" w:ascii="宋体" w:hAnsi="宋体"/>
                <w:szCs w:val="21"/>
                <w:highlight w:val="none"/>
              </w:rPr>
              <w:t>项目经理</w:t>
            </w:r>
          </w:p>
        </w:tc>
        <w:tc>
          <w:tcPr>
            <w:tcW w:w="3102" w:type="dxa"/>
            <w:gridSpan w:val="2"/>
            <w:vAlign w:val="center"/>
          </w:tcPr>
          <w:p w14:paraId="174AA41F">
            <w:pPr>
              <w:jc w:val="center"/>
              <w:rPr>
                <w:rFonts w:ascii="宋体" w:hAnsi="宋体"/>
                <w:szCs w:val="21"/>
                <w:highlight w:val="none"/>
              </w:rPr>
            </w:pPr>
          </w:p>
        </w:tc>
      </w:tr>
      <w:tr w14:paraId="5B7A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58380AF">
            <w:pPr>
              <w:jc w:val="center"/>
              <w:rPr>
                <w:rFonts w:ascii="宋体" w:hAnsi="宋体"/>
                <w:szCs w:val="21"/>
                <w:highlight w:val="none"/>
              </w:rPr>
            </w:pPr>
            <w:r>
              <w:rPr>
                <w:rFonts w:hint="eastAsia" w:ascii="宋体" w:hAnsi="宋体"/>
                <w:szCs w:val="21"/>
                <w:highlight w:val="none"/>
              </w:rPr>
              <w:t>营业执照号</w:t>
            </w:r>
          </w:p>
        </w:tc>
        <w:tc>
          <w:tcPr>
            <w:tcW w:w="1918" w:type="dxa"/>
            <w:gridSpan w:val="2"/>
            <w:vAlign w:val="center"/>
          </w:tcPr>
          <w:p w14:paraId="19547D52">
            <w:pPr>
              <w:jc w:val="center"/>
              <w:rPr>
                <w:rFonts w:ascii="宋体" w:hAnsi="宋体"/>
                <w:szCs w:val="21"/>
                <w:highlight w:val="none"/>
              </w:rPr>
            </w:pPr>
          </w:p>
        </w:tc>
        <w:tc>
          <w:tcPr>
            <w:tcW w:w="1276" w:type="dxa"/>
            <w:vMerge w:val="continue"/>
            <w:vAlign w:val="center"/>
          </w:tcPr>
          <w:p w14:paraId="78C29567">
            <w:pPr>
              <w:jc w:val="center"/>
              <w:rPr>
                <w:rFonts w:ascii="宋体" w:hAnsi="宋体"/>
                <w:szCs w:val="21"/>
                <w:highlight w:val="none"/>
              </w:rPr>
            </w:pPr>
          </w:p>
        </w:tc>
        <w:tc>
          <w:tcPr>
            <w:tcW w:w="1701" w:type="dxa"/>
            <w:gridSpan w:val="3"/>
            <w:vAlign w:val="center"/>
          </w:tcPr>
          <w:p w14:paraId="45C42C24">
            <w:pPr>
              <w:jc w:val="center"/>
              <w:rPr>
                <w:rFonts w:ascii="宋体" w:hAnsi="宋体"/>
                <w:szCs w:val="21"/>
                <w:highlight w:val="none"/>
              </w:rPr>
            </w:pPr>
            <w:r>
              <w:rPr>
                <w:rFonts w:hint="eastAsia" w:ascii="宋体" w:hAnsi="宋体"/>
                <w:szCs w:val="21"/>
                <w:highlight w:val="none"/>
              </w:rPr>
              <w:t>高级职称人员</w:t>
            </w:r>
          </w:p>
        </w:tc>
        <w:tc>
          <w:tcPr>
            <w:tcW w:w="3102" w:type="dxa"/>
            <w:gridSpan w:val="2"/>
            <w:vAlign w:val="center"/>
          </w:tcPr>
          <w:p w14:paraId="35E56F93">
            <w:pPr>
              <w:jc w:val="center"/>
              <w:rPr>
                <w:rFonts w:ascii="宋体" w:hAnsi="宋体"/>
                <w:szCs w:val="21"/>
                <w:highlight w:val="none"/>
              </w:rPr>
            </w:pPr>
          </w:p>
        </w:tc>
      </w:tr>
      <w:tr w14:paraId="7A0A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482FFAE">
            <w:pPr>
              <w:jc w:val="center"/>
              <w:rPr>
                <w:rFonts w:ascii="宋体" w:hAnsi="宋体"/>
                <w:szCs w:val="21"/>
                <w:highlight w:val="none"/>
              </w:rPr>
            </w:pPr>
            <w:r>
              <w:rPr>
                <w:rFonts w:hint="eastAsia" w:ascii="宋体" w:hAnsi="宋体"/>
                <w:szCs w:val="21"/>
                <w:highlight w:val="none"/>
              </w:rPr>
              <w:t>注册资金</w:t>
            </w:r>
          </w:p>
        </w:tc>
        <w:tc>
          <w:tcPr>
            <w:tcW w:w="1918" w:type="dxa"/>
            <w:gridSpan w:val="2"/>
            <w:vAlign w:val="center"/>
          </w:tcPr>
          <w:p w14:paraId="0BA24239">
            <w:pPr>
              <w:jc w:val="center"/>
              <w:rPr>
                <w:rFonts w:ascii="宋体" w:hAnsi="宋体"/>
                <w:szCs w:val="21"/>
                <w:highlight w:val="none"/>
              </w:rPr>
            </w:pPr>
          </w:p>
        </w:tc>
        <w:tc>
          <w:tcPr>
            <w:tcW w:w="1276" w:type="dxa"/>
            <w:vMerge w:val="continue"/>
            <w:vAlign w:val="center"/>
          </w:tcPr>
          <w:p w14:paraId="78ADD1C9">
            <w:pPr>
              <w:jc w:val="center"/>
              <w:rPr>
                <w:rFonts w:ascii="宋体" w:hAnsi="宋体"/>
                <w:szCs w:val="21"/>
                <w:highlight w:val="none"/>
              </w:rPr>
            </w:pPr>
          </w:p>
        </w:tc>
        <w:tc>
          <w:tcPr>
            <w:tcW w:w="1701" w:type="dxa"/>
            <w:gridSpan w:val="3"/>
            <w:vAlign w:val="center"/>
          </w:tcPr>
          <w:p w14:paraId="75A11A14">
            <w:pPr>
              <w:jc w:val="center"/>
              <w:rPr>
                <w:rFonts w:ascii="宋体" w:hAnsi="宋体"/>
                <w:szCs w:val="21"/>
                <w:highlight w:val="none"/>
              </w:rPr>
            </w:pPr>
            <w:r>
              <w:rPr>
                <w:rFonts w:hint="eastAsia" w:ascii="宋体" w:hAnsi="宋体"/>
                <w:szCs w:val="21"/>
                <w:highlight w:val="none"/>
              </w:rPr>
              <w:t>中级职称人员</w:t>
            </w:r>
          </w:p>
        </w:tc>
        <w:tc>
          <w:tcPr>
            <w:tcW w:w="3102" w:type="dxa"/>
            <w:gridSpan w:val="2"/>
            <w:vAlign w:val="center"/>
          </w:tcPr>
          <w:p w14:paraId="246DB0AC">
            <w:pPr>
              <w:jc w:val="center"/>
              <w:rPr>
                <w:rFonts w:ascii="宋体" w:hAnsi="宋体"/>
                <w:szCs w:val="21"/>
                <w:highlight w:val="none"/>
              </w:rPr>
            </w:pPr>
          </w:p>
        </w:tc>
      </w:tr>
      <w:tr w14:paraId="7AB9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09BFC61">
            <w:pPr>
              <w:jc w:val="center"/>
              <w:rPr>
                <w:rFonts w:ascii="宋体" w:hAnsi="宋体"/>
                <w:szCs w:val="21"/>
                <w:highlight w:val="none"/>
              </w:rPr>
            </w:pPr>
            <w:r>
              <w:rPr>
                <w:rFonts w:hint="eastAsia" w:ascii="宋体" w:hAnsi="宋体"/>
                <w:szCs w:val="21"/>
                <w:highlight w:val="none"/>
              </w:rPr>
              <w:t>开户银行</w:t>
            </w:r>
          </w:p>
        </w:tc>
        <w:tc>
          <w:tcPr>
            <w:tcW w:w="1918" w:type="dxa"/>
            <w:gridSpan w:val="2"/>
            <w:vAlign w:val="center"/>
          </w:tcPr>
          <w:p w14:paraId="092E577C">
            <w:pPr>
              <w:jc w:val="center"/>
              <w:rPr>
                <w:rFonts w:ascii="宋体" w:hAnsi="宋体"/>
                <w:szCs w:val="21"/>
                <w:highlight w:val="none"/>
              </w:rPr>
            </w:pPr>
          </w:p>
        </w:tc>
        <w:tc>
          <w:tcPr>
            <w:tcW w:w="1276" w:type="dxa"/>
            <w:vMerge w:val="continue"/>
            <w:vAlign w:val="center"/>
          </w:tcPr>
          <w:p w14:paraId="14C0060A">
            <w:pPr>
              <w:jc w:val="center"/>
              <w:rPr>
                <w:rFonts w:ascii="宋体" w:hAnsi="宋体"/>
                <w:szCs w:val="21"/>
                <w:highlight w:val="none"/>
              </w:rPr>
            </w:pPr>
          </w:p>
        </w:tc>
        <w:tc>
          <w:tcPr>
            <w:tcW w:w="1701" w:type="dxa"/>
            <w:gridSpan w:val="3"/>
            <w:vAlign w:val="center"/>
          </w:tcPr>
          <w:p w14:paraId="6EF8BD7A">
            <w:pPr>
              <w:jc w:val="center"/>
              <w:rPr>
                <w:rFonts w:ascii="宋体" w:hAnsi="宋体"/>
                <w:szCs w:val="21"/>
                <w:highlight w:val="none"/>
              </w:rPr>
            </w:pPr>
            <w:r>
              <w:rPr>
                <w:rFonts w:hint="eastAsia" w:ascii="宋体" w:hAnsi="宋体"/>
                <w:szCs w:val="21"/>
                <w:highlight w:val="none"/>
              </w:rPr>
              <w:t>初级职称人员</w:t>
            </w:r>
          </w:p>
        </w:tc>
        <w:tc>
          <w:tcPr>
            <w:tcW w:w="3102" w:type="dxa"/>
            <w:gridSpan w:val="2"/>
            <w:vAlign w:val="center"/>
          </w:tcPr>
          <w:p w14:paraId="2A260BD4">
            <w:pPr>
              <w:jc w:val="center"/>
              <w:rPr>
                <w:rFonts w:ascii="宋体" w:hAnsi="宋体"/>
                <w:szCs w:val="21"/>
                <w:highlight w:val="none"/>
              </w:rPr>
            </w:pPr>
          </w:p>
        </w:tc>
      </w:tr>
      <w:tr w14:paraId="36C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A198E64">
            <w:pPr>
              <w:jc w:val="center"/>
              <w:rPr>
                <w:rFonts w:ascii="宋体" w:hAnsi="宋体"/>
                <w:szCs w:val="21"/>
                <w:highlight w:val="none"/>
              </w:rPr>
            </w:pPr>
            <w:r>
              <w:rPr>
                <w:rFonts w:hint="eastAsia" w:ascii="宋体" w:hAnsi="宋体"/>
                <w:szCs w:val="21"/>
                <w:highlight w:val="none"/>
              </w:rPr>
              <w:t>账号</w:t>
            </w:r>
          </w:p>
        </w:tc>
        <w:tc>
          <w:tcPr>
            <w:tcW w:w="1918" w:type="dxa"/>
            <w:gridSpan w:val="2"/>
            <w:vAlign w:val="center"/>
          </w:tcPr>
          <w:p w14:paraId="3E90E067">
            <w:pPr>
              <w:jc w:val="center"/>
              <w:rPr>
                <w:rFonts w:ascii="宋体" w:hAnsi="宋体"/>
                <w:szCs w:val="21"/>
                <w:highlight w:val="none"/>
              </w:rPr>
            </w:pPr>
          </w:p>
        </w:tc>
        <w:tc>
          <w:tcPr>
            <w:tcW w:w="1276" w:type="dxa"/>
            <w:vMerge w:val="continue"/>
            <w:vAlign w:val="center"/>
          </w:tcPr>
          <w:p w14:paraId="7579A97B">
            <w:pPr>
              <w:jc w:val="center"/>
              <w:rPr>
                <w:rFonts w:ascii="宋体" w:hAnsi="宋体"/>
                <w:szCs w:val="21"/>
                <w:highlight w:val="none"/>
              </w:rPr>
            </w:pPr>
          </w:p>
        </w:tc>
        <w:tc>
          <w:tcPr>
            <w:tcW w:w="1701" w:type="dxa"/>
            <w:gridSpan w:val="3"/>
            <w:vAlign w:val="center"/>
          </w:tcPr>
          <w:p w14:paraId="0361EFA2">
            <w:pPr>
              <w:jc w:val="center"/>
              <w:rPr>
                <w:rFonts w:ascii="宋体" w:hAnsi="宋体"/>
                <w:szCs w:val="21"/>
                <w:highlight w:val="none"/>
              </w:rPr>
            </w:pPr>
            <w:r>
              <w:rPr>
                <w:rFonts w:hint="eastAsia" w:ascii="宋体" w:hAnsi="宋体"/>
                <w:szCs w:val="21"/>
                <w:highlight w:val="none"/>
              </w:rPr>
              <w:t>技  工</w:t>
            </w:r>
          </w:p>
        </w:tc>
        <w:tc>
          <w:tcPr>
            <w:tcW w:w="3102" w:type="dxa"/>
            <w:gridSpan w:val="2"/>
            <w:vAlign w:val="center"/>
          </w:tcPr>
          <w:p w14:paraId="079CE554">
            <w:pPr>
              <w:jc w:val="center"/>
              <w:rPr>
                <w:rFonts w:ascii="宋体" w:hAnsi="宋体"/>
                <w:szCs w:val="21"/>
                <w:highlight w:val="none"/>
              </w:rPr>
            </w:pPr>
          </w:p>
        </w:tc>
      </w:tr>
      <w:tr w14:paraId="2BA4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695" w:type="dxa"/>
            <w:vAlign w:val="center"/>
          </w:tcPr>
          <w:p w14:paraId="6CC7943C">
            <w:pPr>
              <w:jc w:val="center"/>
              <w:rPr>
                <w:rFonts w:ascii="宋体" w:hAnsi="宋体"/>
                <w:szCs w:val="21"/>
                <w:highlight w:val="none"/>
              </w:rPr>
            </w:pPr>
            <w:r>
              <w:rPr>
                <w:rFonts w:hint="eastAsia" w:ascii="宋体" w:hAnsi="宋体"/>
                <w:szCs w:val="21"/>
                <w:highlight w:val="none"/>
              </w:rPr>
              <w:t>经营范围</w:t>
            </w:r>
          </w:p>
        </w:tc>
        <w:tc>
          <w:tcPr>
            <w:tcW w:w="7997" w:type="dxa"/>
            <w:gridSpan w:val="8"/>
            <w:vAlign w:val="center"/>
          </w:tcPr>
          <w:p w14:paraId="5C9AF023">
            <w:pPr>
              <w:jc w:val="center"/>
              <w:rPr>
                <w:rFonts w:ascii="宋体" w:hAnsi="宋体"/>
                <w:szCs w:val="21"/>
                <w:highlight w:val="none"/>
              </w:rPr>
            </w:pPr>
          </w:p>
        </w:tc>
      </w:tr>
      <w:tr w14:paraId="56E9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EAD25A9">
            <w:pPr>
              <w:jc w:val="center"/>
              <w:rPr>
                <w:rFonts w:ascii="宋体" w:hAnsi="宋体"/>
                <w:szCs w:val="21"/>
                <w:highlight w:val="none"/>
              </w:rPr>
            </w:pPr>
            <w:r>
              <w:rPr>
                <w:rFonts w:hint="eastAsia" w:ascii="宋体" w:hAnsi="宋体"/>
                <w:szCs w:val="21"/>
                <w:highlight w:val="none"/>
              </w:rPr>
              <w:t>备注</w:t>
            </w:r>
          </w:p>
        </w:tc>
        <w:tc>
          <w:tcPr>
            <w:tcW w:w="7997" w:type="dxa"/>
            <w:gridSpan w:val="8"/>
            <w:vAlign w:val="center"/>
          </w:tcPr>
          <w:p w14:paraId="04AB7BC7">
            <w:pPr>
              <w:jc w:val="center"/>
              <w:rPr>
                <w:rFonts w:ascii="宋体" w:hAnsi="宋体"/>
                <w:szCs w:val="21"/>
                <w:highlight w:val="none"/>
              </w:rPr>
            </w:pPr>
          </w:p>
        </w:tc>
      </w:tr>
    </w:tbl>
    <w:p w14:paraId="029DDCD8">
      <w:pPr>
        <w:spacing w:line="360" w:lineRule="auto"/>
        <w:jc w:val="both"/>
        <w:rPr>
          <w:rFonts w:ascii="宋体" w:hAnsi="宋体"/>
          <w:bCs/>
          <w:color w:val="auto"/>
          <w:szCs w:val="21"/>
          <w:highlight w:val="none"/>
        </w:rPr>
      </w:pPr>
      <w:r>
        <w:rPr>
          <w:rFonts w:hint="eastAsia" w:ascii="宋体" w:hAnsi="宋体" w:cs="宋体"/>
          <w:color w:val="000000"/>
          <w:szCs w:val="21"/>
          <w:highlight w:val="none"/>
          <w:lang w:val="en-US" w:eastAsia="zh-CN"/>
        </w:rPr>
        <w:t>需在此表后附：</w:t>
      </w:r>
      <w:r>
        <w:rPr>
          <w:highlight w:val="none"/>
        </w:rPr>
        <w:t>营业执</w:t>
      </w:r>
      <w:r>
        <w:rPr>
          <w:rFonts w:hint="eastAsia"/>
          <w:highlight w:val="none"/>
          <w:lang w:val="en-US" w:eastAsia="zh-CN"/>
        </w:rPr>
        <w:t>照</w:t>
      </w:r>
      <w:r>
        <w:rPr>
          <w:rFonts w:hint="eastAsia"/>
          <w:highlight w:val="none"/>
          <w:lang w:eastAsia="zh-CN"/>
        </w:rPr>
        <w:t>、</w:t>
      </w:r>
      <w:r>
        <w:rPr>
          <w:highlight w:val="none"/>
        </w:rPr>
        <w:t>企业资质证书</w:t>
      </w:r>
      <w:r>
        <w:rPr>
          <w:rFonts w:hint="eastAsia"/>
          <w:highlight w:val="none"/>
          <w:lang w:eastAsia="zh-CN"/>
        </w:rPr>
        <w:t>、</w:t>
      </w:r>
      <w:r>
        <w:rPr>
          <w:highlight w:val="none"/>
        </w:rPr>
        <w:t>安全生产许可证</w:t>
      </w:r>
      <w:r>
        <w:rPr>
          <w:rFonts w:hint="eastAsia"/>
          <w:highlight w:val="none"/>
          <w:lang w:val="en-US" w:eastAsia="zh-CN"/>
        </w:rPr>
        <w:t>书</w:t>
      </w:r>
      <w:r>
        <w:rPr>
          <w:rFonts w:hint="eastAsia" w:ascii="宋体" w:hAnsi="宋体" w:cs="宋体"/>
          <w:bCs/>
          <w:color w:val="auto"/>
          <w:szCs w:val="21"/>
          <w:highlight w:val="none"/>
          <w:lang w:eastAsia="zh-CN"/>
        </w:rPr>
        <w:t>扫描件</w:t>
      </w:r>
      <w:r>
        <w:rPr>
          <w:rFonts w:hint="eastAsia" w:ascii="宋体" w:hAnsi="宋体" w:cs="宋体"/>
          <w:bCs/>
          <w:color w:val="auto"/>
          <w:szCs w:val="21"/>
          <w:highlight w:val="none"/>
        </w:rPr>
        <w:t>加盖</w:t>
      </w:r>
      <w:r>
        <w:rPr>
          <w:rFonts w:hint="eastAsia" w:ascii="宋体" w:hAnsi="宋体"/>
          <w:bCs/>
          <w:color w:val="auto"/>
          <w:szCs w:val="21"/>
          <w:highlight w:val="none"/>
        </w:rPr>
        <w:t>投标</w:t>
      </w:r>
      <w:r>
        <w:rPr>
          <w:rFonts w:ascii="宋体" w:hAnsi="宋体"/>
          <w:bCs/>
          <w:color w:val="auto"/>
          <w:szCs w:val="21"/>
          <w:highlight w:val="none"/>
        </w:rPr>
        <w:t>单位</w:t>
      </w:r>
      <w:r>
        <w:rPr>
          <w:rFonts w:hint="eastAsia" w:ascii="宋体" w:hAnsi="宋体"/>
          <w:bCs/>
          <w:color w:val="auto"/>
          <w:szCs w:val="21"/>
          <w:highlight w:val="none"/>
        </w:rPr>
        <w:t>公</w:t>
      </w:r>
      <w:r>
        <w:rPr>
          <w:rFonts w:ascii="宋体" w:hAnsi="宋体"/>
          <w:bCs/>
          <w:color w:val="auto"/>
          <w:szCs w:val="21"/>
          <w:highlight w:val="none"/>
        </w:rPr>
        <w:t>章</w:t>
      </w:r>
      <w:r>
        <w:rPr>
          <w:rFonts w:hint="eastAsia" w:ascii="宋体" w:hAnsi="宋体"/>
          <w:bCs/>
          <w:color w:val="auto"/>
          <w:szCs w:val="21"/>
          <w:highlight w:val="none"/>
        </w:rPr>
        <w:t>。</w:t>
      </w:r>
    </w:p>
    <w:p w14:paraId="5BC453BD">
      <w:pPr>
        <w:pStyle w:val="9"/>
        <w:spacing w:before="74" w:line="331" w:lineRule="auto"/>
        <w:ind w:left="240"/>
        <w:rPr>
          <w:rFonts w:hint="eastAsia" w:ascii="宋体" w:hAnsi="宋体" w:cs="宋体"/>
          <w:color w:val="000000"/>
          <w:szCs w:val="21"/>
          <w:highlight w:val="none"/>
          <w:lang w:val="en-US" w:eastAsia="zh-CN"/>
        </w:rPr>
      </w:pPr>
    </w:p>
    <w:p w14:paraId="4B8AD43A">
      <w:pPr>
        <w:rPr>
          <w:rFonts w:ascii="宋体" w:hAnsi="宋体" w:cs="宋体"/>
          <w:b/>
          <w:bCs/>
          <w:color w:val="000000"/>
          <w:highlight w:val="none"/>
        </w:rPr>
      </w:pPr>
      <w:bookmarkStart w:id="681" w:name="_bookmark205"/>
      <w:bookmarkEnd w:id="681"/>
      <w:bookmarkStart w:id="682" w:name="_Toc24026"/>
      <w:bookmarkStart w:id="683" w:name="_Toc25615"/>
      <w:r>
        <w:rPr>
          <w:rFonts w:hint="eastAsia" w:ascii="宋体" w:hAnsi="宋体" w:cs="宋体"/>
          <w:b/>
          <w:bCs/>
          <w:color w:val="000000"/>
          <w:highlight w:val="none"/>
        </w:rPr>
        <w:br w:type="page"/>
      </w:r>
    </w:p>
    <w:p w14:paraId="35B90FED">
      <w:pPr>
        <w:pStyle w:val="5"/>
        <w:spacing w:line="363" w:lineRule="exact"/>
        <w:ind w:left="217" w:right="175"/>
        <w:jc w:val="center"/>
        <w:rPr>
          <w:rFonts w:ascii="宋体" w:hAnsi="宋体" w:cs="宋体"/>
          <w:color w:val="000000"/>
          <w:highlight w:val="none"/>
        </w:rPr>
      </w:pPr>
      <w:r>
        <w:rPr>
          <w:rFonts w:hint="eastAsia" w:ascii="宋体" w:hAnsi="宋体" w:cs="宋体"/>
          <w:color w:val="000000"/>
          <w:highlight w:val="none"/>
        </w:rPr>
        <w:t>（二）</w:t>
      </w:r>
      <w:bookmarkEnd w:id="682"/>
      <w:bookmarkEnd w:id="683"/>
      <w:r>
        <w:rPr>
          <w:rFonts w:hint="eastAsia" w:ascii="宋体" w:hAnsi="宋体" w:cs="宋体"/>
          <w:color w:val="000000"/>
          <w:highlight w:val="none"/>
        </w:rPr>
        <w:t>资格条件承诺函</w:t>
      </w:r>
    </w:p>
    <w:p w14:paraId="6CA6F0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（采购人、采购代理机构）</w:t>
      </w:r>
      <w:r>
        <w:rPr>
          <w:rFonts w:hint="eastAsia" w:ascii="宋体" w:hAnsi="宋体" w:cs="宋体"/>
          <w:color w:val="000000"/>
          <w:sz w:val="24"/>
          <w:highlight w:val="none"/>
        </w:rPr>
        <w:t>：</w:t>
      </w:r>
    </w:p>
    <w:p w14:paraId="4F279B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我单位（公司）参与</w:t>
      </w:r>
      <w:r>
        <w:rPr>
          <w:rFonts w:hint="eastAsia" w:ascii="宋体" w:hAnsi="宋体" w:cs="宋体"/>
          <w:color w:val="000000"/>
          <w:sz w:val="24"/>
          <w:highlight w:val="none"/>
          <w:u w:val="single"/>
        </w:rPr>
        <w:t xml:space="preserve">                      （采购项目名称 项目编号）</w:t>
      </w:r>
      <w:r>
        <w:rPr>
          <w:rFonts w:hint="eastAsia" w:ascii="宋体" w:hAnsi="宋体" w:cs="宋体"/>
          <w:color w:val="000000"/>
          <w:sz w:val="24"/>
          <w:highlight w:val="none"/>
        </w:rPr>
        <w:t>采购项目的政府采购活动，现承诺如下：</w:t>
      </w:r>
    </w:p>
    <w:p w14:paraId="0862B583">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color w:val="000000"/>
          <w:sz w:val="24"/>
          <w:highlight w:val="none"/>
        </w:rPr>
      </w:pPr>
      <w:r>
        <w:rPr>
          <w:rFonts w:hint="eastAsia" w:ascii="宋体" w:hAnsi="宋体" w:cs="宋体"/>
          <w:color w:val="000000"/>
          <w:sz w:val="24"/>
          <w:highlight w:val="none"/>
        </w:rPr>
        <w:t>1.具有良好的商业信誉和健全的财务会计制度；</w:t>
      </w:r>
    </w:p>
    <w:p w14:paraId="16C3266C">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color w:val="000000"/>
          <w:sz w:val="24"/>
          <w:highlight w:val="none"/>
        </w:rPr>
      </w:pPr>
      <w:r>
        <w:rPr>
          <w:rFonts w:hint="eastAsia" w:ascii="宋体" w:hAnsi="宋体" w:cs="宋体"/>
          <w:color w:val="000000"/>
          <w:sz w:val="24"/>
          <w:highlight w:val="none"/>
        </w:rPr>
        <w:t>2.具有依法缴纳税收的良好记录；</w:t>
      </w:r>
    </w:p>
    <w:p w14:paraId="541A7794">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color w:val="000000"/>
          <w:sz w:val="24"/>
          <w:highlight w:val="none"/>
        </w:rPr>
      </w:pPr>
      <w:r>
        <w:rPr>
          <w:rFonts w:hint="eastAsia" w:ascii="宋体" w:hAnsi="宋体" w:cs="宋体"/>
          <w:color w:val="000000"/>
          <w:sz w:val="24"/>
          <w:highlight w:val="none"/>
        </w:rPr>
        <w:t>3.具有依法缴纳社会保障金的良好记录。</w:t>
      </w:r>
    </w:p>
    <w:p w14:paraId="2B0E8B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我方在采购项目评审(评标)环节结束后，随时接受采购人、采购代理机构的检查验证，配合提供相关证明材料，证明符合《中华人民共和国政府采购法》规定的供应商基本资格条件。</w:t>
      </w:r>
    </w:p>
    <w:p w14:paraId="2047A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我单位（公司）对上述承诺的真实性负责。如有虚假，将依法承担相应责任。</w:t>
      </w:r>
    </w:p>
    <w:p w14:paraId="42CF0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特此承诺。</w:t>
      </w:r>
    </w:p>
    <w:p w14:paraId="34BBB7DE">
      <w:pPr>
        <w:keepNext w:val="0"/>
        <w:keepLines w:val="0"/>
        <w:pageBreakBefore w:val="0"/>
        <w:widowControl w:val="0"/>
        <w:kinsoku/>
        <w:wordWrap/>
        <w:overflowPunct/>
        <w:topLinePunct w:val="0"/>
        <w:autoSpaceDE/>
        <w:autoSpaceDN/>
        <w:bidi w:val="0"/>
        <w:adjustRightInd/>
        <w:snapToGrid/>
        <w:spacing w:line="360" w:lineRule="auto"/>
        <w:ind w:firstLine="5460" w:firstLineChars="2275"/>
        <w:jc w:val="left"/>
        <w:textAlignment w:val="auto"/>
        <w:rPr>
          <w:rFonts w:ascii="宋体" w:hAnsi="宋体" w:cs="宋体"/>
          <w:color w:val="000000"/>
          <w:sz w:val="24"/>
          <w:highlight w:val="none"/>
        </w:rPr>
      </w:pPr>
    </w:p>
    <w:p w14:paraId="4DC87E16">
      <w:pPr>
        <w:keepNext w:val="0"/>
        <w:keepLines w:val="0"/>
        <w:pageBreakBefore w:val="0"/>
        <w:widowControl w:val="0"/>
        <w:kinsoku/>
        <w:wordWrap/>
        <w:overflowPunct/>
        <w:topLinePunct w:val="0"/>
        <w:autoSpaceDE/>
        <w:autoSpaceDN/>
        <w:bidi w:val="0"/>
        <w:adjustRightInd/>
        <w:snapToGrid/>
        <w:spacing w:line="360" w:lineRule="auto"/>
        <w:ind w:firstLine="5460" w:firstLineChars="2275"/>
        <w:jc w:val="left"/>
        <w:textAlignment w:val="auto"/>
        <w:rPr>
          <w:rFonts w:ascii="宋体" w:hAnsi="宋体" w:cs="宋体"/>
          <w:color w:val="000000"/>
          <w:sz w:val="24"/>
          <w:highlight w:val="none"/>
        </w:rPr>
      </w:pPr>
      <w:r>
        <w:rPr>
          <w:rFonts w:hint="eastAsia" w:ascii="宋体" w:hAnsi="宋体" w:cs="宋体"/>
          <w:color w:val="000000"/>
          <w:sz w:val="24"/>
          <w:highlight w:val="none"/>
        </w:rPr>
        <w:t>盖章：</w:t>
      </w:r>
    </w:p>
    <w:p w14:paraId="6C38BB95">
      <w:pPr>
        <w:keepNext w:val="0"/>
        <w:keepLines w:val="0"/>
        <w:pageBreakBefore w:val="0"/>
        <w:widowControl w:val="0"/>
        <w:kinsoku/>
        <w:wordWrap/>
        <w:overflowPunct/>
        <w:topLinePunct w:val="0"/>
        <w:autoSpaceDE/>
        <w:autoSpaceDN/>
        <w:bidi w:val="0"/>
        <w:adjustRightInd/>
        <w:snapToGrid/>
        <w:spacing w:line="360" w:lineRule="auto"/>
        <w:ind w:firstLine="5460" w:firstLineChars="2275"/>
        <w:jc w:val="left"/>
        <w:textAlignment w:val="auto"/>
        <w:rPr>
          <w:rFonts w:ascii="宋体" w:hAnsi="宋体" w:cs="宋体"/>
          <w:color w:val="000000"/>
          <w:sz w:val="24"/>
          <w:highlight w:val="none"/>
        </w:rPr>
      </w:pPr>
      <w:r>
        <w:rPr>
          <w:rFonts w:hint="eastAsia" w:ascii="宋体" w:hAnsi="宋体" w:cs="宋体"/>
          <w:color w:val="000000"/>
          <w:sz w:val="24"/>
          <w:highlight w:val="none"/>
        </w:rPr>
        <w:t>签字：</w:t>
      </w:r>
    </w:p>
    <w:p w14:paraId="3F9BA699">
      <w:pPr>
        <w:keepNext w:val="0"/>
        <w:keepLines w:val="0"/>
        <w:pageBreakBefore w:val="0"/>
        <w:widowControl w:val="0"/>
        <w:kinsoku/>
        <w:wordWrap/>
        <w:overflowPunct/>
        <w:topLinePunct w:val="0"/>
        <w:autoSpaceDE/>
        <w:autoSpaceDN/>
        <w:bidi w:val="0"/>
        <w:adjustRightInd/>
        <w:snapToGrid/>
        <w:spacing w:line="360" w:lineRule="auto"/>
        <w:ind w:firstLine="5460" w:firstLineChars="2275"/>
        <w:jc w:val="left"/>
        <w:textAlignment w:val="auto"/>
        <w:rPr>
          <w:rFonts w:ascii="宋体" w:hAnsi="宋体" w:cs="宋体"/>
          <w:color w:val="000000"/>
          <w:sz w:val="24"/>
          <w:highlight w:val="none"/>
        </w:rPr>
      </w:pPr>
      <w:r>
        <w:rPr>
          <w:rFonts w:hint="eastAsia" w:ascii="宋体" w:hAnsi="宋体" w:cs="宋体"/>
          <w:color w:val="000000"/>
          <w:sz w:val="24"/>
          <w:highlight w:val="none"/>
        </w:rPr>
        <w:t>日期：</w:t>
      </w:r>
    </w:p>
    <w:p w14:paraId="3D2BF56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highlight w:val="none"/>
        </w:rPr>
      </w:pPr>
      <w:r>
        <w:rPr>
          <w:rFonts w:hint="eastAsia" w:ascii="宋体" w:hAnsi="宋体" w:cs="宋体"/>
          <w:b/>
          <w:bCs/>
          <w:color w:val="000000"/>
          <w:highlight w:val="none"/>
        </w:rPr>
        <w:br w:type="page"/>
      </w:r>
    </w:p>
    <w:p w14:paraId="7A75EA5A">
      <w:pPr>
        <w:pStyle w:val="5"/>
        <w:spacing w:line="363" w:lineRule="exact"/>
        <w:ind w:left="217" w:right="175"/>
        <w:jc w:val="center"/>
        <w:rPr>
          <w:rFonts w:ascii="宋体" w:hAnsi="宋体" w:cs="宋体"/>
          <w:color w:val="000000"/>
          <w:highlight w:val="none"/>
        </w:rPr>
      </w:pPr>
      <w:r>
        <w:rPr>
          <w:rFonts w:hint="eastAsia" w:ascii="宋体" w:hAnsi="宋体" w:cs="宋体"/>
          <w:color w:val="000000"/>
          <w:highlight w:val="none"/>
        </w:rPr>
        <w:t>符合提供资格条件承诺函的信用承诺书</w:t>
      </w:r>
    </w:p>
    <w:p w14:paraId="088FA325">
      <w:pPr>
        <w:pageBreakBefore w:val="0"/>
        <w:widowControl w:val="0"/>
        <w:kinsoku/>
        <w:wordWrap/>
        <w:overflowPunct/>
        <w:topLinePunct w:val="0"/>
        <w:autoSpaceDE/>
        <w:autoSpaceDN/>
        <w:bidi w:val="0"/>
        <w:snapToGrid/>
        <w:spacing w:line="360" w:lineRule="auto"/>
        <w:rPr>
          <w:rFonts w:hAnsi="宋体" w:cs="宋体"/>
          <w:szCs w:val="21"/>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                （采购人、采购代理机构）</w:t>
      </w:r>
      <w:r>
        <w:rPr>
          <w:rFonts w:hint="eastAsia" w:ascii="宋体" w:hAnsi="宋体" w:cs="宋体"/>
          <w:color w:val="000000"/>
          <w:sz w:val="24"/>
          <w:highlight w:val="none"/>
        </w:rPr>
        <w:t>：</w:t>
      </w:r>
    </w:p>
    <w:p w14:paraId="60DA1654">
      <w:pPr>
        <w:pStyle w:val="22"/>
        <w:pageBreakBefore w:val="0"/>
        <w:widowControl w:val="0"/>
        <w:kinsoku/>
        <w:wordWrap/>
        <w:overflowPunct/>
        <w:topLinePunct w:val="0"/>
        <w:autoSpaceDE/>
        <w:autoSpaceDN/>
        <w:bidi w:val="0"/>
        <w:snapToGrid/>
        <w:spacing w:line="360" w:lineRule="auto"/>
        <w:ind w:firstLine="480"/>
        <w:jc w:val="left"/>
        <w:outlineLvl w:val="9"/>
        <w:rPr>
          <w:highlight w:val="none"/>
        </w:rPr>
      </w:pPr>
      <w:r>
        <w:rPr>
          <w:rFonts w:hint="eastAsia" w:ascii="宋体" w:hAnsi="宋体" w:cs="宋体"/>
          <w:b w:val="0"/>
          <w:color w:val="000000"/>
          <w:sz w:val="24"/>
          <w:szCs w:val="24"/>
          <w:highlight w:val="none"/>
        </w:rPr>
        <w:t>我单位（公司）参与</w:t>
      </w:r>
      <w:r>
        <w:rPr>
          <w:rFonts w:hint="eastAsia" w:ascii="宋体" w:hAnsi="宋体" w:cs="宋体"/>
          <w:b w:val="0"/>
          <w:color w:val="000000"/>
          <w:sz w:val="24"/>
          <w:szCs w:val="24"/>
          <w:highlight w:val="none"/>
          <w:u w:val="single"/>
        </w:rPr>
        <w:t xml:space="preserve">                       （采购项目名称 项目编号）</w:t>
      </w:r>
      <w:r>
        <w:rPr>
          <w:rFonts w:hint="eastAsia" w:ascii="宋体" w:hAnsi="宋体" w:cs="宋体"/>
          <w:b w:val="0"/>
          <w:color w:val="000000"/>
          <w:sz w:val="24"/>
          <w:szCs w:val="24"/>
          <w:highlight w:val="none"/>
        </w:rPr>
        <w:t>采购项目的政府采购活动，我单位（公司）现承诺不属于下列任何一种情形：</w:t>
      </w:r>
    </w:p>
    <w:p w14:paraId="67E0FC9A">
      <w:pPr>
        <w:pageBreakBefore w:val="0"/>
        <w:widowControl w:val="0"/>
        <w:kinsoku/>
        <w:wordWrap/>
        <w:overflowPunct/>
        <w:topLinePunct w:val="0"/>
        <w:autoSpaceDE/>
        <w:autoSpaceDN/>
        <w:bidi w:val="0"/>
        <w:snapToGrid/>
        <w:spacing w:line="360" w:lineRule="auto"/>
        <w:ind w:firstLine="420" w:firstLineChars="175"/>
        <w:jc w:val="left"/>
        <w:rPr>
          <w:rFonts w:ascii="宋体" w:hAnsi="宋体" w:cs="宋体"/>
          <w:color w:val="000000"/>
          <w:sz w:val="24"/>
          <w:highlight w:val="none"/>
        </w:rPr>
      </w:pPr>
      <w:r>
        <w:rPr>
          <w:rFonts w:hint="eastAsia" w:ascii="宋体" w:hAnsi="宋体" w:cs="宋体"/>
          <w:color w:val="000000"/>
          <w:sz w:val="24"/>
          <w:highlight w:val="none"/>
        </w:rPr>
        <w:t>1.被列入政府采购不良行为记录名单的，被禁止参加政府采购活动且尚在处罚有效期内的；</w:t>
      </w:r>
    </w:p>
    <w:p w14:paraId="5DF8DCD8">
      <w:pPr>
        <w:pageBreakBefore w:val="0"/>
        <w:widowControl w:val="0"/>
        <w:kinsoku/>
        <w:wordWrap/>
        <w:overflowPunct/>
        <w:topLinePunct w:val="0"/>
        <w:autoSpaceDE/>
        <w:autoSpaceDN/>
        <w:bidi w:val="0"/>
        <w:snapToGrid/>
        <w:spacing w:line="360" w:lineRule="auto"/>
        <w:ind w:firstLine="420" w:firstLineChars="175"/>
        <w:jc w:val="left"/>
        <w:rPr>
          <w:rFonts w:ascii="宋体" w:hAnsi="宋体" w:cs="宋体"/>
          <w:color w:val="000000"/>
          <w:sz w:val="24"/>
          <w:highlight w:val="none"/>
        </w:rPr>
      </w:pPr>
      <w:r>
        <w:rPr>
          <w:rFonts w:hint="eastAsia" w:ascii="宋体" w:hAnsi="宋体" w:cs="宋体"/>
          <w:color w:val="000000"/>
          <w:sz w:val="24"/>
          <w:highlight w:val="none"/>
        </w:rPr>
        <w:t>2.被有关部门列入失信被执行人、联合惩戒对象、严重违法失信行为记录等情形的；</w:t>
      </w:r>
    </w:p>
    <w:p w14:paraId="2AE333DA">
      <w:pPr>
        <w:pageBreakBefore w:val="0"/>
        <w:widowControl w:val="0"/>
        <w:kinsoku/>
        <w:wordWrap/>
        <w:overflowPunct/>
        <w:topLinePunct w:val="0"/>
        <w:autoSpaceDE/>
        <w:autoSpaceDN/>
        <w:bidi w:val="0"/>
        <w:snapToGrid/>
        <w:spacing w:line="360" w:lineRule="auto"/>
        <w:ind w:firstLine="420" w:firstLineChars="175"/>
        <w:jc w:val="left"/>
        <w:rPr>
          <w:rFonts w:ascii="宋体" w:hAnsi="宋体" w:cs="宋体"/>
          <w:color w:val="000000"/>
          <w:sz w:val="24"/>
          <w:highlight w:val="none"/>
        </w:rPr>
      </w:pPr>
      <w:r>
        <w:rPr>
          <w:rFonts w:hint="eastAsia" w:ascii="宋体" w:hAnsi="宋体" w:cs="宋体"/>
          <w:color w:val="000000"/>
          <w:sz w:val="24"/>
          <w:highlight w:val="none"/>
        </w:rPr>
        <w:t>3.其他法律法规规定的不适用于资格条件信用承诺的情形。</w:t>
      </w:r>
    </w:p>
    <w:p w14:paraId="704B9BF7">
      <w:pPr>
        <w:pageBreakBefore w:val="0"/>
        <w:widowControl w:val="0"/>
        <w:kinsoku/>
        <w:wordWrap/>
        <w:overflowPunct/>
        <w:topLinePunct w:val="0"/>
        <w:autoSpaceDE/>
        <w:autoSpaceDN/>
        <w:bidi w:val="0"/>
        <w:snapToGrid/>
        <w:spacing w:line="360" w:lineRule="auto"/>
        <w:ind w:firstLine="420" w:firstLineChars="175"/>
        <w:jc w:val="left"/>
        <w:rPr>
          <w:rFonts w:ascii="宋体" w:hAnsi="宋体" w:cs="宋体"/>
          <w:color w:val="000000"/>
          <w:sz w:val="24"/>
          <w:highlight w:val="none"/>
        </w:rPr>
      </w:pPr>
      <w:r>
        <w:rPr>
          <w:rFonts w:hint="eastAsia" w:ascii="宋体" w:hAnsi="宋体" w:cs="宋体"/>
          <w:color w:val="000000"/>
          <w:sz w:val="24"/>
          <w:highlight w:val="none"/>
        </w:rPr>
        <w:t>我单位（公司）对上述承诺的真实性负责。如有虚假，将依法承担相应责任。</w:t>
      </w:r>
    </w:p>
    <w:p w14:paraId="771385AC">
      <w:pPr>
        <w:pageBreakBefore w:val="0"/>
        <w:widowControl w:val="0"/>
        <w:kinsoku/>
        <w:wordWrap/>
        <w:overflowPunct/>
        <w:topLinePunct w:val="0"/>
        <w:autoSpaceDE/>
        <w:autoSpaceDN/>
        <w:bidi w:val="0"/>
        <w:snapToGrid/>
        <w:spacing w:line="360" w:lineRule="auto"/>
        <w:ind w:firstLine="420" w:firstLineChars="175"/>
        <w:jc w:val="left"/>
        <w:rPr>
          <w:rFonts w:ascii="宋体" w:hAnsi="宋体" w:cs="宋体"/>
          <w:color w:val="000000"/>
          <w:sz w:val="24"/>
          <w:highlight w:val="none"/>
        </w:rPr>
      </w:pPr>
      <w:r>
        <w:rPr>
          <w:rFonts w:hint="eastAsia" w:ascii="宋体" w:hAnsi="宋体" w:cs="宋体"/>
          <w:color w:val="000000"/>
          <w:sz w:val="24"/>
          <w:highlight w:val="none"/>
        </w:rPr>
        <w:t>特此承诺。</w:t>
      </w:r>
    </w:p>
    <w:p w14:paraId="7EEB7914">
      <w:pPr>
        <w:pageBreakBefore w:val="0"/>
        <w:widowControl w:val="0"/>
        <w:kinsoku/>
        <w:wordWrap/>
        <w:overflowPunct/>
        <w:topLinePunct w:val="0"/>
        <w:autoSpaceDE/>
        <w:autoSpaceDN/>
        <w:bidi w:val="0"/>
        <w:snapToGrid/>
        <w:spacing w:line="360" w:lineRule="auto"/>
        <w:ind w:firstLine="5460" w:firstLineChars="2275"/>
        <w:jc w:val="left"/>
        <w:rPr>
          <w:rFonts w:ascii="宋体" w:hAnsi="宋体" w:cs="宋体"/>
          <w:color w:val="000000"/>
          <w:sz w:val="24"/>
          <w:highlight w:val="none"/>
        </w:rPr>
      </w:pPr>
    </w:p>
    <w:p w14:paraId="04DDB4E1">
      <w:pPr>
        <w:pageBreakBefore w:val="0"/>
        <w:widowControl w:val="0"/>
        <w:kinsoku/>
        <w:wordWrap/>
        <w:overflowPunct/>
        <w:topLinePunct w:val="0"/>
        <w:autoSpaceDE/>
        <w:autoSpaceDN/>
        <w:bidi w:val="0"/>
        <w:snapToGrid/>
        <w:spacing w:line="360" w:lineRule="auto"/>
        <w:ind w:firstLine="5460" w:firstLineChars="2275"/>
        <w:jc w:val="left"/>
        <w:rPr>
          <w:rFonts w:ascii="宋体" w:hAnsi="宋体" w:cs="宋体"/>
          <w:color w:val="000000"/>
          <w:sz w:val="24"/>
          <w:highlight w:val="none"/>
        </w:rPr>
      </w:pPr>
      <w:r>
        <w:rPr>
          <w:rFonts w:hint="eastAsia" w:ascii="宋体" w:hAnsi="宋体" w:cs="宋体"/>
          <w:color w:val="000000"/>
          <w:sz w:val="24"/>
          <w:highlight w:val="none"/>
        </w:rPr>
        <w:t>盖章：</w:t>
      </w:r>
    </w:p>
    <w:p w14:paraId="18BD3770">
      <w:pPr>
        <w:pageBreakBefore w:val="0"/>
        <w:widowControl w:val="0"/>
        <w:kinsoku/>
        <w:wordWrap/>
        <w:overflowPunct/>
        <w:topLinePunct w:val="0"/>
        <w:autoSpaceDE/>
        <w:autoSpaceDN/>
        <w:bidi w:val="0"/>
        <w:snapToGrid/>
        <w:spacing w:line="360" w:lineRule="auto"/>
        <w:ind w:firstLine="5460" w:firstLineChars="2275"/>
        <w:jc w:val="left"/>
        <w:rPr>
          <w:rFonts w:ascii="宋体" w:hAnsi="宋体" w:cs="宋体"/>
          <w:color w:val="000000"/>
          <w:sz w:val="24"/>
          <w:highlight w:val="none"/>
        </w:rPr>
      </w:pPr>
      <w:r>
        <w:rPr>
          <w:rFonts w:hint="eastAsia" w:ascii="宋体" w:hAnsi="宋体" w:cs="宋体"/>
          <w:color w:val="000000"/>
          <w:sz w:val="24"/>
          <w:highlight w:val="none"/>
        </w:rPr>
        <w:t>签字：</w:t>
      </w:r>
    </w:p>
    <w:p w14:paraId="19D8DC38">
      <w:pPr>
        <w:pageBreakBefore w:val="0"/>
        <w:widowControl w:val="0"/>
        <w:kinsoku/>
        <w:wordWrap/>
        <w:overflowPunct/>
        <w:topLinePunct w:val="0"/>
        <w:autoSpaceDE/>
        <w:autoSpaceDN/>
        <w:bidi w:val="0"/>
        <w:snapToGrid/>
        <w:spacing w:line="360" w:lineRule="auto"/>
        <w:ind w:firstLine="5460" w:firstLineChars="2275"/>
        <w:jc w:val="left"/>
        <w:rPr>
          <w:rFonts w:ascii="宋体" w:hAnsi="宋体" w:cs="宋体"/>
          <w:color w:val="000000"/>
          <w:sz w:val="24"/>
          <w:highlight w:val="none"/>
        </w:rPr>
      </w:pPr>
      <w:r>
        <w:rPr>
          <w:rFonts w:hint="eastAsia" w:ascii="宋体" w:hAnsi="宋体" w:cs="宋体"/>
          <w:color w:val="000000"/>
          <w:sz w:val="24"/>
          <w:highlight w:val="none"/>
        </w:rPr>
        <w:t>日期：</w:t>
      </w:r>
    </w:p>
    <w:p w14:paraId="55DAA055">
      <w:pPr>
        <w:pStyle w:val="5"/>
        <w:pageBreakBefore w:val="0"/>
        <w:widowControl w:val="0"/>
        <w:kinsoku/>
        <w:wordWrap/>
        <w:overflowPunct/>
        <w:topLinePunct w:val="0"/>
        <w:autoSpaceDE/>
        <w:autoSpaceDN/>
        <w:bidi w:val="0"/>
        <w:snapToGrid/>
        <w:spacing w:line="360" w:lineRule="auto"/>
        <w:jc w:val="center"/>
        <w:rPr>
          <w:rFonts w:hint="default" w:eastAsia="宋体"/>
          <w:highlight w:val="none"/>
          <w:lang w:val="en-US" w:eastAsia="zh-CN"/>
        </w:rPr>
      </w:pPr>
      <w:r>
        <w:rPr>
          <w:rFonts w:hint="eastAsia" w:ascii="宋体" w:hAnsi="宋体" w:cs="宋体"/>
          <w:color w:val="000000"/>
          <w:highlight w:val="none"/>
        </w:rPr>
        <w:br w:type="page"/>
      </w:r>
      <w:bookmarkStart w:id="684" w:name="_Toc21607"/>
      <w:bookmarkStart w:id="685" w:name="_Toc12686"/>
      <w:r>
        <w:rPr>
          <w:rFonts w:hint="eastAsia"/>
          <w:highlight w:val="none"/>
        </w:rPr>
        <w:t>（三）</w:t>
      </w:r>
      <w:bookmarkEnd w:id="684"/>
      <w:bookmarkEnd w:id="685"/>
      <w:r>
        <w:rPr>
          <w:rFonts w:hint="eastAsia"/>
          <w:highlight w:val="none"/>
          <w:lang w:val="en-US" w:eastAsia="zh-CN"/>
        </w:rPr>
        <w:t>企业业绩</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808"/>
      </w:tblGrid>
      <w:tr w14:paraId="2502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8B2055A">
            <w:pPr>
              <w:topLinePunct/>
              <w:spacing w:line="440" w:lineRule="exact"/>
              <w:jc w:val="center"/>
              <w:rPr>
                <w:szCs w:val="21"/>
                <w:highlight w:val="none"/>
              </w:rPr>
            </w:pPr>
            <w:r>
              <w:rPr>
                <w:szCs w:val="21"/>
                <w:highlight w:val="none"/>
              </w:rPr>
              <w:t>项目名称</w:t>
            </w:r>
          </w:p>
        </w:tc>
        <w:tc>
          <w:tcPr>
            <w:tcW w:w="6808" w:type="dxa"/>
          </w:tcPr>
          <w:p w14:paraId="65B776E7">
            <w:pPr>
              <w:topLinePunct/>
              <w:spacing w:line="440" w:lineRule="exact"/>
              <w:rPr>
                <w:szCs w:val="21"/>
                <w:highlight w:val="none"/>
              </w:rPr>
            </w:pPr>
          </w:p>
        </w:tc>
      </w:tr>
      <w:tr w14:paraId="2E53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00B18872">
            <w:pPr>
              <w:topLinePunct/>
              <w:spacing w:line="440" w:lineRule="exact"/>
              <w:jc w:val="center"/>
              <w:rPr>
                <w:szCs w:val="21"/>
                <w:highlight w:val="none"/>
              </w:rPr>
            </w:pPr>
            <w:r>
              <w:rPr>
                <w:szCs w:val="21"/>
                <w:highlight w:val="none"/>
              </w:rPr>
              <w:t>项目所在地</w:t>
            </w:r>
          </w:p>
        </w:tc>
        <w:tc>
          <w:tcPr>
            <w:tcW w:w="6808" w:type="dxa"/>
          </w:tcPr>
          <w:p w14:paraId="5AE28195">
            <w:pPr>
              <w:topLinePunct/>
              <w:spacing w:line="440" w:lineRule="exact"/>
              <w:rPr>
                <w:szCs w:val="21"/>
                <w:highlight w:val="none"/>
              </w:rPr>
            </w:pPr>
          </w:p>
        </w:tc>
      </w:tr>
      <w:tr w14:paraId="10CC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7E768F08">
            <w:pPr>
              <w:topLinePunct/>
              <w:spacing w:line="440" w:lineRule="exact"/>
              <w:jc w:val="center"/>
              <w:rPr>
                <w:szCs w:val="21"/>
                <w:highlight w:val="none"/>
              </w:rPr>
            </w:pPr>
            <w:r>
              <w:rPr>
                <w:szCs w:val="21"/>
                <w:highlight w:val="none"/>
              </w:rPr>
              <w:t>发包人名称</w:t>
            </w:r>
          </w:p>
        </w:tc>
        <w:tc>
          <w:tcPr>
            <w:tcW w:w="6808" w:type="dxa"/>
          </w:tcPr>
          <w:p w14:paraId="7BE34E8C">
            <w:pPr>
              <w:topLinePunct/>
              <w:spacing w:line="440" w:lineRule="exact"/>
              <w:rPr>
                <w:szCs w:val="21"/>
                <w:highlight w:val="none"/>
              </w:rPr>
            </w:pPr>
          </w:p>
        </w:tc>
      </w:tr>
      <w:tr w14:paraId="54F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4D14A5E2">
            <w:pPr>
              <w:topLinePunct/>
              <w:spacing w:line="440" w:lineRule="exact"/>
              <w:jc w:val="center"/>
              <w:rPr>
                <w:szCs w:val="21"/>
                <w:highlight w:val="none"/>
              </w:rPr>
            </w:pPr>
            <w:r>
              <w:rPr>
                <w:szCs w:val="21"/>
                <w:highlight w:val="none"/>
              </w:rPr>
              <w:t>发包人地址</w:t>
            </w:r>
          </w:p>
        </w:tc>
        <w:tc>
          <w:tcPr>
            <w:tcW w:w="6808" w:type="dxa"/>
          </w:tcPr>
          <w:p w14:paraId="7AA855CF">
            <w:pPr>
              <w:topLinePunct/>
              <w:spacing w:line="440" w:lineRule="exact"/>
              <w:rPr>
                <w:szCs w:val="21"/>
                <w:highlight w:val="none"/>
              </w:rPr>
            </w:pPr>
          </w:p>
        </w:tc>
      </w:tr>
      <w:tr w14:paraId="24D6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6E57C6B">
            <w:pPr>
              <w:topLinePunct/>
              <w:spacing w:line="440" w:lineRule="exact"/>
              <w:jc w:val="center"/>
              <w:rPr>
                <w:szCs w:val="21"/>
                <w:highlight w:val="none"/>
              </w:rPr>
            </w:pPr>
            <w:r>
              <w:rPr>
                <w:szCs w:val="21"/>
                <w:highlight w:val="none"/>
              </w:rPr>
              <w:t>发包人电话</w:t>
            </w:r>
          </w:p>
        </w:tc>
        <w:tc>
          <w:tcPr>
            <w:tcW w:w="6808" w:type="dxa"/>
          </w:tcPr>
          <w:p w14:paraId="72318ACC">
            <w:pPr>
              <w:topLinePunct/>
              <w:spacing w:line="440" w:lineRule="exact"/>
              <w:rPr>
                <w:szCs w:val="21"/>
                <w:highlight w:val="none"/>
              </w:rPr>
            </w:pPr>
          </w:p>
        </w:tc>
      </w:tr>
      <w:tr w14:paraId="0199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087F18D5">
            <w:pPr>
              <w:topLinePunct/>
              <w:spacing w:line="440" w:lineRule="exact"/>
              <w:jc w:val="center"/>
              <w:rPr>
                <w:szCs w:val="21"/>
                <w:highlight w:val="none"/>
              </w:rPr>
            </w:pPr>
            <w:r>
              <w:rPr>
                <w:szCs w:val="21"/>
                <w:highlight w:val="none"/>
              </w:rPr>
              <w:t>合同价格</w:t>
            </w:r>
          </w:p>
        </w:tc>
        <w:tc>
          <w:tcPr>
            <w:tcW w:w="6808" w:type="dxa"/>
          </w:tcPr>
          <w:p w14:paraId="12690267">
            <w:pPr>
              <w:topLinePunct/>
              <w:spacing w:line="440" w:lineRule="exact"/>
              <w:rPr>
                <w:szCs w:val="21"/>
                <w:highlight w:val="none"/>
              </w:rPr>
            </w:pPr>
          </w:p>
        </w:tc>
      </w:tr>
      <w:tr w14:paraId="2968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D937DF3">
            <w:pPr>
              <w:topLinePunct/>
              <w:spacing w:line="440" w:lineRule="exact"/>
              <w:jc w:val="center"/>
              <w:rPr>
                <w:szCs w:val="21"/>
                <w:highlight w:val="none"/>
              </w:rPr>
            </w:pPr>
            <w:r>
              <w:rPr>
                <w:szCs w:val="21"/>
                <w:highlight w:val="none"/>
              </w:rPr>
              <w:t>开工日期</w:t>
            </w:r>
          </w:p>
        </w:tc>
        <w:tc>
          <w:tcPr>
            <w:tcW w:w="6808" w:type="dxa"/>
          </w:tcPr>
          <w:p w14:paraId="2C289F6C">
            <w:pPr>
              <w:topLinePunct/>
              <w:spacing w:line="440" w:lineRule="exact"/>
              <w:rPr>
                <w:szCs w:val="21"/>
                <w:highlight w:val="none"/>
              </w:rPr>
            </w:pPr>
          </w:p>
        </w:tc>
      </w:tr>
      <w:tr w14:paraId="084A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6913847D">
            <w:pPr>
              <w:topLinePunct/>
              <w:spacing w:line="440" w:lineRule="exact"/>
              <w:jc w:val="center"/>
              <w:rPr>
                <w:szCs w:val="21"/>
                <w:highlight w:val="none"/>
              </w:rPr>
            </w:pPr>
            <w:r>
              <w:rPr>
                <w:rFonts w:hint="eastAsia"/>
                <w:highlight w:val="none"/>
              </w:rPr>
              <w:t>竣工</w:t>
            </w:r>
            <w:r>
              <w:rPr>
                <w:szCs w:val="21"/>
                <w:highlight w:val="none"/>
              </w:rPr>
              <w:t>日期</w:t>
            </w:r>
          </w:p>
        </w:tc>
        <w:tc>
          <w:tcPr>
            <w:tcW w:w="6808" w:type="dxa"/>
          </w:tcPr>
          <w:p w14:paraId="151292BD">
            <w:pPr>
              <w:topLinePunct/>
              <w:spacing w:line="440" w:lineRule="exact"/>
              <w:rPr>
                <w:szCs w:val="21"/>
                <w:highlight w:val="none"/>
              </w:rPr>
            </w:pPr>
          </w:p>
        </w:tc>
      </w:tr>
      <w:tr w14:paraId="687E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215097D3">
            <w:pPr>
              <w:topLinePunct/>
              <w:spacing w:line="440" w:lineRule="exact"/>
              <w:jc w:val="center"/>
              <w:rPr>
                <w:szCs w:val="21"/>
                <w:highlight w:val="none"/>
              </w:rPr>
            </w:pPr>
            <w:r>
              <w:rPr>
                <w:szCs w:val="21"/>
                <w:highlight w:val="none"/>
              </w:rPr>
              <w:t>承担的工作</w:t>
            </w:r>
          </w:p>
        </w:tc>
        <w:tc>
          <w:tcPr>
            <w:tcW w:w="6808" w:type="dxa"/>
          </w:tcPr>
          <w:p w14:paraId="4311D07F">
            <w:pPr>
              <w:topLinePunct/>
              <w:spacing w:line="440" w:lineRule="exact"/>
              <w:rPr>
                <w:szCs w:val="21"/>
                <w:highlight w:val="none"/>
              </w:rPr>
            </w:pPr>
          </w:p>
        </w:tc>
      </w:tr>
      <w:tr w14:paraId="740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296DF5EC">
            <w:pPr>
              <w:topLinePunct/>
              <w:spacing w:line="440" w:lineRule="exact"/>
              <w:jc w:val="center"/>
              <w:rPr>
                <w:szCs w:val="21"/>
                <w:highlight w:val="none"/>
              </w:rPr>
            </w:pPr>
            <w:r>
              <w:rPr>
                <w:szCs w:val="21"/>
                <w:highlight w:val="none"/>
              </w:rPr>
              <w:t>工程质量</w:t>
            </w:r>
          </w:p>
        </w:tc>
        <w:tc>
          <w:tcPr>
            <w:tcW w:w="6808" w:type="dxa"/>
          </w:tcPr>
          <w:p w14:paraId="531143D8">
            <w:pPr>
              <w:topLinePunct/>
              <w:spacing w:line="440" w:lineRule="exact"/>
              <w:rPr>
                <w:szCs w:val="21"/>
                <w:highlight w:val="none"/>
              </w:rPr>
            </w:pPr>
          </w:p>
        </w:tc>
      </w:tr>
      <w:tr w14:paraId="4C03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78876995">
            <w:pPr>
              <w:topLinePunct/>
              <w:spacing w:line="440" w:lineRule="exact"/>
              <w:jc w:val="center"/>
              <w:rPr>
                <w:szCs w:val="21"/>
                <w:highlight w:val="none"/>
              </w:rPr>
            </w:pPr>
            <w:r>
              <w:rPr>
                <w:szCs w:val="21"/>
                <w:highlight w:val="none"/>
              </w:rPr>
              <w:t>项目经理</w:t>
            </w:r>
          </w:p>
        </w:tc>
        <w:tc>
          <w:tcPr>
            <w:tcW w:w="6808" w:type="dxa"/>
          </w:tcPr>
          <w:p w14:paraId="5C28D893">
            <w:pPr>
              <w:topLinePunct/>
              <w:spacing w:line="440" w:lineRule="exact"/>
              <w:rPr>
                <w:szCs w:val="21"/>
                <w:highlight w:val="none"/>
              </w:rPr>
            </w:pPr>
          </w:p>
        </w:tc>
      </w:tr>
      <w:tr w14:paraId="2EA7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1DBB61CC">
            <w:pPr>
              <w:topLinePunct/>
              <w:spacing w:line="440" w:lineRule="exact"/>
              <w:jc w:val="center"/>
              <w:rPr>
                <w:szCs w:val="21"/>
                <w:highlight w:val="none"/>
              </w:rPr>
            </w:pPr>
            <w:r>
              <w:rPr>
                <w:szCs w:val="21"/>
                <w:highlight w:val="none"/>
              </w:rPr>
              <w:t>技术负责人</w:t>
            </w:r>
          </w:p>
        </w:tc>
        <w:tc>
          <w:tcPr>
            <w:tcW w:w="6808" w:type="dxa"/>
          </w:tcPr>
          <w:p w14:paraId="64823324">
            <w:pPr>
              <w:topLinePunct/>
              <w:spacing w:line="440" w:lineRule="exact"/>
              <w:rPr>
                <w:szCs w:val="21"/>
                <w:highlight w:val="none"/>
              </w:rPr>
            </w:pPr>
          </w:p>
        </w:tc>
      </w:tr>
      <w:tr w14:paraId="520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13F54AEE">
            <w:pPr>
              <w:topLinePunct/>
              <w:spacing w:line="440" w:lineRule="exact"/>
              <w:jc w:val="center"/>
              <w:rPr>
                <w:szCs w:val="21"/>
                <w:highlight w:val="none"/>
              </w:rPr>
            </w:pPr>
            <w:r>
              <w:rPr>
                <w:szCs w:val="21"/>
                <w:highlight w:val="none"/>
              </w:rPr>
              <w:t>项目描述</w:t>
            </w:r>
          </w:p>
        </w:tc>
        <w:tc>
          <w:tcPr>
            <w:tcW w:w="6808" w:type="dxa"/>
          </w:tcPr>
          <w:p w14:paraId="5AD2141B">
            <w:pPr>
              <w:topLinePunct/>
              <w:spacing w:line="440" w:lineRule="exact"/>
              <w:rPr>
                <w:szCs w:val="21"/>
                <w:highlight w:val="none"/>
              </w:rPr>
            </w:pPr>
          </w:p>
          <w:p w14:paraId="64575378">
            <w:pPr>
              <w:topLinePunct/>
              <w:spacing w:line="440" w:lineRule="exact"/>
              <w:rPr>
                <w:szCs w:val="21"/>
                <w:highlight w:val="none"/>
              </w:rPr>
            </w:pPr>
          </w:p>
          <w:p w14:paraId="06C2DB94">
            <w:pPr>
              <w:topLinePunct/>
              <w:spacing w:line="440" w:lineRule="exact"/>
              <w:rPr>
                <w:szCs w:val="21"/>
                <w:highlight w:val="none"/>
              </w:rPr>
            </w:pPr>
          </w:p>
          <w:p w14:paraId="689DFBCD">
            <w:pPr>
              <w:topLinePunct/>
              <w:spacing w:line="440" w:lineRule="exact"/>
              <w:rPr>
                <w:szCs w:val="21"/>
                <w:highlight w:val="none"/>
              </w:rPr>
            </w:pPr>
          </w:p>
          <w:p w14:paraId="6D5A6D97">
            <w:pPr>
              <w:topLinePunct/>
              <w:spacing w:line="440" w:lineRule="exact"/>
              <w:rPr>
                <w:szCs w:val="21"/>
                <w:highlight w:val="none"/>
              </w:rPr>
            </w:pPr>
          </w:p>
        </w:tc>
      </w:tr>
      <w:tr w14:paraId="34E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550517C3">
            <w:pPr>
              <w:topLinePunct/>
              <w:spacing w:line="440" w:lineRule="exact"/>
              <w:jc w:val="center"/>
              <w:rPr>
                <w:szCs w:val="21"/>
                <w:highlight w:val="none"/>
              </w:rPr>
            </w:pPr>
            <w:r>
              <w:rPr>
                <w:szCs w:val="21"/>
                <w:highlight w:val="none"/>
              </w:rPr>
              <w:t>备注</w:t>
            </w:r>
          </w:p>
        </w:tc>
        <w:tc>
          <w:tcPr>
            <w:tcW w:w="6808" w:type="dxa"/>
          </w:tcPr>
          <w:p w14:paraId="51FCCB23">
            <w:pPr>
              <w:topLinePunct/>
              <w:spacing w:line="440" w:lineRule="exact"/>
              <w:rPr>
                <w:szCs w:val="21"/>
                <w:highlight w:val="none"/>
              </w:rPr>
            </w:pPr>
          </w:p>
        </w:tc>
      </w:tr>
    </w:tbl>
    <w:p w14:paraId="5BB1BBE0">
      <w:pPr>
        <w:spacing w:line="363" w:lineRule="exact"/>
        <w:ind w:left="217" w:right="175"/>
        <w:jc w:val="left"/>
        <w:rPr>
          <w:rFonts w:ascii="宋体" w:hAnsi="宋体" w:cs="宋体"/>
          <w:szCs w:val="21"/>
          <w:highlight w:val="none"/>
        </w:rPr>
      </w:pPr>
      <w:r>
        <w:rPr>
          <w:rFonts w:hint="eastAsia" w:ascii="宋体" w:hAnsi="宋体" w:cs="宋体"/>
          <w:color w:val="000000"/>
          <w:szCs w:val="21"/>
          <w:highlight w:val="none"/>
          <w:lang w:val="en-US" w:eastAsia="zh-CN"/>
        </w:rPr>
        <w:t>需在此表后附：</w:t>
      </w:r>
      <w:r>
        <w:rPr>
          <w:rFonts w:hint="eastAsia" w:ascii="宋体" w:hAnsi="宋体" w:eastAsia="宋体" w:cs="宋体"/>
          <w:highlight w:val="none"/>
          <w:lang w:val="en-US" w:eastAsia="zh-CN"/>
        </w:rPr>
        <w:t>近三年</w:t>
      </w:r>
      <w:r>
        <w:rPr>
          <w:rFonts w:hint="eastAsia" w:ascii="Times New Roman" w:hAnsi="Times New Roman" w:eastAsia="宋体" w:cs="Times New Roman"/>
          <w:color w:val="auto"/>
          <w:highlight w:val="none"/>
          <w:lang w:val="en-US" w:eastAsia="zh-CN"/>
        </w:rPr>
        <w:t>（202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年01月01日至202</w:t>
      </w: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年</w:t>
      </w:r>
      <w:r>
        <w:rPr>
          <w:rFonts w:hint="eastAsia" w:cs="Times New Roman"/>
          <w:color w:val="auto"/>
          <w:highlight w:val="none"/>
          <w:lang w:val="en-US" w:eastAsia="zh-CN"/>
        </w:rPr>
        <w:t>07</w:t>
      </w:r>
      <w:r>
        <w:rPr>
          <w:rFonts w:hint="eastAsia" w:ascii="Times New Roman" w:hAnsi="Times New Roman" w:eastAsia="宋体" w:cs="Times New Roman"/>
          <w:color w:val="auto"/>
          <w:highlight w:val="none"/>
          <w:lang w:val="en-US" w:eastAsia="zh-CN"/>
        </w:rPr>
        <w:t>月31日止已竣工项目）</w:t>
      </w:r>
      <w:r>
        <w:rPr>
          <w:rFonts w:hint="eastAsia" w:ascii="宋体" w:hAnsi="宋体" w:eastAsia="宋体" w:cs="宋体"/>
          <w:highlight w:val="none"/>
          <w:lang w:val="en-US" w:eastAsia="zh-CN"/>
        </w:rPr>
        <w:t>具有与本项目相类似的已完成的</w:t>
      </w:r>
      <w:r>
        <w:rPr>
          <w:rFonts w:hint="eastAsia" w:ascii="宋体" w:hAnsi="宋体" w:cs="宋体"/>
          <w:highlight w:val="none"/>
          <w:lang w:val="en-US" w:eastAsia="zh-CN"/>
        </w:rPr>
        <w:t>企业</w:t>
      </w:r>
      <w:r>
        <w:rPr>
          <w:rFonts w:hint="eastAsia" w:ascii="宋体" w:hAnsi="宋体" w:eastAsia="宋体" w:cs="宋体"/>
          <w:highlight w:val="none"/>
          <w:lang w:val="en-US" w:eastAsia="zh-CN"/>
        </w:rPr>
        <w:t>业绩</w:t>
      </w:r>
      <w:r>
        <w:rPr>
          <w:rFonts w:hint="eastAsia" w:ascii="宋体" w:hAnsi="宋体" w:cs="宋体"/>
          <w:highlight w:val="none"/>
          <w:lang w:val="en-US" w:eastAsia="zh-CN"/>
        </w:rPr>
        <w:t>的</w:t>
      </w:r>
      <w:r>
        <w:rPr>
          <w:rFonts w:hint="eastAsia" w:ascii="宋体" w:hAnsi="宋体" w:eastAsia="宋体" w:cs="宋体"/>
          <w:highlight w:val="none"/>
          <w:lang w:val="en-US" w:eastAsia="zh-CN"/>
        </w:rPr>
        <w:t>中标（成交）通知书或合同协议书或竣工验收报告</w:t>
      </w:r>
      <w:r>
        <w:rPr>
          <w:rFonts w:hint="eastAsia" w:ascii="宋体" w:hAnsi="宋体" w:cs="宋体"/>
          <w:highlight w:val="none"/>
          <w:lang w:val="en-US" w:eastAsia="zh-CN"/>
        </w:rPr>
        <w:t>扫描</w:t>
      </w:r>
      <w:r>
        <w:rPr>
          <w:rFonts w:hint="eastAsia" w:ascii="宋体" w:hAnsi="宋体" w:eastAsia="宋体" w:cs="宋体"/>
          <w:highlight w:val="none"/>
          <w:lang w:val="en-US" w:eastAsia="zh-CN"/>
        </w:rPr>
        <w:t>件</w:t>
      </w:r>
      <w:r>
        <w:rPr>
          <w:rFonts w:hint="eastAsia" w:ascii="Times New Roman" w:hAnsi="Times New Roman" w:eastAsia="宋体" w:cs="Times New Roman"/>
          <w:color w:val="auto"/>
          <w:highlight w:val="none"/>
          <w:lang w:val="zh-CN" w:eastAsia="zh-CN"/>
        </w:rPr>
        <w:t>加盖</w:t>
      </w:r>
      <w:r>
        <w:rPr>
          <w:rFonts w:hint="eastAsia" w:ascii="Times New Roman" w:hAnsi="Times New Roman" w:eastAsia="宋体" w:cs="Times New Roman"/>
          <w:color w:val="auto"/>
          <w:highlight w:val="none"/>
          <w:lang w:val="en-US" w:eastAsia="zh-CN"/>
        </w:rPr>
        <w:t>供应商公章</w:t>
      </w:r>
      <w:r>
        <w:rPr>
          <w:rFonts w:hint="eastAsia" w:ascii="宋体" w:hAnsi="宋体" w:eastAsia="宋体" w:cs="宋体"/>
          <w:highlight w:val="none"/>
          <w:lang w:val="zh-CN" w:eastAsia="zh-CN"/>
        </w:rPr>
        <w:t>。</w:t>
      </w:r>
      <w:r>
        <w:rPr>
          <w:rFonts w:hint="eastAsia" w:ascii="宋体" w:hAnsi="宋体"/>
          <w:szCs w:val="21"/>
          <w:highlight w:val="none"/>
        </w:rPr>
        <w:t>每张表格只填写一个项目，并标明序号。</w:t>
      </w:r>
    </w:p>
    <w:p w14:paraId="76E0268E">
      <w:pPr>
        <w:rPr>
          <w:highlight w:val="none"/>
        </w:rPr>
      </w:pPr>
    </w:p>
    <w:p w14:paraId="109D787C">
      <w:pPr>
        <w:spacing w:line="440" w:lineRule="exact"/>
        <w:ind w:left="258" w:leftChars="123"/>
        <w:rPr>
          <w:rFonts w:ascii="宋体" w:hAnsi="宋体" w:cs="宋体"/>
          <w:color w:val="000000"/>
          <w:highlight w:val="none"/>
        </w:rPr>
      </w:pPr>
      <w:bookmarkStart w:id="686" w:name="_bookmark206"/>
      <w:bookmarkEnd w:id="686"/>
      <w:bookmarkStart w:id="687" w:name="_Toc7191"/>
      <w:bookmarkStart w:id="688" w:name="_Toc23018"/>
      <w:r>
        <w:rPr>
          <w:rFonts w:hint="eastAsia" w:ascii="宋体" w:hAnsi="宋体" w:cs="宋体"/>
          <w:color w:val="000000"/>
          <w:highlight w:val="none"/>
        </w:rPr>
        <w:br w:type="page"/>
      </w:r>
      <w:bookmarkEnd w:id="687"/>
      <w:bookmarkEnd w:id="688"/>
    </w:p>
    <w:p w14:paraId="4E0548C0">
      <w:pPr>
        <w:pStyle w:val="37"/>
        <w:keepNext w:val="0"/>
        <w:keepLines w:val="0"/>
        <w:spacing w:before="156" w:after="156"/>
        <w:outlineLvl w:val="9"/>
        <w:rPr>
          <w:rFonts w:cs="宋体"/>
          <w:sz w:val="28"/>
          <w:highlight w:val="none"/>
        </w:rPr>
      </w:pPr>
      <w:bookmarkStart w:id="689" w:name="_bookmark208"/>
      <w:bookmarkEnd w:id="689"/>
      <w:bookmarkStart w:id="690" w:name="_Toc6763"/>
      <w:bookmarkStart w:id="691" w:name="_Toc17364"/>
      <w:r>
        <w:rPr>
          <w:rFonts w:hint="eastAsia"/>
          <w:sz w:val="32"/>
          <w:szCs w:val="32"/>
          <w:highlight w:val="none"/>
        </w:rPr>
        <w:t>（</w:t>
      </w:r>
      <w:r>
        <w:rPr>
          <w:rFonts w:hint="eastAsia"/>
          <w:sz w:val="32"/>
          <w:szCs w:val="32"/>
          <w:highlight w:val="none"/>
          <w:lang w:val="en-US" w:eastAsia="zh-CN"/>
        </w:rPr>
        <w:t>四</w:t>
      </w:r>
      <w:r>
        <w:rPr>
          <w:rFonts w:hint="eastAsia"/>
          <w:sz w:val="32"/>
          <w:szCs w:val="32"/>
          <w:highlight w:val="none"/>
        </w:rPr>
        <w:t>）近年发生的诉讼及仲裁情况</w:t>
      </w:r>
      <w:bookmarkEnd w:id="690"/>
      <w:bookmarkEnd w:id="691"/>
    </w:p>
    <w:p w14:paraId="236CEB19">
      <w:pPr>
        <w:pStyle w:val="9"/>
        <w:spacing w:before="8"/>
        <w:rPr>
          <w:color w:val="000000"/>
          <w:sz w:val="31"/>
          <w:highlight w:val="none"/>
        </w:rPr>
      </w:pPr>
    </w:p>
    <w:p w14:paraId="54A198D0">
      <w:pPr>
        <w:pStyle w:val="9"/>
        <w:ind w:left="100"/>
        <w:rPr>
          <w:color w:val="000000"/>
          <w:highlight w:val="none"/>
        </w:rPr>
      </w:pPr>
      <w:r>
        <w:rPr>
          <w:sz w:val="24"/>
          <w:highlight w:val="none"/>
        </w:rPr>
        <w:t>说明：近年发生的诉讼和仲裁情况仅限于</w:t>
      </w:r>
      <w:r>
        <w:rPr>
          <w:rFonts w:hint="eastAsia"/>
          <w:sz w:val="24"/>
          <w:highlight w:val="none"/>
        </w:rPr>
        <w:t>供应商</w:t>
      </w:r>
      <w:r>
        <w:rPr>
          <w:sz w:val="24"/>
          <w:highlight w:val="none"/>
        </w:rPr>
        <w:t>败诉的，且与履行施工承包合同有关的案件，不包括调解结案以及未裁决的仲裁或未终审判决的诉讼。</w:t>
      </w:r>
    </w:p>
    <w:p w14:paraId="00A68F32">
      <w:pPr>
        <w:pStyle w:val="37"/>
        <w:keepNext w:val="0"/>
        <w:keepLines w:val="0"/>
        <w:numPr>
          <w:ilvl w:val="0"/>
          <w:numId w:val="0"/>
        </w:numPr>
        <w:spacing w:before="156" w:after="156"/>
        <w:jc w:val="center"/>
        <w:outlineLvl w:val="9"/>
        <w:rPr>
          <w:rFonts w:hint="default" w:ascii="宋体" w:hAnsi="宋体" w:eastAsia="宋体" w:cs="宋体"/>
          <w:sz w:val="32"/>
          <w:szCs w:val="32"/>
          <w:highlight w:val="none"/>
          <w:lang w:val="en-US" w:eastAsia="zh-CN"/>
        </w:rPr>
      </w:pPr>
      <w:bookmarkStart w:id="692" w:name="_bookmark211"/>
      <w:bookmarkEnd w:id="692"/>
      <w:r>
        <w:rPr>
          <w:rFonts w:hint="eastAsia" w:cs="宋体"/>
          <w:b w:val="0"/>
          <w:bCs w:val="0"/>
          <w:sz w:val="32"/>
          <w:szCs w:val="32"/>
          <w:highlight w:val="none"/>
        </w:rPr>
        <w:br w:type="page"/>
      </w:r>
      <w:bookmarkStart w:id="693" w:name="_Toc11597"/>
      <w:bookmarkStart w:id="694" w:name="_Toc29769"/>
      <w:bookmarkStart w:id="695" w:name="_Toc30238"/>
      <w:bookmarkStart w:id="696" w:name="_Toc13783"/>
      <w:bookmarkStart w:id="697" w:name="_Toc428007718"/>
      <w:bookmarkStart w:id="698" w:name="_Toc453756975"/>
      <w:bookmarkStart w:id="699" w:name="_Toc418712193"/>
      <w:bookmarkStart w:id="700" w:name="_Toc414892007"/>
      <w:bookmarkStart w:id="701" w:name="_Toc1037"/>
      <w:r>
        <w:rPr>
          <w:rFonts w:hint="eastAsia" w:cs="宋体"/>
          <w:b w:val="0"/>
          <w:bCs w:val="0"/>
          <w:sz w:val="32"/>
          <w:szCs w:val="32"/>
          <w:highlight w:val="none"/>
          <w:lang w:eastAsia="zh-CN"/>
        </w:rPr>
        <w:t>（</w:t>
      </w:r>
      <w:r>
        <w:rPr>
          <w:rFonts w:hint="eastAsia" w:cs="宋体"/>
          <w:b w:val="0"/>
          <w:bCs w:val="0"/>
          <w:sz w:val="32"/>
          <w:szCs w:val="32"/>
          <w:highlight w:val="none"/>
          <w:lang w:val="en-US" w:eastAsia="zh-CN"/>
        </w:rPr>
        <w:t>五）</w:t>
      </w:r>
      <w:r>
        <w:rPr>
          <w:rFonts w:hint="eastAsia" w:ascii="宋体" w:hAnsi="宋体" w:eastAsia="宋体" w:cs="宋体"/>
          <w:sz w:val="32"/>
          <w:szCs w:val="32"/>
          <w:highlight w:val="none"/>
        </w:rPr>
        <w:t>信誉</w:t>
      </w:r>
      <w:bookmarkEnd w:id="693"/>
      <w:bookmarkEnd w:id="694"/>
      <w:r>
        <w:rPr>
          <w:rFonts w:hint="eastAsia" w:cs="宋体"/>
          <w:sz w:val="32"/>
          <w:szCs w:val="32"/>
          <w:highlight w:val="none"/>
          <w:lang w:val="en-US" w:eastAsia="zh-CN"/>
        </w:rPr>
        <w:t>要求</w:t>
      </w:r>
      <w:bookmarkEnd w:id="695"/>
      <w:bookmarkEnd w:id="696"/>
    </w:p>
    <w:bookmarkEnd w:id="697"/>
    <w:bookmarkEnd w:id="698"/>
    <w:bookmarkEnd w:id="699"/>
    <w:bookmarkEnd w:id="700"/>
    <w:p w14:paraId="7D1B1D1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lang w:val="en-US" w:eastAsia="zh-CN"/>
        </w:rPr>
        <w:t>1.</w:t>
      </w:r>
      <w:r>
        <w:rPr>
          <w:rFonts w:hint="eastAsia" w:asciiTheme="minorEastAsia" w:hAnsiTheme="minorEastAsia" w:eastAsiaTheme="minorEastAsia" w:cstheme="minorEastAsia"/>
          <w:b w:val="0"/>
          <w:bCs/>
          <w:color w:val="000000"/>
          <w:sz w:val="21"/>
          <w:szCs w:val="21"/>
          <w:highlight w:val="none"/>
        </w:rPr>
        <w:t>拒绝列入政府取消投标资格记录期间的企业或个人投标</w:t>
      </w:r>
      <w:r>
        <w:rPr>
          <w:rFonts w:hint="eastAsia" w:asciiTheme="minorEastAsia" w:hAnsiTheme="minorEastAsia" w:eastAsiaTheme="minorEastAsia" w:cstheme="minorEastAsia"/>
          <w:b w:val="0"/>
          <w:bCs/>
          <w:color w:val="000000"/>
          <w:sz w:val="21"/>
          <w:szCs w:val="21"/>
          <w:highlight w:val="none"/>
          <w:lang w:eastAsia="zh-CN"/>
        </w:rPr>
        <w:t>。</w:t>
      </w:r>
    </w:p>
    <w:p w14:paraId="088FA4D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val="0"/>
          <w:bCs/>
          <w:color w:val="000000"/>
          <w:sz w:val="21"/>
          <w:szCs w:val="21"/>
          <w:highlight w:val="none"/>
        </w:rPr>
      </w:pPr>
      <w:r>
        <w:rPr>
          <w:rFonts w:hint="eastAsia" w:asciiTheme="minorEastAsia" w:hAnsiTheme="minorEastAsia" w:eastAsiaTheme="minorEastAsia" w:cstheme="minorEastAsia"/>
          <w:b w:val="0"/>
          <w:bCs/>
          <w:color w:val="000000"/>
          <w:sz w:val="21"/>
          <w:szCs w:val="21"/>
          <w:highlight w:val="none"/>
          <w:lang w:val="zh-CN"/>
        </w:rPr>
        <w:t>响应文件中</w:t>
      </w:r>
      <w:r>
        <w:rPr>
          <w:rFonts w:hint="eastAsia" w:asciiTheme="minorEastAsia" w:hAnsiTheme="minorEastAsia" w:eastAsiaTheme="minorEastAsia" w:cstheme="minorEastAsia"/>
          <w:b w:val="0"/>
          <w:bCs/>
          <w:color w:val="000000"/>
          <w:sz w:val="21"/>
          <w:szCs w:val="21"/>
          <w:highlight w:val="none"/>
        </w:rPr>
        <w:t>提供由法定代表人或其授权委托人签字并加盖</w:t>
      </w:r>
      <w:r>
        <w:rPr>
          <w:rFonts w:hint="eastAsia" w:asciiTheme="minorEastAsia" w:hAnsiTheme="minorEastAsia" w:eastAsiaTheme="minorEastAsia" w:cstheme="minorEastAsia"/>
          <w:b w:val="0"/>
          <w:bCs/>
          <w:color w:val="000000"/>
          <w:sz w:val="21"/>
          <w:szCs w:val="21"/>
          <w:highlight w:val="none"/>
          <w:lang w:val="en-US" w:eastAsia="zh-CN"/>
        </w:rPr>
        <w:t>供应商</w:t>
      </w:r>
      <w:r>
        <w:rPr>
          <w:rFonts w:hint="eastAsia" w:asciiTheme="minorEastAsia" w:hAnsiTheme="minorEastAsia" w:eastAsiaTheme="minorEastAsia" w:cstheme="minorEastAsia"/>
          <w:b w:val="0"/>
          <w:bCs/>
          <w:color w:val="000000"/>
          <w:sz w:val="21"/>
          <w:szCs w:val="21"/>
          <w:highlight w:val="none"/>
        </w:rPr>
        <w:t>公章的承诺书。</w:t>
      </w:r>
    </w:p>
    <w:p w14:paraId="12C56BA6">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b w:val="0"/>
          <w:bCs/>
          <w:color w:val="auto"/>
          <w:highlight w:val="none"/>
        </w:rPr>
      </w:pPr>
      <w:r>
        <w:rPr>
          <w:rFonts w:hint="eastAsia"/>
          <w:b w:val="0"/>
          <w:bCs/>
          <w:color w:val="auto"/>
          <w:highlight w:val="none"/>
          <w:lang w:val="en-US" w:eastAsia="zh-CN"/>
        </w:rPr>
        <w:t>2.</w:t>
      </w:r>
      <w:r>
        <w:rPr>
          <w:rFonts w:hint="eastAsia"/>
          <w:b w:val="0"/>
          <w:bCs/>
          <w:color w:val="auto"/>
          <w:highlight w:val="none"/>
        </w:rPr>
        <w:t>不得为“信用中国”网站（www.creditchina.gov.cn）中列入重大税收违法失信主体名单的供应商，不得为中国执行信息公开网（http：//zxgk.court.gov.cn）中列入失信被执行人名单；</w:t>
      </w:r>
    </w:p>
    <w:p w14:paraId="4BCC966D">
      <w:pPr>
        <w:pStyle w:val="7"/>
        <w:keepNext w:val="0"/>
        <w:keepLines w:val="0"/>
        <w:pageBreakBefore w:val="0"/>
        <w:widowControl w:val="0"/>
        <w:numPr>
          <w:ilvl w:val="0"/>
          <w:numId w:val="0"/>
        </w:numPr>
        <w:kinsoku/>
        <w:wordWrap/>
        <w:overflowPunct/>
        <w:topLinePunct w:val="0"/>
        <w:bidi w:val="0"/>
        <w:snapToGrid/>
        <w:spacing w:line="360" w:lineRule="auto"/>
        <w:textAlignment w:val="auto"/>
        <w:rPr>
          <w:b w:val="0"/>
          <w:bCs/>
          <w:highlight w:val="none"/>
        </w:rPr>
      </w:pPr>
      <w:r>
        <w:rPr>
          <w:rFonts w:hint="eastAsia" w:asciiTheme="minorEastAsia" w:hAnsiTheme="minorEastAsia" w:eastAsiaTheme="minorEastAsia" w:cstheme="minorEastAsia"/>
          <w:b w:val="0"/>
          <w:bCs/>
          <w:color w:val="000000"/>
          <w:sz w:val="21"/>
          <w:szCs w:val="21"/>
          <w:highlight w:val="none"/>
          <w:lang w:val="zh-CN"/>
        </w:rPr>
        <w:t>响应文件中</w:t>
      </w:r>
      <w:r>
        <w:rPr>
          <w:rFonts w:hint="eastAsia" w:asciiTheme="minorEastAsia" w:hAnsiTheme="minorEastAsia" w:eastAsiaTheme="minorEastAsia" w:cstheme="minorEastAsia"/>
          <w:b w:val="0"/>
          <w:bCs/>
          <w:color w:val="000000"/>
          <w:sz w:val="21"/>
          <w:szCs w:val="21"/>
          <w:highlight w:val="none"/>
        </w:rPr>
        <w:t>提供</w:t>
      </w:r>
      <w:r>
        <w:rPr>
          <w:rFonts w:hint="eastAsia"/>
          <w:b w:val="0"/>
          <w:bCs/>
          <w:color w:val="auto"/>
          <w:highlight w:val="none"/>
        </w:rPr>
        <w:t>网站查询</w:t>
      </w:r>
      <w:r>
        <w:rPr>
          <w:rFonts w:hint="eastAsia"/>
          <w:b w:val="0"/>
          <w:bCs/>
          <w:color w:val="auto"/>
          <w:highlight w:val="none"/>
          <w:lang w:eastAsia="zh-CN"/>
        </w:rPr>
        <w:t>截图</w:t>
      </w:r>
      <w:r>
        <w:rPr>
          <w:rFonts w:hint="eastAsia"/>
          <w:b w:val="0"/>
          <w:bCs/>
          <w:color w:val="auto"/>
          <w:highlight w:val="none"/>
        </w:rPr>
        <w:t>加盖</w:t>
      </w:r>
      <w:r>
        <w:rPr>
          <w:rFonts w:hint="eastAsia" w:asciiTheme="minorEastAsia" w:hAnsiTheme="minorEastAsia" w:eastAsiaTheme="minorEastAsia" w:cstheme="minorEastAsia"/>
          <w:b w:val="0"/>
          <w:bCs/>
          <w:color w:val="000000"/>
          <w:sz w:val="21"/>
          <w:szCs w:val="21"/>
          <w:highlight w:val="none"/>
          <w:lang w:val="en-US" w:eastAsia="zh-CN"/>
        </w:rPr>
        <w:t>供应商</w:t>
      </w:r>
      <w:r>
        <w:rPr>
          <w:rFonts w:hint="eastAsia" w:asciiTheme="minorEastAsia" w:hAnsiTheme="minorEastAsia" w:eastAsiaTheme="minorEastAsia" w:cstheme="minorEastAsia"/>
          <w:b w:val="0"/>
          <w:bCs/>
          <w:color w:val="000000"/>
          <w:sz w:val="21"/>
          <w:szCs w:val="21"/>
          <w:highlight w:val="none"/>
        </w:rPr>
        <w:t>公章</w:t>
      </w:r>
      <w:r>
        <w:rPr>
          <w:rFonts w:hint="eastAsia"/>
          <w:b w:val="0"/>
          <w:bCs/>
          <w:color w:val="auto"/>
          <w:highlight w:val="none"/>
        </w:rPr>
        <w:t>。</w:t>
      </w:r>
    </w:p>
    <w:p w14:paraId="68452725">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b w:val="0"/>
          <w:bCs/>
          <w:color w:val="auto"/>
          <w:highlight w:val="none"/>
        </w:rPr>
      </w:pPr>
      <w:r>
        <w:rPr>
          <w:rFonts w:hint="eastAsia"/>
          <w:b w:val="0"/>
          <w:bCs/>
          <w:color w:val="auto"/>
          <w:highlight w:val="none"/>
          <w:lang w:val="en-US" w:eastAsia="zh-CN"/>
        </w:rPr>
        <w:t>3.</w:t>
      </w:r>
      <w:r>
        <w:rPr>
          <w:rFonts w:hint="eastAsia"/>
          <w:b w:val="0"/>
          <w:bCs/>
          <w:color w:val="auto"/>
          <w:highlight w:val="none"/>
        </w:rPr>
        <w:t>不得为中国政府采购网（www.ccgp.gov.cn）政府采购严重违法失信行为记录名单中被财政部门禁止参加政府采购活动的供应商；</w:t>
      </w:r>
    </w:p>
    <w:p w14:paraId="3E452CC9">
      <w:pPr>
        <w:pStyle w:val="7"/>
        <w:keepNext w:val="0"/>
        <w:keepLines w:val="0"/>
        <w:pageBreakBefore w:val="0"/>
        <w:widowControl w:val="0"/>
        <w:numPr>
          <w:ilvl w:val="0"/>
          <w:numId w:val="0"/>
        </w:numPr>
        <w:kinsoku/>
        <w:wordWrap/>
        <w:overflowPunct/>
        <w:topLinePunct w:val="0"/>
        <w:bidi w:val="0"/>
        <w:snapToGrid/>
        <w:spacing w:line="360" w:lineRule="auto"/>
        <w:textAlignment w:val="auto"/>
        <w:rPr>
          <w:rFonts w:hint="eastAsia"/>
          <w:b w:val="0"/>
          <w:bCs/>
          <w:highlight w:val="none"/>
        </w:rPr>
      </w:pPr>
      <w:r>
        <w:rPr>
          <w:rFonts w:hint="eastAsia" w:asciiTheme="minorEastAsia" w:hAnsiTheme="minorEastAsia" w:eastAsiaTheme="minorEastAsia" w:cstheme="minorEastAsia"/>
          <w:b w:val="0"/>
          <w:bCs/>
          <w:color w:val="000000"/>
          <w:sz w:val="21"/>
          <w:szCs w:val="21"/>
          <w:highlight w:val="none"/>
          <w:lang w:val="zh-CN"/>
        </w:rPr>
        <w:t>响应文件中</w:t>
      </w:r>
      <w:r>
        <w:rPr>
          <w:rFonts w:hint="eastAsia" w:asciiTheme="minorEastAsia" w:hAnsiTheme="minorEastAsia" w:eastAsiaTheme="minorEastAsia" w:cstheme="minorEastAsia"/>
          <w:b w:val="0"/>
          <w:bCs/>
          <w:color w:val="000000"/>
          <w:sz w:val="21"/>
          <w:szCs w:val="21"/>
          <w:highlight w:val="none"/>
        </w:rPr>
        <w:t>提供</w:t>
      </w:r>
      <w:r>
        <w:rPr>
          <w:rFonts w:hint="eastAsia"/>
          <w:b w:val="0"/>
          <w:bCs/>
          <w:color w:val="auto"/>
          <w:highlight w:val="none"/>
        </w:rPr>
        <w:t>网站查询</w:t>
      </w:r>
      <w:r>
        <w:rPr>
          <w:rFonts w:hint="eastAsia"/>
          <w:b w:val="0"/>
          <w:bCs/>
          <w:color w:val="auto"/>
          <w:highlight w:val="none"/>
          <w:lang w:eastAsia="zh-CN"/>
        </w:rPr>
        <w:t>截图</w:t>
      </w:r>
      <w:r>
        <w:rPr>
          <w:rFonts w:hint="eastAsia"/>
          <w:b w:val="0"/>
          <w:bCs/>
          <w:color w:val="auto"/>
          <w:highlight w:val="none"/>
        </w:rPr>
        <w:t>加盖</w:t>
      </w:r>
      <w:r>
        <w:rPr>
          <w:rFonts w:hint="eastAsia" w:asciiTheme="minorEastAsia" w:hAnsiTheme="minorEastAsia" w:eastAsiaTheme="minorEastAsia" w:cstheme="minorEastAsia"/>
          <w:b w:val="0"/>
          <w:bCs/>
          <w:color w:val="000000"/>
          <w:sz w:val="21"/>
          <w:szCs w:val="21"/>
          <w:highlight w:val="none"/>
          <w:lang w:val="en-US" w:eastAsia="zh-CN"/>
        </w:rPr>
        <w:t>供应商</w:t>
      </w:r>
      <w:r>
        <w:rPr>
          <w:rFonts w:hint="eastAsia" w:asciiTheme="minorEastAsia" w:hAnsiTheme="minorEastAsia" w:eastAsiaTheme="minorEastAsia" w:cstheme="minorEastAsia"/>
          <w:b w:val="0"/>
          <w:bCs/>
          <w:color w:val="000000"/>
          <w:sz w:val="21"/>
          <w:szCs w:val="21"/>
          <w:highlight w:val="none"/>
        </w:rPr>
        <w:t>公章</w:t>
      </w:r>
      <w:r>
        <w:rPr>
          <w:rFonts w:hint="eastAsia"/>
          <w:b w:val="0"/>
          <w:bCs/>
          <w:color w:val="auto"/>
          <w:highlight w:val="none"/>
        </w:rPr>
        <w:t>。</w:t>
      </w:r>
    </w:p>
    <w:p w14:paraId="77EE071E">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b w:val="0"/>
          <w:bCs/>
          <w:color w:val="auto"/>
          <w:highlight w:val="none"/>
        </w:rPr>
      </w:pPr>
      <w:r>
        <w:rPr>
          <w:rFonts w:hint="eastAsia"/>
          <w:b w:val="0"/>
          <w:bCs/>
          <w:color w:val="auto"/>
          <w:highlight w:val="none"/>
          <w:lang w:val="en-US" w:eastAsia="zh-CN"/>
        </w:rPr>
        <w:t>4.</w:t>
      </w:r>
      <w:r>
        <w:rPr>
          <w:rFonts w:hint="eastAsia"/>
          <w:b w:val="0"/>
          <w:bCs/>
          <w:color w:val="auto"/>
          <w:highlight w:val="none"/>
        </w:rPr>
        <w:t>在近三年（20</w:t>
      </w:r>
      <w:r>
        <w:rPr>
          <w:rFonts w:hint="eastAsia"/>
          <w:b w:val="0"/>
          <w:bCs/>
          <w:color w:val="auto"/>
          <w:highlight w:val="none"/>
          <w:lang w:val="en-US" w:eastAsia="zh-CN"/>
        </w:rPr>
        <w:t>22</w:t>
      </w:r>
      <w:r>
        <w:rPr>
          <w:rFonts w:hint="eastAsia"/>
          <w:b w:val="0"/>
          <w:bCs/>
          <w:color w:val="auto"/>
          <w:highlight w:val="none"/>
        </w:rPr>
        <w:t>年01月01日至20</w:t>
      </w:r>
      <w:r>
        <w:rPr>
          <w:rFonts w:hint="eastAsia"/>
          <w:b w:val="0"/>
          <w:bCs/>
          <w:color w:val="auto"/>
          <w:highlight w:val="none"/>
          <w:lang w:val="en-US" w:eastAsia="zh-CN"/>
        </w:rPr>
        <w:t>25</w:t>
      </w:r>
      <w:r>
        <w:rPr>
          <w:rFonts w:hint="eastAsia"/>
          <w:b w:val="0"/>
          <w:bCs/>
          <w:color w:val="auto"/>
          <w:highlight w:val="none"/>
        </w:rPr>
        <w:t>年</w:t>
      </w:r>
      <w:r>
        <w:rPr>
          <w:rFonts w:hint="eastAsia"/>
          <w:b w:val="0"/>
          <w:bCs/>
          <w:color w:val="auto"/>
          <w:highlight w:val="none"/>
          <w:lang w:val="en-US" w:eastAsia="zh-CN"/>
        </w:rPr>
        <w:t>07</w:t>
      </w:r>
      <w:r>
        <w:rPr>
          <w:rFonts w:hint="eastAsia"/>
          <w:b w:val="0"/>
          <w:bCs/>
          <w:color w:val="auto"/>
          <w:highlight w:val="none"/>
        </w:rPr>
        <w:t>月31日</w:t>
      </w:r>
      <w:r>
        <w:rPr>
          <w:rFonts w:hint="eastAsia"/>
          <w:b w:val="0"/>
          <w:bCs/>
          <w:color w:val="auto"/>
          <w:highlight w:val="none"/>
          <w:lang w:val="en-US" w:eastAsia="zh-CN"/>
        </w:rPr>
        <w:t>止</w:t>
      </w:r>
      <w:r>
        <w:rPr>
          <w:rFonts w:hint="eastAsia"/>
          <w:b w:val="0"/>
          <w:bCs/>
          <w:color w:val="auto"/>
          <w:highlight w:val="none"/>
        </w:rPr>
        <w:t>）</w:t>
      </w:r>
      <w:r>
        <w:rPr>
          <w:rFonts w:hint="eastAsia"/>
          <w:b w:val="0"/>
          <w:bCs/>
          <w:color w:val="auto"/>
          <w:highlight w:val="none"/>
          <w:lang w:eastAsia="zh-CN"/>
        </w:rPr>
        <w:t>供应商</w:t>
      </w:r>
      <w:r>
        <w:rPr>
          <w:rFonts w:hint="eastAsia"/>
          <w:b w:val="0"/>
          <w:bCs/>
          <w:color w:val="auto"/>
          <w:highlight w:val="none"/>
        </w:rPr>
        <w:t>或其法定代表人、拟委任的项目经理未在“中国裁判文书网”</w:t>
      </w:r>
      <w:r>
        <w:rPr>
          <w:b w:val="0"/>
          <w:bCs/>
          <w:color w:val="auto"/>
          <w:highlight w:val="none"/>
        </w:rPr>
        <w:t>(wenshu.court.gov.cn)</w:t>
      </w:r>
      <w:r>
        <w:rPr>
          <w:rFonts w:hint="eastAsia"/>
          <w:b w:val="0"/>
          <w:bCs/>
          <w:color w:val="auto"/>
          <w:highlight w:val="none"/>
          <w:lang w:val="zh-CN"/>
        </w:rPr>
        <w:t>上</w:t>
      </w:r>
      <w:r>
        <w:rPr>
          <w:rFonts w:hint="eastAsia"/>
          <w:b w:val="0"/>
          <w:bCs/>
          <w:color w:val="auto"/>
          <w:highlight w:val="none"/>
        </w:rPr>
        <w:t>有行贿犯罪行为。</w:t>
      </w:r>
    </w:p>
    <w:p w14:paraId="4F388772">
      <w:pPr>
        <w:pStyle w:val="7"/>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Cs w:val="21"/>
          <w:highlight w:val="none"/>
        </w:rPr>
      </w:pPr>
      <w:r>
        <w:rPr>
          <w:rFonts w:hint="eastAsia" w:asciiTheme="minorEastAsia" w:hAnsiTheme="minorEastAsia" w:eastAsiaTheme="minorEastAsia" w:cstheme="minorEastAsia"/>
          <w:b w:val="0"/>
          <w:bCs/>
          <w:color w:val="000000"/>
          <w:sz w:val="21"/>
          <w:szCs w:val="21"/>
          <w:highlight w:val="none"/>
          <w:lang w:val="zh-CN"/>
        </w:rPr>
        <w:t>响应文件中</w:t>
      </w:r>
      <w:r>
        <w:rPr>
          <w:rFonts w:hint="eastAsia" w:asciiTheme="minorEastAsia" w:hAnsiTheme="minorEastAsia" w:eastAsiaTheme="minorEastAsia" w:cstheme="minorEastAsia"/>
          <w:b w:val="0"/>
          <w:bCs/>
          <w:color w:val="000000"/>
          <w:sz w:val="21"/>
          <w:szCs w:val="21"/>
          <w:highlight w:val="none"/>
        </w:rPr>
        <w:t>提供</w:t>
      </w:r>
      <w:r>
        <w:rPr>
          <w:rFonts w:hint="eastAsia"/>
          <w:b w:val="0"/>
          <w:bCs/>
          <w:color w:val="auto"/>
          <w:highlight w:val="none"/>
        </w:rPr>
        <w:t>网站查询</w:t>
      </w:r>
      <w:r>
        <w:rPr>
          <w:rFonts w:hint="eastAsia"/>
          <w:b w:val="0"/>
          <w:bCs/>
          <w:color w:val="auto"/>
          <w:highlight w:val="none"/>
          <w:lang w:eastAsia="zh-CN"/>
        </w:rPr>
        <w:t>截图</w:t>
      </w:r>
      <w:r>
        <w:rPr>
          <w:rFonts w:hint="eastAsia"/>
          <w:b w:val="0"/>
          <w:bCs/>
          <w:color w:val="auto"/>
          <w:highlight w:val="none"/>
        </w:rPr>
        <w:t>加盖</w:t>
      </w:r>
      <w:r>
        <w:rPr>
          <w:rFonts w:hint="eastAsia" w:asciiTheme="minorEastAsia" w:hAnsiTheme="minorEastAsia" w:eastAsiaTheme="minorEastAsia" w:cstheme="minorEastAsia"/>
          <w:b w:val="0"/>
          <w:bCs/>
          <w:color w:val="000000"/>
          <w:sz w:val="21"/>
          <w:szCs w:val="21"/>
          <w:highlight w:val="none"/>
          <w:lang w:val="en-US" w:eastAsia="zh-CN"/>
        </w:rPr>
        <w:t>供应商</w:t>
      </w:r>
      <w:r>
        <w:rPr>
          <w:rFonts w:hint="eastAsia" w:asciiTheme="minorEastAsia" w:hAnsiTheme="minorEastAsia" w:eastAsiaTheme="minorEastAsia" w:cstheme="minorEastAsia"/>
          <w:b w:val="0"/>
          <w:bCs/>
          <w:color w:val="000000"/>
          <w:sz w:val="21"/>
          <w:szCs w:val="21"/>
          <w:highlight w:val="none"/>
        </w:rPr>
        <w:t>公章</w:t>
      </w:r>
      <w:r>
        <w:rPr>
          <w:rFonts w:hint="eastAsia"/>
          <w:b w:val="0"/>
          <w:bCs/>
          <w:color w:val="auto"/>
          <w:highlight w:val="none"/>
        </w:rPr>
        <w:t>。</w:t>
      </w:r>
    </w:p>
    <w:p w14:paraId="5ED54737">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Cs w:val="21"/>
          <w:highlight w:val="none"/>
          <w:lang w:val="zh-CN"/>
        </w:rPr>
      </w:pPr>
      <w:r>
        <w:rPr>
          <w:rFonts w:hint="eastAsia" w:ascii="宋体" w:hAnsi="宋体" w:cs="宋体"/>
          <w:b/>
          <w:bCs/>
          <w:szCs w:val="21"/>
          <w:highlight w:val="none"/>
          <w:lang w:val="en-US" w:eastAsia="zh-CN"/>
        </w:rPr>
        <w:t>以上4项信誉要求，</w:t>
      </w:r>
      <w:r>
        <w:rPr>
          <w:rFonts w:hint="eastAsia" w:ascii="宋体" w:hAnsi="宋体" w:eastAsia="宋体" w:cs="宋体"/>
          <w:b/>
          <w:bCs/>
          <w:szCs w:val="21"/>
          <w:highlight w:val="none"/>
        </w:rPr>
        <w:t>格式自拟。</w:t>
      </w:r>
    </w:p>
    <w:p w14:paraId="1174DA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b/>
          <w:bCs/>
          <w:kern w:val="44"/>
          <w:sz w:val="32"/>
          <w:szCs w:val="32"/>
          <w:highlight w:val="none"/>
        </w:rPr>
      </w:pPr>
    </w:p>
    <w:p w14:paraId="7860CDF7">
      <w:pPr>
        <w:autoSpaceDE w:val="0"/>
        <w:autoSpaceDN w:val="0"/>
        <w:adjustRightInd w:val="0"/>
        <w:spacing w:line="360" w:lineRule="auto"/>
        <w:jc w:val="center"/>
        <w:rPr>
          <w:rFonts w:ascii="宋体" w:hAnsi="宋体"/>
          <w:b/>
          <w:bCs/>
          <w:kern w:val="44"/>
          <w:sz w:val="32"/>
          <w:szCs w:val="32"/>
          <w:highlight w:val="none"/>
        </w:rPr>
      </w:pPr>
    </w:p>
    <w:p w14:paraId="2573DAA5">
      <w:pPr>
        <w:autoSpaceDE w:val="0"/>
        <w:autoSpaceDN w:val="0"/>
        <w:adjustRightInd w:val="0"/>
        <w:spacing w:line="360" w:lineRule="auto"/>
        <w:jc w:val="center"/>
        <w:rPr>
          <w:rFonts w:ascii="宋体" w:hAnsi="宋体"/>
          <w:b/>
          <w:bCs/>
          <w:kern w:val="44"/>
          <w:sz w:val="32"/>
          <w:szCs w:val="32"/>
          <w:highlight w:val="none"/>
        </w:rPr>
      </w:pPr>
    </w:p>
    <w:p w14:paraId="5B3BC869">
      <w:pPr>
        <w:autoSpaceDE w:val="0"/>
        <w:autoSpaceDN w:val="0"/>
        <w:adjustRightInd w:val="0"/>
        <w:spacing w:line="360" w:lineRule="auto"/>
        <w:jc w:val="center"/>
        <w:rPr>
          <w:rFonts w:ascii="宋体" w:hAnsi="宋体"/>
          <w:b/>
          <w:bCs/>
          <w:kern w:val="44"/>
          <w:sz w:val="32"/>
          <w:szCs w:val="32"/>
          <w:highlight w:val="none"/>
        </w:rPr>
      </w:pPr>
    </w:p>
    <w:p w14:paraId="2545480C">
      <w:pPr>
        <w:autoSpaceDE w:val="0"/>
        <w:autoSpaceDN w:val="0"/>
        <w:adjustRightInd w:val="0"/>
        <w:spacing w:line="360" w:lineRule="auto"/>
        <w:jc w:val="center"/>
        <w:rPr>
          <w:rFonts w:ascii="宋体" w:hAnsi="宋体"/>
          <w:b/>
          <w:bCs/>
          <w:kern w:val="44"/>
          <w:sz w:val="32"/>
          <w:szCs w:val="32"/>
          <w:highlight w:val="none"/>
        </w:rPr>
      </w:pPr>
    </w:p>
    <w:bookmarkEnd w:id="701"/>
    <w:p w14:paraId="0ED3FCF8">
      <w:pPr>
        <w:rPr>
          <w:rFonts w:ascii="宋体" w:hAnsi="宋体" w:cs="宋体"/>
          <w:b/>
          <w:bCs/>
          <w:color w:val="000000"/>
          <w:sz w:val="32"/>
          <w:szCs w:val="32"/>
          <w:highlight w:val="none"/>
        </w:rPr>
      </w:pPr>
      <w:r>
        <w:rPr>
          <w:rFonts w:hint="eastAsia" w:ascii="宋体" w:hAnsi="宋体" w:cs="宋体"/>
          <w:b/>
          <w:bCs/>
          <w:color w:val="000000"/>
          <w:sz w:val="32"/>
          <w:szCs w:val="32"/>
          <w:highlight w:val="none"/>
        </w:rPr>
        <w:br w:type="page"/>
      </w:r>
    </w:p>
    <w:p w14:paraId="6D9554EE">
      <w:pPr>
        <w:autoSpaceDE w:val="0"/>
        <w:autoSpaceDN w:val="0"/>
        <w:adjustRightInd w:val="0"/>
        <w:spacing w:line="500" w:lineRule="exact"/>
        <w:jc w:val="center"/>
        <w:rPr>
          <w:rFonts w:ascii="宋体" w:hAnsi="宋体" w:cs="宋体"/>
          <w:color w:val="000000"/>
          <w:sz w:val="32"/>
          <w:szCs w:val="32"/>
          <w:highlight w:val="none"/>
        </w:rPr>
      </w:pPr>
      <w:r>
        <w:rPr>
          <w:rFonts w:hint="eastAsia" w:ascii="宋体" w:hAnsi="宋体" w:cs="宋体"/>
          <w:b/>
          <w:bCs/>
          <w:color w:val="000000"/>
          <w:sz w:val="32"/>
          <w:szCs w:val="32"/>
          <w:highlight w:val="none"/>
        </w:rPr>
        <w:t>1、中小企业证明文件</w:t>
      </w:r>
    </w:p>
    <w:p w14:paraId="16FAF08A">
      <w:pPr>
        <w:pStyle w:val="5"/>
        <w:jc w:val="center"/>
        <w:rPr>
          <w:rFonts w:ascii="宋体" w:hAnsi="宋体" w:cs="宋体"/>
          <w:b w:val="0"/>
          <w:bCs w:val="0"/>
          <w:szCs w:val="30"/>
          <w:highlight w:val="none"/>
        </w:rPr>
      </w:pPr>
      <w:r>
        <w:rPr>
          <w:rFonts w:hint="eastAsia" w:ascii="宋体" w:hAnsi="宋体" w:cs="宋体"/>
          <w:b w:val="0"/>
          <w:bCs w:val="0"/>
          <w:szCs w:val="30"/>
          <w:highlight w:val="none"/>
        </w:rPr>
        <w:t>中小企业声明函（工程、服务）</w:t>
      </w:r>
    </w:p>
    <w:p w14:paraId="4C23F203">
      <w:pPr>
        <w:autoSpaceDE w:val="0"/>
        <w:autoSpaceDN w:val="0"/>
        <w:adjustRightInd w:val="0"/>
        <w:spacing w:line="400" w:lineRule="exact"/>
        <w:ind w:firstLine="630" w:firstLineChars="300"/>
        <w:jc w:val="left"/>
        <w:rPr>
          <w:rFonts w:ascii="宋体" w:hAnsi="宋体" w:cs="宋体"/>
          <w:color w:val="000000"/>
          <w:szCs w:val="21"/>
          <w:highlight w:val="none"/>
        </w:rPr>
      </w:pPr>
      <w:r>
        <w:rPr>
          <w:rFonts w:hint="eastAsia" w:ascii="宋体" w:hAnsi="宋体" w:cs="宋体"/>
          <w:color w:val="000000"/>
          <w:szCs w:val="21"/>
          <w:highlight w:val="none"/>
        </w:rPr>
        <w:t>本公司（联合体）郑重声明，根据《政府采购促进中小企业发展管理办法》（财库﹝2020﹞46 号）的规定，本公司（联合体）参加</w:t>
      </w:r>
      <w:r>
        <w:rPr>
          <w:rFonts w:hint="eastAsia" w:ascii="宋体" w:hAnsi="宋体" w:cs="宋体"/>
          <w:color w:val="000000"/>
          <w:szCs w:val="21"/>
          <w:highlight w:val="none"/>
          <w:u w:val="single"/>
        </w:rPr>
        <w:t xml:space="preserve">                   （单位名称）</w:t>
      </w:r>
      <w:r>
        <w:rPr>
          <w:rFonts w:hint="eastAsia" w:ascii="宋体" w:hAnsi="宋体" w:cs="宋体"/>
          <w:color w:val="000000"/>
          <w:szCs w:val="21"/>
          <w:highlight w:val="none"/>
        </w:rPr>
        <w:t>的</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80E50B">
      <w:pPr>
        <w:autoSpaceDE w:val="0"/>
        <w:autoSpaceDN w:val="0"/>
        <w:adjustRightIn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u w:val="single"/>
        </w:rPr>
        <w:t xml:space="preserve">          （标的名称）</w:t>
      </w:r>
      <w:r>
        <w:rPr>
          <w:rFonts w:hint="eastAsia" w:ascii="宋体" w:hAnsi="宋体" w:cs="宋体"/>
          <w:color w:val="000000"/>
          <w:szCs w:val="21"/>
          <w:highlight w:val="none"/>
        </w:rPr>
        <w:t xml:space="preserve"> ，属于</w:t>
      </w:r>
      <w:r>
        <w:rPr>
          <w:rFonts w:hint="eastAsia" w:ascii="宋体" w:hAnsi="宋体" w:cs="宋体"/>
          <w:color w:val="000000"/>
          <w:szCs w:val="21"/>
          <w:highlight w:val="none"/>
          <w:u w:val="single"/>
        </w:rPr>
        <w:t xml:space="preserve">                  （采购文件中明确的所属行业）</w:t>
      </w:r>
      <w:r>
        <w:rPr>
          <w:rFonts w:hint="eastAsia" w:ascii="宋体" w:hAnsi="宋体" w:cs="宋体"/>
          <w:color w:val="000000"/>
          <w:szCs w:val="21"/>
          <w:highlight w:val="none"/>
        </w:rPr>
        <w:t>；承建（承接）企业为</w:t>
      </w:r>
      <w:r>
        <w:rPr>
          <w:rFonts w:hint="eastAsia" w:ascii="宋体" w:hAnsi="宋体" w:cs="宋体"/>
          <w:color w:val="000000"/>
          <w:szCs w:val="21"/>
          <w:highlight w:val="none"/>
          <w:u w:val="single"/>
        </w:rPr>
        <w:t xml:space="preserve">              （企业名称）</w:t>
      </w:r>
      <w:r>
        <w:rPr>
          <w:rFonts w:hint="eastAsia" w:ascii="宋体" w:hAnsi="宋体" w:cs="宋体"/>
          <w:color w:val="000000"/>
          <w:szCs w:val="21"/>
          <w:highlight w:val="none"/>
        </w:rPr>
        <w:t>，从业人员</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人，营业收入为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万元，资产总额为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w:t>
      </w:r>
      <w:r>
        <w:rPr>
          <w:highlight w:val="none"/>
        </w:rPr>
        <w:fldChar w:fldCharType="begin"/>
      </w:r>
      <w:r>
        <w:rPr>
          <w:highlight w:val="none"/>
        </w:rPr>
        <w:instrText xml:space="preserve"> HYPERLINK \l "br9" </w:instrText>
      </w:r>
      <w:r>
        <w:rPr>
          <w:highlight w:val="none"/>
        </w:rPr>
        <w:fldChar w:fldCharType="separate"/>
      </w:r>
      <w:r>
        <w:rPr>
          <w:rFonts w:hint="eastAsia" w:ascii="宋体" w:hAnsi="宋体" w:cs="宋体"/>
          <w:spacing w:val="-1"/>
          <w:szCs w:val="21"/>
          <w:highlight w:val="none"/>
          <w:vertAlign w:val="superscript"/>
        </w:rPr>
        <w:t>1</w:t>
      </w:r>
      <w:r>
        <w:rPr>
          <w:rFonts w:hint="eastAsia" w:ascii="宋体" w:hAnsi="宋体" w:cs="宋体"/>
          <w:spacing w:val="-1"/>
          <w:szCs w:val="21"/>
          <w:highlight w:val="none"/>
          <w:vertAlign w:val="superscript"/>
        </w:rPr>
        <w:fldChar w:fldCharType="end"/>
      </w:r>
      <w:r>
        <w:rPr>
          <w:rFonts w:hint="eastAsia" w:ascii="宋体" w:hAnsi="宋体" w:cs="宋体"/>
          <w:color w:val="000000"/>
          <w:szCs w:val="21"/>
          <w:highlight w:val="none"/>
        </w:rPr>
        <w:t>，属于</w:t>
      </w:r>
      <w:r>
        <w:rPr>
          <w:rFonts w:hint="eastAsia" w:ascii="宋体" w:hAnsi="宋体" w:cs="宋体"/>
          <w:color w:val="000000"/>
          <w:szCs w:val="21"/>
          <w:highlight w:val="none"/>
          <w:u w:val="single"/>
        </w:rPr>
        <w:t xml:space="preserve">            （中型企业、小型企业、微型企业</w:t>
      </w:r>
      <w:r>
        <w:rPr>
          <w:rFonts w:hint="eastAsia" w:ascii="宋体" w:hAnsi="宋体" w:cs="宋体"/>
          <w:color w:val="000000"/>
          <w:szCs w:val="21"/>
          <w:highlight w:val="none"/>
        </w:rPr>
        <w:t>）；</w:t>
      </w:r>
    </w:p>
    <w:p w14:paraId="359A2996">
      <w:pPr>
        <w:autoSpaceDE w:val="0"/>
        <w:autoSpaceDN w:val="0"/>
        <w:adjustRightIn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 xml:space="preserve">2. </w:t>
      </w:r>
      <w:r>
        <w:rPr>
          <w:rFonts w:hint="eastAsia" w:ascii="宋体" w:hAnsi="宋体" w:cs="宋体"/>
          <w:color w:val="000000"/>
          <w:szCs w:val="21"/>
          <w:highlight w:val="none"/>
          <w:u w:val="single"/>
        </w:rPr>
        <w:t xml:space="preserve">        （标的名称） </w:t>
      </w:r>
      <w:r>
        <w:rPr>
          <w:rFonts w:hint="eastAsia" w:ascii="宋体" w:hAnsi="宋体" w:cs="宋体"/>
          <w:color w:val="000000"/>
          <w:szCs w:val="21"/>
          <w:highlight w:val="none"/>
        </w:rPr>
        <w:t>，属于</w:t>
      </w:r>
      <w:r>
        <w:rPr>
          <w:rFonts w:hint="eastAsia" w:ascii="宋体" w:hAnsi="宋体" w:cs="宋体"/>
          <w:color w:val="000000"/>
          <w:szCs w:val="21"/>
          <w:highlight w:val="none"/>
          <w:u w:val="single"/>
        </w:rPr>
        <w:t xml:space="preserve">                   （采购文件中明确的所属行业）</w:t>
      </w:r>
      <w:r>
        <w:rPr>
          <w:rFonts w:hint="eastAsia" w:ascii="宋体" w:hAnsi="宋体" w:cs="宋体"/>
          <w:color w:val="000000"/>
          <w:szCs w:val="21"/>
          <w:highlight w:val="none"/>
        </w:rPr>
        <w:t>；承建（承接）企业为</w:t>
      </w:r>
      <w:r>
        <w:rPr>
          <w:rFonts w:hint="eastAsia" w:ascii="宋体" w:hAnsi="宋体" w:cs="宋体"/>
          <w:color w:val="000000"/>
          <w:szCs w:val="21"/>
          <w:highlight w:val="none"/>
          <w:u w:val="single"/>
        </w:rPr>
        <w:t xml:space="preserve">              （企业名称）</w:t>
      </w:r>
      <w:r>
        <w:rPr>
          <w:rFonts w:hint="eastAsia" w:ascii="宋体" w:hAnsi="宋体" w:cs="宋体"/>
          <w:color w:val="000000"/>
          <w:szCs w:val="21"/>
          <w:highlight w:val="none"/>
        </w:rPr>
        <w:t>，从业人员</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人，营业收入为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万元，资产总额为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万元，属于</w:t>
      </w:r>
      <w:r>
        <w:rPr>
          <w:rFonts w:hint="eastAsia" w:ascii="宋体" w:hAnsi="宋体" w:cs="宋体"/>
          <w:color w:val="000000"/>
          <w:szCs w:val="21"/>
          <w:highlight w:val="none"/>
          <w:u w:val="single"/>
        </w:rPr>
        <w:t xml:space="preserve">           （中型企业、小型企业、微型企业）</w:t>
      </w:r>
      <w:r>
        <w:rPr>
          <w:rFonts w:hint="eastAsia" w:ascii="宋体" w:hAnsi="宋体" w:cs="宋体"/>
          <w:color w:val="000000"/>
          <w:szCs w:val="21"/>
          <w:highlight w:val="none"/>
        </w:rPr>
        <w:t>；</w:t>
      </w:r>
    </w:p>
    <w:p w14:paraId="6CB4B96E">
      <w:pPr>
        <w:autoSpaceDE w:val="0"/>
        <w:autoSpaceDN w:val="0"/>
        <w:adjustRightIn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w:t>
      </w:r>
    </w:p>
    <w:p w14:paraId="627E3A83">
      <w:pPr>
        <w:autoSpaceDE w:val="0"/>
        <w:autoSpaceDN w:val="0"/>
        <w:adjustRightIn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以上企业，不属于大企业的分支机构，不存在控股股东为大企业的情形，也不存在与大企业的负责人为同一人的情形。</w:t>
      </w:r>
    </w:p>
    <w:p w14:paraId="2F0A51D0">
      <w:pPr>
        <w:autoSpaceDE w:val="0"/>
        <w:autoSpaceDN w:val="0"/>
        <w:adjustRightInd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本企业对上述声明内容的真实性负责。如有虚假，将依法承担相应责任。</w:t>
      </w:r>
    </w:p>
    <w:p w14:paraId="120E83B2">
      <w:pPr>
        <w:autoSpaceDE w:val="0"/>
        <w:autoSpaceDN w:val="0"/>
        <w:adjustRightInd w:val="0"/>
        <w:spacing w:line="400" w:lineRule="exact"/>
        <w:jc w:val="left"/>
        <w:rPr>
          <w:rFonts w:ascii="宋体" w:hAnsi="宋体" w:cs="宋体"/>
          <w:color w:val="000000"/>
          <w:szCs w:val="21"/>
          <w:highlight w:val="none"/>
        </w:rPr>
      </w:pPr>
    </w:p>
    <w:p w14:paraId="331B1C55">
      <w:pPr>
        <w:autoSpaceDE w:val="0"/>
        <w:autoSpaceDN w:val="0"/>
        <w:adjustRightInd w:val="0"/>
        <w:spacing w:line="400" w:lineRule="exact"/>
        <w:jc w:val="left"/>
        <w:rPr>
          <w:rFonts w:ascii="宋体" w:hAnsi="宋体" w:cs="宋体"/>
          <w:color w:val="000000"/>
          <w:szCs w:val="21"/>
          <w:highlight w:val="none"/>
        </w:rPr>
      </w:pPr>
    </w:p>
    <w:p w14:paraId="71427AEA">
      <w:pPr>
        <w:autoSpaceDE w:val="0"/>
        <w:autoSpaceDN w:val="0"/>
        <w:adjustRightInd w:val="0"/>
        <w:spacing w:line="400" w:lineRule="exact"/>
        <w:jc w:val="left"/>
        <w:rPr>
          <w:rFonts w:ascii="宋体" w:hAnsi="宋体" w:cs="宋体"/>
          <w:color w:val="000000"/>
          <w:szCs w:val="21"/>
          <w:highlight w:val="none"/>
        </w:rPr>
      </w:pPr>
    </w:p>
    <w:p w14:paraId="16CDEAA1">
      <w:pPr>
        <w:autoSpaceDE w:val="0"/>
        <w:autoSpaceDN w:val="0"/>
        <w:adjustRightInd w:val="0"/>
        <w:spacing w:line="400" w:lineRule="exact"/>
        <w:jc w:val="left"/>
        <w:rPr>
          <w:rFonts w:ascii="宋体" w:hAnsi="宋体" w:cs="宋体"/>
          <w:color w:val="000000"/>
          <w:szCs w:val="21"/>
          <w:highlight w:val="none"/>
        </w:rPr>
      </w:pPr>
    </w:p>
    <w:p w14:paraId="778899B9">
      <w:pPr>
        <w:autoSpaceDE w:val="0"/>
        <w:autoSpaceDN w:val="0"/>
        <w:adjustRightInd w:val="0"/>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olor w:val="000000"/>
          <w:szCs w:val="21"/>
          <w:highlight w:val="none"/>
          <w:lang w:val="en-US" w:eastAsia="zh-CN"/>
        </w:rPr>
        <w:t>供应商</w:t>
      </w:r>
      <w:r>
        <w:rPr>
          <w:rFonts w:hint="eastAsia" w:ascii="宋体" w:hAnsi="宋体" w:cs="宋体"/>
          <w:color w:val="000000"/>
          <w:szCs w:val="21"/>
          <w:highlight w:val="none"/>
        </w:rPr>
        <w:t>名称（盖章）：</w:t>
      </w:r>
    </w:p>
    <w:p w14:paraId="6DEC61B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 xml:space="preserve">                                                日期：</w:t>
      </w:r>
    </w:p>
    <w:p w14:paraId="1D7D1BCB">
      <w:pPr>
        <w:autoSpaceDE w:val="0"/>
        <w:autoSpaceDN w:val="0"/>
        <w:adjustRightInd w:val="0"/>
        <w:spacing w:line="400" w:lineRule="exact"/>
        <w:jc w:val="left"/>
        <w:rPr>
          <w:rFonts w:ascii="宋体" w:hAnsi="宋体" w:cs="宋体"/>
          <w:color w:val="000000"/>
          <w:szCs w:val="21"/>
          <w:highlight w:val="none"/>
        </w:rPr>
      </w:pPr>
    </w:p>
    <w:p w14:paraId="656D4866">
      <w:pPr>
        <w:autoSpaceDE w:val="0"/>
        <w:autoSpaceDN w:val="0"/>
        <w:adjustRightInd w:val="0"/>
        <w:spacing w:line="400" w:lineRule="exact"/>
        <w:jc w:val="left"/>
        <w:rPr>
          <w:rFonts w:ascii="宋体" w:hAnsi="宋体" w:cs="宋体"/>
          <w:color w:val="000000"/>
          <w:szCs w:val="21"/>
          <w:highlight w:val="none"/>
        </w:rPr>
      </w:pPr>
    </w:p>
    <w:p w14:paraId="6CE9449C">
      <w:pPr>
        <w:autoSpaceDE w:val="0"/>
        <w:autoSpaceDN w:val="0"/>
        <w:adjustRightInd w:val="0"/>
        <w:spacing w:line="400" w:lineRule="exact"/>
        <w:jc w:val="left"/>
        <w:rPr>
          <w:rFonts w:ascii="宋体" w:hAnsi="宋体" w:cs="宋体"/>
          <w:color w:val="000000"/>
          <w:sz w:val="24"/>
          <w:highlight w:val="none"/>
        </w:rPr>
      </w:pPr>
    </w:p>
    <w:p w14:paraId="1B60DE04">
      <w:pPr>
        <w:rPr>
          <w:highlight w:val="none"/>
        </w:rPr>
      </w:pPr>
    </w:p>
    <w:p w14:paraId="0CB68CF3">
      <w:pPr>
        <w:rPr>
          <w:rFonts w:ascii="宋体" w:hAnsi="宋体" w:cs="宋体"/>
          <w:spacing w:val="-1"/>
          <w:szCs w:val="21"/>
          <w:highlight w:val="none"/>
        </w:rPr>
      </w:pPr>
      <w:r>
        <w:rPr>
          <w:rFonts w:hint="eastAsia" w:ascii="宋体" w:hAnsi="宋体" w:cs="宋体"/>
          <w:spacing w:val="-1"/>
          <w:szCs w:val="21"/>
          <w:highlight w:val="none"/>
        </w:rPr>
        <w:t>1.注：从业人员、营业收入、资产总额填报上一年度数据，无上一年度数据的新成立企业可不填报。</w:t>
      </w:r>
    </w:p>
    <w:p w14:paraId="372D6294">
      <w:pPr>
        <w:autoSpaceDE w:val="0"/>
        <w:autoSpaceDN w:val="0"/>
        <w:adjustRightInd w:val="0"/>
        <w:spacing w:line="180" w:lineRule="exact"/>
        <w:jc w:val="left"/>
        <w:rPr>
          <w:rFonts w:ascii="宋?" w:hAnsi="宋?" w:cs="宋?"/>
          <w:color w:val="000000"/>
          <w:sz w:val="18"/>
          <w:szCs w:val="18"/>
          <w:highlight w:val="none"/>
        </w:rPr>
      </w:pPr>
    </w:p>
    <w:p w14:paraId="04097F26">
      <w:pPr>
        <w:rPr>
          <w:highlight w:val="none"/>
        </w:rPr>
      </w:pPr>
    </w:p>
    <w:p w14:paraId="4303E3CD">
      <w:pPr>
        <w:spacing w:line="312" w:lineRule="auto"/>
        <w:jc w:val="center"/>
        <w:rPr>
          <w:color w:val="000000"/>
          <w:highlight w:val="none"/>
        </w:rPr>
      </w:pPr>
      <w:r>
        <w:rPr>
          <w:color w:val="000000"/>
          <w:highlight w:val="none"/>
        </w:rPr>
        <w:br w:type="page"/>
      </w:r>
    </w:p>
    <w:p w14:paraId="666B5C4F">
      <w:pPr>
        <w:spacing w:line="312" w:lineRule="auto"/>
        <w:jc w:val="center"/>
        <w:rPr>
          <w:rFonts w:ascii="宋体" w:hAnsi="宋体" w:cs="宋体"/>
          <w:sz w:val="30"/>
          <w:szCs w:val="30"/>
          <w:highlight w:val="none"/>
        </w:rPr>
      </w:pPr>
      <w:r>
        <w:rPr>
          <w:rFonts w:hint="eastAsia" w:ascii="宋体" w:hAnsi="宋体" w:cs="宋体"/>
          <w:sz w:val="30"/>
          <w:szCs w:val="30"/>
          <w:highlight w:val="none"/>
        </w:rPr>
        <w:t>监狱企业证明材料</w:t>
      </w:r>
    </w:p>
    <w:p w14:paraId="720B46BF">
      <w:pPr>
        <w:tabs>
          <w:tab w:val="left" w:pos="4860"/>
        </w:tabs>
        <w:autoSpaceDE w:val="0"/>
        <w:autoSpaceDN w:val="0"/>
        <w:spacing w:line="588" w:lineRule="exact"/>
        <w:ind w:right="1560"/>
        <w:rPr>
          <w:rFonts w:ascii="宋体" w:hAnsi="宋体"/>
          <w:color w:val="000000"/>
          <w:sz w:val="24"/>
          <w:szCs w:val="22"/>
          <w:highlight w:val="none"/>
          <w:lang w:val="zh-CN"/>
        </w:rPr>
      </w:pPr>
    </w:p>
    <w:p w14:paraId="115757C0">
      <w:pPr>
        <w:spacing w:line="360" w:lineRule="auto"/>
        <w:ind w:firstLine="420" w:firstLineChars="200"/>
        <w:jc w:val="left"/>
        <w:rPr>
          <w:color w:val="000000"/>
          <w:szCs w:val="21"/>
          <w:highlight w:val="none"/>
        </w:rPr>
      </w:pPr>
      <w:r>
        <w:rPr>
          <w:rFonts w:hint="eastAsia" w:ascii="宋体" w:hAnsi="宋体" w:cs="宋体"/>
          <w:color w:val="000000"/>
          <w:szCs w:val="21"/>
          <w:highlight w:val="none"/>
        </w:rPr>
        <w:t>备注：若是，监狱企业投标的应按照《财政部司法部关于政府采购支持监狱企业发展有关问题的通知（财库〔2014〕68号）》要求提供由省级以上监狱管理局、戒毒管理局（含新疆生产建设兵团）出具的属于监狱企业的证明文件。</w:t>
      </w:r>
    </w:p>
    <w:p w14:paraId="2608B141">
      <w:pPr>
        <w:spacing w:line="280" w:lineRule="exact"/>
        <w:ind w:firstLine="480" w:firstLineChars="200"/>
        <w:jc w:val="distribute"/>
        <w:rPr>
          <w:rFonts w:ascii="宋体" w:hAnsi="宋体"/>
          <w:color w:val="000000"/>
          <w:sz w:val="24"/>
          <w:szCs w:val="22"/>
          <w:highlight w:val="none"/>
        </w:rPr>
      </w:pPr>
      <w:r>
        <w:rPr>
          <w:rFonts w:ascii="宋体" w:hAnsi="宋体"/>
          <w:color w:val="000000"/>
          <w:sz w:val="24"/>
          <w:szCs w:val="22"/>
          <w:highlight w:val="none"/>
        </w:rPr>
        <w:br w:type="page"/>
      </w:r>
    </w:p>
    <w:p w14:paraId="6CF58D1A">
      <w:pPr>
        <w:pStyle w:val="5"/>
        <w:jc w:val="center"/>
        <w:rPr>
          <w:rFonts w:ascii="宋体" w:hAnsi="宋体" w:cs="宋体"/>
          <w:b w:val="0"/>
          <w:bCs w:val="0"/>
          <w:szCs w:val="30"/>
          <w:highlight w:val="none"/>
        </w:rPr>
      </w:pPr>
      <w:r>
        <w:rPr>
          <w:rFonts w:hint="eastAsia" w:ascii="宋体" w:hAnsi="宋体" w:cs="宋体"/>
          <w:b w:val="0"/>
          <w:bCs w:val="0"/>
          <w:szCs w:val="30"/>
          <w:highlight w:val="none"/>
        </w:rPr>
        <w:t>残疾人福利性单位声明函</w:t>
      </w:r>
    </w:p>
    <w:p w14:paraId="4B36F2E7">
      <w:pPr>
        <w:spacing w:line="588" w:lineRule="exact"/>
        <w:rPr>
          <w:rFonts w:ascii="宋体" w:hAnsi="宋体"/>
          <w:color w:val="000000"/>
          <w:spacing w:val="6"/>
          <w:sz w:val="30"/>
          <w:szCs w:val="30"/>
          <w:highlight w:val="none"/>
        </w:rPr>
      </w:pPr>
    </w:p>
    <w:p w14:paraId="218F7701">
      <w:pPr>
        <w:spacing w:line="588" w:lineRule="exact"/>
        <w:ind w:firstLine="444" w:firstLineChars="200"/>
        <w:rPr>
          <w:rFonts w:ascii="宋体" w:hAnsi="宋体"/>
          <w:color w:val="000000"/>
          <w:spacing w:val="6"/>
          <w:szCs w:val="21"/>
          <w:highlight w:val="none"/>
        </w:rPr>
      </w:pPr>
      <w:r>
        <w:rPr>
          <w:rFonts w:ascii="宋体" w:hAnsi="宋体"/>
          <w:color w:val="000000"/>
          <w:spacing w:val="6"/>
          <w:szCs w:val="21"/>
          <w:highlight w:val="none"/>
        </w:rPr>
        <w:t>本单位郑重声明，根据《财政部民政部中国残疾人联合会关于促进残疾人就业政府采购政策的通知》（财库</w:t>
      </w:r>
      <w:r>
        <w:rPr>
          <w:rFonts w:ascii="宋体" w:hAnsi="宋体"/>
          <w:color w:val="000000"/>
          <w:szCs w:val="21"/>
          <w:highlight w:val="none"/>
        </w:rPr>
        <w:t>〔2017〕 141</w:t>
      </w:r>
      <w:r>
        <w:rPr>
          <w:rFonts w:ascii="宋体" w:hAnsi="宋体"/>
          <w:color w:val="000000"/>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B9283C">
      <w:pPr>
        <w:spacing w:line="588" w:lineRule="exact"/>
        <w:ind w:firstLine="444" w:firstLineChars="200"/>
        <w:rPr>
          <w:rFonts w:ascii="宋体" w:hAnsi="宋体"/>
          <w:color w:val="000000"/>
          <w:spacing w:val="6"/>
          <w:szCs w:val="21"/>
          <w:highlight w:val="none"/>
        </w:rPr>
      </w:pPr>
      <w:r>
        <w:rPr>
          <w:rFonts w:ascii="宋体" w:hAnsi="宋体"/>
          <w:color w:val="000000"/>
          <w:spacing w:val="6"/>
          <w:szCs w:val="21"/>
          <w:highlight w:val="none"/>
        </w:rPr>
        <w:t>本单位对上述声明的真实性负责。如有虚假，将依法承担相应责任。</w:t>
      </w:r>
    </w:p>
    <w:p w14:paraId="1B890959">
      <w:pPr>
        <w:spacing w:line="588" w:lineRule="exact"/>
        <w:ind w:firstLine="444" w:firstLineChars="200"/>
        <w:rPr>
          <w:rFonts w:ascii="宋体" w:hAnsi="宋体"/>
          <w:color w:val="000000"/>
          <w:spacing w:val="6"/>
          <w:szCs w:val="21"/>
          <w:highlight w:val="none"/>
        </w:rPr>
      </w:pPr>
    </w:p>
    <w:p w14:paraId="523452F7">
      <w:pPr>
        <w:spacing w:line="588" w:lineRule="exact"/>
        <w:ind w:firstLine="444" w:firstLineChars="200"/>
        <w:rPr>
          <w:rFonts w:ascii="宋体" w:hAnsi="宋体"/>
          <w:color w:val="000000"/>
          <w:spacing w:val="6"/>
          <w:szCs w:val="21"/>
          <w:highlight w:val="none"/>
        </w:rPr>
      </w:pPr>
    </w:p>
    <w:p w14:paraId="4560D1AE">
      <w:pPr>
        <w:tabs>
          <w:tab w:val="left" w:pos="4860"/>
        </w:tabs>
        <w:autoSpaceDE w:val="0"/>
        <w:autoSpaceDN w:val="0"/>
        <w:spacing w:line="588" w:lineRule="exact"/>
        <w:ind w:right="1560" w:firstLine="504"/>
        <w:jc w:val="right"/>
        <w:rPr>
          <w:rFonts w:ascii="宋体" w:hAnsi="宋体"/>
          <w:color w:val="000000"/>
          <w:szCs w:val="21"/>
          <w:highlight w:val="none"/>
          <w:lang w:val="zh-CN"/>
        </w:rPr>
      </w:pPr>
      <w:r>
        <w:rPr>
          <w:rFonts w:hint="eastAsia" w:ascii="宋体" w:hAnsi="宋体"/>
          <w:color w:val="000000"/>
          <w:szCs w:val="21"/>
          <w:highlight w:val="none"/>
          <w:lang w:val="en-US" w:eastAsia="zh-CN"/>
        </w:rPr>
        <w:t>供应商</w:t>
      </w:r>
      <w:r>
        <w:rPr>
          <w:rFonts w:ascii="宋体" w:hAnsi="宋体"/>
          <w:color w:val="000000"/>
          <w:szCs w:val="21"/>
          <w:highlight w:val="none"/>
          <w:lang w:val="zh-CN"/>
        </w:rPr>
        <w:t>名称（公章）：</w:t>
      </w:r>
    </w:p>
    <w:p w14:paraId="729803ED">
      <w:pPr>
        <w:tabs>
          <w:tab w:val="left" w:pos="4860"/>
        </w:tabs>
        <w:autoSpaceDE w:val="0"/>
        <w:autoSpaceDN w:val="0"/>
        <w:spacing w:line="588" w:lineRule="exact"/>
        <w:ind w:right="1560" w:firstLine="504"/>
        <w:jc w:val="right"/>
        <w:rPr>
          <w:rFonts w:ascii="宋体" w:hAnsi="宋体"/>
          <w:color w:val="000000"/>
          <w:szCs w:val="21"/>
          <w:highlight w:val="none"/>
          <w:lang w:val="zh-CN"/>
        </w:rPr>
      </w:pPr>
      <w:r>
        <w:rPr>
          <w:rFonts w:ascii="宋体" w:hAnsi="宋体"/>
          <w:color w:val="000000"/>
          <w:szCs w:val="21"/>
          <w:highlight w:val="none"/>
          <w:lang w:val="zh-CN"/>
        </w:rPr>
        <w:t xml:space="preserve">日期： </w:t>
      </w:r>
    </w:p>
    <w:p w14:paraId="10B8AF36">
      <w:pPr>
        <w:autoSpaceDE w:val="0"/>
        <w:autoSpaceDN w:val="0"/>
        <w:spacing w:line="360" w:lineRule="auto"/>
        <w:ind w:firstLine="5160" w:firstLineChars="2150"/>
        <w:rPr>
          <w:rFonts w:ascii="宋体" w:hAnsi="宋体"/>
          <w:color w:val="000000"/>
          <w:sz w:val="24"/>
          <w:szCs w:val="22"/>
          <w:highlight w:val="none"/>
          <w:lang w:val="zh-CN"/>
        </w:rPr>
      </w:pPr>
    </w:p>
    <w:p w14:paraId="0E9204A3">
      <w:pPr>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备注：若是，</w:t>
      </w:r>
      <w:r>
        <w:rPr>
          <w:rFonts w:hint="eastAsia" w:ascii="宋体" w:hAnsi="宋体" w:cs="宋体"/>
          <w:color w:val="000000"/>
          <w:szCs w:val="21"/>
          <w:highlight w:val="none"/>
          <w:lang w:val="zh-CN"/>
        </w:rPr>
        <w:t>应提供财库〔2017〕141号文规定的《残疾人福利性单位声明函》，并对声明的真实性负责</w:t>
      </w:r>
      <w:r>
        <w:rPr>
          <w:rFonts w:hint="eastAsia" w:ascii="宋体" w:hAnsi="宋体" w:cs="宋体"/>
          <w:color w:val="000000"/>
          <w:szCs w:val="21"/>
          <w:highlight w:val="none"/>
        </w:rPr>
        <w:t>。</w:t>
      </w:r>
    </w:p>
    <w:p w14:paraId="676E1122">
      <w:pPr>
        <w:rPr>
          <w:highlight w:val="none"/>
        </w:rPr>
      </w:pPr>
      <w:r>
        <w:rPr>
          <w:rFonts w:hint="eastAsia" w:ascii="宋体" w:hAnsi="宋体" w:cs="宋体"/>
          <w:color w:val="000000"/>
          <w:szCs w:val="21"/>
          <w:highlight w:val="none"/>
        </w:rPr>
        <w:br w:type="page"/>
      </w:r>
    </w:p>
    <w:p w14:paraId="3EB9A45D">
      <w:pPr>
        <w:ind w:firstLine="643" w:firstLineChars="200"/>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最后报价表</w:t>
      </w:r>
    </w:p>
    <w:p w14:paraId="66282208">
      <w:pPr>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项目名称：                       </w:t>
      </w:r>
    </w:p>
    <w:p w14:paraId="0C93214A">
      <w:pPr>
        <w:spacing w:line="360" w:lineRule="auto"/>
        <w:rPr>
          <w:rFonts w:ascii="宋体" w:hAnsi="宋体" w:cs="宋体"/>
          <w:color w:val="000000"/>
          <w:szCs w:val="21"/>
          <w:highlight w:val="none"/>
        </w:rPr>
      </w:pPr>
      <w:r>
        <w:rPr>
          <w:rFonts w:hint="eastAsia" w:ascii="宋体" w:hAnsi="宋体" w:cs="宋体"/>
          <w:color w:val="000000"/>
          <w:szCs w:val="21"/>
          <w:highlight w:val="none"/>
        </w:rPr>
        <w:t>招标编号：</w:t>
      </w:r>
      <w:r>
        <w:rPr>
          <w:rFonts w:hint="eastAsia" w:ascii="宋体" w:hAnsi="宋体" w:cs="宋体"/>
          <w:bCs/>
          <w:color w:val="000000"/>
          <w:szCs w:val="21"/>
          <w:highlight w:val="none"/>
        </w:rPr>
        <w:t xml:space="preserve">                                         </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8"/>
        <w:gridCol w:w="6428"/>
      </w:tblGrid>
      <w:tr w14:paraId="0DC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1755" w:type="pct"/>
            <w:vAlign w:val="center"/>
          </w:tcPr>
          <w:p w14:paraId="6E0745A4">
            <w:pPr>
              <w:spacing w:line="360" w:lineRule="auto"/>
              <w:jc w:val="center"/>
              <w:rPr>
                <w:rFonts w:ascii="宋体" w:hAnsi="宋体" w:cs="宋体"/>
                <w:color w:val="000000"/>
                <w:szCs w:val="21"/>
                <w:highlight w:val="none"/>
              </w:rPr>
            </w:pPr>
            <w:r>
              <w:rPr>
                <w:rFonts w:hint="eastAsia" w:ascii="宋体" w:hAnsi="宋体" w:cs="宋体"/>
                <w:color w:val="000000"/>
                <w:sz w:val="24"/>
                <w:highlight w:val="none"/>
              </w:rPr>
              <w:t>供应商名称</w:t>
            </w:r>
          </w:p>
        </w:tc>
        <w:tc>
          <w:tcPr>
            <w:tcW w:w="3244" w:type="pct"/>
            <w:tcBorders>
              <w:right w:val="single" w:color="auto" w:sz="4" w:space="0"/>
            </w:tcBorders>
            <w:vAlign w:val="center"/>
          </w:tcPr>
          <w:p w14:paraId="28AB25E6">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最后报价</w:t>
            </w:r>
          </w:p>
        </w:tc>
      </w:tr>
      <w:tr w14:paraId="6FD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1755" w:type="pct"/>
            <w:vAlign w:val="center"/>
          </w:tcPr>
          <w:p w14:paraId="3516C807">
            <w:pPr>
              <w:spacing w:line="360" w:lineRule="auto"/>
              <w:rPr>
                <w:rFonts w:ascii="宋体" w:hAnsi="宋体" w:cs="宋体"/>
                <w:color w:val="000000"/>
                <w:szCs w:val="21"/>
                <w:highlight w:val="none"/>
              </w:rPr>
            </w:pPr>
          </w:p>
        </w:tc>
        <w:tc>
          <w:tcPr>
            <w:tcW w:w="3244" w:type="pct"/>
            <w:tcBorders>
              <w:right w:val="single" w:color="auto" w:sz="4" w:space="0"/>
            </w:tcBorders>
            <w:vAlign w:val="center"/>
          </w:tcPr>
          <w:p w14:paraId="22CDB2DE">
            <w:pPr>
              <w:spacing w:line="360" w:lineRule="auto"/>
              <w:jc w:val="left"/>
              <w:rPr>
                <w:rFonts w:ascii="宋体" w:hAnsi="宋体" w:cs="宋体"/>
                <w:color w:val="000000"/>
                <w:sz w:val="24"/>
                <w:highlight w:val="none"/>
              </w:rPr>
            </w:pPr>
          </w:p>
        </w:tc>
      </w:tr>
    </w:tbl>
    <w:p w14:paraId="6EADFFC3">
      <w:pPr>
        <w:rPr>
          <w:rFonts w:ascii="宋体" w:hAnsi="宋体" w:cs="宋体"/>
          <w:color w:val="000000"/>
          <w:sz w:val="24"/>
          <w:highlight w:val="none"/>
        </w:rPr>
      </w:pPr>
    </w:p>
    <w:p w14:paraId="0B83A02B">
      <w:pPr>
        <w:pStyle w:val="28"/>
        <w:ind w:firstLine="482" w:firstLineChars="200"/>
        <w:rPr>
          <w:rFonts w:hint="eastAsia" w:ascii="宋体" w:hAnsi="宋体" w:eastAsia="宋体" w:cs="宋体"/>
          <w:b w:val="0"/>
          <w:bCs/>
          <w:sz w:val="24"/>
          <w:szCs w:val="24"/>
          <w:highlight w:val="none"/>
        </w:rPr>
      </w:pPr>
      <w:r>
        <w:rPr>
          <w:rFonts w:hint="eastAsia" w:ascii="宋体" w:hAnsi="宋体" w:cs="宋体"/>
          <w:b/>
          <w:bCs/>
          <w:highlight w:val="none"/>
        </w:rPr>
        <w:t>注：</w:t>
      </w:r>
      <w:r>
        <w:rPr>
          <w:rFonts w:hint="eastAsia" w:ascii="宋体" w:hAnsi="宋体" w:eastAsia="宋体" w:cs="宋体"/>
          <w:b w:val="0"/>
          <w:bCs/>
          <w:sz w:val="24"/>
          <w:szCs w:val="24"/>
          <w:highlight w:val="none"/>
        </w:rPr>
        <w:t>1.本表无需在磋商响应文件中，只做磋商的最终报价使用，</w:t>
      </w:r>
      <w:r>
        <w:rPr>
          <w:rFonts w:hint="eastAsia" w:ascii="宋体" w:hAnsi="宋体" w:cs="宋体"/>
          <w:b w:val="0"/>
          <w:bCs/>
          <w:sz w:val="24"/>
          <w:szCs w:val="24"/>
          <w:highlight w:val="none"/>
          <w:lang w:val="en-US" w:eastAsia="zh-CN"/>
        </w:rPr>
        <w:t>以</w:t>
      </w:r>
      <w:r>
        <w:rPr>
          <w:rFonts w:hint="eastAsia" w:ascii="宋体" w:hAnsi="宋体" w:eastAsia="宋体" w:cs="宋体"/>
          <w:b w:val="0"/>
          <w:bCs/>
          <w:sz w:val="24"/>
          <w:szCs w:val="24"/>
          <w:highlight w:val="none"/>
        </w:rPr>
        <w:t>“政采云”最终磋商环节在线填写提交</w:t>
      </w:r>
      <w:r>
        <w:rPr>
          <w:rFonts w:hint="eastAsia" w:ascii="宋体" w:hAnsi="宋体" w:cs="宋体"/>
          <w:b w:val="0"/>
          <w:bCs/>
          <w:sz w:val="24"/>
          <w:szCs w:val="24"/>
          <w:highlight w:val="none"/>
          <w:lang w:val="en-US" w:eastAsia="zh-CN"/>
        </w:rPr>
        <w:t>为准</w:t>
      </w:r>
      <w:r>
        <w:rPr>
          <w:rFonts w:hint="eastAsia" w:ascii="宋体" w:hAnsi="宋体" w:eastAsia="宋体" w:cs="宋体"/>
          <w:b w:val="0"/>
          <w:bCs/>
          <w:sz w:val="24"/>
          <w:szCs w:val="24"/>
          <w:highlight w:val="none"/>
        </w:rPr>
        <w:t>。</w:t>
      </w:r>
    </w:p>
    <w:p w14:paraId="079D2901">
      <w:pPr>
        <w:spacing w:line="440" w:lineRule="atLeast"/>
        <w:ind w:firstLine="960" w:firstLineChars="4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.未按要求在发起时间内提交磋商响应最终报价的视为磋商响应无效。</w:t>
      </w:r>
    </w:p>
    <w:p w14:paraId="5E3F1381">
      <w:pPr>
        <w:pStyle w:val="14"/>
        <w:rPr>
          <w:rFonts w:hint="eastAsia"/>
          <w:lang w:eastAsia="zh-CN"/>
        </w:rPr>
      </w:pPr>
    </w:p>
    <w:p w14:paraId="7707C0E0">
      <w:pPr>
        <w:pStyle w:val="14"/>
        <w:rPr>
          <w:highlight w:val="none"/>
        </w:rPr>
      </w:pPr>
    </w:p>
    <w:p w14:paraId="70AF622F">
      <w:pPr>
        <w:rPr>
          <w:rFonts w:ascii="宋体" w:hAnsi="宋体" w:cs="宋体"/>
          <w:color w:val="000000"/>
          <w:sz w:val="24"/>
          <w:highlight w:val="none"/>
        </w:rPr>
      </w:pPr>
    </w:p>
    <w:p w14:paraId="4D450895">
      <w:pPr>
        <w:rPr>
          <w:rFonts w:ascii="宋体" w:hAnsi="宋体" w:cs="宋体"/>
          <w:color w:val="000000"/>
          <w:sz w:val="24"/>
          <w:highlight w:val="none"/>
          <w:u w:val="single"/>
        </w:rPr>
      </w:pPr>
      <w:r>
        <w:rPr>
          <w:rFonts w:hint="eastAsia" w:ascii="宋体" w:hAnsi="宋体" w:cs="宋体"/>
          <w:color w:val="000000"/>
          <w:sz w:val="24"/>
          <w:highlight w:val="none"/>
        </w:rPr>
        <w:t>供应商</w:t>
      </w:r>
      <w:r>
        <w:rPr>
          <w:rFonts w:hint="eastAsia" w:ascii="宋体" w:hAnsi="宋体" w:cs="宋体"/>
          <w:sz w:val="24"/>
          <w:highlight w:val="none"/>
        </w:rPr>
        <w:t>法定代表人或其委托代理人</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sz w:val="24"/>
          <w:highlight w:val="none"/>
        </w:rPr>
        <w:t>（签字）</w:t>
      </w:r>
    </w:p>
    <w:p w14:paraId="5F782228">
      <w:pPr>
        <w:rPr>
          <w:rFonts w:ascii="宋体" w:hAnsi="宋体" w:cs="宋体"/>
          <w:color w:val="000000"/>
          <w:sz w:val="24"/>
          <w:highlight w:val="none"/>
        </w:rPr>
      </w:pPr>
    </w:p>
    <w:p w14:paraId="14F7C887">
      <w:pPr>
        <w:jc w:val="right"/>
        <w:rPr>
          <w:szCs w:val="21"/>
          <w:highlight w:val="none"/>
          <w:u w:val="single"/>
        </w:rPr>
      </w:pPr>
    </w:p>
    <w:p w14:paraId="224BB1C0">
      <w:pPr>
        <w:jc w:val="right"/>
        <w:rPr>
          <w:szCs w:val="21"/>
          <w:highlight w:val="none"/>
          <w:u w:val="single"/>
        </w:rPr>
      </w:pPr>
    </w:p>
    <w:p w14:paraId="141C7850">
      <w:pPr>
        <w:jc w:val="right"/>
        <w:rPr>
          <w:rFonts w:ascii="宋体" w:hAnsi="宋体" w:cs="宋体"/>
          <w:color w:val="000000"/>
          <w:sz w:val="24"/>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18995FA2">
      <w:pPr>
        <w:rPr>
          <w:rFonts w:ascii="宋体" w:hAnsi="宋体" w:cs="宋体"/>
          <w:highlight w:val="none"/>
        </w:rPr>
      </w:pPr>
    </w:p>
    <w:p w14:paraId="0615F6E0">
      <w:pPr>
        <w:pStyle w:val="7"/>
        <w:rPr>
          <w:rFonts w:ascii="宋体" w:hAnsi="宋体" w:cs="宋体"/>
          <w:highlight w:val="none"/>
        </w:rPr>
      </w:pPr>
    </w:p>
    <w:p w14:paraId="088E8C00">
      <w:pPr>
        <w:pStyle w:val="7"/>
        <w:rPr>
          <w:rFonts w:ascii="宋体" w:hAnsi="宋体" w:cs="宋体"/>
          <w:highlight w:val="none"/>
        </w:rPr>
      </w:pPr>
    </w:p>
    <w:p w14:paraId="014FA5D3">
      <w:pPr>
        <w:pStyle w:val="7"/>
        <w:rPr>
          <w:rFonts w:ascii="宋体" w:hAnsi="宋体" w:cs="宋体"/>
          <w:highlight w:val="none"/>
        </w:rPr>
      </w:pPr>
    </w:p>
    <w:p w14:paraId="08E6FF77">
      <w:pPr>
        <w:pStyle w:val="7"/>
        <w:rPr>
          <w:rFonts w:ascii="宋体" w:hAnsi="宋体" w:cs="宋体"/>
          <w:highlight w:val="none"/>
        </w:rPr>
      </w:pPr>
    </w:p>
    <w:p w14:paraId="23243151">
      <w:pPr>
        <w:pStyle w:val="7"/>
        <w:rPr>
          <w:rFonts w:ascii="宋体" w:hAnsi="宋体" w:cs="宋体"/>
          <w:highlight w:val="none"/>
        </w:rPr>
      </w:pPr>
    </w:p>
    <w:p w14:paraId="459B7F68">
      <w:pPr>
        <w:pStyle w:val="7"/>
        <w:rPr>
          <w:rFonts w:ascii="宋体" w:hAnsi="宋体" w:cs="宋体"/>
          <w:highlight w:val="none"/>
        </w:rPr>
      </w:pPr>
    </w:p>
    <w:p w14:paraId="308EF1C2">
      <w:pPr>
        <w:pStyle w:val="7"/>
        <w:rPr>
          <w:rFonts w:ascii="宋体" w:hAnsi="宋体" w:cs="宋体"/>
          <w:highlight w:val="none"/>
        </w:rPr>
      </w:pPr>
    </w:p>
    <w:p w14:paraId="77D5FFB1">
      <w:pPr>
        <w:pStyle w:val="7"/>
        <w:rPr>
          <w:rFonts w:ascii="宋体" w:hAnsi="宋体" w:cs="宋体"/>
          <w:highlight w:val="none"/>
        </w:rPr>
      </w:pPr>
    </w:p>
    <w:p w14:paraId="0F371527">
      <w:pPr>
        <w:pStyle w:val="7"/>
        <w:rPr>
          <w:rFonts w:ascii="宋体" w:hAnsi="宋体" w:cs="宋体"/>
          <w:highlight w:val="none"/>
        </w:rPr>
      </w:pPr>
    </w:p>
    <w:p w14:paraId="642E26D0">
      <w:pPr>
        <w:pStyle w:val="7"/>
        <w:rPr>
          <w:rFonts w:ascii="宋体" w:hAnsi="宋体" w:cs="宋体"/>
          <w:highlight w:val="none"/>
        </w:rPr>
      </w:pPr>
    </w:p>
    <w:p w14:paraId="143B6B19">
      <w:pPr>
        <w:pStyle w:val="7"/>
        <w:rPr>
          <w:rFonts w:ascii="宋体" w:hAnsi="宋体" w:cs="宋体"/>
          <w:highlight w:val="none"/>
        </w:rPr>
      </w:pPr>
    </w:p>
    <w:p w14:paraId="1FA2F8FC">
      <w:pPr>
        <w:pStyle w:val="7"/>
        <w:rPr>
          <w:rFonts w:ascii="宋体" w:hAnsi="宋体" w:cs="宋体"/>
          <w:highlight w:val="none"/>
        </w:rPr>
      </w:pPr>
    </w:p>
    <w:p w14:paraId="0E1AA629">
      <w:pPr>
        <w:pStyle w:val="7"/>
        <w:rPr>
          <w:rFonts w:ascii="宋体" w:hAnsi="宋体" w:cs="宋体"/>
          <w:highlight w:val="none"/>
        </w:rPr>
      </w:pPr>
    </w:p>
    <w:p w14:paraId="244E5578">
      <w:pPr>
        <w:pStyle w:val="7"/>
        <w:rPr>
          <w:rFonts w:ascii="宋体" w:hAnsi="宋体" w:cs="宋体"/>
          <w:highlight w:val="none"/>
        </w:rPr>
      </w:pPr>
    </w:p>
    <w:p w14:paraId="5144966C">
      <w:pPr>
        <w:pStyle w:val="7"/>
        <w:rPr>
          <w:rFonts w:ascii="宋体" w:hAnsi="宋体" w:cs="宋体"/>
          <w:highlight w:val="none"/>
        </w:rPr>
      </w:pPr>
    </w:p>
    <w:p w14:paraId="527B640E">
      <w:pPr>
        <w:pStyle w:val="7"/>
        <w:rPr>
          <w:rFonts w:ascii="宋体" w:hAnsi="宋体" w:cs="宋体"/>
          <w:highlight w:val="none"/>
        </w:rPr>
      </w:pPr>
    </w:p>
    <w:p w14:paraId="30918BF5">
      <w:pPr>
        <w:pStyle w:val="7"/>
        <w:ind w:left="0" w:leftChars="0" w:firstLine="0" w:firstLineChars="0"/>
        <w:rPr>
          <w:rFonts w:ascii="宋体" w:hAnsi="宋体" w:cs="宋体"/>
          <w:highlight w:val="none"/>
        </w:rPr>
      </w:pPr>
    </w:p>
    <w:p w14:paraId="5547C2D2">
      <w:pPr>
        <w:pStyle w:val="7"/>
        <w:rPr>
          <w:rFonts w:ascii="宋体" w:hAnsi="宋体" w:cs="宋体"/>
          <w:highlight w:val="none"/>
        </w:rPr>
      </w:pPr>
    </w:p>
    <w:p w14:paraId="08550D30">
      <w:pPr>
        <w:spacing w:afterLines="100"/>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八、其他资料</w:t>
      </w:r>
    </w:p>
    <w:p w14:paraId="60D89D3B">
      <w:pPr>
        <w:autoSpaceDE w:val="0"/>
        <w:autoSpaceDN w:val="0"/>
        <w:adjustRightInd w:val="0"/>
        <w:spacing w:line="400" w:lineRule="exact"/>
        <w:jc w:val="center"/>
        <w:rPr>
          <w:rFonts w:ascii="宋体" w:hAnsi="宋体" w:cs="宋体"/>
          <w:color w:val="000000"/>
          <w:szCs w:val="21"/>
          <w:highlight w:val="none"/>
          <w:lang w:val="zh-CN"/>
        </w:rPr>
      </w:pPr>
    </w:p>
    <w:p w14:paraId="5E94E9EE">
      <w:pPr>
        <w:rPr>
          <w:rFonts w:ascii="宋体" w:hAnsi="宋体" w:cs="宋体"/>
          <w:color w:val="000000"/>
          <w:highlight w:val="none"/>
        </w:rPr>
      </w:pPr>
      <w:r>
        <w:rPr>
          <w:rFonts w:hint="eastAsia" w:hAnsi="宋体" w:cs="宋体"/>
          <w:bCs/>
          <w:sz w:val="28"/>
          <w:szCs w:val="28"/>
          <w:highlight w:val="none"/>
          <w:lang w:val="zh-CN"/>
        </w:rPr>
        <w:t>供应商认为有必要的其它资料及评标办法评审项目的其他证明材料。</w:t>
      </w:r>
    </w:p>
    <w:p w14:paraId="2C0D566B">
      <w:pPr>
        <w:pStyle w:val="7"/>
        <w:rPr>
          <w:rFonts w:ascii="宋体" w:hAnsi="宋体" w:cs="宋体"/>
          <w:highlight w:val="none"/>
        </w:rPr>
      </w:pPr>
    </w:p>
    <w:p w14:paraId="78A9C146">
      <w:pPr>
        <w:pStyle w:val="28"/>
        <w:rPr>
          <w:highlight w:val="none"/>
        </w:rPr>
      </w:pPr>
    </w:p>
    <w:p w14:paraId="0F6265CA">
      <w:pPr>
        <w:pStyle w:val="14"/>
        <w:rPr>
          <w:highlight w:val="none"/>
        </w:rPr>
      </w:pPr>
    </w:p>
    <w:p w14:paraId="66F98CFA">
      <w:pPr>
        <w:rPr>
          <w:highlight w:val="none"/>
        </w:rPr>
      </w:pPr>
    </w:p>
    <w:p w14:paraId="54C8A2B3">
      <w:pPr>
        <w:pStyle w:val="28"/>
        <w:rPr>
          <w:highlight w:val="none"/>
        </w:rPr>
      </w:pPr>
    </w:p>
    <w:p w14:paraId="0F03884C">
      <w:pPr>
        <w:rPr>
          <w:highlight w:val="none"/>
        </w:rPr>
      </w:pPr>
    </w:p>
    <w:p w14:paraId="3A58AB93">
      <w:pPr>
        <w:pStyle w:val="28"/>
        <w:rPr>
          <w:highlight w:val="none"/>
        </w:rPr>
      </w:pPr>
    </w:p>
    <w:p w14:paraId="6BC2FD6E">
      <w:pPr>
        <w:pStyle w:val="14"/>
        <w:rPr>
          <w:highlight w:val="none"/>
        </w:rPr>
      </w:pPr>
    </w:p>
    <w:p w14:paraId="4B4B3B08">
      <w:pPr>
        <w:pStyle w:val="14"/>
        <w:rPr>
          <w:highlight w:val="none"/>
        </w:rPr>
      </w:pPr>
    </w:p>
    <w:p w14:paraId="7ED2677B">
      <w:pPr>
        <w:rPr>
          <w:highlight w:val="none"/>
        </w:rPr>
      </w:pPr>
    </w:p>
    <w:p w14:paraId="3ABD6154">
      <w:pPr>
        <w:rPr>
          <w:highlight w:val="none"/>
        </w:rPr>
      </w:pPr>
    </w:p>
    <w:sectPr>
      <w:footerReference r:id="rId3" w:type="default"/>
      <w:pgSz w:w="11906" w:h="16838"/>
      <w:pgMar w:top="1440" w:right="1080"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宋体-18030">
    <w:altName w:val="宋体"/>
    <w:panose1 w:val="00000000000000000000"/>
    <w:charset w:val="86"/>
    <w:family w:val="swiss"/>
    <w:pitch w:val="default"/>
    <w:sig w:usb0="00000000" w:usb1="00000000" w:usb2="000A005E"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9FA5">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0218EC">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30218E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6CAF4"/>
    <w:multiLevelType w:val="singleLevel"/>
    <w:tmpl w:val="3026CAF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MzJmZWU5ODA2NzFlZWYwZTMyZWJjYzE2NjdkZWMifQ=="/>
    <w:docVar w:name="KSO_WPS_MARK_KEY" w:val="fc3903ea-673f-40f6-8042-5803fbd300ca"/>
  </w:docVars>
  <w:rsids>
    <w:rsidRoot w:val="47D74ABE"/>
    <w:rsid w:val="000D188E"/>
    <w:rsid w:val="002E1E93"/>
    <w:rsid w:val="005812BB"/>
    <w:rsid w:val="008B0E0F"/>
    <w:rsid w:val="00A17EC5"/>
    <w:rsid w:val="00CE0CF9"/>
    <w:rsid w:val="00D70859"/>
    <w:rsid w:val="00E1702F"/>
    <w:rsid w:val="00F11F43"/>
    <w:rsid w:val="014F704F"/>
    <w:rsid w:val="01543C57"/>
    <w:rsid w:val="015E0632"/>
    <w:rsid w:val="01743FDA"/>
    <w:rsid w:val="01B57CC5"/>
    <w:rsid w:val="01EC5C3E"/>
    <w:rsid w:val="01F110DF"/>
    <w:rsid w:val="022950E4"/>
    <w:rsid w:val="0313544C"/>
    <w:rsid w:val="032A1114"/>
    <w:rsid w:val="03391357"/>
    <w:rsid w:val="03AD764F"/>
    <w:rsid w:val="043548BE"/>
    <w:rsid w:val="04BA0275"/>
    <w:rsid w:val="06040B2A"/>
    <w:rsid w:val="060C2D53"/>
    <w:rsid w:val="063350E1"/>
    <w:rsid w:val="063C2B41"/>
    <w:rsid w:val="06587D46"/>
    <w:rsid w:val="066625FE"/>
    <w:rsid w:val="06736A5A"/>
    <w:rsid w:val="069227DC"/>
    <w:rsid w:val="06C4058E"/>
    <w:rsid w:val="06F757B1"/>
    <w:rsid w:val="07230354"/>
    <w:rsid w:val="07524795"/>
    <w:rsid w:val="07571DAC"/>
    <w:rsid w:val="076F3599"/>
    <w:rsid w:val="079D2A0B"/>
    <w:rsid w:val="07E2009F"/>
    <w:rsid w:val="07EE2AB2"/>
    <w:rsid w:val="08371B57"/>
    <w:rsid w:val="085333A0"/>
    <w:rsid w:val="08D0310D"/>
    <w:rsid w:val="08DF41F8"/>
    <w:rsid w:val="093305F6"/>
    <w:rsid w:val="09376339"/>
    <w:rsid w:val="093E06AC"/>
    <w:rsid w:val="097F55EA"/>
    <w:rsid w:val="09BB0D18"/>
    <w:rsid w:val="0A2329A4"/>
    <w:rsid w:val="0A6D1AED"/>
    <w:rsid w:val="0A6F38B0"/>
    <w:rsid w:val="0A744083"/>
    <w:rsid w:val="0AC51722"/>
    <w:rsid w:val="0B5F3925"/>
    <w:rsid w:val="0B896BF3"/>
    <w:rsid w:val="0BC63E4D"/>
    <w:rsid w:val="0C6F6E83"/>
    <w:rsid w:val="0C8A557D"/>
    <w:rsid w:val="0CA42951"/>
    <w:rsid w:val="0DDC125D"/>
    <w:rsid w:val="0E7C4108"/>
    <w:rsid w:val="0E82150F"/>
    <w:rsid w:val="0EA931CE"/>
    <w:rsid w:val="0EE303C9"/>
    <w:rsid w:val="0F537D81"/>
    <w:rsid w:val="0F6239B6"/>
    <w:rsid w:val="0FBC0D4D"/>
    <w:rsid w:val="0FBC1346"/>
    <w:rsid w:val="0FD85A54"/>
    <w:rsid w:val="100A3FAF"/>
    <w:rsid w:val="101F66C8"/>
    <w:rsid w:val="10397787"/>
    <w:rsid w:val="10AD554B"/>
    <w:rsid w:val="10C04E65"/>
    <w:rsid w:val="11B67166"/>
    <w:rsid w:val="11D079A4"/>
    <w:rsid w:val="11F63C88"/>
    <w:rsid w:val="120B195B"/>
    <w:rsid w:val="122A7A40"/>
    <w:rsid w:val="124A1354"/>
    <w:rsid w:val="1252168F"/>
    <w:rsid w:val="140E220E"/>
    <w:rsid w:val="14AF1479"/>
    <w:rsid w:val="151A69BC"/>
    <w:rsid w:val="153320AA"/>
    <w:rsid w:val="156F6E5A"/>
    <w:rsid w:val="15CE5C80"/>
    <w:rsid w:val="16025AFC"/>
    <w:rsid w:val="163F5027"/>
    <w:rsid w:val="166D339A"/>
    <w:rsid w:val="16AE2FEC"/>
    <w:rsid w:val="16BD4845"/>
    <w:rsid w:val="16EB0E9F"/>
    <w:rsid w:val="1713754E"/>
    <w:rsid w:val="17482249"/>
    <w:rsid w:val="17664CEC"/>
    <w:rsid w:val="178A1D29"/>
    <w:rsid w:val="17A56B63"/>
    <w:rsid w:val="18116229"/>
    <w:rsid w:val="1813305C"/>
    <w:rsid w:val="18336A76"/>
    <w:rsid w:val="1840063A"/>
    <w:rsid w:val="187052C7"/>
    <w:rsid w:val="18AF5EEB"/>
    <w:rsid w:val="18E8176B"/>
    <w:rsid w:val="19494DC0"/>
    <w:rsid w:val="197902A7"/>
    <w:rsid w:val="19AC26AA"/>
    <w:rsid w:val="19D258F1"/>
    <w:rsid w:val="1A6525DA"/>
    <w:rsid w:val="1A8177B2"/>
    <w:rsid w:val="1A8D5527"/>
    <w:rsid w:val="1AD5150D"/>
    <w:rsid w:val="1AEB3697"/>
    <w:rsid w:val="1B1115F9"/>
    <w:rsid w:val="1B1D6FFC"/>
    <w:rsid w:val="1B701236"/>
    <w:rsid w:val="1BA9654B"/>
    <w:rsid w:val="1BCC74CE"/>
    <w:rsid w:val="1BCD0CAE"/>
    <w:rsid w:val="1BE76A69"/>
    <w:rsid w:val="1BFB52E5"/>
    <w:rsid w:val="1BFE4A94"/>
    <w:rsid w:val="1C220782"/>
    <w:rsid w:val="1C684514"/>
    <w:rsid w:val="1C902DCF"/>
    <w:rsid w:val="1CA11DA5"/>
    <w:rsid w:val="1CA74E1F"/>
    <w:rsid w:val="1CC7132A"/>
    <w:rsid w:val="1CD80D2E"/>
    <w:rsid w:val="1CFF4476"/>
    <w:rsid w:val="1D454FA1"/>
    <w:rsid w:val="1D5C2E9F"/>
    <w:rsid w:val="1E2A64FC"/>
    <w:rsid w:val="1EA75CE2"/>
    <w:rsid w:val="1F012D17"/>
    <w:rsid w:val="1F3C5FFF"/>
    <w:rsid w:val="1F4B6242"/>
    <w:rsid w:val="1F523D0E"/>
    <w:rsid w:val="1F7878CD"/>
    <w:rsid w:val="1FA654E1"/>
    <w:rsid w:val="207B2A8A"/>
    <w:rsid w:val="207C5818"/>
    <w:rsid w:val="20880DD0"/>
    <w:rsid w:val="20967991"/>
    <w:rsid w:val="20D3541F"/>
    <w:rsid w:val="20F87762"/>
    <w:rsid w:val="21106514"/>
    <w:rsid w:val="211424A6"/>
    <w:rsid w:val="215A6368"/>
    <w:rsid w:val="21957C48"/>
    <w:rsid w:val="21D52F28"/>
    <w:rsid w:val="220D77DF"/>
    <w:rsid w:val="22257799"/>
    <w:rsid w:val="229879F0"/>
    <w:rsid w:val="22A75620"/>
    <w:rsid w:val="2316746F"/>
    <w:rsid w:val="23C8323E"/>
    <w:rsid w:val="24A24B56"/>
    <w:rsid w:val="24DF113F"/>
    <w:rsid w:val="24F435E3"/>
    <w:rsid w:val="25187872"/>
    <w:rsid w:val="25496D80"/>
    <w:rsid w:val="254A4491"/>
    <w:rsid w:val="256242E5"/>
    <w:rsid w:val="25A641D2"/>
    <w:rsid w:val="25CD79B1"/>
    <w:rsid w:val="25E44CFA"/>
    <w:rsid w:val="26582D4B"/>
    <w:rsid w:val="26CD39E1"/>
    <w:rsid w:val="27003DB6"/>
    <w:rsid w:val="27020640"/>
    <w:rsid w:val="27370D62"/>
    <w:rsid w:val="27987D44"/>
    <w:rsid w:val="27FF168B"/>
    <w:rsid w:val="28252CE8"/>
    <w:rsid w:val="28433F5A"/>
    <w:rsid w:val="28A30259"/>
    <w:rsid w:val="28DC0C29"/>
    <w:rsid w:val="295403E9"/>
    <w:rsid w:val="29873381"/>
    <w:rsid w:val="298F31CF"/>
    <w:rsid w:val="29AA2E62"/>
    <w:rsid w:val="29BB1E01"/>
    <w:rsid w:val="2AD80C27"/>
    <w:rsid w:val="2AF34A68"/>
    <w:rsid w:val="2B1264B8"/>
    <w:rsid w:val="2B342B40"/>
    <w:rsid w:val="2B5244B4"/>
    <w:rsid w:val="2B6F0ED2"/>
    <w:rsid w:val="2B864D71"/>
    <w:rsid w:val="2BFC06FF"/>
    <w:rsid w:val="2C3047F6"/>
    <w:rsid w:val="2C440949"/>
    <w:rsid w:val="2C6D720E"/>
    <w:rsid w:val="2C851E69"/>
    <w:rsid w:val="2C8E6106"/>
    <w:rsid w:val="2C9741F7"/>
    <w:rsid w:val="2CAE57AE"/>
    <w:rsid w:val="2CC225AE"/>
    <w:rsid w:val="2D1C7470"/>
    <w:rsid w:val="2D7626DC"/>
    <w:rsid w:val="2D820A23"/>
    <w:rsid w:val="2E2B5E45"/>
    <w:rsid w:val="2E657332"/>
    <w:rsid w:val="2E875BD2"/>
    <w:rsid w:val="2EC1207D"/>
    <w:rsid w:val="2ECC0417"/>
    <w:rsid w:val="2F1A178D"/>
    <w:rsid w:val="2F30259E"/>
    <w:rsid w:val="2FA5242E"/>
    <w:rsid w:val="304D3B4E"/>
    <w:rsid w:val="3071156C"/>
    <w:rsid w:val="30717EBC"/>
    <w:rsid w:val="30F54260"/>
    <w:rsid w:val="31280FC2"/>
    <w:rsid w:val="315A0567"/>
    <w:rsid w:val="317D79D4"/>
    <w:rsid w:val="31C94250"/>
    <w:rsid w:val="32796AE9"/>
    <w:rsid w:val="32805CAE"/>
    <w:rsid w:val="3281224F"/>
    <w:rsid w:val="332B5D17"/>
    <w:rsid w:val="337F4F28"/>
    <w:rsid w:val="339E3B87"/>
    <w:rsid w:val="339F04B3"/>
    <w:rsid w:val="342F2A75"/>
    <w:rsid w:val="347F740C"/>
    <w:rsid w:val="34A4177E"/>
    <w:rsid w:val="34B61BBB"/>
    <w:rsid w:val="34E55763"/>
    <w:rsid w:val="35245067"/>
    <w:rsid w:val="35571045"/>
    <w:rsid w:val="3575771D"/>
    <w:rsid w:val="35A11565"/>
    <w:rsid w:val="35AB1391"/>
    <w:rsid w:val="35AE2C2F"/>
    <w:rsid w:val="35C856B3"/>
    <w:rsid w:val="36112898"/>
    <w:rsid w:val="361D3141"/>
    <w:rsid w:val="362B00D9"/>
    <w:rsid w:val="365055C7"/>
    <w:rsid w:val="367C4ADB"/>
    <w:rsid w:val="368340BC"/>
    <w:rsid w:val="373726A5"/>
    <w:rsid w:val="37465815"/>
    <w:rsid w:val="37D0642B"/>
    <w:rsid w:val="385A7269"/>
    <w:rsid w:val="38737C1F"/>
    <w:rsid w:val="39312992"/>
    <w:rsid w:val="39965EB4"/>
    <w:rsid w:val="3A451DB4"/>
    <w:rsid w:val="3A4559A0"/>
    <w:rsid w:val="3A465B2C"/>
    <w:rsid w:val="3A5F68E0"/>
    <w:rsid w:val="3A63048C"/>
    <w:rsid w:val="3AB3086B"/>
    <w:rsid w:val="3AB6680E"/>
    <w:rsid w:val="3AC85FA5"/>
    <w:rsid w:val="3B225041"/>
    <w:rsid w:val="3B334302"/>
    <w:rsid w:val="3B581673"/>
    <w:rsid w:val="3B801C20"/>
    <w:rsid w:val="3BCB6C50"/>
    <w:rsid w:val="3BE253E0"/>
    <w:rsid w:val="3BE76613"/>
    <w:rsid w:val="3C85293C"/>
    <w:rsid w:val="3C9B215F"/>
    <w:rsid w:val="3D0221DE"/>
    <w:rsid w:val="3D7D540C"/>
    <w:rsid w:val="3D87623F"/>
    <w:rsid w:val="3D8842B9"/>
    <w:rsid w:val="3D8C7896"/>
    <w:rsid w:val="3D9D3CB5"/>
    <w:rsid w:val="3DDB0571"/>
    <w:rsid w:val="3E0D1198"/>
    <w:rsid w:val="3EAB41B0"/>
    <w:rsid w:val="3EBA4B1D"/>
    <w:rsid w:val="3EE62B33"/>
    <w:rsid w:val="3F0062A9"/>
    <w:rsid w:val="3F0C10F2"/>
    <w:rsid w:val="3F7435C4"/>
    <w:rsid w:val="3F9133A5"/>
    <w:rsid w:val="40167D4F"/>
    <w:rsid w:val="4037219F"/>
    <w:rsid w:val="40381A73"/>
    <w:rsid w:val="40CF543F"/>
    <w:rsid w:val="413D3964"/>
    <w:rsid w:val="41742F7F"/>
    <w:rsid w:val="41765F10"/>
    <w:rsid w:val="4234324C"/>
    <w:rsid w:val="4277514C"/>
    <w:rsid w:val="427E2307"/>
    <w:rsid w:val="428407D0"/>
    <w:rsid w:val="43860D47"/>
    <w:rsid w:val="438A06D5"/>
    <w:rsid w:val="43B14858"/>
    <w:rsid w:val="43EF03A8"/>
    <w:rsid w:val="43F3462F"/>
    <w:rsid w:val="44311209"/>
    <w:rsid w:val="445A645C"/>
    <w:rsid w:val="445F7F77"/>
    <w:rsid w:val="44F33213"/>
    <w:rsid w:val="45160A82"/>
    <w:rsid w:val="45383A9D"/>
    <w:rsid w:val="466F486C"/>
    <w:rsid w:val="469E154D"/>
    <w:rsid w:val="47096B86"/>
    <w:rsid w:val="475937EF"/>
    <w:rsid w:val="475F1FDB"/>
    <w:rsid w:val="47605152"/>
    <w:rsid w:val="4791488A"/>
    <w:rsid w:val="47D74ABE"/>
    <w:rsid w:val="47F44E19"/>
    <w:rsid w:val="485E2820"/>
    <w:rsid w:val="48E56510"/>
    <w:rsid w:val="49276B29"/>
    <w:rsid w:val="49BE123B"/>
    <w:rsid w:val="4AC24D5B"/>
    <w:rsid w:val="4ACB4AB7"/>
    <w:rsid w:val="4AE271AB"/>
    <w:rsid w:val="4B4B4D50"/>
    <w:rsid w:val="4B901B2C"/>
    <w:rsid w:val="4B9F6E4A"/>
    <w:rsid w:val="4BC22403"/>
    <w:rsid w:val="4C2C109F"/>
    <w:rsid w:val="4C9D0C21"/>
    <w:rsid w:val="4CB95BF0"/>
    <w:rsid w:val="4CCC2AA1"/>
    <w:rsid w:val="4CD80866"/>
    <w:rsid w:val="4CD95142"/>
    <w:rsid w:val="4CE216E4"/>
    <w:rsid w:val="4CEA0599"/>
    <w:rsid w:val="4D0E072B"/>
    <w:rsid w:val="4D295D13"/>
    <w:rsid w:val="4D375176"/>
    <w:rsid w:val="4D5939E3"/>
    <w:rsid w:val="4D695962"/>
    <w:rsid w:val="4D9F75D5"/>
    <w:rsid w:val="4DD9131B"/>
    <w:rsid w:val="4E994025"/>
    <w:rsid w:val="4EC16222"/>
    <w:rsid w:val="4EF676C9"/>
    <w:rsid w:val="4EFB7302"/>
    <w:rsid w:val="4F113781"/>
    <w:rsid w:val="4F22226C"/>
    <w:rsid w:val="4F4A4E8B"/>
    <w:rsid w:val="4FA930E5"/>
    <w:rsid w:val="4FBF5D0D"/>
    <w:rsid w:val="4FD04D00"/>
    <w:rsid w:val="500249B2"/>
    <w:rsid w:val="504D3319"/>
    <w:rsid w:val="50884351"/>
    <w:rsid w:val="50AE3ABB"/>
    <w:rsid w:val="50EE4AFC"/>
    <w:rsid w:val="516A1FBA"/>
    <w:rsid w:val="51960CEF"/>
    <w:rsid w:val="51E7040A"/>
    <w:rsid w:val="51FD7691"/>
    <w:rsid w:val="52087DBB"/>
    <w:rsid w:val="52214DC9"/>
    <w:rsid w:val="52416EAD"/>
    <w:rsid w:val="52587357"/>
    <w:rsid w:val="52741030"/>
    <w:rsid w:val="5275275C"/>
    <w:rsid w:val="529678FF"/>
    <w:rsid w:val="52C72783"/>
    <w:rsid w:val="52C86807"/>
    <w:rsid w:val="532F4F57"/>
    <w:rsid w:val="53400F13"/>
    <w:rsid w:val="537B019D"/>
    <w:rsid w:val="53C41B44"/>
    <w:rsid w:val="543903DE"/>
    <w:rsid w:val="54593437"/>
    <w:rsid w:val="54774E08"/>
    <w:rsid w:val="549742C5"/>
    <w:rsid w:val="54B90F7D"/>
    <w:rsid w:val="551F4753"/>
    <w:rsid w:val="554F0F29"/>
    <w:rsid w:val="55625A59"/>
    <w:rsid w:val="55674E7D"/>
    <w:rsid w:val="55694986"/>
    <w:rsid w:val="558C48E3"/>
    <w:rsid w:val="56813D1C"/>
    <w:rsid w:val="57471F1B"/>
    <w:rsid w:val="575968F8"/>
    <w:rsid w:val="57A71560"/>
    <w:rsid w:val="580A1AEF"/>
    <w:rsid w:val="584867BD"/>
    <w:rsid w:val="586A7038"/>
    <w:rsid w:val="586F23FF"/>
    <w:rsid w:val="58817B73"/>
    <w:rsid w:val="589F492D"/>
    <w:rsid w:val="58A80DA5"/>
    <w:rsid w:val="58BE2E65"/>
    <w:rsid w:val="58E6430A"/>
    <w:rsid w:val="59142C25"/>
    <w:rsid w:val="594352B9"/>
    <w:rsid w:val="594D25DB"/>
    <w:rsid w:val="597B0EF6"/>
    <w:rsid w:val="5999137D"/>
    <w:rsid w:val="59AD6BD6"/>
    <w:rsid w:val="59B40AA8"/>
    <w:rsid w:val="59CE5522"/>
    <w:rsid w:val="5A982B07"/>
    <w:rsid w:val="5ADC3C17"/>
    <w:rsid w:val="5AE20B01"/>
    <w:rsid w:val="5B054677"/>
    <w:rsid w:val="5B5C08B4"/>
    <w:rsid w:val="5B6065F6"/>
    <w:rsid w:val="5B955B74"/>
    <w:rsid w:val="5C095CBA"/>
    <w:rsid w:val="5C425542"/>
    <w:rsid w:val="5C62014C"/>
    <w:rsid w:val="5CA6628A"/>
    <w:rsid w:val="5CAA564F"/>
    <w:rsid w:val="5CCD1B92"/>
    <w:rsid w:val="5CF5621F"/>
    <w:rsid w:val="5CF82912"/>
    <w:rsid w:val="5D0C00B7"/>
    <w:rsid w:val="5D3513BC"/>
    <w:rsid w:val="5D3C1E8A"/>
    <w:rsid w:val="5D7E339D"/>
    <w:rsid w:val="5D8A0FD0"/>
    <w:rsid w:val="5DAA3B58"/>
    <w:rsid w:val="5DAB04AC"/>
    <w:rsid w:val="5DE64616"/>
    <w:rsid w:val="5E027581"/>
    <w:rsid w:val="5E7A79CF"/>
    <w:rsid w:val="5E856373"/>
    <w:rsid w:val="5EE00948"/>
    <w:rsid w:val="5EE51F03"/>
    <w:rsid w:val="5EEB540E"/>
    <w:rsid w:val="5F081085"/>
    <w:rsid w:val="5F5C5326"/>
    <w:rsid w:val="5F761E9D"/>
    <w:rsid w:val="5FDD5C4B"/>
    <w:rsid w:val="60060F4D"/>
    <w:rsid w:val="60636F35"/>
    <w:rsid w:val="60671578"/>
    <w:rsid w:val="60C74A21"/>
    <w:rsid w:val="618D7A19"/>
    <w:rsid w:val="61C62F2B"/>
    <w:rsid w:val="61C96577"/>
    <w:rsid w:val="61CD42B9"/>
    <w:rsid w:val="61D01143"/>
    <w:rsid w:val="6223212B"/>
    <w:rsid w:val="62247637"/>
    <w:rsid w:val="62764951"/>
    <w:rsid w:val="62800776"/>
    <w:rsid w:val="62AD53F1"/>
    <w:rsid w:val="62C67958"/>
    <w:rsid w:val="630A412B"/>
    <w:rsid w:val="633F2F95"/>
    <w:rsid w:val="63C17F5F"/>
    <w:rsid w:val="63D25BB7"/>
    <w:rsid w:val="63FF2724"/>
    <w:rsid w:val="644537F2"/>
    <w:rsid w:val="64526CF8"/>
    <w:rsid w:val="64815730"/>
    <w:rsid w:val="64B11C70"/>
    <w:rsid w:val="64B8434A"/>
    <w:rsid w:val="65130235"/>
    <w:rsid w:val="65782ED4"/>
    <w:rsid w:val="6578453C"/>
    <w:rsid w:val="65AD0F53"/>
    <w:rsid w:val="660B715E"/>
    <w:rsid w:val="661A1A97"/>
    <w:rsid w:val="667F44F2"/>
    <w:rsid w:val="66D05711"/>
    <w:rsid w:val="66E07D6C"/>
    <w:rsid w:val="66FF63A4"/>
    <w:rsid w:val="6723175B"/>
    <w:rsid w:val="672F3320"/>
    <w:rsid w:val="678B6539"/>
    <w:rsid w:val="681D342A"/>
    <w:rsid w:val="685A1653"/>
    <w:rsid w:val="68612D72"/>
    <w:rsid w:val="68D93544"/>
    <w:rsid w:val="68F30E74"/>
    <w:rsid w:val="692D388F"/>
    <w:rsid w:val="699C1C6C"/>
    <w:rsid w:val="6AA06A0F"/>
    <w:rsid w:val="6B036F9E"/>
    <w:rsid w:val="6B0A20DA"/>
    <w:rsid w:val="6B920657"/>
    <w:rsid w:val="6BF012D0"/>
    <w:rsid w:val="6C087E72"/>
    <w:rsid w:val="6C92614E"/>
    <w:rsid w:val="6C952FB6"/>
    <w:rsid w:val="6CCA7D73"/>
    <w:rsid w:val="6CED5D03"/>
    <w:rsid w:val="6D1B3C85"/>
    <w:rsid w:val="6DDA24C2"/>
    <w:rsid w:val="6DFA01BF"/>
    <w:rsid w:val="6EFC4083"/>
    <w:rsid w:val="6FCF1F09"/>
    <w:rsid w:val="701632CF"/>
    <w:rsid w:val="703A3B8D"/>
    <w:rsid w:val="7067597A"/>
    <w:rsid w:val="709D12FB"/>
    <w:rsid w:val="70A219C5"/>
    <w:rsid w:val="70B533FA"/>
    <w:rsid w:val="70BB3DBF"/>
    <w:rsid w:val="70C05B8D"/>
    <w:rsid w:val="71215787"/>
    <w:rsid w:val="713A22EC"/>
    <w:rsid w:val="719A2BB7"/>
    <w:rsid w:val="71CC633B"/>
    <w:rsid w:val="71F94C57"/>
    <w:rsid w:val="72272EB9"/>
    <w:rsid w:val="725F07EB"/>
    <w:rsid w:val="72BF43C3"/>
    <w:rsid w:val="72E93E0B"/>
    <w:rsid w:val="72EC2B34"/>
    <w:rsid w:val="73243B3C"/>
    <w:rsid w:val="733A1083"/>
    <w:rsid w:val="736875C1"/>
    <w:rsid w:val="73736833"/>
    <w:rsid w:val="73AD5CF9"/>
    <w:rsid w:val="74085625"/>
    <w:rsid w:val="74145D78"/>
    <w:rsid w:val="74515106"/>
    <w:rsid w:val="74887676"/>
    <w:rsid w:val="74AE7F7A"/>
    <w:rsid w:val="74FD05BA"/>
    <w:rsid w:val="7501454E"/>
    <w:rsid w:val="7565053D"/>
    <w:rsid w:val="76067942"/>
    <w:rsid w:val="762D3121"/>
    <w:rsid w:val="7652444D"/>
    <w:rsid w:val="76946CFC"/>
    <w:rsid w:val="76C72157"/>
    <w:rsid w:val="76F7010C"/>
    <w:rsid w:val="770F600E"/>
    <w:rsid w:val="77416E84"/>
    <w:rsid w:val="77790D04"/>
    <w:rsid w:val="77844FC2"/>
    <w:rsid w:val="7789550A"/>
    <w:rsid w:val="77C33D3D"/>
    <w:rsid w:val="77D23F80"/>
    <w:rsid w:val="788048F2"/>
    <w:rsid w:val="78CF226D"/>
    <w:rsid w:val="78CF2BF2"/>
    <w:rsid w:val="78DD0352"/>
    <w:rsid w:val="78E81581"/>
    <w:rsid w:val="78F906C0"/>
    <w:rsid w:val="793B6738"/>
    <w:rsid w:val="79723095"/>
    <w:rsid w:val="79A623D6"/>
    <w:rsid w:val="79AA62ED"/>
    <w:rsid w:val="79BF4557"/>
    <w:rsid w:val="79FE5611"/>
    <w:rsid w:val="7A37631C"/>
    <w:rsid w:val="7A3F316B"/>
    <w:rsid w:val="7A5B185D"/>
    <w:rsid w:val="7A690EF0"/>
    <w:rsid w:val="7AE44E20"/>
    <w:rsid w:val="7AF366E7"/>
    <w:rsid w:val="7B0F4930"/>
    <w:rsid w:val="7B136D89"/>
    <w:rsid w:val="7B4A02D1"/>
    <w:rsid w:val="7B804907"/>
    <w:rsid w:val="7B9E3D3A"/>
    <w:rsid w:val="7BC57958"/>
    <w:rsid w:val="7BCB1412"/>
    <w:rsid w:val="7BDA235E"/>
    <w:rsid w:val="7C1839E1"/>
    <w:rsid w:val="7C4833CB"/>
    <w:rsid w:val="7C9B01E3"/>
    <w:rsid w:val="7CB749C5"/>
    <w:rsid w:val="7CD51E1C"/>
    <w:rsid w:val="7CF2514D"/>
    <w:rsid w:val="7D083FA0"/>
    <w:rsid w:val="7D1E37C3"/>
    <w:rsid w:val="7D3A69A0"/>
    <w:rsid w:val="7D625DA6"/>
    <w:rsid w:val="7DA2719E"/>
    <w:rsid w:val="7DDC76FC"/>
    <w:rsid w:val="7E094473"/>
    <w:rsid w:val="7EAD3B8A"/>
    <w:rsid w:val="7EAF5740"/>
    <w:rsid w:val="7EC83452"/>
    <w:rsid w:val="7F4B3EF4"/>
    <w:rsid w:val="7F53296F"/>
    <w:rsid w:val="7FA0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jc w:val="center"/>
      <w:outlineLvl w:val="0"/>
    </w:pPr>
    <w:rPr>
      <w:b/>
      <w:bCs/>
      <w:snapToGrid w:val="0"/>
      <w:color w:val="000000"/>
      <w:kern w:val="44"/>
      <w:sz w:val="32"/>
      <w:szCs w:val="44"/>
    </w:rPr>
  </w:style>
  <w:style w:type="paragraph" w:styleId="4">
    <w:name w:val="heading 2"/>
    <w:basedOn w:val="1"/>
    <w:next w:val="1"/>
    <w:semiHidden/>
    <w:unhideWhenUsed/>
    <w:qFormat/>
    <w:uiPriority w:val="0"/>
    <w:pPr>
      <w:spacing w:before="215"/>
      <w:ind w:left="77"/>
      <w:jc w:val="center"/>
      <w:outlineLvl w:val="1"/>
    </w:pPr>
    <w:rPr>
      <w:rFonts w:ascii="宋体" w:hAnsi="宋体" w:cs="宋体"/>
      <w:b/>
      <w:sz w:val="32"/>
      <w:szCs w:val="36"/>
      <w:u w:color="000000"/>
      <w:lang w:val="zh-CN" w:bidi="zh-CN"/>
    </w:rPr>
  </w:style>
  <w:style w:type="paragraph" w:styleId="5">
    <w:name w:val="heading 3"/>
    <w:basedOn w:val="1"/>
    <w:next w:val="1"/>
    <w:link w:val="32"/>
    <w:semiHidden/>
    <w:unhideWhenUsed/>
    <w:qFormat/>
    <w:uiPriority w:val="0"/>
    <w:pPr>
      <w:keepNext/>
      <w:keepLines/>
      <w:spacing w:before="260" w:after="260" w:line="300" w:lineRule="auto"/>
      <w:outlineLvl w:val="2"/>
    </w:pPr>
    <w:rPr>
      <w:b/>
      <w:bCs/>
      <w:sz w:val="30"/>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6">
    <w:name w:val="table of authorities"/>
    <w:basedOn w:val="1"/>
    <w:next w:val="1"/>
    <w:qFormat/>
    <w:uiPriority w:val="0"/>
    <w:pPr>
      <w:spacing w:line="360" w:lineRule="auto"/>
      <w:ind w:left="420" w:leftChars="200"/>
    </w:pPr>
    <w:rPr>
      <w:b/>
      <w:sz w:val="28"/>
    </w:rPr>
  </w:style>
  <w:style w:type="paragraph" w:styleId="7">
    <w:name w:val="Normal Indent"/>
    <w:basedOn w:val="1"/>
    <w:qFormat/>
    <w:uiPriority w:val="99"/>
    <w:pPr>
      <w:ind w:firstLine="420"/>
    </w:pPr>
  </w:style>
  <w:style w:type="paragraph" w:styleId="8">
    <w:name w:val="index 5"/>
    <w:basedOn w:val="1"/>
    <w:next w:val="1"/>
    <w:qFormat/>
    <w:uiPriority w:val="0"/>
    <w:pPr>
      <w:adjustRightInd w:val="0"/>
      <w:snapToGrid w:val="0"/>
      <w:spacing w:line="360" w:lineRule="auto"/>
      <w:jc w:val="center"/>
    </w:pPr>
    <w:rPr>
      <w:rFonts w:ascii="宋体" w:hAnsi="宋体" w:eastAsia="宋体" w:cs="宋体"/>
      <w:bCs/>
      <w:kern w:val="0"/>
      <w:sz w:val="21"/>
      <w:szCs w:val="21"/>
    </w:rPr>
  </w:style>
  <w:style w:type="paragraph" w:styleId="9">
    <w:name w:val="Body Text"/>
    <w:basedOn w:val="1"/>
    <w:next w:val="10"/>
    <w:qFormat/>
    <w:uiPriority w:val="0"/>
    <w:rPr>
      <w:rFonts w:ascii="宋体" w:hAnsi="宋体" w:cs="宋体"/>
      <w:szCs w:val="21"/>
      <w:lang w:val="zh-CN" w:bidi="zh-CN"/>
    </w:rPr>
  </w:style>
  <w:style w:type="paragraph" w:styleId="10">
    <w:name w:val="Body Text First Indent 2"/>
    <w:basedOn w:val="11"/>
    <w:unhideWhenUsed/>
    <w:qFormat/>
    <w:uiPriority w:val="99"/>
    <w:pPr>
      <w:ind w:firstLine="420" w:firstLineChars="200"/>
    </w:pPr>
  </w:style>
  <w:style w:type="paragraph" w:styleId="11">
    <w:name w:val="Body Text Indent"/>
    <w:basedOn w:val="1"/>
    <w:qFormat/>
    <w:uiPriority w:val="0"/>
    <w:pPr>
      <w:spacing w:after="120"/>
      <w:ind w:left="420" w:leftChars="200"/>
    </w:pPr>
  </w:style>
  <w:style w:type="paragraph" w:styleId="12">
    <w:name w:val="List 2"/>
    <w:basedOn w:val="1"/>
    <w:qFormat/>
    <w:uiPriority w:val="0"/>
    <w:pPr>
      <w:widowControl/>
      <w:ind w:left="840" w:hanging="420"/>
      <w:jc w:val="left"/>
    </w:pPr>
    <w:rPr>
      <w:rFonts w:ascii="宋体"/>
      <w:kern w:val="0"/>
      <w:sz w:val="22"/>
      <w:szCs w:val="20"/>
    </w:rPr>
  </w:style>
  <w:style w:type="paragraph" w:styleId="13">
    <w:name w:val="Plain Text"/>
    <w:basedOn w:val="1"/>
    <w:qFormat/>
    <w:uiPriority w:val="0"/>
    <w:rPr>
      <w:rFonts w:ascii="Courier New" w:hAnsi="Courier New"/>
      <w:szCs w:val="20"/>
    </w:rPr>
  </w:style>
  <w:style w:type="paragraph" w:styleId="14">
    <w:name w:val="Date"/>
    <w:basedOn w:val="1"/>
    <w:next w:val="1"/>
    <w:qFormat/>
    <w:uiPriority w:val="0"/>
    <w:rPr>
      <w:sz w:val="24"/>
      <w:szCs w:val="20"/>
    </w:rPr>
  </w:style>
  <w:style w:type="paragraph" w:styleId="15">
    <w:name w:val="Body Text Indent 2"/>
    <w:basedOn w:val="1"/>
    <w:next w:val="16"/>
    <w:qFormat/>
    <w:uiPriority w:val="0"/>
    <w:pPr>
      <w:spacing w:after="120" w:line="480" w:lineRule="auto"/>
      <w:ind w:left="420" w:leftChars="200"/>
    </w:pPr>
  </w:style>
  <w:style w:type="paragraph" w:styleId="16">
    <w:name w:val="toc 1"/>
    <w:basedOn w:val="1"/>
    <w:next w:val="1"/>
    <w:qFormat/>
    <w:uiPriority w:val="0"/>
    <w:pPr>
      <w:jc w:val="left"/>
    </w:pPr>
    <w:rPr>
      <w:b/>
      <w:bCs/>
      <w:caps/>
      <w:sz w:val="20"/>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ind w:left="420" w:leftChars="200"/>
    </w:pPr>
    <w:rPr>
      <w:sz w:val="16"/>
      <w:szCs w:val="16"/>
    </w:rPr>
  </w:style>
  <w:style w:type="paragraph" w:styleId="20">
    <w:name w:val="Body Text 2"/>
    <w:basedOn w:val="1"/>
    <w:qFormat/>
    <w:uiPriority w:val="0"/>
    <w:pPr>
      <w:spacing w:after="120" w:line="480" w:lineRule="auto"/>
    </w:pPr>
  </w:style>
  <w:style w:type="paragraph" w:styleId="21">
    <w:name w:val="Normal (Web)"/>
    <w:basedOn w:val="1"/>
    <w:next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22">
    <w:name w:val="Title"/>
    <w:basedOn w:val="1"/>
    <w:next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23">
    <w:name w:val="Body Text First Indent"/>
    <w:basedOn w:val="9"/>
    <w:qFormat/>
    <w:uiPriority w:val="99"/>
    <w:pPr>
      <w:spacing w:after="120"/>
      <w:ind w:firstLine="420" w:firstLineChars="10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8">
    <w:name w:val="Default"/>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章节题目"/>
    <w:basedOn w:val="30"/>
    <w:next w:val="1"/>
    <w:qFormat/>
    <w:uiPriority w:val="0"/>
    <w:pPr>
      <w:spacing w:line="540" w:lineRule="atLeast"/>
      <w:ind w:right="2160"/>
    </w:pPr>
    <w:rPr>
      <w:spacing w:val="-40"/>
      <w:sz w:val="60"/>
    </w:rPr>
  </w:style>
  <w:style w:type="paragraph" w:customStyle="1" w:styleId="30">
    <w:name w:val="基准标题"/>
    <w:basedOn w:val="1"/>
    <w:next w:val="9"/>
    <w:qFormat/>
    <w:uiPriority w:val="0"/>
    <w:pPr>
      <w:keepNext/>
      <w:keepLines/>
      <w:spacing w:line="220" w:lineRule="atLeast"/>
    </w:pPr>
    <w:rPr>
      <w:rFonts w:ascii="Arial" w:hAnsi="Arial"/>
      <w:spacing w:val="-4"/>
      <w:kern w:val="28"/>
      <w:sz w:val="22"/>
    </w:rPr>
  </w:style>
  <w:style w:type="character" w:customStyle="1" w:styleId="31">
    <w:name w:val="标题 1 Char"/>
    <w:basedOn w:val="26"/>
    <w:link w:val="3"/>
    <w:qFormat/>
    <w:uiPriority w:val="0"/>
    <w:rPr>
      <w:rFonts w:hint="eastAsia" w:ascii="Times New Roman" w:hAnsi="Times New Roman" w:eastAsia="宋体" w:cs="Times New Roman"/>
      <w:b/>
      <w:snapToGrid w:val="0"/>
      <w:color w:val="000000"/>
      <w:kern w:val="44"/>
      <w:sz w:val="32"/>
    </w:rPr>
  </w:style>
  <w:style w:type="character" w:customStyle="1" w:styleId="32">
    <w:name w:val="标题 3 Char"/>
    <w:link w:val="5"/>
    <w:qFormat/>
    <w:uiPriority w:val="0"/>
    <w:rPr>
      <w:rFonts w:ascii="Times New Roman" w:hAnsi="Times New Roman" w:eastAsia="宋体" w:cs="Times New Roman"/>
      <w:b/>
      <w:bCs/>
      <w:sz w:val="30"/>
      <w:szCs w:val="32"/>
    </w:rPr>
  </w:style>
  <w:style w:type="paragraph" w:customStyle="1" w:styleId="33">
    <w:name w:val="正文缩进1"/>
    <w:basedOn w:val="1"/>
    <w:qFormat/>
    <w:uiPriority w:val="0"/>
    <w:pPr>
      <w:widowControl/>
      <w:ind w:firstLine="420"/>
      <w:jc w:val="center"/>
    </w:pPr>
    <w:rPr>
      <w:b/>
      <w:kern w:val="0"/>
      <w:sz w:val="28"/>
      <w:szCs w:val="20"/>
    </w:rPr>
  </w:style>
  <w:style w:type="paragraph" w:customStyle="1" w:styleId="34">
    <w:name w:val="Table Paragraph"/>
    <w:basedOn w:val="1"/>
    <w:qFormat/>
    <w:uiPriority w:val="1"/>
  </w:style>
  <w:style w:type="paragraph" w:customStyle="1" w:styleId="35">
    <w:name w:val="MSG_EN_FONT_STYLE_NAME_TEMPLATE_ROLE_NUMBER MSG_EN_FONT_STYLE_NAME_BY_ROLE_TEXT 131"/>
    <w:basedOn w:val="1"/>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36">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lang w:val="zh-CN" w:eastAsia="zh-CN" w:bidi="zh-CN"/>
    </w:rPr>
  </w:style>
  <w:style w:type="paragraph" w:customStyle="1" w:styleId="37">
    <w:name w:val="标题3"/>
    <w:basedOn w:val="3"/>
    <w:qFormat/>
    <w:uiPriority w:val="0"/>
    <w:pPr>
      <w:spacing w:beforeLines="50" w:afterLines="50" w:line="400" w:lineRule="exact"/>
    </w:pPr>
    <w:rPr>
      <w:rFonts w:ascii="宋体" w:hAnsi="宋体"/>
      <w:sz w:val="24"/>
      <w:szCs w:val="24"/>
    </w:rPr>
  </w:style>
  <w:style w:type="character" w:customStyle="1" w:styleId="38">
    <w:name w:val="页眉 Char"/>
    <w:basedOn w:val="26"/>
    <w:link w:val="1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14201</Words>
  <Characters>15576</Characters>
  <Lines>278</Lines>
  <Paragraphs>78</Paragraphs>
  <TotalTime>21</TotalTime>
  <ScaleCrop>false</ScaleCrop>
  <LinksUpToDate>false</LinksUpToDate>
  <CharactersWithSpaces>15811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2023-09-27T02:01:00Z</dcterms:created>
  <dc:creator>招标代理机构</dc:creator>
  <cp:lastModifiedBy>a岸上奔跑的</cp:lastModifiedBy>
  <cp:lastPrinted>2025-02-19T00:56:00Z</cp:lastPrinted>
  <dcterms:modified xsi:type="dcterms:W3CDTF">2025-09-12T09:07:43Z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80231910A20346F8B3D28DDCCD8BF52D_13</vt:lpwstr>
  </property>
  <property fmtid="{D5CDD505-2E9C-101B-9397-08002B2CF9AE}" pid="4" name="KSOTemplateDocerSaveRecord">
    <vt:lpwstr>eyJoZGlkIjoiYWRkNzk3MTNkYWE1MzBiMTUyMjY4YjNlY2E1M2Q5MDIiLCJ1c2VySWQiOiI0MjU2NzIyMzgifQ==</vt:lpwstr>
  </property>
</Properties>
</file>