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after="120"/>
        <w:ind w:right="-20"/>
        <w:jc w:val="center"/>
        <w:rPr>
          <w:rFonts w:ascii="Times New Roman" w:hAnsi="Times New Roman" w:eastAsia="Arial Unicode MS" w:cs="Times New Roman"/>
          <w:b/>
          <w:spacing w:val="2"/>
          <w:w w:val="99"/>
          <w:sz w:val="52"/>
          <w:szCs w:val="52"/>
        </w:rPr>
      </w:pPr>
      <w:r>
        <w:rPr>
          <w:rFonts w:ascii="Times New Roman" w:hAnsi="Times New Roman" w:eastAsia="Arial Unicode MS" w:cs="Times New Roman"/>
          <w:b/>
          <w:spacing w:val="2"/>
          <w:w w:val="99"/>
          <w:sz w:val="52"/>
          <w:szCs w:val="52"/>
          <w:lang w:eastAsia="zh-CN"/>
        </w:rPr>
        <w:drawing>
          <wp:anchor distT="0" distB="0" distL="114300" distR="114300" simplePos="0" relativeHeight="251659264" behindDoc="1" locked="0" layoutInCell="1" allowOverlap="1">
            <wp:simplePos x="0" y="0"/>
            <wp:positionH relativeFrom="column">
              <wp:posOffset>2009140</wp:posOffset>
            </wp:positionH>
            <wp:positionV relativeFrom="paragraph">
              <wp:posOffset>20320</wp:posOffset>
            </wp:positionV>
            <wp:extent cx="1596390" cy="1438275"/>
            <wp:effectExtent l="0" t="0" r="0" b="0"/>
            <wp:wrapTight wrapText="bothSides">
              <wp:wrapPolygon>
                <wp:start x="7475" y="0"/>
                <wp:lineTo x="2320" y="4577"/>
                <wp:lineTo x="1289" y="6008"/>
                <wp:lineTo x="0" y="8583"/>
                <wp:lineTo x="0" y="15163"/>
                <wp:lineTo x="1289" y="18310"/>
                <wp:lineTo x="1289" y="18882"/>
                <wp:lineTo x="5155" y="21457"/>
                <wp:lineTo x="5928" y="21457"/>
                <wp:lineTo x="11084" y="21457"/>
                <wp:lineTo x="11857" y="21457"/>
                <wp:lineTo x="15465" y="18882"/>
                <wp:lineTo x="15723" y="18310"/>
                <wp:lineTo x="17527" y="13732"/>
                <wp:lineTo x="21394" y="12016"/>
                <wp:lineTo x="21394" y="8869"/>
                <wp:lineTo x="14692" y="4577"/>
                <wp:lineTo x="9537" y="0"/>
                <wp:lineTo x="7475"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6390" cy="1438275"/>
                    </a:xfrm>
                    <a:prstGeom prst="rect">
                      <a:avLst/>
                    </a:prstGeom>
                  </pic:spPr>
                </pic:pic>
              </a:graphicData>
            </a:graphic>
          </wp:anchor>
        </w:drawing>
      </w:r>
    </w:p>
    <w:p>
      <w:pPr>
        <w:autoSpaceDE w:val="0"/>
        <w:autoSpaceDN w:val="0"/>
        <w:spacing w:before="120" w:after="120"/>
        <w:ind w:right="-20"/>
        <w:jc w:val="center"/>
        <w:rPr>
          <w:rFonts w:ascii="Times New Roman" w:hAnsi="Times New Roman" w:eastAsia="Arial Unicode MS" w:cs="Times New Roman"/>
          <w:b/>
          <w:spacing w:val="2"/>
          <w:w w:val="99"/>
          <w:sz w:val="52"/>
          <w:szCs w:val="52"/>
        </w:rPr>
      </w:pPr>
    </w:p>
    <w:p>
      <w:pPr>
        <w:autoSpaceDE w:val="0"/>
        <w:autoSpaceDN w:val="0"/>
        <w:spacing w:before="120" w:after="120"/>
        <w:ind w:right="-20"/>
        <w:jc w:val="center"/>
        <w:rPr>
          <w:rFonts w:ascii="Times New Roman" w:hAnsi="Times New Roman" w:eastAsia="微软雅黑" w:cs="Times New Roman"/>
          <w:b/>
          <w:spacing w:val="2"/>
          <w:w w:val="99"/>
          <w:sz w:val="52"/>
          <w:szCs w:val="52"/>
        </w:rPr>
      </w:pPr>
    </w:p>
    <w:p>
      <w:pPr>
        <w:jc w:val="center"/>
        <w:rPr>
          <w:rFonts w:ascii="Times New Roman" w:hAnsi="Times New Roman" w:eastAsia="微软雅黑" w:cs="Times New Roman"/>
          <w:spacing w:val="2"/>
          <w:w w:val="99"/>
          <w:sz w:val="52"/>
          <w:szCs w:val="52"/>
          <w:lang w:eastAsia="zh-CN"/>
        </w:rPr>
      </w:pPr>
      <w:r>
        <w:rPr>
          <w:rFonts w:ascii="Times New Roman" w:hAnsi="Times New Roman" w:eastAsia="微软雅黑" w:cs="Times New Roman"/>
          <w:spacing w:val="2"/>
          <w:w w:val="99"/>
          <w:sz w:val="52"/>
          <w:szCs w:val="52"/>
          <w:lang w:eastAsia="zh-CN"/>
        </w:rPr>
        <w:t>中海油能源发展股份有限公司</w:t>
      </w:r>
    </w:p>
    <w:p>
      <w:pPr>
        <w:jc w:val="center"/>
        <w:rPr>
          <w:rFonts w:ascii="Times New Roman" w:hAnsi="Times New Roman" w:eastAsia="微软雅黑" w:cs="Times New Roman"/>
          <w:b/>
          <w:spacing w:val="2"/>
          <w:w w:val="99"/>
          <w:sz w:val="52"/>
          <w:szCs w:val="52"/>
          <w:lang w:eastAsia="zh-CN"/>
        </w:rPr>
      </w:pPr>
    </w:p>
    <w:p>
      <w:pPr>
        <w:jc w:val="center"/>
        <w:rPr>
          <w:rFonts w:ascii="Times New Roman" w:hAnsi="Times New Roman" w:eastAsia="微软雅黑" w:cs="Times New Roman"/>
          <w:spacing w:val="2"/>
          <w:w w:val="99"/>
          <w:sz w:val="52"/>
          <w:szCs w:val="52"/>
          <w:u w:val="single"/>
          <w:lang w:eastAsia="zh-CN"/>
        </w:rPr>
      </w:pPr>
      <w:r>
        <w:rPr>
          <w:rFonts w:ascii="Times New Roman" w:hAnsi="Times New Roman" w:eastAsia="微软雅黑" w:cs="Times New Roman"/>
          <w:spacing w:val="2"/>
          <w:w w:val="99"/>
          <w:sz w:val="52"/>
          <w:szCs w:val="52"/>
          <w:u w:val="single"/>
          <w:lang w:eastAsia="zh-CN"/>
        </w:rPr>
        <w:t>中海油实验中心</w:t>
      </w:r>
      <w:r>
        <w:rPr>
          <w:rFonts w:hint="eastAsia" w:ascii="Times New Roman" w:hAnsi="Times New Roman" w:eastAsia="微软雅黑" w:cs="Times New Roman"/>
          <w:spacing w:val="2"/>
          <w:w w:val="99"/>
          <w:sz w:val="52"/>
          <w:szCs w:val="52"/>
          <w:u w:val="single"/>
          <w:lang w:eastAsia="zh-CN"/>
        </w:rPr>
        <w:t>流体化学</w:t>
      </w:r>
      <w:r>
        <w:rPr>
          <w:rFonts w:ascii="Times New Roman" w:hAnsi="Times New Roman" w:eastAsia="微软雅黑" w:cs="Times New Roman"/>
          <w:spacing w:val="2"/>
          <w:w w:val="99"/>
          <w:sz w:val="52"/>
          <w:szCs w:val="52"/>
          <w:u w:val="single"/>
          <w:lang w:eastAsia="zh-CN"/>
        </w:rPr>
        <w:t xml:space="preserve"> </w:t>
      </w:r>
    </w:p>
    <w:p>
      <w:pPr>
        <w:jc w:val="center"/>
        <w:rPr>
          <w:rFonts w:ascii="Times New Roman" w:hAnsi="Times New Roman" w:eastAsia="微软雅黑" w:cs="Times New Roman"/>
          <w:spacing w:val="2"/>
          <w:w w:val="99"/>
          <w:sz w:val="52"/>
          <w:szCs w:val="52"/>
          <w:u w:val="single"/>
          <w:lang w:eastAsia="zh-CN"/>
        </w:rPr>
      </w:pPr>
      <w:r>
        <w:rPr>
          <w:rFonts w:ascii="Times New Roman" w:hAnsi="Times New Roman" w:eastAsia="微软雅黑" w:cs="Times New Roman"/>
          <w:spacing w:val="2"/>
          <w:w w:val="99"/>
          <w:sz w:val="52"/>
          <w:szCs w:val="52"/>
          <w:u w:val="single"/>
          <w:lang w:eastAsia="zh-CN"/>
        </w:rPr>
        <w:t>实验设备购置项目</w:t>
      </w:r>
      <w:r>
        <w:rPr>
          <w:rFonts w:hint="eastAsia" w:ascii="Times New Roman" w:hAnsi="Times New Roman" w:eastAsia="微软雅黑" w:cs="Times New Roman"/>
          <w:spacing w:val="2"/>
          <w:w w:val="99"/>
          <w:sz w:val="52"/>
          <w:szCs w:val="52"/>
          <w:u w:val="single"/>
          <w:lang w:eastAsia="zh-CN"/>
        </w:rPr>
        <w:t>-图像采集仪</w:t>
      </w:r>
    </w:p>
    <w:p>
      <w:pPr>
        <w:jc w:val="center"/>
        <w:rPr>
          <w:rFonts w:ascii="Times New Roman" w:hAnsi="Times New Roman" w:eastAsia="微软雅黑" w:cs="Times New Roman"/>
          <w:b/>
          <w:spacing w:val="2"/>
          <w:w w:val="99"/>
          <w:sz w:val="52"/>
          <w:szCs w:val="52"/>
          <w:lang w:eastAsia="zh-CN"/>
        </w:rPr>
      </w:pPr>
      <w:r>
        <w:rPr>
          <w:rFonts w:ascii="Times New Roman" w:hAnsi="Times New Roman" w:eastAsia="微软雅黑" w:cs="Times New Roman"/>
          <w:b/>
          <w:spacing w:val="2"/>
          <w:w w:val="99"/>
          <w:sz w:val="52"/>
          <w:szCs w:val="52"/>
          <w:lang w:eastAsia="zh-CN"/>
        </w:rPr>
        <w:t>采购技术要求书</w:t>
      </w:r>
    </w:p>
    <w:p>
      <w:pPr>
        <w:jc w:val="center"/>
        <w:rPr>
          <w:rFonts w:ascii="Times New Roman" w:hAnsi="Times New Roman" w:eastAsia="微软雅黑" w:cs="Times New Roman"/>
          <w:b/>
          <w:spacing w:val="2"/>
          <w:w w:val="99"/>
          <w:sz w:val="52"/>
          <w:szCs w:val="52"/>
          <w:lang w:eastAsia="zh-CN"/>
        </w:rPr>
      </w:pPr>
    </w:p>
    <w:p>
      <w:pPr>
        <w:pStyle w:val="9"/>
        <w:rPr>
          <w:rFonts w:ascii="Times New Roman" w:hAnsi="Times New Roman" w:eastAsia="微软雅黑" w:cs="Times New Roman"/>
          <w:b/>
          <w:w w:val="99"/>
          <w:sz w:val="44"/>
          <w:szCs w:val="44"/>
        </w:rPr>
      </w:pPr>
    </w:p>
    <w:p>
      <w:pPr>
        <w:autoSpaceDE w:val="0"/>
        <w:autoSpaceDN w:val="0"/>
        <w:spacing w:before="120" w:after="120" w:line="720" w:lineRule="auto"/>
        <w:ind w:right="-20"/>
        <w:rPr>
          <w:rFonts w:ascii="Times New Roman" w:hAnsi="Times New Roman" w:eastAsia="Arial Unicode MS" w:cs="Times New Roman"/>
          <w:spacing w:val="2"/>
          <w:w w:val="99"/>
          <w:sz w:val="36"/>
          <w:szCs w:val="36"/>
          <w:lang w:eastAsia="zh-CN"/>
        </w:rPr>
      </w:pPr>
      <w:r>
        <w:rPr>
          <w:rFonts w:ascii="Times New Roman" w:hAnsi="Times New Roman" w:eastAsia="Arial Unicode MS" w:cs="Times New Roman"/>
          <w:spacing w:val="2"/>
          <w:w w:val="99"/>
          <w:sz w:val="36"/>
          <w:szCs w:val="36"/>
          <w:lang w:eastAsia="zh-CN"/>
        </w:rPr>
        <w:t xml:space="preserve">           编制：</w:t>
      </w:r>
      <w:r>
        <w:rPr>
          <w:rFonts w:ascii="Times New Roman" w:hAnsi="Times New Roman" w:eastAsia="Arial Unicode MS" w:cs="Times New Roman"/>
          <w:spacing w:val="2"/>
          <w:w w:val="99"/>
          <w:sz w:val="36"/>
          <w:szCs w:val="36"/>
          <w:u w:val="single"/>
          <w:lang w:eastAsia="zh-CN"/>
        </w:rPr>
        <w:t xml:space="preserve">                </w:t>
      </w:r>
    </w:p>
    <w:p>
      <w:pPr>
        <w:autoSpaceDE w:val="0"/>
        <w:autoSpaceDN w:val="0"/>
        <w:spacing w:before="120" w:after="120" w:line="720" w:lineRule="auto"/>
        <w:ind w:right="-20"/>
        <w:rPr>
          <w:rFonts w:ascii="Times New Roman" w:hAnsi="Times New Roman" w:eastAsia="Arial Unicode MS" w:cs="Times New Roman"/>
          <w:spacing w:val="2"/>
          <w:w w:val="99"/>
          <w:sz w:val="36"/>
          <w:szCs w:val="36"/>
          <w:lang w:eastAsia="zh-CN"/>
        </w:rPr>
      </w:pPr>
      <w:r>
        <w:rPr>
          <w:rFonts w:ascii="Times New Roman" w:hAnsi="Times New Roman" w:eastAsia="Arial Unicode MS" w:cs="Times New Roman"/>
          <w:spacing w:val="2"/>
          <w:w w:val="99"/>
          <w:sz w:val="36"/>
          <w:szCs w:val="36"/>
          <w:lang w:eastAsia="zh-CN"/>
        </w:rPr>
        <w:t xml:space="preserve">           审核：</w:t>
      </w:r>
      <w:r>
        <w:rPr>
          <w:rFonts w:ascii="Times New Roman" w:hAnsi="Times New Roman" w:eastAsia="Arial Unicode MS" w:cs="Times New Roman"/>
          <w:spacing w:val="2"/>
          <w:w w:val="99"/>
          <w:sz w:val="36"/>
          <w:szCs w:val="36"/>
          <w:u w:val="single"/>
          <w:lang w:eastAsia="zh-CN"/>
        </w:rPr>
        <w:t xml:space="preserve">                </w:t>
      </w:r>
    </w:p>
    <w:p>
      <w:pPr>
        <w:autoSpaceDE w:val="0"/>
        <w:autoSpaceDN w:val="0"/>
        <w:spacing w:before="120" w:after="120" w:line="720" w:lineRule="auto"/>
        <w:ind w:right="-20"/>
        <w:rPr>
          <w:rFonts w:ascii="Times New Roman" w:hAnsi="Times New Roman" w:eastAsia="Arial Unicode MS" w:cs="Times New Roman"/>
          <w:spacing w:val="2"/>
          <w:w w:val="99"/>
          <w:sz w:val="36"/>
          <w:szCs w:val="36"/>
          <w:lang w:eastAsia="zh-CN"/>
        </w:rPr>
      </w:pPr>
      <w:r>
        <w:rPr>
          <w:rFonts w:ascii="Times New Roman" w:hAnsi="Times New Roman" w:eastAsia="Arial Unicode MS" w:cs="Times New Roman"/>
          <w:spacing w:val="2"/>
          <w:w w:val="99"/>
          <w:sz w:val="36"/>
          <w:szCs w:val="36"/>
          <w:lang w:eastAsia="zh-CN"/>
        </w:rPr>
        <w:t xml:space="preserve">           批准：</w:t>
      </w:r>
      <w:r>
        <w:rPr>
          <w:rFonts w:ascii="Times New Roman" w:hAnsi="Times New Roman" w:eastAsia="Arial Unicode MS" w:cs="Times New Roman"/>
          <w:spacing w:val="2"/>
          <w:w w:val="99"/>
          <w:sz w:val="36"/>
          <w:szCs w:val="36"/>
          <w:u w:val="single"/>
          <w:lang w:eastAsia="zh-CN"/>
        </w:rPr>
        <w:t xml:space="preserve">                </w:t>
      </w:r>
      <w:r>
        <w:rPr>
          <w:rFonts w:ascii="Times New Roman" w:hAnsi="Times New Roman" w:eastAsia="Arial Unicode MS" w:cs="Times New Roman"/>
          <w:spacing w:val="2"/>
          <w:w w:val="99"/>
          <w:sz w:val="36"/>
          <w:szCs w:val="36"/>
          <w:lang w:eastAsia="zh-CN"/>
        </w:rPr>
        <w:t xml:space="preserve"> </w:t>
      </w:r>
    </w:p>
    <w:p>
      <w:pPr>
        <w:widowControl/>
        <w:rPr>
          <w:rFonts w:ascii="Times New Roman" w:hAnsi="Times New Roman" w:eastAsia="宋体" w:cs="Times New Roman"/>
          <w:b/>
          <w:sz w:val="32"/>
          <w:szCs w:val="32"/>
          <w:lang w:eastAsia="zh-CN"/>
        </w:rPr>
      </w:pPr>
      <w:r>
        <w:rPr>
          <w:rFonts w:ascii="Times New Roman" w:hAnsi="Times New Roman" w:cs="Times New Roman"/>
          <w:b/>
          <w:sz w:val="32"/>
          <w:szCs w:val="32"/>
          <w:lang w:eastAsia="zh-CN"/>
        </w:rPr>
        <w:br w:type="page"/>
      </w:r>
    </w:p>
    <w:p>
      <w:pPr>
        <w:pStyle w:val="3"/>
        <w:spacing w:before="120" w:after="120"/>
        <w:outlineLvl w:val="0"/>
        <w:rPr>
          <w:rFonts w:ascii="Times New Roman" w:hAnsi="Times New Roman" w:eastAsia="微软雅黑" w:cs="Times New Roman"/>
          <w:bCs/>
          <w:color w:val="auto"/>
          <w:sz w:val="32"/>
          <w:szCs w:val="32"/>
        </w:rPr>
      </w:pPr>
      <w:bookmarkStart w:id="0" w:name="_Toc13249324"/>
      <w:bookmarkStart w:id="1" w:name="_Toc13248927"/>
      <w:r>
        <w:rPr>
          <w:rFonts w:ascii="Times New Roman" w:hAnsi="Times New Roman" w:eastAsia="微软雅黑" w:cs="Times New Roman"/>
          <w:bCs/>
          <w:color w:val="auto"/>
          <w:sz w:val="32"/>
          <w:szCs w:val="32"/>
        </w:rPr>
        <w:t>一、需求概况</w:t>
      </w:r>
      <w:bookmarkEnd w:id="0"/>
      <w:bookmarkEnd w:id="1"/>
    </w:p>
    <w:p>
      <w:pPr>
        <w:spacing w:before="2" w:line="100" w:lineRule="exact"/>
        <w:rPr>
          <w:rFonts w:ascii="Times New Roman" w:hAnsi="Times New Roman" w:eastAsia="微软雅黑" w:cs="Times New Roman"/>
          <w:sz w:val="10"/>
          <w:szCs w:val="10"/>
          <w:lang w:eastAsia="zh-CN"/>
        </w:rPr>
      </w:pPr>
    </w:p>
    <w:p>
      <w:pPr>
        <w:spacing w:line="360" w:lineRule="auto"/>
        <w:ind w:firstLine="437"/>
        <w:outlineLvl w:val="1"/>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本技术要求描述了中海油能源发展有限公司工程技术分公司中海油实验中心</w:t>
      </w:r>
      <w:r>
        <w:rPr>
          <w:rFonts w:hint="eastAsia" w:ascii="Times New Roman" w:hAnsi="Times New Roman" w:eastAsia="微软雅黑" w:cs="Times New Roman"/>
          <w:sz w:val="21"/>
          <w:szCs w:val="21"/>
          <w:lang w:eastAsia="zh-CN"/>
        </w:rPr>
        <w:t>流体化学</w:t>
      </w:r>
      <w:r>
        <w:rPr>
          <w:rFonts w:ascii="Times New Roman" w:hAnsi="Times New Roman" w:eastAsia="微软雅黑" w:cs="Times New Roman"/>
          <w:sz w:val="21"/>
          <w:szCs w:val="21"/>
          <w:lang w:eastAsia="zh-CN"/>
        </w:rPr>
        <w:t>实验设备购置项目的最低要求，供应商在报价、制造、调试及后续质量保障工作中应严格遵循。</w:t>
      </w:r>
    </w:p>
    <w:p>
      <w:pPr>
        <w:pStyle w:val="3"/>
        <w:spacing w:before="120" w:after="120"/>
        <w:outlineLvl w:val="0"/>
        <w:rPr>
          <w:rFonts w:ascii="Times New Roman" w:hAnsi="Times New Roman" w:eastAsia="微软雅黑" w:cs="Times New Roman"/>
          <w:bCs/>
          <w:color w:val="auto"/>
          <w:sz w:val="32"/>
          <w:szCs w:val="32"/>
        </w:rPr>
      </w:pPr>
      <w:bookmarkStart w:id="2" w:name="_Toc13248928"/>
      <w:bookmarkStart w:id="3" w:name="_Toc13249325"/>
      <w:r>
        <w:rPr>
          <w:rFonts w:ascii="Times New Roman" w:hAnsi="Times New Roman" w:eastAsia="微软雅黑" w:cs="Times New Roman"/>
          <w:bCs/>
          <w:color w:val="auto"/>
          <w:sz w:val="32"/>
          <w:szCs w:val="32"/>
        </w:rPr>
        <w:t>二、需求一览表</w:t>
      </w:r>
      <w:bookmarkEnd w:id="2"/>
      <w:bookmarkEnd w:id="3"/>
    </w:p>
    <w:tbl>
      <w:tblPr>
        <w:tblStyle w:val="17"/>
        <w:tblW w:w="866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27"/>
        <w:gridCol w:w="1523"/>
        <w:gridCol w:w="962"/>
        <w:gridCol w:w="1238"/>
        <w:gridCol w:w="1475"/>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pPr>
              <w:pStyle w:val="9"/>
              <w:adjustRightInd w:val="0"/>
              <w:snapToGrid w:val="0"/>
              <w:spacing w:line="240" w:lineRule="auto"/>
              <w:jc w:val="center"/>
              <w:rPr>
                <w:rFonts w:ascii="Times New Roman" w:hAnsi="Times New Roman" w:eastAsia="微软雅黑" w:cs="Times New Roman"/>
                <w:spacing w:val="0"/>
                <w:sz w:val="20"/>
                <w:szCs w:val="20"/>
              </w:rPr>
            </w:pPr>
            <w:r>
              <w:rPr>
                <w:rFonts w:ascii="Times New Roman" w:hAnsi="Times New Roman" w:eastAsia="微软雅黑" w:cs="Times New Roman"/>
                <w:spacing w:val="0"/>
                <w:sz w:val="20"/>
                <w:szCs w:val="20"/>
              </w:rPr>
              <w:t>序号</w:t>
            </w:r>
          </w:p>
        </w:tc>
        <w:tc>
          <w:tcPr>
            <w:tcW w:w="1427" w:type="dxa"/>
            <w:vAlign w:val="center"/>
          </w:tcPr>
          <w:p>
            <w:pPr>
              <w:pStyle w:val="9"/>
              <w:adjustRightInd w:val="0"/>
              <w:snapToGrid w:val="0"/>
              <w:spacing w:line="240" w:lineRule="auto"/>
              <w:jc w:val="center"/>
              <w:rPr>
                <w:rFonts w:ascii="Times New Roman" w:hAnsi="Times New Roman" w:eastAsia="微软雅黑" w:cs="Times New Roman"/>
                <w:spacing w:val="0"/>
                <w:sz w:val="20"/>
                <w:szCs w:val="20"/>
              </w:rPr>
            </w:pPr>
            <w:r>
              <w:rPr>
                <w:rFonts w:ascii="Times New Roman" w:hAnsi="Times New Roman" w:eastAsia="微软雅黑" w:cs="Times New Roman"/>
                <w:spacing w:val="0"/>
                <w:sz w:val="20"/>
                <w:szCs w:val="20"/>
              </w:rPr>
              <w:t>物资名称</w:t>
            </w:r>
          </w:p>
        </w:tc>
        <w:tc>
          <w:tcPr>
            <w:tcW w:w="1523" w:type="dxa"/>
            <w:vAlign w:val="center"/>
          </w:tcPr>
          <w:p>
            <w:pPr>
              <w:pStyle w:val="9"/>
              <w:adjustRightInd w:val="0"/>
              <w:snapToGrid w:val="0"/>
              <w:spacing w:line="240" w:lineRule="auto"/>
              <w:jc w:val="center"/>
              <w:rPr>
                <w:rFonts w:ascii="Times New Roman" w:hAnsi="Times New Roman" w:eastAsia="微软雅黑" w:cs="Times New Roman"/>
                <w:spacing w:val="0"/>
                <w:sz w:val="20"/>
                <w:szCs w:val="20"/>
              </w:rPr>
            </w:pPr>
            <w:r>
              <w:rPr>
                <w:rFonts w:ascii="Times New Roman" w:hAnsi="Times New Roman" w:eastAsia="微软雅黑" w:cs="Times New Roman"/>
                <w:spacing w:val="0"/>
                <w:sz w:val="20"/>
                <w:szCs w:val="20"/>
              </w:rPr>
              <w:t>规格型号</w:t>
            </w:r>
          </w:p>
        </w:tc>
        <w:tc>
          <w:tcPr>
            <w:tcW w:w="962" w:type="dxa"/>
            <w:vAlign w:val="center"/>
          </w:tcPr>
          <w:p>
            <w:pPr>
              <w:pStyle w:val="9"/>
              <w:adjustRightInd w:val="0"/>
              <w:snapToGrid w:val="0"/>
              <w:spacing w:line="240" w:lineRule="auto"/>
              <w:jc w:val="center"/>
              <w:rPr>
                <w:rFonts w:ascii="Times New Roman" w:hAnsi="Times New Roman" w:eastAsia="微软雅黑" w:cs="Times New Roman"/>
                <w:spacing w:val="0"/>
                <w:sz w:val="20"/>
                <w:szCs w:val="20"/>
              </w:rPr>
            </w:pPr>
            <w:r>
              <w:rPr>
                <w:rFonts w:ascii="Times New Roman" w:hAnsi="Times New Roman" w:eastAsia="微软雅黑" w:cs="Times New Roman"/>
                <w:spacing w:val="0"/>
                <w:sz w:val="20"/>
                <w:szCs w:val="20"/>
              </w:rPr>
              <w:t>数量及单位</w:t>
            </w:r>
          </w:p>
        </w:tc>
        <w:tc>
          <w:tcPr>
            <w:tcW w:w="1238" w:type="dxa"/>
            <w:vAlign w:val="center"/>
          </w:tcPr>
          <w:p>
            <w:pPr>
              <w:pStyle w:val="9"/>
              <w:adjustRightInd w:val="0"/>
              <w:snapToGrid w:val="0"/>
              <w:spacing w:line="240" w:lineRule="auto"/>
              <w:jc w:val="center"/>
              <w:rPr>
                <w:rFonts w:ascii="Times New Roman" w:hAnsi="Times New Roman" w:eastAsia="微软雅黑" w:cs="Times New Roman"/>
                <w:spacing w:val="0"/>
                <w:sz w:val="20"/>
                <w:szCs w:val="20"/>
              </w:rPr>
            </w:pPr>
            <w:r>
              <w:rPr>
                <w:rFonts w:ascii="Times New Roman" w:hAnsi="Times New Roman" w:eastAsia="微软雅黑" w:cs="Times New Roman"/>
                <w:spacing w:val="0"/>
                <w:sz w:val="20"/>
                <w:szCs w:val="20"/>
              </w:rPr>
              <w:t>交货期</w:t>
            </w:r>
          </w:p>
        </w:tc>
        <w:tc>
          <w:tcPr>
            <w:tcW w:w="1475" w:type="dxa"/>
            <w:vAlign w:val="center"/>
          </w:tcPr>
          <w:p>
            <w:pPr>
              <w:pStyle w:val="9"/>
              <w:adjustRightInd w:val="0"/>
              <w:snapToGrid w:val="0"/>
              <w:spacing w:line="240" w:lineRule="auto"/>
              <w:jc w:val="center"/>
              <w:rPr>
                <w:rFonts w:ascii="Times New Roman" w:hAnsi="Times New Roman" w:eastAsia="微软雅黑" w:cs="Times New Roman"/>
                <w:spacing w:val="0"/>
                <w:sz w:val="20"/>
                <w:szCs w:val="20"/>
              </w:rPr>
            </w:pPr>
            <w:r>
              <w:rPr>
                <w:rFonts w:ascii="Times New Roman" w:hAnsi="Times New Roman" w:eastAsia="微软雅黑" w:cs="Times New Roman"/>
                <w:spacing w:val="0"/>
                <w:sz w:val="20"/>
                <w:szCs w:val="20"/>
              </w:rPr>
              <w:t>交货地点</w:t>
            </w:r>
          </w:p>
        </w:tc>
        <w:tc>
          <w:tcPr>
            <w:tcW w:w="1375" w:type="dxa"/>
            <w:vAlign w:val="center"/>
          </w:tcPr>
          <w:p>
            <w:pPr>
              <w:pStyle w:val="9"/>
              <w:adjustRightInd w:val="0"/>
              <w:snapToGrid w:val="0"/>
              <w:spacing w:line="240" w:lineRule="auto"/>
              <w:jc w:val="center"/>
              <w:rPr>
                <w:rFonts w:ascii="Times New Roman" w:hAnsi="Times New Roman" w:eastAsia="微软雅黑" w:cs="Times New Roman"/>
                <w:spacing w:val="0"/>
                <w:sz w:val="20"/>
                <w:szCs w:val="20"/>
              </w:rPr>
            </w:pPr>
            <w:r>
              <w:rPr>
                <w:rFonts w:ascii="Times New Roman" w:hAnsi="Times New Roman" w:eastAsia="微软雅黑" w:cs="Times New Roman"/>
                <w:spacing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pPr>
              <w:widowControl/>
              <w:adjustRightInd w:val="0"/>
              <w:snapToGrid w:val="0"/>
              <w:jc w:val="center"/>
              <w:textAlignment w:val="center"/>
              <w:rPr>
                <w:rFonts w:ascii="Times New Roman" w:hAnsi="Times New Roman" w:eastAsia="微软雅黑" w:cs="Times New Roman"/>
                <w:sz w:val="20"/>
                <w:szCs w:val="20"/>
                <w:lang w:eastAsia="zh-CN"/>
              </w:rPr>
            </w:pPr>
            <w:r>
              <w:rPr>
                <w:rFonts w:hint="eastAsia" w:ascii="Times New Roman" w:hAnsi="Times New Roman" w:eastAsia="微软雅黑" w:cs="Times New Roman"/>
                <w:sz w:val="20"/>
                <w:szCs w:val="20"/>
                <w:lang w:eastAsia="zh-CN"/>
              </w:rPr>
              <w:t>1</w:t>
            </w:r>
          </w:p>
        </w:tc>
        <w:tc>
          <w:tcPr>
            <w:tcW w:w="1427" w:type="dxa"/>
            <w:vAlign w:val="center"/>
          </w:tcPr>
          <w:p>
            <w:pPr>
              <w:widowControl/>
              <w:adjustRightInd w:val="0"/>
              <w:snapToGrid w:val="0"/>
              <w:jc w:val="center"/>
              <w:textAlignment w:val="center"/>
              <w:rPr>
                <w:rFonts w:ascii="Times New Roman" w:hAnsi="Times New Roman" w:eastAsia="微软雅黑" w:cs="Times New Roman"/>
                <w:sz w:val="20"/>
                <w:szCs w:val="20"/>
                <w:lang w:eastAsia="zh-CN"/>
              </w:rPr>
            </w:pPr>
            <w:r>
              <w:rPr>
                <w:rFonts w:ascii="Times New Roman" w:hAnsi="Times New Roman" w:eastAsia="微软雅黑" w:cs="Times New Roman"/>
                <w:sz w:val="20"/>
                <w:szCs w:val="20"/>
                <w:lang w:eastAsia="zh-CN"/>
              </w:rPr>
              <w:t>图像采集仪</w:t>
            </w:r>
          </w:p>
        </w:tc>
        <w:tc>
          <w:tcPr>
            <w:tcW w:w="1523" w:type="dxa"/>
            <w:vAlign w:val="center"/>
          </w:tcPr>
          <w:p>
            <w:pPr>
              <w:adjustRightInd w:val="0"/>
              <w:snapToGrid w:val="0"/>
              <w:jc w:val="center"/>
              <w:rPr>
                <w:rFonts w:ascii="Times New Roman" w:hAnsi="Times New Roman" w:eastAsia="微软雅黑" w:cs="Times New Roman"/>
                <w:sz w:val="20"/>
                <w:szCs w:val="20"/>
              </w:rPr>
            </w:pPr>
            <w:r>
              <w:rPr>
                <w:rFonts w:ascii="Times New Roman" w:hAnsi="Times New Roman" w:eastAsia="微软雅黑" w:cs="Times New Roman"/>
                <w:sz w:val="20"/>
                <w:szCs w:val="20"/>
                <w:lang w:eastAsia="zh-CN"/>
              </w:rPr>
              <w:t>详见技术要求</w:t>
            </w:r>
          </w:p>
        </w:tc>
        <w:tc>
          <w:tcPr>
            <w:tcW w:w="962" w:type="dxa"/>
            <w:vAlign w:val="center"/>
          </w:tcPr>
          <w:p>
            <w:pPr>
              <w:widowControl/>
              <w:jc w:val="center"/>
              <w:textAlignment w:val="center"/>
              <w:rPr>
                <w:rFonts w:ascii="Times New Roman" w:hAnsi="Times New Roman" w:eastAsia="微软雅黑" w:cs="Times New Roman"/>
                <w:sz w:val="20"/>
                <w:szCs w:val="20"/>
                <w:lang w:eastAsia="zh-CN"/>
              </w:rPr>
            </w:pPr>
            <w:r>
              <w:rPr>
                <w:rFonts w:ascii="Times New Roman" w:hAnsi="Times New Roman" w:eastAsia="微软雅黑" w:cs="Times New Roman"/>
                <w:sz w:val="20"/>
                <w:szCs w:val="20"/>
                <w:lang w:eastAsia="zh-CN"/>
              </w:rPr>
              <w:t>2台</w:t>
            </w:r>
          </w:p>
        </w:tc>
        <w:tc>
          <w:tcPr>
            <w:tcW w:w="1238" w:type="dxa"/>
            <w:vAlign w:val="center"/>
          </w:tcPr>
          <w:p>
            <w:pPr>
              <w:pStyle w:val="9"/>
              <w:adjustRightInd w:val="0"/>
              <w:snapToGrid w:val="0"/>
              <w:spacing w:line="240" w:lineRule="auto"/>
              <w:jc w:val="center"/>
              <w:rPr>
                <w:rFonts w:ascii="Times New Roman" w:hAnsi="Times New Roman" w:eastAsia="微软雅黑" w:cs="Times New Roman"/>
                <w:spacing w:val="0"/>
                <w:sz w:val="20"/>
                <w:szCs w:val="20"/>
              </w:rPr>
            </w:pPr>
            <w:r>
              <w:rPr>
                <w:rFonts w:ascii="Times New Roman" w:hAnsi="Times New Roman" w:eastAsia="微软雅黑" w:cs="Times New Roman"/>
                <w:spacing w:val="0"/>
                <w:sz w:val="20"/>
                <w:szCs w:val="20"/>
              </w:rPr>
              <w:t>合同签订之日起3个月</w:t>
            </w:r>
          </w:p>
        </w:tc>
        <w:tc>
          <w:tcPr>
            <w:tcW w:w="1475" w:type="dxa"/>
            <w:vAlign w:val="center"/>
          </w:tcPr>
          <w:p>
            <w:pPr>
              <w:pStyle w:val="9"/>
              <w:adjustRightInd w:val="0"/>
              <w:snapToGrid w:val="0"/>
              <w:spacing w:line="240" w:lineRule="auto"/>
              <w:jc w:val="center"/>
              <w:rPr>
                <w:rFonts w:ascii="Times New Roman" w:hAnsi="Times New Roman" w:eastAsia="微软雅黑" w:cs="Times New Roman"/>
                <w:spacing w:val="0"/>
                <w:sz w:val="20"/>
                <w:szCs w:val="20"/>
              </w:rPr>
            </w:pPr>
            <w:r>
              <w:rPr>
                <w:rFonts w:ascii="Times New Roman" w:hAnsi="Times New Roman" w:eastAsia="微软雅黑" w:cs="Times New Roman"/>
                <w:spacing w:val="0"/>
                <w:sz w:val="20"/>
                <w:szCs w:val="20"/>
              </w:rPr>
              <w:t>深圳实验中心、上海实验中心</w:t>
            </w:r>
          </w:p>
        </w:tc>
        <w:tc>
          <w:tcPr>
            <w:tcW w:w="1375" w:type="dxa"/>
            <w:vAlign w:val="center"/>
          </w:tcPr>
          <w:p>
            <w:pPr>
              <w:widowControl/>
              <w:adjustRightInd w:val="0"/>
              <w:snapToGrid w:val="0"/>
              <w:jc w:val="center"/>
              <w:textAlignment w:val="center"/>
              <w:rPr>
                <w:rFonts w:ascii="Times New Roman" w:hAnsi="Times New Roman" w:eastAsia="微软雅黑" w:cs="Times New Roman"/>
                <w:sz w:val="20"/>
                <w:szCs w:val="20"/>
                <w:lang w:eastAsia="zh-CN"/>
              </w:rPr>
            </w:pPr>
            <w:r>
              <w:rPr>
                <w:rFonts w:hint="eastAsia" w:ascii="Times New Roman" w:hAnsi="Times New Roman" w:eastAsia="微软雅黑" w:cs="Times New Roman"/>
                <w:sz w:val="20"/>
                <w:szCs w:val="20"/>
                <w:lang w:eastAsia="zh-CN"/>
              </w:rPr>
              <w:t>到货后</w:t>
            </w:r>
            <w:r>
              <w:rPr>
                <w:rFonts w:hint="eastAsia" w:ascii="Times New Roman" w:hAnsi="Times New Roman" w:eastAsia="微软雅黑" w:cs="Times New Roman"/>
                <w:sz w:val="20"/>
                <w:szCs w:val="20"/>
                <w:lang w:val="en-US" w:eastAsia="zh-CN"/>
              </w:rPr>
              <w:t>接到甲方通知1</w:t>
            </w:r>
            <w:r>
              <w:rPr>
                <w:rFonts w:hint="eastAsia" w:ascii="Times New Roman" w:hAnsi="Times New Roman" w:eastAsia="微软雅黑" w:cs="Times New Roman"/>
                <w:sz w:val="20"/>
                <w:szCs w:val="20"/>
                <w:lang w:eastAsia="zh-CN"/>
              </w:rPr>
              <w:t>个月内完成验收</w:t>
            </w:r>
          </w:p>
        </w:tc>
      </w:tr>
    </w:tbl>
    <w:p>
      <w:pPr>
        <w:pStyle w:val="3"/>
        <w:spacing w:before="120" w:after="120"/>
        <w:outlineLvl w:val="0"/>
        <w:rPr>
          <w:rFonts w:ascii="Times New Roman" w:hAnsi="Times New Roman" w:eastAsia="微软雅黑" w:cs="Times New Roman"/>
          <w:bCs/>
          <w:color w:val="auto"/>
          <w:sz w:val="32"/>
          <w:szCs w:val="32"/>
        </w:rPr>
      </w:pPr>
      <w:bookmarkStart w:id="4" w:name="_Toc13249326"/>
      <w:bookmarkStart w:id="5" w:name="_Toc13248929"/>
      <w:r>
        <w:rPr>
          <w:rFonts w:ascii="Times New Roman" w:hAnsi="Times New Roman" w:eastAsia="微软雅黑" w:cs="Times New Roman"/>
          <w:bCs/>
          <w:color w:val="auto"/>
          <w:sz w:val="32"/>
          <w:szCs w:val="32"/>
        </w:rPr>
        <w:t>三、执行标准/规范</w:t>
      </w:r>
    </w:p>
    <w:p>
      <w:pPr>
        <w:rPr>
          <w:rFonts w:hint="eastAsia"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1、图像采集仪：执行标准为SY/T 6103-2019《岩石孔隙结构特征的测定 图像分析法》</w:t>
      </w:r>
      <w:r>
        <w:rPr>
          <w:rFonts w:hint="eastAsia" w:ascii="Times New Roman" w:hAnsi="Times New Roman" w:eastAsia="微软雅黑" w:cs="Times New Roman"/>
          <w:sz w:val="21"/>
          <w:szCs w:val="21"/>
          <w:lang w:eastAsia="zh-CN"/>
        </w:rPr>
        <w:t>5.1</w:t>
      </w:r>
      <w:r>
        <w:rPr>
          <w:rFonts w:hint="eastAsia" w:ascii="Times New Roman" w:hAnsi="Times New Roman" w:eastAsia="微软雅黑" w:cs="Times New Roman"/>
          <w:sz w:val="21"/>
          <w:szCs w:val="21"/>
          <w:lang w:val="en-US" w:eastAsia="zh-CN"/>
        </w:rPr>
        <w:t>.1</w:t>
      </w:r>
      <w:r>
        <w:rPr>
          <w:rFonts w:hint="eastAsia" w:ascii="Times New Roman" w:hAnsi="Times New Roman" w:eastAsia="微软雅黑" w:cs="Times New Roman"/>
          <w:sz w:val="21"/>
          <w:szCs w:val="21"/>
          <w:lang w:eastAsia="zh-CN"/>
        </w:rPr>
        <w:t>图像分析仪。</w:t>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817870" cy="1412875"/>
            <wp:effectExtent l="9525" t="9525" r="20955" b="2540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rcRect r="-153" b="43109"/>
                    <a:stretch>
                      <a:fillRect/>
                    </a:stretch>
                  </pic:blipFill>
                  <pic:spPr>
                    <a:xfrm>
                      <a:off x="0" y="0"/>
                      <a:ext cx="5817870" cy="1412875"/>
                    </a:xfrm>
                    <a:prstGeom prst="rect">
                      <a:avLst/>
                    </a:prstGeom>
                    <a:noFill/>
                    <a:ln w="9525">
                      <a:solidFill>
                        <a:schemeClr val="tx1"/>
                      </a:solidFill>
                    </a:ln>
                  </pic:spPr>
                </pic:pic>
              </a:graphicData>
            </a:graphic>
          </wp:inline>
        </w:drawing>
      </w:r>
    </w:p>
    <w:p>
      <w:pPr>
        <w:pStyle w:val="3"/>
        <w:spacing w:before="120" w:after="12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四、设计/使用条件</w:t>
      </w:r>
    </w:p>
    <w:p>
      <w:pPr>
        <w:pStyle w:val="2"/>
        <w:spacing w:line="257" w:lineRule="auto"/>
        <w:ind w:right="122" w:firstLine="199" w:firstLineChars="95"/>
        <w:rPr>
          <w:rFonts w:ascii="Times New Roman" w:hAnsi="Times New Roman" w:eastAsia="微软雅黑" w:cs="Times New Roman"/>
          <w:lang w:eastAsia="zh-CN"/>
        </w:rPr>
      </w:pPr>
      <w:r>
        <w:rPr>
          <w:rFonts w:ascii="Times New Roman" w:hAnsi="Times New Roman" w:eastAsia="微软雅黑" w:cs="Times New Roman"/>
          <w:lang w:eastAsia="zh-CN"/>
        </w:rPr>
        <w:t>1. 设计要求：</w:t>
      </w:r>
      <w:r>
        <w:rPr>
          <w:rFonts w:hint="eastAsia" w:ascii="Times New Roman" w:hAnsi="Times New Roman" w:eastAsia="微软雅黑" w:cs="Times New Roman"/>
          <w:lang w:eastAsia="zh-CN"/>
        </w:rPr>
        <w:t>无</w:t>
      </w:r>
      <w:r>
        <w:rPr>
          <w:rFonts w:ascii="Times New Roman" w:hAnsi="Times New Roman" w:eastAsia="微软雅黑" w:cs="Times New Roman"/>
          <w:lang w:eastAsia="zh-CN"/>
        </w:rPr>
        <w:t>；</w:t>
      </w:r>
    </w:p>
    <w:p>
      <w:pPr>
        <w:pStyle w:val="2"/>
        <w:spacing w:line="257" w:lineRule="auto"/>
        <w:ind w:right="122" w:firstLine="199" w:firstLineChars="95"/>
        <w:rPr>
          <w:rFonts w:ascii="Times New Roman" w:hAnsi="Times New Roman" w:eastAsia="微软雅黑" w:cs="Times New Roman"/>
          <w:lang w:eastAsia="zh-CN"/>
        </w:rPr>
      </w:pPr>
      <w:r>
        <w:rPr>
          <w:rFonts w:ascii="Times New Roman" w:hAnsi="Times New Roman" w:eastAsia="微软雅黑" w:cs="Times New Roman"/>
          <w:lang w:eastAsia="zh-CN"/>
        </w:rPr>
        <w:t>2. 到货/安装或使用地点：深圳实验中心807</w:t>
      </w:r>
      <w:r>
        <w:rPr>
          <w:rFonts w:hint="eastAsia" w:ascii="Times New Roman" w:hAnsi="Times New Roman" w:eastAsia="微软雅黑" w:cs="Times New Roman"/>
          <w:lang w:eastAsia="zh-CN"/>
        </w:rPr>
        <w:t>、</w:t>
      </w:r>
      <w:r>
        <w:rPr>
          <w:rFonts w:ascii="Times New Roman" w:hAnsi="Times New Roman" w:eastAsia="微软雅黑" w:cs="Times New Roman"/>
          <w:lang w:eastAsia="zh-CN"/>
        </w:rPr>
        <w:t>上海实验中心办公楼402；</w:t>
      </w:r>
    </w:p>
    <w:p>
      <w:pPr>
        <w:pStyle w:val="2"/>
        <w:spacing w:line="257" w:lineRule="auto"/>
        <w:ind w:right="122" w:firstLine="199" w:firstLineChars="95"/>
        <w:rPr>
          <w:rFonts w:ascii="Times New Roman" w:hAnsi="Times New Roman" w:eastAsia="微软雅黑" w:cs="Times New Roman"/>
          <w:lang w:eastAsia="zh-CN"/>
        </w:rPr>
      </w:pPr>
      <w:r>
        <w:rPr>
          <w:rFonts w:ascii="Times New Roman" w:hAnsi="Times New Roman" w:eastAsia="微软雅黑" w:cs="Times New Roman"/>
          <w:lang w:eastAsia="zh-CN"/>
        </w:rPr>
        <w:t>3. 作业环境要求：</w:t>
      </w:r>
      <w:r>
        <w:rPr>
          <w:rFonts w:hint="eastAsia" w:ascii="Times New Roman" w:hAnsi="Times New Roman" w:eastAsia="微软雅黑" w:cs="Times New Roman"/>
          <w:lang w:eastAsia="zh-CN"/>
        </w:rPr>
        <w:t>无</w:t>
      </w:r>
      <w:r>
        <w:rPr>
          <w:rFonts w:ascii="Times New Roman" w:hAnsi="Times New Roman" w:eastAsia="微软雅黑" w:cs="Times New Roman"/>
          <w:lang w:eastAsia="zh-CN"/>
        </w:rPr>
        <w:t>。</w:t>
      </w:r>
    </w:p>
    <w:p>
      <w:pPr>
        <w:pStyle w:val="3"/>
        <w:spacing w:before="120" w:after="12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五、技术要求</w:t>
      </w:r>
    </w:p>
    <w:p>
      <w:pPr>
        <w:pStyle w:val="2"/>
        <w:adjustRightInd w:val="0"/>
        <w:snapToGrid w:val="0"/>
        <w:spacing w:line="360" w:lineRule="auto"/>
        <w:ind w:firstLine="0" w:firstLineChars="0"/>
        <w:rPr>
          <w:rFonts w:ascii="Times New Roman" w:hAnsi="Times New Roman" w:cs="Times New Roman"/>
          <w:lang w:eastAsia="zh-CN"/>
        </w:rPr>
      </w:pPr>
      <w:r>
        <w:rPr>
          <w:rFonts w:hint="eastAsia" w:ascii="Times New Roman" w:hAnsi="Times New Roman" w:cs="Times New Roman"/>
          <w:lang w:eastAsia="zh-CN"/>
        </w:rPr>
        <w:t>1</w:t>
      </w:r>
      <w:r>
        <w:rPr>
          <w:rFonts w:ascii="Times New Roman" w:hAnsi="Times New Roman" w:cs="Times New Roman"/>
          <w:lang w:eastAsia="zh-CN"/>
        </w:rPr>
        <w:t xml:space="preserve">. </w:t>
      </w:r>
      <w:r>
        <w:rPr>
          <w:rFonts w:ascii="Times New Roman" w:hAnsi="Times New Roman" w:eastAsia="微软雅黑" w:cs="Times New Roman"/>
          <w:lang w:eastAsia="zh-CN"/>
        </w:rPr>
        <w:t>图像采集仪</w:t>
      </w:r>
    </w:p>
    <w:p>
      <w:pPr>
        <w:adjustRightInd w:val="0"/>
        <w:snapToGrid w:val="0"/>
        <w:spacing w:line="360" w:lineRule="auto"/>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1.1仪器名称及用途</w:t>
      </w:r>
    </w:p>
    <w:p>
      <w:pPr>
        <w:pStyle w:val="27"/>
        <w:widowControl/>
        <w:adjustRightInd w:val="0"/>
        <w:snapToGrid w:val="0"/>
        <w:spacing w:line="360" w:lineRule="auto"/>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仪器名称：图像采集仪</w:t>
      </w:r>
    </w:p>
    <w:p>
      <w:pPr>
        <w:pStyle w:val="4"/>
        <w:adjustRightInd w:val="0"/>
        <w:snapToGrid w:val="0"/>
        <w:spacing w:line="360" w:lineRule="auto"/>
        <w:ind w:firstLine="420" w:firstLineChars="200"/>
        <w:jc w:val="both"/>
        <w:rPr>
          <w:rFonts w:ascii="Times New Roman" w:hAnsi="Times New Roman" w:eastAsia="微软雅黑" w:cs="Times New Roman"/>
          <w:b w:val="0"/>
          <w:sz w:val="21"/>
          <w:szCs w:val="21"/>
          <w:lang w:eastAsia="zh-CN"/>
        </w:rPr>
      </w:pPr>
      <w:r>
        <w:rPr>
          <w:rFonts w:ascii="Times New Roman" w:hAnsi="Times New Roman" w:eastAsia="微软雅黑" w:cs="Times New Roman"/>
          <w:b w:val="0"/>
          <w:sz w:val="21"/>
          <w:szCs w:val="21"/>
          <w:lang w:eastAsia="zh-CN"/>
        </w:rPr>
        <w:t>主要用于：深圳实验中心拟购置的图像采集仪是岩矿鉴定及微观结构分析的重要设备。该设备可高精度采集显微图像，实现样品形貌的数字化存档与分析，满足SY/T 6103-2019标准对岩矿鉴定的技术要求。</w:t>
      </w:r>
    </w:p>
    <w:p>
      <w:pPr>
        <w:pStyle w:val="3"/>
        <w:snapToGrid w:val="0"/>
        <w:spacing w:line="360" w:lineRule="auto"/>
        <w:rPr>
          <w:rFonts w:hint="eastAsia" w:ascii="Times New Roman" w:hAnsi="Times New Roman" w:eastAsia="微软雅黑" w:cs="Times New Roman"/>
          <w:color w:val="auto"/>
          <w:sz w:val="21"/>
          <w:szCs w:val="21"/>
          <w:lang w:eastAsia="zh-CN"/>
        </w:rPr>
      </w:pPr>
      <w:r>
        <w:rPr>
          <w:rFonts w:ascii="Times New Roman" w:hAnsi="Times New Roman" w:eastAsia="微软雅黑" w:cs="Times New Roman"/>
          <w:color w:val="auto"/>
          <w:sz w:val="21"/>
          <w:szCs w:val="21"/>
        </w:rPr>
        <w:t>1.2 设备主要技术指标</w:t>
      </w:r>
      <w:r>
        <w:rPr>
          <w:rFonts w:hint="eastAsia" w:ascii="Times New Roman" w:hAnsi="Times New Roman" w:eastAsia="微软雅黑" w:cs="Times New Roman"/>
          <w:color w:val="auto"/>
          <w:sz w:val="21"/>
          <w:szCs w:val="21"/>
          <w:lang w:eastAsia="zh-CN"/>
        </w:rPr>
        <w:t>：</w:t>
      </w:r>
    </w:p>
    <w:p>
      <w:pPr>
        <w:pStyle w:val="3"/>
        <w:snapToGrid w:val="0"/>
        <w:spacing w:line="360" w:lineRule="auto"/>
        <w:rPr>
          <w:rFonts w:hint="eastAsia" w:ascii="Times New Roman" w:hAnsi="Times New Roman" w:eastAsia="微软雅黑" w:cs="Times New Roman"/>
          <w:color w:val="auto"/>
          <w:sz w:val="21"/>
          <w:szCs w:val="21"/>
          <w:lang w:eastAsia="zh-CN"/>
        </w:rPr>
      </w:pPr>
      <w:bookmarkStart w:id="8" w:name="_GoBack"/>
      <w:r>
        <w:rPr>
          <w:rFonts w:hint="eastAsia" w:ascii="Times New Roman" w:hAnsi="Times New Roman" w:eastAsia="微软雅黑" w:cs="Times New Roman"/>
          <w:color w:val="auto"/>
          <w:sz w:val="21"/>
          <w:szCs w:val="21"/>
          <w:lang w:val="en-US" w:eastAsia="zh-CN"/>
        </w:rPr>
        <w:t>投标时需提供涵盖下述条款的证明文件（包括但不限于设备参数说明书或设备彩页</w:t>
      </w:r>
      <w:r>
        <w:rPr>
          <w:rFonts w:hint="eastAsia" w:ascii="Times New Roman" w:hAnsi="Times New Roman" w:eastAsia="微软雅黑" w:cs="Times New Roman"/>
          <w:color w:val="auto"/>
          <w:sz w:val="21"/>
          <w:szCs w:val="21"/>
          <w:lang w:eastAsia="zh-CN"/>
        </w:rPr>
        <w:t>）：</w:t>
      </w:r>
    </w:p>
    <w:bookmarkEnd w:id="8"/>
    <w:p>
      <w:pPr>
        <w:pStyle w:val="27"/>
        <w:widowControl/>
        <w:numPr>
          <w:ilvl w:val="0"/>
          <w:numId w:val="1"/>
        </w:numPr>
        <w:adjustRightInd w:val="0"/>
        <w:snapToGrid w:val="0"/>
        <w:spacing w:line="360" w:lineRule="auto"/>
        <w:ind w:firstLineChars="0"/>
        <w:rPr>
          <w:rFonts w:ascii="Times New Roman" w:hAnsi="Times New Roman" w:eastAsia="微软雅黑" w:cs="Times New Roman"/>
          <w:color w:val="auto"/>
          <w:sz w:val="21"/>
          <w:szCs w:val="21"/>
          <w:lang w:eastAsia="zh-CN"/>
        </w:rPr>
      </w:pPr>
      <w:r>
        <w:rPr>
          <w:rFonts w:hint="eastAsia" w:ascii="微软雅黑" w:hAnsi="微软雅黑" w:eastAsia="微软雅黑" w:cs="Times New Roman"/>
          <w:color w:val="auto"/>
          <w:sz w:val="21"/>
          <w:szCs w:val="21"/>
          <w:lang w:eastAsia="zh-CN"/>
        </w:rPr>
        <w:t>★</w:t>
      </w:r>
      <w:r>
        <w:rPr>
          <w:rFonts w:ascii="Times New Roman" w:hAnsi="Times New Roman" w:eastAsia="微软雅黑" w:cs="Times New Roman"/>
          <w:color w:val="auto"/>
          <w:sz w:val="21"/>
          <w:szCs w:val="21"/>
          <w:lang w:eastAsia="zh-CN"/>
        </w:rPr>
        <w:t>传感器：</w:t>
      </w:r>
      <w:r>
        <w:rPr>
          <w:rFonts w:hint="eastAsia" w:ascii="Times New Roman" w:hAnsi="Times New Roman" w:eastAsia="微软雅黑" w:cs="Times New Roman"/>
          <w:color w:val="auto"/>
          <w:sz w:val="21"/>
          <w:szCs w:val="21"/>
          <w:lang w:eastAsia="zh-CN"/>
        </w:rPr>
        <w:t>相机传感器为C</w:t>
      </w:r>
      <w:r>
        <w:rPr>
          <w:rFonts w:ascii="Times New Roman" w:hAnsi="Times New Roman" w:eastAsia="微软雅黑" w:cs="Times New Roman"/>
          <w:color w:val="auto"/>
          <w:sz w:val="21"/>
          <w:szCs w:val="21"/>
          <w:lang w:eastAsia="zh-CN"/>
        </w:rPr>
        <w:t>CD</w:t>
      </w:r>
      <w:r>
        <w:rPr>
          <w:rFonts w:hint="eastAsia" w:ascii="Times New Roman" w:hAnsi="Times New Roman" w:eastAsia="微软雅黑" w:cs="Times New Roman"/>
          <w:color w:val="auto"/>
          <w:sz w:val="21"/>
          <w:szCs w:val="21"/>
          <w:lang w:eastAsia="zh-CN"/>
        </w:rPr>
        <w:t>芯片，芯片尺寸不低于</w:t>
      </w:r>
      <w:r>
        <w:rPr>
          <w:rFonts w:ascii="Times New Roman" w:hAnsi="Times New Roman" w:eastAsia="微软雅黑" w:cs="Times New Roman"/>
          <w:color w:val="auto"/>
          <w:sz w:val="21"/>
          <w:szCs w:val="21"/>
          <w:lang w:eastAsia="zh-CN"/>
        </w:rPr>
        <w:t>1英寸</w:t>
      </w:r>
    </w:p>
    <w:p>
      <w:pPr>
        <w:pStyle w:val="27"/>
        <w:widowControl/>
        <w:numPr>
          <w:ilvl w:val="0"/>
          <w:numId w:val="1"/>
        </w:numPr>
        <w:adjustRightInd w:val="0"/>
        <w:snapToGrid w:val="0"/>
        <w:spacing w:line="360" w:lineRule="auto"/>
        <w:ind w:firstLineChars="0"/>
        <w:rPr>
          <w:rFonts w:ascii="Times New Roman" w:hAnsi="Times New Roman" w:eastAsia="微软雅黑" w:cs="Times New Roman"/>
          <w:color w:val="auto"/>
          <w:sz w:val="21"/>
          <w:szCs w:val="21"/>
          <w:lang w:eastAsia="zh-CN"/>
        </w:rPr>
      </w:pPr>
      <w:r>
        <w:rPr>
          <w:rFonts w:hint="eastAsia" w:ascii="微软雅黑" w:hAnsi="微软雅黑" w:eastAsia="微软雅黑" w:cs="Times New Roman"/>
          <w:color w:val="auto"/>
          <w:sz w:val="21"/>
          <w:szCs w:val="21"/>
          <w:lang w:eastAsia="zh-CN"/>
        </w:rPr>
        <w:t>★</w:t>
      </w:r>
      <w:r>
        <w:rPr>
          <w:rFonts w:ascii="Times New Roman" w:hAnsi="Times New Roman" w:eastAsia="微软雅黑" w:cs="Times New Roman"/>
          <w:color w:val="auto"/>
          <w:sz w:val="21"/>
          <w:szCs w:val="21"/>
          <w:lang w:eastAsia="zh-CN"/>
        </w:rPr>
        <w:t>像素</w:t>
      </w:r>
      <w:r>
        <w:rPr>
          <w:rFonts w:hint="eastAsia" w:ascii="Times New Roman" w:hAnsi="Times New Roman" w:eastAsia="微软雅黑" w:cs="Times New Roman"/>
          <w:color w:val="auto"/>
          <w:sz w:val="21"/>
          <w:szCs w:val="21"/>
          <w:lang w:eastAsia="zh-CN"/>
        </w:rPr>
        <w:t>点尺寸</w:t>
      </w:r>
      <w:r>
        <w:rPr>
          <w:rFonts w:ascii="Times New Roman" w:hAnsi="Times New Roman" w:eastAsia="微软雅黑" w:cs="Times New Roman"/>
          <w:color w:val="auto"/>
          <w:sz w:val="21"/>
          <w:szCs w:val="21"/>
          <w:lang w:eastAsia="zh-CN"/>
        </w:rPr>
        <w:t>：</w:t>
      </w:r>
      <w:r>
        <w:rPr>
          <w:rFonts w:hint="eastAsia" w:ascii="Times New Roman" w:hAnsi="Times New Roman" w:eastAsia="微软雅黑" w:cs="Times New Roman"/>
          <w:color w:val="auto"/>
          <w:sz w:val="21"/>
          <w:szCs w:val="21"/>
          <w:lang w:eastAsia="zh-CN"/>
        </w:rPr>
        <w:t>单个像素点大小不低于</w:t>
      </w:r>
      <w:r>
        <w:rPr>
          <w:rFonts w:ascii="Times New Roman" w:hAnsi="Times New Roman" w:eastAsia="微软雅黑" w:cs="Times New Roman"/>
          <w:color w:val="auto"/>
          <w:sz w:val="21"/>
          <w:szCs w:val="21"/>
          <w:lang w:eastAsia="zh-CN"/>
        </w:rPr>
        <w:t>4.5µm x 4.5µm</w:t>
      </w:r>
    </w:p>
    <w:p>
      <w:pPr>
        <w:pStyle w:val="27"/>
        <w:widowControl/>
        <w:numPr>
          <w:ilvl w:val="0"/>
          <w:numId w:val="1"/>
        </w:numPr>
        <w:adjustRightInd w:val="0"/>
        <w:snapToGrid w:val="0"/>
        <w:spacing w:line="360" w:lineRule="auto"/>
        <w:ind w:firstLineChars="0"/>
        <w:rPr>
          <w:rFonts w:ascii="Times New Roman" w:hAnsi="Times New Roman" w:eastAsia="微软雅黑" w:cs="Times New Roman"/>
          <w:color w:val="auto"/>
          <w:sz w:val="21"/>
          <w:szCs w:val="21"/>
          <w:lang w:eastAsia="zh-CN"/>
        </w:rPr>
      </w:pPr>
      <w:r>
        <w:rPr>
          <w:rFonts w:hint="eastAsia" w:ascii="微软雅黑" w:hAnsi="微软雅黑" w:eastAsia="微软雅黑" w:cs="Times New Roman"/>
          <w:color w:val="auto"/>
          <w:sz w:val="21"/>
          <w:szCs w:val="21"/>
          <w:lang w:eastAsia="zh-CN"/>
        </w:rPr>
        <w:t>★</w:t>
      </w:r>
      <w:r>
        <w:rPr>
          <w:rFonts w:ascii="Times New Roman" w:hAnsi="Times New Roman" w:eastAsia="微软雅黑" w:cs="Times New Roman"/>
          <w:color w:val="auto"/>
          <w:sz w:val="21"/>
          <w:szCs w:val="21"/>
          <w:lang w:eastAsia="zh-CN"/>
        </w:rPr>
        <w:t>像素数：</w:t>
      </w:r>
      <w:r>
        <w:rPr>
          <w:rFonts w:hint="eastAsia" w:ascii="Times New Roman" w:hAnsi="Times New Roman" w:eastAsia="微软雅黑" w:cs="Times New Roman"/>
          <w:color w:val="auto"/>
          <w:sz w:val="21"/>
          <w:szCs w:val="21"/>
          <w:lang w:eastAsia="zh-CN"/>
        </w:rPr>
        <w:t>物理像素不低于</w:t>
      </w:r>
      <w:r>
        <w:rPr>
          <w:rFonts w:ascii="Times New Roman" w:hAnsi="Times New Roman" w:eastAsia="微软雅黑" w:cs="Times New Roman"/>
          <w:color w:val="auto"/>
          <w:sz w:val="21"/>
          <w:szCs w:val="21"/>
          <w:lang w:eastAsia="zh-CN"/>
        </w:rPr>
        <w:t>600万实际有效像素</w:t>
      </w:r>
    </w:p>
    <w:p>
      <w:pPr>
        <w:pStyle w:val="27"/>
        <w:widowControl/>
        <w:numPr>
          <w:ilvl w:val="0"/>
          <w:numId w:val="1"/>
        </w:numPr>
        <w:adjustRightInd w:val="0"/>
        <w:snapToGrid w:val="0"/>
        <w:spacing w:line="360" w:lineRule="auto"/>
        <w:ind w:firstLineChars="0"/>
        <w:rPr>
          <w:rFonts w:ascii="Times New Roman" w:hAnsi="Times New Roman" w:eastAsia="微软雅黑" w:cs="Times New Roman"/>
          <w:color w:val="auto"/>
          <w:sz w:val="21"/>
          <w:szCs w:val="21"/>
          <w:lang w:eastAsia="zh-CN"/>
        </w:rPr>
      </w:pPr>
      <w:r>
        <w:rPr>
          <w:rFonts w:ascii="Times New Roman" w:hAnsi="Times New Roman" w:eastAsia="微软雅黑" w:cs="Times New Roman"/>
          <w:color w:val="auto"/>
          <w:sz w:val="21"/>
          <w:szCs w:val="21"/>
          <w:lang w:eastAsia="zh-CN"/>
        </w:rPr>
        <w:t>动态范围：</w:t>
      </w:r>
      <w:r>
        <w:rPr>
          <w:rFonts w:hint="eastAsia" w:ascii="Times New Roman" w:hAnsi="Times New Roman" w:eastAsia="微软雅黑" w:cs="Times New Roman"/>
          <w:color w:val="auto"/>
          <w:sz w:val="21"/>
          <w:szCs w:val="21"/>
          <w:lang w:eastAsia="zh-CN"/>
        </w:rPr>
        <w:t>不低于</w:t>
      </w:r>
      <w:r>
        <w:rPr>
          <w:rFonts w:ascii="Times New Roman" w:hAnsi="Times New Roman" w:eastAsia="微软雅黑" w:cs="Times New Roman"/>
          <w:color w:val="auto"/>
          <w:sz w:val="21"/>
          <w:szCs w:val="21"/>
          <w:lang w:eastAsia="zh-CN"/>
        </w:rPr>
        <w:t>1:2500 (68 dB)</w:t>
      </w:r>
    </w:p>
    <w:p>
      <w:pPr>
        <w:pStyle w:val="27"/>
        <w:widowControl/>
        <w:numPr>
          <w:ilvl w:val="0"/>
          <w:numId w:val="1"/>
        </w:numPr>
        <w:adjustRightInd w:val="0"/>
        <w:snapToGrid w:val="0"/>
        <w:spacing w:line="360" w:lineRule="auto"/>
        <w:ind w:firstLineChars="0"/>
        <w:rPr>
          <w:rFonts w:ascii="Times New Roman" w:hAnsi="Times New Roman" w:eastAsia="微软雅黑" w:cs="Times New Roman"/>
          <w:color w:val="auto"/>
          <w:sz w:val="21"/>
          <w:szCs w:val="21"/>
          <w:lang w:eastAsia="zh-CN"/>
        </w:rPr>
      </w:pPr>
      <w:r>
        <w:rPr>
          <w:rFonts w:ascii="Times New Roman" w:hAnsi="Times New Roman" w:eastAsia="微软雅黑" w:cs="Times New Roman"/>
          <w:color w:val="auto"/>
          <w:sz w:val="21"/>
          <w:szCs w:val="21"/>
          <w:lang w:eastAsia="zh-CN"/>
        </w:rPr>
        <w:t>分辨率：分辨率不低于2752(H)×2208</w:t>
      </w:r>
      <w:r>
        <w:rPr>
          <w:rFonts w:hint="eastAsia" w:ascii="Times New Roman" w:hAnsi="Times New Roman" w:eastAsia="微软雅黑" w:cs="Times New Roman"/>
          <w:color w:val="auto"/>
          <w:sz w:val="21"/>
          <w:szCs w:val="21"/>
          <w:lang w:eastAsia="zh-CN"/>
        </w:rPr>
        <w:t>（V）</w:t>
      </w:r>
    </w:p>
    <w:p>
      <w:pPr>
        <w:pStyle w:val="27"/>
        <w:widowControl/>
        <w:numPr>
          <w:ilvl w:val="0"/>
          <w:numId w:val="1"/>
        </w:numPr>
        <w:adjustRightInd w:val="0"/>
        <w:snapToGrid w:val="0"/>
        <w:spacing w:line="360" w:lineRule="auto"/>
        <w:ind w:firstLineChars="0"/>
        <w:rPr>
          <w:rFonts w:ascii="Times New Roman" w:hAnsi="Times New Roman" w:eastAsia="微软雅黑" w:cs="Times New Roman"/>
          <w:color w:val="auto"/>
          <w:sz w:val="21"/>
          <w:szCs w:val="21"/>
          <w:lang w:eastAsia="zh-CN"/>
        </w:rPr>
      </w:pPr>
      <w:r>
        <w:rPr>
          <w:rFonts w:hint="eastAsia" w:ascii="微软雅黑" w:hAnsi="微软雅黑" w:eastAsia="微软雅黑" w:cs="Times New Roman"/>
          <w:color w:val="auto"/>
          <w:sz w:val="21"/>
          <w:szCs w:val="21"/>
          <w:lang w:eastAsia="zh-CN"/>
        </w:rPr>
        <w:t>★</w:t>
      </w:r>
      <w:r>
        <w:rPr>
          <w:rFonts w:hint="eastAsia" w:ascii="Times New Roman" w:hAnsi="Times New Roman" w:eastAsia="微软雅黑" w:cs="Times New Roman"/>
          <w:color w:val="auto"/>
          <w:sz w:val="21"/>
          <w:szCs w:val="21"/>
          <w:lang w:eastAsia="zh-CN"/>
        </w:rPr>
        <w:t>制冷</w:t>
      </w:r>
      <w:r>
        <w:rPr>
          <w:rFonts w:ascii="Times New Roman" w:hAnsi="Times New Roman" w:eastAsia="微软雅黑" w:cs="Times New Roman"/>
          <w:color w:val="auto"/>
          <w:sz w:val="21"/>
          <w:szCs w:val="21"/>
          <w:lang w:eastAsia="zh-CN"/>
        </w:rPr>
        <w:t>：</w:t>
      </w:r>
      <w:r>
        <w:rPr>
          <w:rFonts w:hint="eastAsia" w:ascii="Times New Roman" w:hAnsi="Times New Roman" w:eastAsia="微软雅黑" w:cs="Times New Roman"/>
          <w:color w:val="auto"/>
          <w:sz w:val="21"/>
          <w:szCs w:val="21"/>
          <w:lang w:eastAsia="zh-CN"/>
        </w:rPr>
        <w:t>带有帕尔贴制冷</w:t>
      </w:r>
    </w:p>
    <w:p>
      <w:pPr>
        <w:pStyle w:val="27"/>
        <w:widowControl/>
        <w:numPr>
          <w:ilvl w:val="0"/>
          <w:numId w:val="1"/>
        </w:numPr>
        <w:adjustRightInd w:val="0"/>
        <w:snapToGrid w:val="0"/>
        <w:spacing w:line="360" w:lineRule="auto"/>
        <w:ind w:firstLineChars="0"/>
        <w:rPr>
          <w:rFonts w:hint="eastAsia" w:ascii="Times New Roman" w:hAnsi="Times New Roman" w:eastAsia="微软雅黑" w:cs="Times New Roman"/>
          <w:color w:val="auto"/>
          <w:sz w:val="21"/>
          <w:szCs w:val="21"/>
          <w:lang w:eastAsia="zh-CN"/>
        </w:rPr>
      </w:pPr>
      <w:r>
        <w:rPr>
          <w:rFonts w:hint="eastAsia" w:ascii="微软雅黑" w:hAnsi="微软雅黑" w:eastAsia="微软雅黑" w:cs="Times New Roman"/>
          <w:color w:val="auto"/>
          <w:sz w:val="21"/>
          <w:szCs w:val="21"/>
          <w:lang w:eastAsia="zh-CN"/>
        </w:rPr>
        <w:t>★</w:t>
      </w:r>
      <w:r>
        <w:rPr>
          <w:rFonts w:hint="eastAsia" w:ascii="Times New Roman" w:hAnsi="Times New Roman" w:eastAsia="微软雅黑" w:cs="Times New Roman"/>
          <w:color w:val="auto"/>
          <w:sz w:val="21"/>
          <w:szCs w:val="21"/>
          <w:lang w:eastAsia="zh-CN"/>
        </w:rPr>
        <w:t>曝光时间：最大曝光时间不低于6</w:t>
      </w:r>
      <w:r>
        <w:rPr>
          <w:rFonts w:ascii="Times New Roman" w:hAnsi="Times New Roman" w:eastAsia="微软雅黑" w:cs="Times New Roman"/>
          <w:color w:val="auto"/>
          <w:sz w:val="21"/>
          <w:szCs w:val="21"/>
          <w:lang w:eastAsia="zh-CN"/>
        </w:rPr>
        <w:t>0</w:t>
      </w:r>
      <w:r>
        <w:rPr>
          <w:rFonts w:hint="eastAsia" w:ascii="Times New Roman" w:hAnsi="Times New Roman" w:eastAsia="微软雅黑" w:cs="Times New Roman"/>
          <w:color w:val="auto"/>
          <w:sz w:val="21"/>
          <w:szCs w:val="21"/>
          <w:lang w:eastAsia="zh-CN"/>
        </w:rPr>
        <w:t>秒。</w:t>
      </w:r>
    </w:p>
    <w:p>
      <w:pPr>
        <w:pStyle w:val="27"/>
        <w:widowControl/>
        <w:numPr>
          <w:ilvl w:val="0"/>
          <w:numId w:val="1"/>
        </w:numPr>
        <w:adjustRightInd w:val="0"/>
        <w:snapToGrid w:val="0"/>
        <w:spacing w:line="360" w:lineRule="auto"/>
        <w:ind w:firstLineChars="0"/>
        <w:rPr>
          <w:rFonts w:ascii="Times New Roman" w:hAnsi="Times New Roman" w:eastAsia="微软雅黑" w:cs="Times New Roman"/>
          <w:color w:val="auto"/>
          <w:sz w:val="21"/>
          <w:szCs w:val="21"/>
          <w:lang w:eastAsia="zh-CN"/>
        </w:rPr>
      </w:pPr>
      <w:r>
        <w:rPr>
          <w:rFonts w:ascii="Times New Roman" w:hAnsi="Times New Roman" w:eastAsia="微软雅黑" w:cs="Times New Roman"/>
          <w:color w:val="auto"/>
          <w:sz w:val="21"/>
          <w:szCs w:val="21"/>
          <w:lang w:eastAsia="zh-CN"/>
        </w:rPr>
        <w:t>接口：USB 3.0，USB2.0可选；</w:t>
      </w:r>
    </w:p>
    <w:p>
      <w:pPr>
        <w:pStyle w:val="27"/>
        <w:widowControl/>
        <w:numPr>
          <w:ilvl w:val="0"/>
          <w:numId w:val="1"/>
        </w:numPr>
        <w:adjustRightInd w:val="0"/>
        <w:snapToGrid w:val="0"/>
        <w:spacing w:line="360" w:lineRule="auto"/>
        <w:ind w:firstLineChars="0"/>
        <w:rPr>
          <w:rFonts w:ascii="Times New Roman" w:hAnsi="Times New Roman" w:eastAsia="微软雅黑" w:cs="Times New Roman"/>
          <w:color w:val="auto"/>
          <w:sz w:val="21"/>
          <w:szCs w:val="21"/>
          <w:lang w:eastAsia="zh-CN"/>
        </w:rPr>
      </w:pPr>
      <w:r>
        <w:rPr>
          <w:rFonts w:ascii="Times New Roman" w:hAnsi="Times New Roman" w:eastAsia="微软雅黑" w:cs="Times New Roman"/>
          <w:color w:val="auto"/>
          <w:sz w:val="21"/>
          <w:szCs w:val="21"/>
          <w:lang w:eastAsia="zh-CN"/>
        </w:rPr>
        <w:t>操作系统：Win10（台式主机和显示器）；</w:t>
      </w:r>
    </w:p>
    <w:p>
      <w:pPr>
        <w:pStyle w:val="27"/>
        <w:widowControl/>
        <w:numPr>
          <w:ilvl w:val="0"/>
          <w:numId w:val="1"/>
        </w:numPr>
        <w:adjustRightInd w:val="0"/>
        <w:snapToGrid w:val="0"/>
        <w:spacing w:line="360" w:lineRule="auto"/>
        <w:ind w:firstLineChars="0"/>
        <w:rPr>
          <w:rFonts w:ascii="Times New Roman" w:hAnsi="Times New Roman" w:eastAsia="微软雅黑" w:cs="Times New Roman"/>
          <w:color w:val="auto"/>
          <w:sz w:val="21"/>
          <w:szCs w:val="21"/>
          <w:lang w:eastAsia="zh-CN"/>
        </w:rPr>
      </w:pPr>
      <w:r>
        <w:rPr>
          <w:rFonts w:ascii="Times New Roman" w:hAnsi="Times New Roman" w:eastAsia="微软雅黑" w:cs="Times New Roman"/>
          <w:color w:val="auto"/>
          <w:sz w:val="21"/>
          <w:szCs w:val="21"/>
          <w:lang w:eastAsia="zh-CN"/>
        </w:rPr>
        <w:t>软件：ZEN</w:t>
      </w:r>
      <w:r>
        <w:rPr>
          <w:rFonts w:hint="eastAsia" w:ascii="Times New Roman" w:hAnsi="Times New Roman" w:eastAsia="微软雅黑" w:cs="Times New Roman"/>
          <w:color w:val="auto"/>
          <w:sz w:val="21"/>
          <w:szCs w:val="21"/>
          <w:lang w:eastAsia="zh-CN"/>
        </w:rPr>
        <w:t>软件，带有图像拼接、景深合成及图像标注等</w:t>
      </w:r>
      <w:r>
        <w:rPr>
          <w:rFonts w:ascii="Times New Roman" w:hAnsi="Times New Roman" w:eastAsia="微软雅黑" w:cs="Times New Roman"/>
          <w:color w:val="auto"/>
          <w:sz w:val="21"/>
          <w:szCs w:val="21"/>
          <w:lang w:eastAsia="zh-CN"/>
        </w:rPr>
        <w:t>。</w:t>
      </w:r>
    </w:p>
    <w:p>
      <w:pPr>
        <w:pStyle w:val="3"/>
        <w:spacing w:before="120" w:after="12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六、标识、包装、运输和存储</w:t>
      </w:r>
    </w:p>
    <w:p>
      <w:pPr>
        <w:pStyle w:val="2"/>
        <w:spacing w:line="360" w:lineRule="auto"/>
        <w:ind w:right="125" w:firstLine="198" w:firstLineChars="0"/>
        <w:rPr>
          <w:rFonts w:ascii="Times New Roman" w:hAnsi="Times New Roman" w:eastAsia="微软雅黑" w:cs="Times New Roman"/>
          <w:lang w:eastAsia="zh-CN"/>
        </w:rPr>
      </w:pPr>
      <w:r>
        <w:rPr>
          <w:rFonts w:ascii="Times New Roman" w:hAnsi="Times New Roman" w:eastAsia="微软雅黑" w:cs="Times New Roman"/>
          <w:lang w:eastAsia="zh-CN"/>
        </w:rPr>
        <w:t>1. 产品标识：设备要具备产品标志/标签，如产品名称、规格型号、生产批号、生产日期、有效期、生产商名称、生产地址等；设备铭牌要求，包含设备编号、名称、型号、制造日期等内容以及主要参数，尺寸、材质要求。</w:t>
      </w:r>
    </w:p>
    <w:p>
      <w:pPr>
        <w:pStyle w:val="2"/>
        <w:spacing w:line="360" w:lineRule="auto"/>
        <w:ind w:right="125" w:firstLine="198" w:firstLineChars="0"/>
        <w:rPr>
          <w:rFonts w:ascii="Times New Roman" w:hAnsi="Times New Roman" w:eastAsia="微软雅黑" w:cs="Times New Roman"/>
          <w:lang w:eastAsia="zh-CN"/>
        </w:rPr>
      </w:pPr>
      <w:r>
        <w:rPr>
          <w:rFonts w:ascii="Times New Roman" w:hAnsi="Times New Roman" w:eastAsia="微软雅黑" w:cs="Times New Roman"/>
          <w:lang w:eastAsia="zh-CN"/>
        </w:rPr>
        <w:t>2. 产品包装：设备要有安全包装，保障设备运输过程中的安全性。</w:t>
      </w:r>
    </w:p>
    <w:p>
      <w:pPr>
        <w:pStyle w:val="2"/>
        <w:spacing w:line="360" w:lineRule="auto"/>
        <w:ind w:right="125" w:firstLine="198" w:firstLineChars="0"/>
        <w:rPr>
          <w:rFonts w:ascii="Times New Roman" w:hAnsi="Times New Roman" w:eastAsia="微软雅黑" w:cs="Times New Roman"/>
          <w:lang w:eastAsia="zh-CN"/>
        </w:rPr>
      </w:pPr>
      <w:r>
        <w:rPr>
          <w:rFonts w:ascii="Times New Roman" w:hAnsi="Times New Roman" w:eastAsia="微软雅黑" w:cs="Times New Roman"/>
          <w:lang w:eastAsia="zh-CN"/>
        </w:rPr>
        <w:t>3. 产品运输：供应商提供将货物运抵客户的运输方式，包括运输方式，汽运、火运、海运或其他。</w:t>
      </w:r>
    </w:p>
    <w:p>
      <w:pPr>
        <w:pStyle w:val="3"/>
        <w:spacing w:before="120" w:after="12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七、技术文件</w:t>
      </w:r>
    </w:p>
    <w:p>
      <w:pPr>
        <w:pStyle w:val="2"/>
        <w:spacing w:line="360" w:lineRule="auto"/>
        <w:ind w:right="125" w:firstLine="420"/>
        <w:rPr>
          <w:rFonts w:ascii="Times New Roman" w:hAnsi="Times New Roman" w:eastAsia="微软雅黑" w:cs="Times New Roman"/>
          <w:lang w:eastAsia="zh-CN"/>
        </w:rPr>
      </w:pPr>
      <w:r>
        <w:rPr>
          <w:rFonts w:ascii="Times New Roman" w:hAnsi="Times New Roman" w:eastAsia="微软雅黑" w:cs="Times New Roman"/>
          <w:lang w:eastAsia="zh-CN"/>
        </w:rPr>
        <w:t>产品交付技术文件要求：产品合格证、产品说明书、保修卡、维护保养说明书、出厂检验报告、设备测试报告或性能测试文件</w:t>
      </w:r>
      <w:r>
        <w:rPr>
          <w:rFonts w:hint="eastAsia" w:ascii="Times New Roman" w:hAnsi="Times New Roman" w:eastAsia="微软雅黑" w:cs="Times New Roman"/>
          <w:lang w:eastAsia="zh-CN"/>
        </w:rPr>
        <w:t>。</w:t>
      </w:r>
    </w:p>
    <w:p>
      <w:pPr>
        <w:pStyle w:val="3"/>
      </w:pPr>
    </w:p>
    <w:p>
      <w:pPr>
        <w:pStyle w:val="3"/>
        <w:spacing w:before="120" w:after="12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八、工作进度、监造和现场验收</w:t>
      </w:r>
    </w:p>
    <w:p>
      <w:pPr>
        <w:pStyle w:val="2"/>
        <w:spacing w:line="257" w:lineRule="auto"/>
        <w:ind w:right="122" w:firstLineChars="0"/>
        <w:rPr>
          <w:rFonts w:ascii="Times New Roman" w:hAnsi="Times New Roman" w:eastAsia="微软雅黑" w:cs="Times New Roman"/>
          <w:lang w:eastAsia="zh-CN"/>
        </w:rPr>
      </w:pPr>
      <w:r>
        <w:rPr>
          <w:rFonts w:ascii="Times New Roman" w:hAnsi="Times New Roman" w:eastAsia="微软雅黑" w:cs="Times New Roman"/>
          <w:lang w:eastAsia="zh-CN"/>
        </w:rPr>
        <w:t>1. 工作进度：签订合同后按照要求时间供货，仪器到达用户所在地后，在接到用户通知后</w:t>
      </w:r>
      <w:r>
        <w:rPr>
          <w:rFonts w:hint="eastAsia" w:ascii="Times New Roman" w:hAnsi="Times New Roman" w:eastAsia="微软雅黑" w:cs="Times New Roman"/>
          <w:lang w:eastAsia="zh-CN"/>
        </w:rPr>
        <w:t>3</w:t>
      </w:r>
      <w:r>
        <w:rPr>
          <w:rFonts w:ascii="Times New Roman" w:hAnsi="Times New Roman" w:eastAsia="微软雅黑" w:cs="Times New Roman"/>
          <w:lang w:eastAsia="zh-CN"/>
        </w:rPr>
        <w:t>个月内执行安装调试直至达到验收指标；</w:t>
      </w:r>
    </w:p>
    <w:p>
      <w:pPr>
        <w:pStyle w:val="2"/>
        <w:spacing w:line="257" w:lineRule="auto"/>
        <w:ind w:right="122" w:firstLineChars="0"/>
      </w:pPr>
      <w:r>
        <w:rPr>
          <w:rFonts w:ascii="Times New Roman" w:hAnsi="Times New Roman" w:eastAsia="微软雅黑" w:cs="Times New Roman"/>
          <w:lang w:eastAsia="zh-CN"/>
        </w:rPr>
        <w:t>2. 交货日期：签订合同后</w:t>
      </w:r>
      <w:r>
        <w:rPr>
          <w:rFonts w:hint="eastAsia" w:ascii="Times New Roman" w:hAnsi="Times New Roman" w:eastAsia="微软雅黑" w:cs="Times New Roman"/>
          <w:lang w:val="en-US" w:eastAsia="zh-CN"/>
        </w:rPr>
        <w:t>接到甲方通知</w:t>
      </w:r>
      <w:r>
        <w:rPr>
          <w:rFonts w:hint="eastAsia" w:ascii="Times New Roman" w:hAnsi="Times New Roman" w:eastAsia="微软雅黑" w:cs="Times New Roman"/>
          <w:lang w:eastAsia="zh-CN"/>
        </w:rPr>
        <w:t>3</w:t>
      </w:r>
      <w:r>
        <w:rPr>
          <w:rFonts w:ascii="Times New Roman" w:hAnsi="Times New Roman" w:eastAsia="微软雅黑" w:cs="Times New Roman"/>
          <w:lang w:eastAsia="zh-CN"/>
        </w:rPr>
        <w:t xml:space="preserve">个月内供货。 </w:t>
      </w:r>
    </w:p>
    <w:p>
      <w:pPr>
        <w:pStyle w:val="2"/>
        <w:spacing w:line="257" w:lineRule="auto"/>
        <w:ind w:right="122" w:firstLineChars="0"/>
        <w:rPr>
          <w:rFonts w:ascii="Times New Roman" w:hAnsi="Times New Roman" w:eastAsia="微软雅黑" w:cs="Times New Roman"/>
          <w:lang w:eastAsia="zh-CN"/>
        </w:rPr>
      </w:pPr>
      <w:r>
        <w:rPr>
          <w:rFonts w:ascii="Times New Roman" w:hAnsi="Times New Roman" w:eastAsia="微软雅黑" w:cs="Times New Roman"/>
          <w:lang w:eastAsia="zh-CN"/>
        </w:rPr>
        <w:t>3. 验收标准</w:t>
      </w:r>
    </w:p>
    <w:p>
      <w:pPr>
        <w:pStyle w:val="2"/>
        <w:spacing w:line="257" w:lineRule="auto"/>
        <w:ind w:right="122" w:firstLine="525" w:firstLineChars="250"/>
        <w:rPr>
          <w:rFonts w:ascii="Times New Roman" w:hAnsi="Times New Roman" w:eastAsia="微软雅黑" w:cs="Times New Roman"/>
          <w:lang w:eastAsia="zh-CN"/>
        </w:rPr>
      </w:pPr>
      <w:r>
        <w:rPr>
          <w:rFonts w:ascii="Times New Roman" w:hAnsi="Times New Roman" w:eastAsia="微软雅黑" w:cs="Times New Roman"/>
          <w:lang w:eastAsia="zh-CN"/>
        </w:rPr>
        <w:t>a、设备符合设备技术参数；</w:t>
      </w:r>
    </w:p>
    <w:p>
      <w:pPr>
        <w:pStyle w:val="2"/>
        <w:spacing w:line="257" w:lineRule="auto"/>
        <w:ind w:right="122" w:firstLine="525" w:firstLineChars="250"/>
        <w:rPr>
          <w:rFonts w:ascii="Times New Roman" w:hAnsi="Times New Roman" w:eastAsia="微软雅黑" w:cs="Times New Roman"/>
          <w:lang w:eastAsia="zh-CN"/>
        </w:rPr>
      </w:pPr>
      <w:r>
        <w:rPr>
          <w:rFonts w:ascii="Times New Roman" w:hAnsi="Times New Roman" w:eastAsia="微软雅黑" w:cs="Times New Roman"/>
          <w:lang w:eastAsia="zh-CN"/>
        </w:rPr>
        <w:t>b、</w:t>
      </w:r>
      <w:r>
        <w:rPr>
          <w:rFonts w:ascii="Times New Roman" w:hAnsi="Times New Roman" w:cs="Times New Roman"/>
          <w:color w:val="000000"/>
          <w:szCs w:val="22"/>
          <w:lang w:eastAsia="zh-CN"/>
        </w:rPr>
        <w:t>对实验室现有条件进行改造，包括实验桌以及气路、排风系统等，确保满足设备的安装；</w:t>
      </w:r>
    </w:p>
    <w:p>
      <w:pPr>
        <w:pStyle w:val="2"/>
        <w:spacing w:line="257" w:lineRule="auto"/>
        <w:ind w:right="122" w:firstLine="525" w:firstLineChars="250"/>
        <w:rPr>
          <w:rFonts w:ascii="Times New Roman" w:hAnsi="Times New Roman" w:eastAsia="微软雅黑" w:cs="Times New Roman"/>
          <w:lang w:eastAsia="zh-CN"/>
        </w:rPr>
      </w:pPr>
      <w:r>
        <w:rPr>
          <w:rFonts w:ascii="Times New Roman" w:hAnsi="Times New Roman" w:eastAsia="微软雅黑" w:cs="Times New Roman"/>
          <w:lang w:eastAsia="zh-CN"/>
        </w:rPr>
        <w:t>c、</w:t>
      </w:r>
      <w:r>
        <w:rPr>
          <w:rFonts w:hint="eastAsia" w:ascii="Times New Roman" w:hAnsi="Times New Roman" w:eastAsia="微软雅黑" w:cs="Times New Roman"/>
          <w:lang w:eastAsia="zh-CN"/>
        </w:rPr>
        <w:t>可与实验室相关设备联用，</w:t>
      </w:r>
      <w:r>
        <w:rPr>
          <w:rFonts w:ascii="Times New Roman" w:hAnsi="Times New Roman" w:eastAsia="微软雅黑" w:cs="Times New Roman"/>
          <w:lang w:eastAsia="zh-CN"/>
        </w:rPr>
        <w:t>安装完成后，测试结果满足测度精度要求；</w:t>
      </w:r>
    </w:p>
    <w:p>
      <w:pPr>
        <w:pStyle w:val="2"/>
        <w:spacing w:line="257" w:lineRule="auto"/>
        <w:ind w:right="122" w:firstLine="525" w:firstLineChars="250"/>
        <w:rPr>
          <w:rFonts w:ascii="Times New Roman" w:hAnsi="Times New Roman" w:eastAsia="微软雅黑" w:cs="Times New Roman"/>
          <w:lang w:eastAsia="zh-CN"/>
        </w:rPr>
      </w:pPr>
      <w:r>
        <w:rPr>
          <w:rFonts w:ascii="Times New Roman" w:hAnsi="Times New Roman" w:eastAsia="微软雅黑" w:cs="Times New Roman"/>
          <w:lang w:eastAsia="zh-CN"/>
        </w:rPr>
        <w:t>d、配套配件齐全;</w:t>
      </w:r>
    </w:p>
    <w:p>
      <w:pPr>
        <w:pStyle w:val="2"/>
        <w:spacing w:line="257" w:lineRule="auto"/>
        <w:ind w:right="122" w:firstLine="525" w:firstLineChars="250"/>
        <w:rPr>
          <w:rFonts w:ascii="Times New Roman" w:hAnsi="Times New Roman" w:eastAsia="微软雅黑" w:cs="Times New Roman"/>
          <w:lang w:eastAsia="zh-CN"/>
        </w:rPr>
      </w:pPr>
      <w:r>
        <w:rPr>
          <w:rFonts w:ascii="Times New Roman" w:hAnsi="Times New Roman" w:eastAsia="微软雅黑" w:cs="Times New Roman"/>
          <w:lang w:eastAsia="zh-CN"/>
        </w:rPr>
        <w:t>e、厂家工程师要进行设备安装和使用技术培训，保证设备正常运行和文印人员正确操作使用设备；</w:t>
      </w:r>
    </w:p>
    <w:p>
      <w:pPr>
        <w:pStyle w:val="3"/>
        <w:ind w:firstLine="480" w:firstLineChars="200"/>
        <w:rPr>
          <w:rFonts w:ascii="Times New Roman" w:hAnsi="Times New Roman" w:cs="Times New Roman"/>
        </w:rPr>
      </w:pPr>
      <w:r>
        <w:rPr>
          <w:rFonts w:ascii="Times New Roman" w:hAnsi="Times New Roman" w:eastAsia="微软雅黑" w:cs="Times New Roman"/>
        </w:rPr>
        <w:t>f、</w:t>
      </w:r>
      <w:r>
        <w:rPr>
          <w:rFonts w:ascii="Times New Roman" w:hAnsi="Times New Roman" w:eastAsia="微软雅黑" w:cs="Times New Roman"/>
          <w:color w:val="auto"/>
          <w:sz w:val="21"/>
          <w:szCs w:val="21"/>
        </w:rPr>
        <w:t>设备到货后验收，并提供一份第三方公司校检或检定合格证书。</w:t>
      </w:r>
    </w:p>
    <w:p>
      <w:pPr>
        <w:pStyle w:val="3"/>
        <w:spacing w:before="120" w:after="120"/>
        <w:outlineLvl w:val="0"/>
        <w:rPr>
          <w:rFonts w:ascii="Times New Roman" w:hAnsi="Times New Roman" w:eastAsia="微软雅黑" w:cs="Times New Roman"/>
          <w:bCs/>
          <w:color w:val="auto"/>
          <w:sz w:val="32"/>
          <w:szCs w:val="32"/>
        </w:rPr>
      </w:pPr>
      <w:r>
        <w:rPr>
          <w:rFonts w:ascii="Times New Roman" w:hAnsi="Times New Roman" w:eastAsia="微软雅黑" w:cs="Times New Roman"/>
          <w:color w:val="auto"/>
        </w:rPr>
        <w:t xml:space="preserve"> </w:t>
      </w:r>
      <w:r>
        <w:rPr>
          <w:rFonts w:ascii="Times New Roman" w:hAnsi="Times New Roman" w:eastAsia="微软雅黑" w:cs="Times New Roman"/>
          <w:bCs/>
          <w:color w:val="auto"/>
          <w:sz w:val="32"/>
          <w:szCs w:val="32"/>
        </w:rPr>
        <w:t>九、技术服务与售后服务</w:t>
      </w:r>
    </w:p>
    <w:p>
      <w:pPr>
        <w:pStyle w:val="27"/>
        <w:spacing w:line="360" w:lineRule="auto"/>
        <w:jc w:val="both"/>
        <w:rPr>
          <w:rFonts w:ascii="Times New Roman" w:hAnsi="Times New Roman" w:eastAsia="微软雅黑" w:cs="Times New Roman"/>
          <w:bCs/>
          <w:sz w:val="32"/>
          <w:szCs w:val="32"/>
          <w:lang w:eastAsia="zh-CN"/>
        </w:rPr>
      </w:pPr>
      <w:r>
        <w:rPr>
          <w:rFonts w:ascii="Times New Roman" w:hAnsi="Times New Roman" w:eastAsia="微软雅黑" w:cs="Times New Roman"/>
          <w:sz w:val="21"/>
          <w:szCs w:val="21"/>
          <w:lang w:eastAsia="zh-CN"/>
        </w:rPr>
        <w:t>1．投标供应商需提供以下材料，供应商资质证书、产品代理授权证明、设备类相关业绩、详细技术方案、技术参数响应/偏离表、产品照片等；</w:t>
      </w:r>
    </w:p>
    <w:p>
      <w:pPr>
        <w:pStyle w:val="27"/>
        <w:spacing w:line="360" w:lineRule="auto"/>
        <w:jc w:val="both"/>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2．在交货前，供应商应对货物的质量、规格、性能、数量和重量等进行详细而全面的检验。供应商检验的结果和细节应在证书中加以说明。</w:t>
      </w:r>
    </w:p>
    <w:p>
      <w:pPr>
        <w:pStyle w:val="27"/>
        <w:spacing w:line="360" w:lineRule="auto"/>
        <w:jc w:val="both"/>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3．货物运抵现场后，买受人将对货物的质量、规格、数量和重量进行检验，并出具检验证书。</w:t>
      </w:r>
    </w:p>
    <w:p>
      <w:pPr>
        <w:pStyle w:val="27"/>
        <w:spacing w:line="360" w:lineRule="auto"/>
        <w:jc w:val="both"/>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4．设备安装调试：</w:t>
      </w:r>
    </w:p>
    <w:p>
      <w:pPr>
        <w:pStyle w:val="27"/>
        <w:spacing w:line="360" w:lineRule="auto"/>
        <w:jc w:val="both"/>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1）仪器到达用户所在地后，在接到用户通知后1个月内执行安装调试直至达到验收指标。</w:t>
      </w:r>
    </w:p>
    <w:p>
      <w:pPr>
        <w:pStyle w:val="27"/>
        <w:spacing w:line="360" w:lineRule="auto"/>
        <w:jc w:val="both"/>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2）仪器的安装调试应在1个月内完成。</w:t>
      </w:r>
    </w:p>
    <w:p>
      <w:pPr>
        <w:pStyle w:val="27"/>
        <w:spacing w:line="360" w:lineRule="auto"/>
        <w:jc w:val="both"/>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5．技术培训</w:t>
      </w:r>
    </w:p>
    <w:p>
      <w:pPr>
        <w:pStyle w:val="27"/>
        <w:spacing w:line="360" w:lineRule="auto"/>
        <w:jc w:val="both"/>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最少满足开展4人为期3天的培训，培训内容包括仪器的技术原理、操作、数据处理、基本维护等。</w:t>
      </w:r>
    </w:p>
    <w:p>
      <w:pPr>
        <w:pStyle w:val="3"/>
        <w:spacing w:before="120" w:after="120"/>
        <w:outlineLvl w:val="0"/>
        <w:rPr>
          <w:rFonts w:ascii="Times New Roman" w:hAnsi="Times New Roman" w:eastAsia="微软雅黑" w:cs="Times New Roman"/>
          <w:bCs/>
          <w:color w:val="auto"/>
          <w:sz w:val="32"/>
          <w:szCs w:val="32"/>
        </w:rPr>
      </w:pPr>
      <w:bookmarkStart w:id="6" w:name="_Toc13249328"/>
      <w:bookmarkStart w:id="7" w:name="_Toc13248931"/>
      <w:r>
        <w:rPr>
          <w:rFonts w:ascii="Times New Roman" w:hAnsi="Times New Roman" w:eastAsia="微软雅黑" w:cs="Times New Roman"/>
          <w:bCs/>
          <w:color w:val="auto"/>
          <w:sz w:val="32"/>
          <w:szCs w:val="32"/>
        </w:rPr>
        <w:t>十、质量保证</w:t>
      </w:r>
    </w:p>
    <w:p>
      <w:pPr>
        <w:pStyle w:val="27"/>
        <w:spacing w:line="360" w:lineRule="auto"/>
        <w:ind w:firstLine="210" w:firstLineChars="100"/>
        <w:jc w:val="both"/>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1、设备质保期为设备验收合格后12个月，</w:t>
      </w:r>
    </w:p>
    <w:p>
      <w:pPr>
        <w:pStyle w:val="2"/>
        <w:spacing w:line="257" w:lineRule="auto"/>
        <w:ind w:right="122" w:firstLineChars="0"/>
        <w:rPr>
          <w:rFonts w:ascii="Times New Roman" w:hAnsi="Times New Roman" w:eastAsia="微软雅黑" w:cs="Times New Roman"/>
          <w:lang w:eastAsia="zh-CN"/>
        </w:rPr>
      </w:pPr>
      <w:r>
        <w:rPr>
          <w:rFonts w:ascii="Times New Roman" w:hAnsi="Times New Roman" w:eastAsia="微软雅黑" w:cs="Times New Roman"/>
          <w:lang w:eastAsia="zh-CN"/>
        </w:rPr>
        <w:t>2、质保金为合同总额的5%。</w:t>
      </w:r>
    </w:p>
    <w:bookmarkEnd w:id="6"/>
    <w:bookmarkEnd w:id="7"/>
    <w:p>
      <w:pPr>
        <w:pStyle w:val="3"/>
        <w:spacing w:before="120" w:after="12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十一、其他要求</w:t>
      </w:r>
    </w:p>
    <w:p>
      <w:pPr>
        <w:pStyle w:val="2"/>
        <w:spacing w:line="257" w:lineRule="auto"/>
        <w:ind w:right="122" w:firstLine="420"/>
        <w:rPr>
          <w:rFonts w:ascii="Times New Roman" w:hAnsi="Times New Roman" w:eastAsia="微软雅黑" w:cs="Times New Roman"/>
          <w:lang w:eastAsia="zh-CN"/>
        </w:rPr>
      </w:pPr>
      <w:r>
        <w:rPr>
          <w:rFonts w:ascii="Times New Roman" w:hAnsi="Times New Roman" w:eastAsia="微软雅黑" w:cs="Times New Roman"/>
          <w:lang w:eastAsia="zh-CN"/>
        </w:rPr>
        <w:t>1、付款方式要求：银行汇款。</w:t>
      </w:r>
    </w:p>
    <w:p>
      <w:pPr>
        <w:pStyle w:val="2"/>
        <w:spacing w:line="257" w:lineRule="auto"/>
        <w:ind w:right="122" w:firstLine="420"/>
        <w:rPr>
          <w:rFonts w:ascii="Times New Roman" w:hAnsi="Times New Roman" w:eastAsia="微软雅黑" w:cs="Times New Roman"/>
          <w:lang w:eastAsia="zh-CN"/>
        </w:rPr>
      </w:pPr>
      <w:r>
        <w:rPr>
          <w:rFonts w:ascii="Times New Roman" w:hAnsi="Times New Roman" w:eastAsia="微软雅黑" w:cs="Times New Roman"/>
          <w:lang w:eastAsia="zh-CN"/>
        </w:rPr>
        <w:t>2、付款周期要求：</w:t>
      </w:r>
    </w:p>
    <w:p>
      <w:pPr>
        <w:pStyle w:val="2"/>
        <w:spacing w:line="257" w:lineRule="auto"/>
        <w:ind w:right="122" w:firstLine="420"/>
        <w:rPr>
          <w:rFonts w:ascii="Times New Roman" w:hAnsi="Times New Roman" w:eastAsia="微软雅黑" w:cs="Times New Roman"/>
          <w:lang w:eastAsia="zh-CN"/>
        </w:rPr>
      </w:pPr>
      <w:r>
        <w:rPr>
          <w:rFonts w:ascii="Times New Roman" w:hAnsi="Times New Roman" w:eastAsia="微软雅黑" w:cs="Times New Roman"/>
          <w:lang w:eastAsia="zh-CN"/>
        </w:rPr>
        <w:t>1）卖方按规定的货物明细和数量，送达买房指定场所，安装调试并由买方签字，验收后，卖方开具增值税专用发票，并连同付款支持文件送至买方，买方接收发票及付款支持文件后经确认无异议45日内支付合同总价款95%；</w:t>
      </w:r>
    </w:p>
    <w:p>
      <w:pPr>
        <w:pStyle w:val="2"/>
        <w:spacing w:line="257" w:lineRule="auto"/>
        <w:ind w:right="122" w:firstLine="420"/>
        <w:rPr>
          <w:rFonts w:ascii="Times New Roman" w:hAnsi="Times New Roman" w:eastAsia="微软雅黑" w:cs="Times New Roman"/>
          <w:lang w:eastAsia="zh-CN"/>
        </w:rPr>
      </w:pPr>
      <w:r>
        <w:rPr>
          <w:rFonts w:ascii="Times New Roman" w:hAnsi="Times New Roman" w:eastAsia="微软雅黑" w:cs="Times New Roman"/>
          <w:lang w:eastAsia="zh-CN"/>
        </w:rPr>
        <w:t>2）另外5%质保金至设备正式投产运行12个月且卖方签署货物无质量问题的书面证明后，一次性付清。</w:t>
      </w:r>
      <w:bookmarkEnd w:id="4"/>
      <w:bookmarkEnd w:id="5"/>
    </w:p>
    <w:sectPr>
      <w:pgSz w:w="11906" w:h="16838"/>
      <w:pgMar w:top="1440" w:right="156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72F1A"/>
    <w:multiLevelType w:val="multilevel"/>
    <w:tmpl w:val="1EF72F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4CF"/>
    <w:rsid w:val="0000572C"/>
    <w:rsid w:val="00015CC7"/>
    <w:rsid w:val="00055FDF"/>
    <w:rsid w:val="0009050D"/>
    <w:rsid w:val="000E7DCA"/>
    <w:rsid w:val="001323F9"/>
    <w:rsid w:val="001644CF"/>
    <w:rsid w:val="001B3054"/>
    <w:rsid w:val="001C0975"/>
    <w:rsid w:val="00223923"/>
    <w:rsid w:val="00255671"/>
    <w:rsid w:val="00291AC4"/>
    <w:rsid w:val="00296D9D"/>
    <w:rsid w:val="002A2EAC"/>
    <w:rsid w:val="002B756F"/>
    <w:rsid w:val="002D753E"/>
    <w:rsid w:val="002E2797"/>
    <w:rsid w:val="00316452"/>
    <w:rsid w:val="00335848"/>
    <w:rsid w:val="003516A0"/>
    <w:rsid w:val="00367E0B"/>
    <w:rsid w:val="0037391E"/>
    <w:rsid w:val="00390B72"/>
    <w:rsid w:val="00397269"/>
    <w:rsid w:val="004020A3"/>
    <w:rsid w:val="004077E1"/>
    <w:rsid w:val="004236F4"/>
    <w:rsid w:val="004D2468"/>
    <w:rsid w:val="005C1CC9"/>
    <w:rsid w:val="005C6578"/>
    <w:rsid w:val="0060078E"/>
    <w:rsid w:val="0069154A"/>
    <w:rsid w:val="006D5366"/>
    <w:rsid w:val="00706FF6"/>
    <w:rsid w:val="00723A5A"/>
    <w:rsid w:val="00753CBD"/>
    <w:rsid w:val="0076111A"/>
    <w:rsid w:val="00767FC6"/>
    <w:rsid w:val="0078770E"/>
    <w:rsid w:val="00834BD4"/>
    <w:rsid w:val="00852B10"/>
    <w:rsid w:val="00857686"/>
    <w:rsid w:val="008A30AE"/>
    <w:rsid w:val="008D107A"/>
    <w:rsid w:val="008F1C83"/>
    <w:rsid w:val="009824EA"/>
    <w:rsid w:val="009B54BE"/>
    <w:rsid w:val="009C2FD5"/>
    <w:rsid w:val="00A2514C"/>
    <w:rsid w:val="00A457B3"/>
    <w:rsid w:val="00A8052C"/>
    <w:rsid w:val="00AF5B72"/>
    <w:rsid w:val="00B10F50"/>
    <w:rsid w:val="00B15418"/>
    <w:rsid w:val="00B324F3"/>
    <w:rsid w:val="00B56245"/>
    <w:rsid w:val="00B56A52"/>
    <w:rsid w:val="00BE3C84"/>
    <w:rsid w:val="00C55808"/>
    <w:rsid w:val="00C61DB8"/>
    <w:rsid w:val="00C74A9D"/>
    <w:rsid w:val="00CE1FC9"/>
    <w:rsid w:val="00CF5864"/>
    <w:rsid w:val="00D50E01"/>
    <w:rsid w:val="00D71F6F"/>
    <w:rsid w:val="00E30386"/>
    <w:rsid w:val="00E53CCA"/>
    <w:rsid w:val="00E87CFE"/>
    <w:rsid w:val="00EF142B"/>
    <w:rsid w:val="00F22A9E"/>
    <w:rsid w:val="00FD2EA2"/>
    <w:rsid w:val="01521C8D"/>
    <w:rsid w:val="025575E2"/>
    <w:rsid w:val="03990B73"/>
    <w:rsid w:val="0465157A"/>
    <w:rsid w:val="080674B8"/>
    <w:rsid w:val="0B3550F2"/>
    <w:rsid w:val="0CFD24DF"/>
    <w:rsid w:val="0D3600BA"/>
    <w:rsid w:val="0D606417"/>
    <w:rsid w:val="0EE63AF9"/>
    <w:rsid w:val="11003973"/>
    <w:rsid w:val="11AC3A8C"/>
    <w:rsid w:val="11E74B6B"/>
    <w:rsid w:val="11F51902"/>
    <w:rsid w:val="125F2C20"/>
    <w:rsid w:val="13B65214"/>
    <w:rsid w:val="14714E43"/>
    <w:rsid w:val="14BE55C3"/>
    <w:rsid w:val="150778FF"/>
    <w:rsid w:val="179D7E62"/>
    <w:rsid w:val="19663A04"/>
    <w:rsid w:val="1A535F3F"/>
    <w:rsid w:val="1A7F2286"/>
    <w:rsid w:val="1C0D0793"/>
    <w:rsid w:val="1CBE3600"/>
    <w:rsid w:val="1CE65BC1"/>
    <w:rsid w:val="20831F67"/>
    <w:rsid w:val="208F37FB"/>
    <w:rsid w:val="20BF7459"/>
    <w:rsid w:val="21FD7810"/>
    <w:rsid w:val="23027955"/>
    <w:rsid w:val="23615817"/>
    <w:rsid w:val="245D2AA4"/>
    <w:rsid w:val="28315A59"/>
    <w:rsid w:val="2B807273"/>
    <w:rsid w:val="2BE21443"/>
    <w:rsid w:val="362D03BF"/>
    <w:rsid w:val="373E56F4"/>
    <w:rsid w:val="38C31508"/>
    <w:rsid w:val="38E76B84"/>
    <w:rsid w:val="3B79050B"/>
    <w:rsid w:val="3B887F13"/>
    <w:rsid w:val="3FE326DE"/>
    <w:rsid w:val="402E3A57"/>
    <w:rsid w:val="40A75C9F"/>
    <w:rsid w:val="40DA407E"/>
    <w:rsid w:val="40F55A1F"/>
    <w:rsid w:val="417116E0"/>
    <w:rsid w:val="45261525"/>
    <w:rsid w:val="45FE41E2"/>
    <w:rsid w:val="4743016A"/>
    <w:rsid w:val="47BF0FBC"/>
    <w:rsid w:val="47C56531"/>
    <w:rsid w:val="4A391054"/>
    <w:rsid w:val="4A410A06"/>
    <w:rsid w:val="4A884657"/>
    <w:rsid w:val="4BAF1783"/>
    <w:rsid w:val="4DEE55D8"/>
    <w:rsid w:val="4FDB0594"/>
    <w:rsid w:val="508839A9"/>
    <w:rsid w:val="51225E75"/>
    <w:rsid w:val="535A53CF"/>
    <w:rsid w:val="53B15383"/>
    <w:rsid w:val="53CE6424"/>
    <w:rsid w:val="55E96D02"/>
    <w:rsid w:val="57695A1F"/>
    <w:rsid w:val="577A0392"/>
    <w:rsid w:val="58B5011A"/>
    <w:rsid w:val="599124C8"/>
    <w:rsid w:val="59E6628D"/>
    <w:rsid w:val="5A9C490D"/>
    <w:rsid w:val="5D6739D7"/>
    <w:rsid w:val="608E7761"/>
    <w:rsid w:val="618E5265"/>
    <w:rsid w:val="66BA2A18"/>
    <w:rsid w:val="67DEE84F"/>
    <w:rsid w:val="6D8B4F45"/>
    <w:rsid w:val="6DCF5C34"/>
    <w:rsid w:val="6E7F6AD7"/>
    <w:rsid w:val="6EDF7221"/>
    <w:rsid w:val="6EFF5E95"/>
    <w:rsid w:val="7169749E"/>
    <w:rsid w:val="71866DCF"/>
    <w:rsid w:val="733A6CBD"/>
    <w:rsid w:val="7504000A"/>
    <w:rsid w:val="759360FB"/>
    <w:rsid w:val="75F9181C"/>
    <w:rsid w:val="76342701"/>
    <w:rsid w:val="78CA72AF"/>
    <w:rsid w:val="790F182A"/>
    <w:rsid w:val="7C9F599D"/>
    <w:rsid w:val="7D4023B4"/>
    <w:rsid w:val="7EFF2851"/>
    <w:rsid w:val="7F330CBF"/>
    <w:rsid w:val="DAFBB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paragraph" w:styleId="8">
    <w:name w:val="heading 1"/>
    <w:basedOn w:val="1"/>
    <w:next w:val="1"/>
    <w:link w:val="26"/>
    <w:qFormat/>
    <w:uiPriority w:val="0"/>
    <w:pPr>
      <w:keepNext/>
      <w:keepLines/>
      <w:spacing w:before="340" w:after="330" w:line="578" w:lineRule="auto"/>
      <w:jc w:val="both"/>
      <w:outlineLvl w:val="0"/>
    </w:pPr>
    <w:rPr>
      <w:rFonts w:ascii="Times New Roman" w:hAnsi="Times New Roman" w:eastAsia="宋体" w:cs="Times New Roman"/>
      <w:b/>
      <w:bCs/>
      <w:kern w:val="44"/>
      <w:sz w:val="44"/>
      <w:szCs w:val="44"/>
      <w:lang w:val="zh-CN" w:eastAsia="zh-CN"/>
    </w:rPr>
  </w:style>
  <w:style w:type="paragraph" w:styleId="9">
    <w:name w:val="heading 2"/>
    <w:basedOn w:val="1"/>
    <w:next w:val="1"/>
    <w:link w:val="21"/>
    <w:qFormat/>
    <w:uiPriority w:val="1"/>
    <w:pPr>
      <w:spacing w:line="479" w:lineRule="exact"/>
      <w:outlineLvl w:val="1"/>
    </w:pPr>
    <w:rPr>
      <w:rFonts w:ascii="Microsoft YaHei UI" w:hAnsi="Microsoft YaHei UI" w:eastAsia="Microsoft YaHei UI"/>
      <w:spacing w:val="2"/>
      <w:sz w:val="32"/>
      <w:szCs w:val="32"/>
      <w:lang w:eastAsia="zh-C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3"/>
    <w:qFormat/>
    <w:uiPriority w:val="1"/>
    <w:pPr>
      <w:ind w:firstLine="200" w:firstLineChars="200"/>
      <w:jc w:val="both"/>
    </w:pPr>
    <w:rPr>
      <w:rFonts w:ascii="Microsoft YaHei UI" w:hAnsi="Microsoft YaHei UI" w:eastAsia="Microsoft YaHei UI"/>
      <w:sz w:val="21"/>
      <w:szCs w:val="21"/>
    </w:rPr>
  </w:style>
  <w:style w:type="paragraph" w:customStyle="1" w:styleId="3">
    <w:name w:val="Default"/>
    <w:next w:val="4"/>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1"/>
    <w:qFormat/>
    <w:uiPriority w:val="0"/>
    <w:pPr>
      <w:tabs>
        <w:tab w:val="left" w:pos="0"/>
      </w:tabs>
      <w:adjustRightInd w:val="0"/>
      <w:snapToGrid w:val="0"/>
      <w:spacing w:line="480" w:lineRule="exact"/>
      <w:ind w:firstLine="420" w:firstLineChars="200"/>
    </w:pPr>
    <w:rPr>
      <w:rFonts w:ascii="宋体" w:hAnsi="宋体" w:eastAsia="楷体_GB2312"/>
    </w:rPr>
  </w:style>
  <w:style w:type="paragraph" w:styleId="6">
    <w:name w:val="Body Text Indent"/>
    <w:basedOn w:val="1"/>
    <w:next w:val="7"/>
    <w:qFormat/>
    <w:uiPriority w:val="0"/>
    <w:pPr>
      <w:ind w:firstLine="425"/>
    </w:pPr>
    <w:rPr>
      <w:szCs w:val="20"/>
    </w:rPr>
  </w:style>
  <w:style w:type="paragraph" w:styleId="7">
    <w:name w:val="envelope return"/>
    <w:basedOn w:val="1"/>
    <w:qFormat/>
    <w:uiPriority w:val="0"/>
    <w:pPr>
      <w:snapToGrid w:val="0"/>
    </w:pPr>
    <w:rPr>
      <w:rFonts w:ascii="Arial" w:hAnsi="Arial"/>
    </w:rPr>
  </w:style>
  <w:style w:type="paragraph" w:styleId="10">
    <w:name w:val="annotation text"/>
    <w:basedOn w:val="1"/>
    <w:semiHidden/>
    <w:unhideWhenUsed/>
    <w:qFormat/>
    <w:uiPriority w:val="99"/>
  </w:style>
  <w:style w:type="paragraph" w:styleId="11">
    <w:name w:val="toc 3"/>
    <w:basedOn w:val="1"/>
    <w:next w:val="1"/>
    <w:unhideWhenUsed/>
    <w:qFormat/>
    <w:uiPriority w:val="39"/>
    <w:pPr>
      <w:widowControl/>
      <w:spacing w:after="100" w:line="259" w:lineRule="auto"/>
      <w:ind w:left="440"/>
    </w:pPr>
    <w:rPr>
      <w:rFonts w:cs="Times New Roman"/>
      <w:lang w:eastAsia="zh-CN"/>
    </w:rPr>
  </w:style>
  <w:style w:type="paragraph" w:styleId="12">
    <w:name w:val="Balloon Text"/>
    <w:basedOn w:val="1"/>
    <w:link w:val="32"/>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59" w:lineRule="auto"/>
    </w:pPr>
    <w:rPr>
      <w:rFonts w:cs="Times New Roman"/>
      <w:lang w:eastAsia="zh-CN"/>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semiHidden/>
    <w:unhideWhenUsed/>
    <w:qFormat/>
    <w:uiPriority w:val="99"/>
    <w:rPr>
      <w:color w:val="0000FF"/>
      <w:u w:val="single"/>
    </w:rPr>
  </w:style>
  <w:style w:type="character" w:styleId="20">
    <w:name w:val="annotation reference"/>
    <w:basedOn w:val="18"/>
    <w:semiHidden/>
    <w:unhideWhenUsed/>
    <w:qFormat/>
    <w:uiPriority w:val="99"/>
    <w:rPr>
      <w:sz w:val="21"/>
      <w:szCs w:val="21"/>
    </w:rPr>
  </w:style>
  <w:style w:type="character" w:customStyle="1" w:styleId="21">
    <w:name w:val="标题 2 字符"/>
    <w:basedOn w:val="18"/>
    <w:link w:val="9"/>
    <w:qFormat/>
    <w:uiPriority w:val="1"/>
    <w:rPr>
      <w:rFonts w:ascii="Microsoft YaHei UI" w:hAnsi="Microsoft YaHei UI" w:eastAsia="Microsoft YaHei UI"/>
      <w:spacing w:val="2"/>
      <w:kern w:val="0"/>
      <w:sz w:val="32"/>
      <w:szCs w:val="32"/>
    </w:rPr>
  </w:style>
  <w:style w:type="table" w:customStyle="1" w:styleId="22">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3">
    <w:name w:val="正文文本 字符"/>
    <w:basedOn w:val="18"/>
    <w:link w:val="2"/>
    <w:qFormat/>
    <w:uiPriority w:val="1"/>
    <w:rPr>
      <w:rFonts w:ascii="Microsoft YaHei UI" w:hAnsi="Microsoft YaHei UI" w:eastAsia="Microsoft YaHei UI"/>
      <w:kern w:val="0"/>
      <w:szCs w:val="21"/>
      <w:lang w:eastAsia="en-US"/>
    </w:rPr>
  </w:style>
  <w:style w:type="paragraph" w:customStyle="1" w:styleId="24">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Table Paragraph"/>
    <w:basedOn w:val="1"/>
    <w:qFormat/>
    <w:uiPriority w:val="1"/>
  </w:style>
  <w:style w:type="character" w:customStyle="1" w:styleId="26">
    <w:name w:val="标题 1 字符"/>
    <w:basedOn w:val="18"/>
    <w:link w:val="8"/>
    <w:qFormat/>
    <w:uiPriority w:val="0"/>
    <w:rPr>
      <w:rFonts w:ascii="Times New Roman" w:hAnsi="Times New Roman" w:eastAsia="宋体" w:cs="Times New Roman"/>
      <w:b/>
      <w:bCs/>
      <w:kern w:val="44"/>
      <w:sz w:val="44"/>
      <w:szCs w:val="44"/>
      <w:lang w:val="zh-CN" w:eastAsia="zh-CN"/>
    </w:rPr>
  </w:style>
  <w:style w:type="paragraph" w:styleId="27">
    <w:name w:val="List Paragraph"/>
    <w:basedOn w:val="1"/>
    <w:qFormat/>
    <w:uiPriority w:val="34"/>
    <w:pPr>
      <w:ind w:firstLine="420" w:firstLineChars="200"/>
    </w:pPr>
  </w:style>
  <w:style w:type="paragraph" w:customStyle="1" w:styleId="28">
    <w:name w:val="列出段落1"/>
    <w:basedOn w:val="1"/>
    <w:qFormat/>
    <w:uiPriority w:val="34"/>
    <w:pPr>
      <w:ind w:firstLine="420" w:firstLineChars="200"/>
      <w:jc w:val="both"/>
    </w:pPr>
    <w:rPr>
      <w:rFonts w:ascii="Calibri" w:hAnsi="Calibri" w:eastAsia="宋体" w:cs="Times New Roman"/>
      <w:kern w:val="2"/>
      <w:sz w:val="21"/>
      <w:lang w:eastAsia="zh-CN"/>
    </w:rPr>
  </w:style>
  <w:style w:type="paragraph" w:customStyle="1" w:styleId="29">
    <w:name w:val="设计正文2"/>
    <w:basedOn w:val="1"/>
    <w:qFormat/>
    <w:uiPriority w:val="0"/>
    <w:pPr>
      <w:snapToGrid w:val="0"/>
      <w:spacing w:before="160" w:line="320" w:lineRule="atLeast"/>
      <w:jc w:val="both"/>
    </w:pPr>
    <w:rPr>
      <w:rFonts w:ascii="Times New Roman" w:hAnsi="Times New Roman" w:eastAsia="宋体" w:cs="Times New Roman"/>
      <w:kern w:val="2"/>
      <w:sz w:val="24"/>
      <w:szCs w:val="20"/>
      <w:lang w:eastAsia="zh-CN"/>
    </w:rPr>
  </w:style>
  <w:style w:type="character" w:customStyle="1" w:styleId="30">
    <w:name w:val="页眉 字符"/>
    <w:basedOn w:val="18"/>
    <w:link w:val="14"/>
    <w:qFormat/>
    <w:uiPriority w:val="99"/>
    <w:rPr>
      <w:kern w:val="0"/>
      <w:sz w:val="18"/>
      <w:szCs w:val="18"/>
      <w:lang w:eastAsia="en-US"/>
    </w:rPr>
  </w:style>
  <w:style w:type="character" w:customStyle="1" w:styleId="31">
    <w:name w:val="页脚 字符"/>
    <w:basedOn w:val="18"/>
    <w:link w:val="13"/>
    <w:qFormat/>
    <w:uiPriority w:val="99"/>
    <w:rPr>
      <w:kern w:val="0"/>
      <w:sz w:val="18"/>
      <w:szCs w:val="18"/>
      <w:lang w:eastAsia="en-US"/>
    </w:rPr>
  </w:style>
  <w:style w:type="character" w:customStyle="1" w:styleId="32">
    <w:name w:val="批注框文本 字符"/>
    <w:basedOn w:val="18"/>
    <w:link w:val="12"/>
    <w:semiHidden/>
    <w:qFormat/>
    <w:uiPriority w:val="99"/>
    <w:rPr>
      <w:kern w:val="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330</Words>
  <Characters>1884</Characters>
  <Lines>15</Lines>
  <Paragraphs>4</Paragraphs>
  <TotalTime>17</TotalTime>
  <ScaleCrop>false</ScaleCrop>
  <LinksUpToDate>false</LinksUpToDate>
  <CharactersWithSpaces>2210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2019-08-22T15:58:00Z</dcterms:created>
  <dc:creator>王琴</dc:creator>
  <cp:lastModifiedBy>yanxh8</cp:lastModifiedBy>
  <cp:lastPrinted>2019-09-25T11:20:00Z</cp:lastPrinted>
  <dcterms:modified xsi:type="dcterms:W3CDTF">2026-01-21T15:35:23Z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14777DBBA9974A21B8AFDFFDC608243A</vt:lpwstr>
  </property>
</Properties>
</file>