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6337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t>项目编号：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XJ20250901557</w:t>
      </w:r>
    </w:p>
    <w:p w14:paraId="42DD0EE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/>
        </w:rPr>
        <w:t>询价方式</w:t>
      </w:r>
      <w:r>
        <w:t>：</w:t>
      </w:r>
      <w:r>
        <w:rPr>
          <w:rFonts w:hint="eastAsia"/>
        </w:rPr>
        <w:t>公开询价</w:t>
      </w:r>
    </w:p>
    <w:p w14:paraId="35276EF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t>开标时间：</w:t>
      </w:r>
      <w:r>
        <w:rPr>
          <w:rFonts w:hint="eastAsia" w:ascii="宋体" w:hAnsi="宋体"/>
        </w:rPr>
        <w:t>202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9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12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lang w:val="en-US" w:eastAsia="zh-CN"/>
        </w:rPr>
        <w:t>10</w:t>
      </w:r>
      <w:r>
        <w:rPr>
          <w:rFonts w:hint="eastAsia" w:ascii="宋体" w:hAnsi="宋体"/>
        </w:rPr>
        <w:t>点</w:t>
      </w:r>
    </w:p>
    <w:p w14:paraId="709428B0">
      <w:pPr>
        <w:pStyle w:val="4"/>
        <w:keepNext/>
        <w:keepLines/>
        <w:pageBreakBefore w:val="0"/>
        <w:widowControl w:val="0"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left"/>
        <w:textAlignment w:val="auto"/>
      </w:pPr>
      <w:r>
        <w:rPr>
          <w:rFonts w:hint="eastAsia"/>
        </w:rPr>
        <w:t>询价</w:t>
      </w:r>
      <w:r>
        <w:t>条件</w:t>
      </w:r>
    </w:p>
    <w:p w14:paraId="68F543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本询价项目为中煤华利山西煤炭销售有限公司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rFonts w:hint="eastAsia" w:ascii="宋体" w:hAnsi="宋体" w:cs="宋体"/>
        </w:rPr>
        <w:t>年职工中秋节福利询价公告；询价人为中煤华利山西煤炭销售有限公司，就本项目进行公开询价，欢迎潜在的合格供应商报名参加。</w:t>
      </w:r>
    </w:p>
    <w:p w14:paraId="10F6D33B">
      <w:pPr>
        <w:pStyle w:val="4"/>
        <w:keepNext/>
        <w:keepLines/>
        <w:pageBreakBefore w:val="0"/>
        <w:widowControl w:val="0"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left"/>
        <w:textAlignment w:val="auto"/>
        <w:rPr>
          <w:rFonts w:hint="eastAsia"/>
        </w:rPr>
      </w:pPr>
      <w:r>
        <w:rPr>
          <w:rFonts w:hint="eastAsia"/>
        </w:rPr>
        <w:t>项目名称</w:t>
      </w:r>
    </w:p>
    <w:p w14:paraId="6BBA99F3">
      <w:pPr>
        <w:pStyle w:val="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/>
          <w:color w:val="333333"/>
          <w:sz w:val="21"/>
          <w:szCs w:val="21"/>
          <w:shd w:val="clear" w:color="auto" w:fill="FFFFFF"/>
        </w:rPr>
        <w:t>2.1项目概况：中煤华利山西煤炭销售有限公司</w:t>
      </w:r>
      <w:bookmarkStart w:id="0" w:name="OLE_LINK1"/>
      <w:r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  <w:t>2025</w:t>
      </w:r>
      <w:r>
        <w:rPr>
          <w:rFonts w:hint="eastAsia" w:ascii="宋体" w:hAnsi="宋体"/>
          <w:color w:val="333333"/>
          <w:sz w:val="21"/>
          <w:szCs w:val="21"/>
          <w:shd w:val="clear" w:color="auto" w:fill="FFFFFF"/>
        </w:rPr>
        <w:t>年职工中秋节福利询价。</w:t>
      </w:r>
      <w:bookmarkEnd w:id="0"/>
    </w:p>
    <w:p w14:paraId="385F46B3">
      <w:pPr>
        <w:pStyle w:val="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333333"/>
          <w:sz w:val="21"/>
          <w:szCs w:val="21"/>
          <w:shd w:val="clear" w:color="auto" w:fill="FFFFFF"/>
        </w:rPr>
        <w:t>2.2</w:t>
      </w:r>
      <w:r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  <w:t>供货期限</w:t>
      </w:r>
      <w:r>
        <w:rPr>
          <w:rFonts w:hint="eastAsia" w:ascii="宋体" w:hAnsi="宋体"/>
          <w:color w:val="333333"/>
          <w:sz w:val="21"/>
          <w:szCs w:val="21"/>
          <w:shd w:val="clear" w:color="auto" w:fill="FFFFFF"/>
        </w:rPr>
        <w:t>：</w:t>
      </w:r>
      <w:r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  <w:t>合同签订后一周内送到指定地点</w:t>
      </w:r>
    </w:p>
    <w:p w14:paraId="05BD96D4">
      <w:pPr>
        <w:pStyle w:val="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default" w:ascii="宋体" w:hAnsi="宋体" w:eastAsia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333333"/>
          <w:sz w:val="21"/>
          <w:szCs w:val="21"/>
          <w:shd w:val="clear" w:color="auto" w:fill="FFFFFF"/>
        </w:rPr>
        <w:t>2.3资金来源：企业自筹</w:t>
      </w:r>
      <w:r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  <w:t>。</w:t>
      </w:r>
    </w:p>
    <w:p w14:paraId="527B4CED">
      <w:pPr>
        <w:pStyle w:val="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/>
          <w:sz w:val="21"/>
          <w:szCs w:val="21"/>
          <w:shd w:val="clear" w:color="auto" w:fill="FFFFFF"/>
        </w:rPr>
      </w:pPr>
      <w:r>
        <w:rPr>
          <w:rFonts w:hint="eastAsia" w:ascii="宋体" w:hAnsi="宋体"/>
          <w:color w:val="333333"/>
          <w:sz w:val="21"/>
          <w:szCs w:val="21"/>
          <w:shd w:val="clear" w:color="auto" w:fill="FFFFFF"/>
        </w:rPr>
        <w:t>2.4项目简介：中煤华利山西煤炭销售有限公司</w:t>
      </w:r>
      <w:r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  <w:t>2025</w:t>
      </w:r>
      <w:r>
        <w:rPr>
          <w:rFonts w:hint="eastAsia" w:ascii="宋体" w:hAnsi="宋体"/>
          <w:color w:val="333333"/>
          <w:sz w:val="21"/>
          <w:szCs w:val="21"/>
          <w:shd w:val="clear" w:color="auto" w:fill="FFFFFF"/>
        </w:rPr>
        <w:t>年职工中秋节福利询价。</w:t>
      </w:r>
    </w:p>
    <w:p w14:paraId="23855B1D">
      <w:pPr>
        <w:pStyle w:val="4"/>
        <w:keepNext/>
        <w:keepLines/>
        <w:pageBreakBefore w:val="0"/>
        <w:widowControl w:val="0"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left"/>
        <w:textAlignment w:val="auto"/>
        <w:rPr>
          <w:rFonts w:hint="eastAsia"/>
        </w:rPr>
      </w:pPr>
      <w:r>
        <w:rPr>
          <w:rFonts w:hint="eastAsia"/>
        </w:rPr>
        <w:t>条件及付款方式</w:t>
      </w:r>
    </w:p>
    <w:p w14:paraId="174707A0">
      <w:pPr>
        <w:pStyle w:val="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default" w:ascii="宋体" w:hAnsi="宋体" w:eastAsia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FF0000"/>
          <w:sz w:val="21"/>
          <w:szCs w:val="21"/>
          <w:highlight w:val="none"/>
          <w:shd w:val="clear" w:color="auto" w:fill="FFFFFF"/>
        </w:rPr>
        <w:t>3.1乙方提供正规增值税专用发票，</w:t>
      </w:r>
      <w:r>
        <w:rPr>
          <w:rFonts w:hint="eastAsia" w:ascii="宋体" w:hAnsi="宋体"/>
          <w:color w:val="FF0000"/>
          <w:sz w:val="21"/>
          <w:szCs w:val="21"/>
          <w:highlight w:val="none"/>
          <w:shd w:val="clear" w:color="auto" w:fill="FFFFFF"/>
          <w:lang w:val="en-US" w:eastAsia="zh-CN"/>
        </w:rPr>
        <w:t>见票付款</w:t>
      </w:r>
      <w:r>
        <w:rPr>
          <w:rFonts w:hint="eastAsia" w:ascii="宋体" w:hAnsi="宋体"/>
          <w:color w:val="FF0000"/>
          <w:sz w:val="21"/>
          <w:szCs w:val="21"/>
          <w:highlight w:val="none"/>
          <w:shd w:val="clear" w:color="auto" w:fill="FFFFFF"/>
        </w:rPr>
        <w:t>。</w:t>
      </w:r>
      <w:r>
        <w:rPr>
          <w:rFonts w:hint="eastAsia" w:ascii="宋体" w:hAnsi="宋体"/>
          <w:color w:val="FF0000"/>
          <w:sz w:val="21"/>
          <w:szCs w:val="21"/>
          <w:highlight w:val="none"/>
          <w:shd w:val="clear" w:color="auto" w:fill="FFFFFF"/>
          <w:lang w:val="en-US" w:eastAsia="zh-CN"/>
        </w:rPr>
        <w:t>开票税率以合同约定为准。</w:t>
      </w:r>
    </w:p>
    <w:p w14:paraId="2DB92B00">
      <w:pPr>
        <w:pStyle w:val="4"/>
        <w:keepNext/>
        <w:keepLines/>
        <w:pageBreakBefore w:val="0"/>
        <w:widowControl w:val="0"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left"/>
        <w:textAlignment w:val="auto"/>
        <w:rPr>
          <w:rFonts w:hint="eastAsia" w:ascii="宋体" w:hAnsi="宋体" w:eastAsia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/>
        </w:rPr>
        <w:t>报价人资格要求：</w:t>
      </w:r>
    </w:p>
    <w:p w14:paraId="51091D5F">
      <w:pPr>
        <w:pStyle w:val="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  <w:t>4.1报名方必须是在中国境内注册、具有独立企业法人资格，或具备相关资质的分、子公司或其他组织，未被全国企业信用信息公示系统列入严重违法失信企业名单，未被信用中国（网站）列入失信被执行人名单；</w:t>
      </w:r>
    </w:p>
    <w:p w14:paraId="03D52F70">
      <w:pPr>
        <w:pStyle w:val="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  <w:t>4.2报名时需上传法定代表人证明复印件及授权委托书；</w:t>
      </w:r>
    </w:p>
    <w:p w14:paraId="6759F184">
      <w:pPr>
        <w:pStyle w:val="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  <w:t>4.3报名时需上传营业执照、银行开户许可证（所有证件必须加盖公司公章）；</w:t>
      </w:r>
    </w:p>
    <w:p w14:paraId="27DB291E">
      <w:pPr>
        <w:pStyle w:val="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  <w:t>4.4报名时需上传廉洁承诺书 （加盖公司公章）（可以上传注册网址时的廉洁承诺书）；</w:t>
      </w:r>
    </w:p>
    <w:p w14:paraId="602A300B">
      <w:pPr>
        <w:pStyle w:val="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/>
          <w:color w:val="FF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FF0000"/>
          <w:sz w:val="21"/>
          <w:szCs w:val="21"/>
          <w:shd w:val="clear" w:color="auto" w:fill="FFFFFF"/>
          <w:lang w:val="en-US" w:eastAsia="zh-CN"/>
        </w:rPr>
        <w:t>（以上资料需扫描到一个PDF文件中。）</w:t>
      </w:r>
    </w:p>
    <w:p w14:paraId="0C553D9C">
      <w:pPr>
        <w:pStyle w:val="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  <w:t>4.5本项目是否接受联合体报价：否</w:t>
      </w:r>
    </w:p>
    <w:p w14:paraId="37295CB0">
      <w:pPr>
        <w:pStyle w:val="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  <w:t>4.6单位负责人为同一人或者存在控股、管理关系的不同单位，不得参加同一标段询价或者未划分标段的同一询价项目询价。</w:t>
      </w:r>
    </w:p>
    <w:p w14:paraId="377AC926">
      <w:pPr>
        <w:pStyle w:val="4"/>
        <w:keepNext/>
        <w:keepLines/>
        <w:pageBreakBefore w:val="0"/>
        <w:widowControl w:val="0"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left"/>
        <w:textAlignment w:val="auto"/>
        <w:rPr>
          <w:rFonts w:hint="eastAsia"/>
        </w:rPr>
      </w:pPr>
      <w:r>
        <w:rPr>
          <w:rFonts w:hint="eastAsia"/>
        </w:rPr>
        <w:t>报价要求</w:t>
      </w:r>
    </w:p>
    <w:p w14:paraId="21629E13">
      <w:pPr>
        <w:pStyle w:val="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default" w:ascii="宋体" w:hAnsi="宋体"/>
          <w:color w:val="FF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FF0000"/>
          <w:sz w:val="21"/>
          <w:szCs w:val="21"/>
          <w:shd w:val="clear" w:color="auto" w:fill="FFFFFF"/>
          <w:lang w:val="en-US" w:eastAsia="zh-CN"/>
        </w:rPr>
        <w:t>5.1</w:t>
      </w:r>
      <w:bookmarkStart w:id="3" w:name="_GoBack"/>
      <w:r>
        <w:rPr>
          <w:rFonts w:hint="eastAsia" w:ascii="宋体" w:hAnsi="宋体"/>
          <w:color w:val="FF0000"/>
          <w:sz w:val="21"/>
          <w:szCs w:val="21"/>
          <w:shd w:val="clear" w:color="auto" w:fill="FFFFFF"/>
          <w:lang w:val="en-US" w:eastAsia="zh-CN"/>
        </w:rPr>
        <w:t>报价要求：下载报价单报价并加盖公章。由于供应商反映报价单内税率不统一系统内无法报价，系统内税率统一填写为0，报价填不含税总价，最终价格以报价单为准。</w:t>
      </w:r>
      <w:bookmarkEnd w:id="3"/>
    </w:p>
    <w:p w14:paraId="4F422450">
      <w:pPr>
        <w:pStyle w:val="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333333"/>
          <w:sz w:val="21"/>
          <w:szCs w:val="21"/>
          <w:shd w:val="clear" w:color="auto" w:fill="FFFFFF"/>
          <w:lang w:val="en-US" w:eastAsia="zh-CN"/>
        </w:rPr>
        <w:t>5.2本次询价采用资格后审，潜在询价人提交意向资料后从询价公司获取到询价文件，不代表已经通过资格审查。资格审查以询价人成功递交的询价文件为准。</w:t>
      </w:r>
    </w:p>
    <w:p w14:paraId="08803B76">
      <w:pPr>
        <w:pStyle w:val="4"/>
        <w:keepNext/>
        <w:keepLines/>
        <w:pageBreakBefore w:val="0"/>
        <w:widowControl w:val="0"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left"/>
        <w:textAlignment w:val="auto"/>
        <w:rPr>
          <w:rFonts w:hint="eastAsia"/>
        </w:rPr>
      </w:pPr>
      <w:r>
        <w:rPr>
          <w:rFonts w:hint="eastAsia"/>
        </w:rPr>
        <w:t>询价文件的获取</w:t>
      </w:r>
    </w:p>
    <w:p w14:paraId="3E34FF52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意向资料递交时间：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日到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12</w:t>
      </w:r>
      <w:r>
        <w:rPr>
          <w:rFonts w:hint="eastAsia" w:ascii="宋体" w:hAnsi="宋体" w:cs="宋体"/>
        </w:rPr>
        <w:t>日。</w:t>
      </w:r>
    </w:p>
    <w:p w14:paraId="43435A0A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询价意向资料递交及询价文件获取流程：</w:t>
      </w:r>
    </w:p>
    <w:p w14:paraId="0A338D65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询价人须在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"https://ego.chinacoal.com/" \l "/"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9"/>
          <w:rFonts w:ascii="宋体" w:hAnsi="宋体" w:eastAsia="宋体" w:cs="宋体"/>
          <w:sz w:val="24"/>
          <w:szCs w:val="24"/>
        </w:rPr>
        <w:t>中国中煤供应链平台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</w:rPr>
        <w:t>上免费注册成为会员。</w:t>
      </w:r>
    </w:p>
    <w:p w14:paraId="579E01DA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询价人根据页面提示上传询价意向资料（证明满足本章第四条询价人资格要求的相关资料），并提交项目联系人等信息；询价人意向资料通过后，即可下载询价文件。</w:t>
      </w:r>
    </w:p>
    <w:p w14:paraId="734B615B">
      <w:pPr>
        <w:pStyle w:val="4"/>
        <w:keepNext/>
        <w:keepLines/>
        <w:pageBreakBefore w:val="0"/>
        <w:widowControl w:val="0"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left"/>
        <w:textAlignment w:val="auto"/>
        <w:rPr>
          <w:rFonts w:hint="eastAsia"/>
        </w:rPr>
      </w:pPr>
      <w:r>
        <w:rPr>
          <w:rFonts w:hint="eastAsia"/>
        </w:rPr>
        <w:t>询价文件递交</w:t>
      </w:r>
    </w:p>
    <w:p w14:paraId="17094502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询价文件应于</w:t>
      </w:r>
      <w:bookmarkStart w:id="1" w:name="bidOpenTime1"/>
      <w:r>
        <w:rPr>
          <w:rFonts w:hint="eastAsia" w:ascii="宋体" w:hAnsi="宋体" w:cs="宋体"/>
          <w:lang w:val="en-US" w:eastAsia="zh-CN"/>
        </w:rPr>
        <w:t>2025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12</w:t>
      </w:r>
      <w:r>
        <w:rPr>
          <w:rFonts w:hint="eastAsia" w:ascii="宋体" w:hAnsi="宋体" w:cs="宋体"/>
        </w:rPr>
        <w:t>日</w:t>
      </w:r>
      <w:bookmarkEnd w:id="1"/>
      <w:r>
        <w:rPr>
          <w:rFonts w:hint="eastAsia" w:ascii="宋体" w:hAnsi="宋体" w:cs="宋体"/>
          <w:lang w:val="en-US" w:eastAsia="zh-CN"/>
        </w:rPr>
        <w:t>9：00</w:t>
      </w:r>
      <w:r>
        <w:rPr>
          <w:rFonts w:hint="eastAsia" w:ascii="宋体" w:hAnsi="宋体" w:cs="宋体"/>
        </w:rPr>
        <w:t>之前递交到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"https://ego.chinacoal.com/" \l "/"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9"/>
          <w:rFonts w:ascii="宋体" w:hAnsi="宋体" w:eastAsia="宋体" w:cs="宋体"/>
          <w:sz w:val="24"/>
          <w:szCs w:val="24"/>
        </w:rPr>
        <w:t>中国中煤供应链平台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</w:rPr>
        <w:t>，未在询价截止时间前成功递交的询价文件将被拒绝。</w:t>
      </w:r>
    </w:p>
    <w:p w14:paraId="16F8075D">
      <w:pPr>
        <w:pStyle w:val="4"/>
        <w:keepNext/>
        <w:keepLines/>
        <w:pageBreakBefore w:val="0"/>
        <w:widowControl w:val="0"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left"/>
        <w:textAlignment w:val="auto"/>
        <w:rPr>
          <w:rFonts w:hint="eastAsia"/>
        </w:rPr>
      </w:pPr>
      <w:r>
        <w:rPr>
          <w:rFonts w:hint="eastAsia"/>
        </w:rPr>
        <w:t>开标</w:t>
      </w:r>
    </w:p>
    <w:p w14:paraId="099F9E89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hAnsi="Times New Roman"/>
        </w:rPr>
      </w:pPr>
      <w:r>
        <w:rPr>
          <w:rFonts w:hint="eastAsia" w:ascii="宋体" w:hAnsi="宋体" w:cs="宋体"/>
        </w:rPr>
        <w:t>定于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12</w:t>
      </w:r>
      <w:r>
        <w:rPr>
          <w:rFonts w:hint="eastAsia" w:ascii="宋体" w:hAnsi="宋体" w:cs="宋体"/>
        </w:rPr>
        <w:t>日</w:t>
      </w:r>
      <w:r>
        <w:rPr>
          <w:rFonts w:hint="eastAsia" w:ascii="宋体" w:hAnsi="宋体" w:cs="宋体"/>
          <w:lang w:val="en-US" w:eastAsia="zh-CN"/>
        </w:rPr>
        <w:t>10：00</w:t>
      </w:r>
      <w:r>
        <w:rPr>
          <w:rFonts w:hint="eastAsia" w:ascii="宋体" w:hAnsi="宋体" w:cs="宋体"/>
        </w:rPr>
        <w:t>日，在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"https://ego.chinacoal.com/" \l "/"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9"/>
          <w:rFonts w:ascii="宋体" w:hAnsi="宋体" w:eastAsia="宋体" w:cs="宋体"/>
          <w:sz w:val="24"/>
          <w:szCs w:val="24"/>
        </w:rPr>
        <w:t>中国中煤供应链平台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</w:rPr>
        <w:t xml:space="preserve">公开开标。 </w:t>
      </w:r>
    </w:p>
    <w:p w14:paraId="3BDF67AB">
      <w:pPr>
        <w:pStyle w:val="4"/>
        <w:keepNext/>
        <w:keepLines/>
        <w:pageBreakBefore w:val="0"/>
        <w:widowControl w:val="0"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left"/>
        <w:textAlignment w:val="auto"/>
        <w:rPr>
          <w:rFonts w:hint="eastAsia"/>
        </w:rPr>
      </w:pPr>
      <w:r>
        <w:rPr>
          <w:rFonts w:hint="eastAsia"/>
        </w:rPr>
        <w:t>发布公告的媒介</w:t>
      </w:r>
    </w:p>
    <w:p w14:paraId="3BE7508C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本询价公告在中国招标询价公共服务平台、中煤电子招标平台发布。</w:t>
      </w:r>
    </w:p>
    <w:p w14:paraId="568A82F0">
      <w:pPr>
        <w:pStyle w:val="4"/>
        <w:keepNext/>
        <w:keepLines/>
        <w:pageBreakBefore w:val="0"/>
        <w:widowControl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left"/>
        <w:textAlignment w:val="auto"/>
      </w:pPr>
      <w:r>
        <w:rPr>
          <w:rFonts w:hint="eastAsia"/>
        </w:rPr>
        <w:t>10.询价人及联系方式</w:t>
      </w:r>
    </w:p>
    <w:p w14:paraId="2800C787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询价人：中煤华利山西煤炭销售有限公司</w:t>
      </w:r>
    </w:p>
    <w:p w14:paraId="0287D4ED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名称：中煤华利山西煤炭销售有限公司</w:t>
      </w:r>
    </w:p>
    <w:p w14:paraId="441F616C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 xml:space="preserve">报名联系人：景杰玉  </w:t>
      </w:r>
      <w:r>
        <w:rPr>
          <w:rFonts w:hint="eastAsia" w:ascii="宋体" w:hAnsi="宋体" w:cs="宋体"/>
          <w:lang w:val="en-US" w:eastAsia="zh-CN"/>
        </w:rPr>
        <w:t>18634442567</w:t>
      </w:r>
    </w:p>
    <w:p w14:paraId="58FF3319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 w:ascii="宋体" w:hAnsi="宋体" w:cs="宋体"/>
          <w:lang w:val="en-US" w:eastAsia="zh-CN"/>
        </w:rPr>
        <w:t xml:space="preserve">李晨明  </w:t>
      </w:r>
      <w:r>
        <w:rPr>
          <w:rFonts w:hint="eastAsia" w:ascii="宋体" w:hAnsi="宋体" w:cs="宋体"/>
        </w:rPr>
        <w:t>18335413444</w:t>
      </w:r>
    </w:p>
    <w:p w14:paraId="408B95D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 w:ascii="宋体" w:hAnsi="宋体" w:cs="宋体"/>
        </w:rPr>
        <w:t>地址：</w:t>
      </w:r>
      <w:bookmarkStart w:id="2" w:name="tendereeLinMobile"/>
      <w:r>
        <w:rPr>
          <w:rFonts w:hint="eastAsia"/>
        </w:rPr>
        <w:t>1.山西省晋中市灵石县中煤华利大厦7层（李晨明18335413444 ）</w:t>
      </w:r>
    </w:p>
    <w:p w14:paraId="027CCE3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.山西省晋中市灵石县南关镇星晨专用线（刘昶宏16635823888</w:t>
      </w:r>
      <w:r>
        <w:rPr>
          <w:rFonts w:hint="eastAsia"/>
          <w:lang w:eastAsia="zh-CN"/>
        </w:rPr>
        <w:t>）</w:t>
      </w:r>
    </w:p>
    <w:p w14:paraId="2FF9B30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.山西省灵石县段纯镇云义村星晨洗煤厂</w:t>
      </w:r>
      <w:r>
        <w:rPr>
          <w:rFonts w:hint="eastAsia"/>
          <w:lang w:eastAsia="zh-CN"/>
        </w:rPr>
        <w:t>（曹文华15303447227）</w:t>
      </w:r>
    </w:p>
    <w:bookmarkEnd w:id="2"/>
    <w:p w14:paraId="183821D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eastAsia="黑体"/>
          <w:kern w:val="2"/>
          <w:sz w:val="30"/>
          <w:szCs w:val="30"/>
        </w:rPr>
      </w:pPr>
      <w:r>
        <w:rPr>
          <w:rFonts w:hint="eastAsia" w:eastAsia="黑体"/>
          <w:kern w:val="2"/>
          <w:sz w:val="30"/>
          <w:szCs w:val="30"/>
        </w:rPr>
        <w:t>11.</w:t>
      </w:r>
      <w:r>
        <w:rPr>
          <w:rFonts w:eastAsia="黑体"/>
          <w:kern w:val="2"/>
          <w:sz w:val="30"/>
          <w:szCs w:val="30"/>
        </w:rPr>
        <w:t>监督及其他</w:t>
      </w:r>
    </w:p>
    <w:p w14:paraId="4864276E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333333"/>
          <w:szCs w:val="21"/>
          <w:shd w:val="clear" w:color="auto" w:fill="FFFFFF"/>
        </w:rPr>
        <w:t>1</w:t>
      </w:r>
      <w:r>
        <w:rPr>
          <w:rFonts w:hint="eastAsia" w:ascii="宋体" w:hAnsi="宋体" w:cs="宋体"/>
        </w:rPr>
        <w:t>1.1已确定成交供应商，但因供应商原因，导致采购合同不能正常履行的，应解除合同；因此给山西煤销公司造成损失的，视其情节追究其承担赔偿责任；</w:t>
      </w:r>
    </w:p>
    <w:p w14:paraId="1400FFF2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11.2成交人在规定时间内，由于自身原因未签订合同的，取消成交资格；因此给山西煤销公司造成损失的，视其情节追究其承担赔偿责任；</w:t>
      </w:r>
    </w:p>
    <w:p w14:paraId="70FEB3FE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11.3因产品质量等其他原因，给山西煤销公司造成损失的，由责任人依法承担赔偿责任；</w:t>
      </w:r>
    </w:p>
    <w:p w14:paraId="26B6D84C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11.4询价响应单位负责人为同一人或存在控股、管理关系的不同单位，不得参与同一项目报名、报价；</w:t>
      </w:r>
    </w:p>
    <w:p w14:paraId="345B1B85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11.5询价响应单位围标、串标行为一经查实，将被列入不合格供应商，禁止参与本企业任何采购活动；</w:t>
      </w:r>
    </w:p>
    <w:p w14:paraId="3D7FE190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11.6各报价厂家在参与我公司采购项目过程中，如发现任一环节出现故意刁难等不公平现象和吃、拿、卡、要等违纪行为，可向我公司进行反映。监督电话：15935675189</w:t>
      </w:r>
    </w:p>
    <w:p w14:paraId="41BFADE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4F3EDE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420"/>
        </w:tabs>
      </w:pPr>
      <w:rPr>
        <w:rFonts w:hint="default" w:ascii="Times New Roman" w:hAnsi="Times New Roman" w:eastAsia="宋体" w:cs="Times New Roman"/>
        <w:sz w:val="32"/>
        <w:szCs w:val="32"/>
      </w:rPr>
    </w:lvl>
    <w:lvl w:ilvl="1" w:tentative="0">
      <w:start w:val="1"/>
      <w:numFmt w:val="decimal"/>
      <w:suff w:val="space"/>
      <w:lvlText w:val="%1.%2"/>
      <w:lvlJc w:val="left"/>
      <w:pPr>
        <w:ind w:left="42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21FB2"/>
    <w:rsid w:val="09F2035E"/>
    <w:rsid w:val="0B3A1579"/>
    <w:rsid w:val="0FD857C5"/>
    <w:rsid w:val="15314652"/>
    <w:rsid w:val="1A4D4035"/>
    <w:rsid w:val="21725D08"/>
    <w:rsid w:val="2444710E"/>
    <w:rsid w:val="27EF2113"/>
    <w:rsid w:val="336535E2"/>
    <w:rsid w:val="45C50B85"/>
    <w:rsid w:val="47624B39"/>
    <w:rsid w:val="47BA5BEF"/>
    <w:rsid w:val="49AB582F"/>
    <w:rsid w:val="49AF1840"/>
    <w:rsid w:val="4A485DEB"/>
    <w:rsid w:val="4BE73E38"/>
    <w:rsid w:val="4C98789D"/>
    <w:rsid w:val="504273BB"/>
    <w:rsid w:val="51B460CD"/>
    <w:rsid w:val="54D75BC0"/>
    <w:rsid w:val="5CE60DF9"/>
    <w:rsid w:val="66A27570"/>
    <w:rsid w:val="6C74577D"/>
    <w:rsid w:val="6E091096"/>
    <w:rsid w:val="6E30776F"/>
    <w:rsid w:val="7ACD5587"/>
    <w:rsid w:val="7BEB7F5D"/>
    <w:rsid w:val="7DD67A57"/>
    <w:rsid w:val="7E63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qFormat/>
    <w:uiPriority w:val="0"/>
    <w:pPr>
      <w:keepNext/>
      <w:keepLines/>
      <w:tabs>
        <w:tab w:val="left" w:pos="0"/>
        <w:tab w:val="left" w:pos="360"/>
        <w:tab w:val="left" w:leader="dot" w:pos="420"/>
        <w:tab w:val="left" w:pos="2100"/>
      </w:tabs>
      <w:spacing w:before="50" w:beforeLines="50" w:after="100" w:afterLines="100" w:line="240" w:lineRule="auto"/>
      <w:ind w:firstLine="0" w:firstLineChars="0"/>
      <w:outlineLvl w:val="1"/>
    </w:pPr>
    <w:rPr>
      <w:rFonts w:ascii="Times New Roman" w:hAnsi="Times New Roman" w:eastAsia="黑体" w:cs="Times New Roman"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80"/>
      <w:jc w:val="both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ind w:firstLine="555"/>
    </w:pPr>
    <w:rPr>
      <w:rFonts w:ascii="仿宋_GB2312" w:hAnsi="Times New Roman" w:eastAsia="仿宋_GB2312" w:cs="Times New Roman"/>
      <w:sz w:val="28"/>
    </w:rPr>
  </w:style>
  <w:style w:type="paragraph" w:styleId="5">
    <w:name w:val="Normal Indent"/>
    <w:basedOn w:val="1"/>
    <w:qFormat/>
    <w:uiPriority w:val="0"/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1400</Words>
  <Characters>1557</Characters>
  <Lines>0</Lines>
  <Paragraphs>0</Paragraphs>
  <TotalTime>21</TotalTime>
  <ScaleCrop>false</ScaleCrop>
  <LinksUpToDate>false</LinksUpToDate>
  <CharactersWithSpaces>1564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2025-09-05T07:23:00Z</dcterms:created>
  <dc:creator>1</dc:creator>
  <cp:lastModifiedBy>kj</cp:lastModifiedBy>
  <dcterms:modified xsi:type="dcterms:W3CDTF">2025-09-09T13:24:11Z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528FA44365584B928B082EA595396F53</vt:lpwstr>
  </property>
  <property fmtid="{D5CDD505-2E9C-101B-9397-08002B2CF9AE}" pid="4" name="KSOTemplateDocerSaveRecord">
    <vt:lpwstr>eyJoZGlkIjoiZDRiNjZlNDQ4Mzg3ZDk5MzM0NDUwZjg4MGM0OGM4NGMiLCJ1c2VySWQiOiI0MTM0MzkxNTgifQ==</vt:lpwstr>
  </property>
</Properties>
</file>