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</w:pPr>
      <w:bookmarkStart w:id="0" w:name="OLE_LINK2"/>
      <w:bookmarkStart w:id="1" w:name="OLE_LINK1"/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  <w:t>石化工程-</w:t>
      </w: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  <w:t>济南办公区出版印务服务</w:t>
      </w:r>
    </w:p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</w:t>
      </w: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  <w:t>购</w:t>
      </w: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为便于供应商及时了解项目采办信息，现将（</w:t>
      </w:r>
      <w:bookmarkStart w:id="2" w:name="OLE_LINK4"/>
      <w:r>
        <w:rPr>
          <w:rFonts w:hint="eastAsia" w:ascii="Times New Roman" w:hAnsi="Times New Roman" w:eastAsia="仿宋_GB2312" w:cs="Times New Roman"/>
          <w:sz w:val="32"/>
          <w:szCs w:val="32"/>
        </w:rPr>
        <w:t>石化工程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济南办公区出版印务服务</w:t>
      </w:r>
      <w:r>
        <w:rPr>
          <w:rFonts w:ascii="Times New Roman" w:hAnsi="Times New Roman" w:eastAsia="仿宋_GB2312" w:cs="Times New Roman"/>
          <w:sz w:val="32"/>
          <w:szCs w:val="32"/>
        </w:rPr>
        <w:t>）的采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计划公开如下：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096"/>
        <w:gridCol w:w="1692"/>
        <w:gridCol w:w="357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357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  <w:jc w:val="center"/>
        </w:trPr>
        <w:tc>
          <w:tcPr>
            <w:tcW w:w="1559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3" w:name="OLE_LINK5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石化工程-</w:t>
            </w:r>
            <w:bookmarkEnd w:id="3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济南办公区出版印务服务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4" w:name="OLE_LINK6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none"/>
              </w:rPr>
              <w:t>包括但不限于白图出版、蓝图出版及装订成册。出版用设备可使用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济南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none"/>
              </w:rPr>
              <w:t>办公区现有的印务设备。服务期限3年。</w:t>
            </w:r>
            <w:bookmarkEnd w:id="4"/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5" w:name="OLE_LINK7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  <w:bookmarkEnd w:id="5"/>
          </w:p>
        </w:tc>
        <w:tc>
          <w:tcPr>
            <w:tcW w:w="3579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bookmarkStart w:id="6" w:name="OLE_LINK8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资质要求：（1）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投标人具有合法有效的企业法人营业执照、税务登记证及组织机构代码证或证照合一的营业执照，投标时需提供原件扫描件（原件备查）。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投标人为事业单位的，应具有合法有效的事业单位法人证书，投标时需提供原件扫描件（原件备查）。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投标人为分公司的，提供具有合法有效的营业执照和上级法人单位授权书（授权该分公司投标），认可该分公司和上级法人单位的资质、资格和业绩，不认可同一上级法人单位的其它分公司的资质、资格和业绩，投标时需提供原件扫描件（原件备查）。分公司与上级法人单位只可一家参与投标，同时参与投标的，投标均无效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年1月1日至投标截止日（以合同签署时间为准）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投标人应具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有至少1个合同的文印服务类验收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业绩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  <w:bookmarkEnd w:id="6"/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乙级及以上</w:t>
            </w:r>
            <w:bookmarkStart w:id="8" w:name="_GoBack"/>
            <w:bookmarkEnd w:id="8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国家秘密载体印制资质证书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日）至（202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日）止。在此期间，有意参与本采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商务联系人：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赵月振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18954106180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zhaoyzh10</w:t>
      </w:r>
      <w:r>
        <w:rPr>
          <w:rFonts w:ascii="Times New Roman" w:hAnsi="Times New Roman" w:eastAsia="仿宋_GB2312" w:cs="Times New Roman"/>
          <w:sz w:val="32"/>
          <w:szCs w:val="32"/>
        </w:rPr>
        <w:t>@cnooc.com.cn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7" w:name="OLE_LINK9"/>
      <w:r>
        <w:rPr>
          <w:rFonts w:hint="eastAsia" w:ascii="Times New Roman" w:hAnsi="Times New Roman" w:eastAsia="仿宋_GB2312" w:cs="Times New Roman"/>
          <w:sz w:val="32"/>
          <w:szCs w:val="32"/>
        </w:rPr>
        <w:t>中海油</w:t>
      </w:r>
      <w:r>
        <w:rPr>
          <w:rFonts w:ascii="Times New Roman" w:hAnsi="Times New Roman" w:eastAsia="仿宋_GB2312" w:cs="Times New Roman"/>
          <w:sz w:val="32"/>
          <w:szCs w:val="32"/>
        </w:rPr>
        <w:t>石化工程有限公司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80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bookmarkEnd w:id="0"/>
      <w:bookmarkEnd w:id="7"/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EB05E"/>
    <w:multiLevelType w:val="singleLevel"/>
    <w:tmpl w:val="B9CEB0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032543"/>
    <w:rsid w:val="00074E93"/>
    <w:rsid w:val="001034C2"/>
    <w:rsid w:val="00222605"/>
    <w:rsid w:val="0028466D"/>
    <w:rsid w:val="002922BA"/>
    <w:rsid w:val="00294A31"/>
    <w:rsid w:val="002E3C4A"/>
    <w:rsid w:val="0036456A"/>
    <w:rsid w:val="003A2EF4"/>
    <w:rsid w:val="003C1618"/>
    <w:rsid w:val="004029A6"/>
    <w:rsid w:val="00411C74"/>
    <w:rsid w:val="00415135"/>
    <w:rsid w:val="004213D5"/>
    <w:rsid w:val="004B24E3"/>
    <w:rsid w:val="005B274B"/>
    <w:rsid w:val="005E10BC"/>
    <w:rsid w:val="006459FD"/>
    <w:rsid w:val="0066109D"/>
    <w:rsid w:val="00734BA7"/>
    <w:rsid w:val="00771D32"/>
    <w:rsid w:val="00780811"/>
    <w:rsid w:val="00780D93"/>
    <w:rsid w:val="008A73D0"/>
    <w:rsid w:val="008B35D3"/>
    <w:rsid w:val="008C7861"/>
    <w:rsid w:val="00966605"/>
    <w:rsid w:val="00A221A1"/>
    <w:rsid w:val="00A31FBF"/>
    <w:rsid w:val="00AA4A3C"/>
    <w:rsid w:val="00AE20AB"/>
    <w:rsid w:val="00AF3970"/>
    <w:rsid w:val="00B53374"/>
    <w:rsid w:val="00C30B31"/>
    <w:rsid w:val="00C65A41"/>
    <w:rsid w:val="00CC21C7"/>
    <w:rsid w:val="00D025C6"/>
    <w:rsid w:val="00DD64D9"/>
    <w:rsid w:val="00E434AE"/>
    <w:rsid w:val="00ED277A"/>
    <w:rsid w:val="00F37E59"/>
    <w:rsid w:val="02E76B51"/>
    <w:rsid w:val="046C52CD"/>
    <w:rsid w:val="05260772"/>
    <w:rsid w:val="08686258"/>
    <w:rsid w:val="08EF0697"/>
    <w:rsid w:val="0A164C9A"/>
    <w:rsid w:val="0B463B21"/>
    <w:rsid w:val="0BC33875"/>
    <w:rsid w:val="0C145D60"/>
    <w:rsid w:val="0D375B3C"/>
    <w:rsid w:val="0D6E17A1"/>
    <w:rsid w:val="0F741582"/>
    <w:rsid w:val="0FD57709"/>
    <w:rsid w:val="1144478A"/>
    <w:rsid w:val="13515E55"/>
    <w:rsid w:val="15111B9F"/>
    <w:rsid w:val="1723531B"/>
    <w:rsid w:val="17565FCF"/>
    <w:rsid w:val="1782289D"/>
    <w:rsid w:val="184E0147"/>
    <w:rsid w:val="18656713"/>
    <w:rsid w:val="18876642"/>
    <w:rsid w:val="1894208B"/>
    <w:rsid w:val="1A204BC7"/>
    <w:rsid w:val="1A2E69DB"/>
    <w:rsid w:val="1A4D5E93"/>
    <w:rsid w:val="1A8778E1"/>
    <w:rsid w:val="1E185370"/>
    <w:rsid w:val="1E6F5D7F"/>
    <w:rsid w:val="1FC85FB0"/>
    <w:rsid w:val="238002CA"/>
    <w:rsid w:val="2406762A"/>
    <w:rsid w:val="24DD0452"/>
    <w:rsid w:val="26E541DF"/>
    <w:rsid w:val="2717778D"/>
    <w:rsid w:val="27D76E3B"/>
    <w:rsid w:val="2A1B4E49"/>
    <w:rsid w:val="2B6B05C3"/>
    <w:rsid w:val="2BD76EBF"/>
    <w:rsid w:val="2CEC36FF"/>
    <w:rsid w:val="2DA61CF4"/>
    <w:rsid w:val="32C61435"/>
    <w:rsid w:val="34180984"/>
    <w:rsid w:val="34A23FE1"/>
    <w:rsid w:val="364C0923"/>
    <w:rsid w:val="3671332B"/>
    <w:rsid w:val="36EE79FD"/>
    <w:rsid w:val="37D00A9F"/>
    <w:rsid w:val="384F06F9"/>
    <w:rsid w:val="39577622"/>
    <w:rsid w:val="39E97596"/>
    <w:rsid w:val="3C670229"/>
    <w:rsid w:val="3CB87039"/>
    <w:rsid w:val="3D07322A"/>
    <w:rsid w:val="3D1040E3"/>
    <w:rsid w:val="40230176"/>
    <w:rsid w:val="40DF2392"/>
    <w:rsid w:val="41AD7E15"/>
    <w:rsid w:val="426A6C05"/>
    <w:rsid w:val="443538F2"/>
    <w:rsid w:val="452C3B05"/>
    <w:rsid w:val="45BB7BE1"/>
    <w:rsid w:val="46D324F5"/>
    <w:rsid w:val="4A1D2F57"/>
    <w:rsid w:val="4AB77724"/>
    <w:rsid w:val="4B565FA9"/>
    <w:rsid w:val="4CAD655A"/>
    <w:rsid w:val="4D6C1601"/>
    <w:rsid w:val="52325B83"/>
    <w:rsid w:val="52B51878"/>
    <w:rsid w:val="540F6177"/>
    <w:rsid w:val="54D522E5"/>
    <w:rsid w:val="59A648AA"/>
    <w:rsid w:val="5A9F70F8"/>
    <w:rsid w:val="5AA27D95"/>
    <w:rsid w:val="5B8759B9"/>
    <w:rsid w:val="5BEA4203"/>
    <w:rsid w:val="5C3125CF"/>
    <w:rsid w:val="5EB34BDC"/>
    <w:rsid w:val="60555F78"/>
    <w:rsid w:val="61532613"/>
    <w:rsid w:val="65DD14E3"/>
    <w:rsid w:val="661D1895"/>
    <w:rsid w:val="668F6144"/>
    <w:rsid w:val="6A847B8A"/>
    <w:rsid w:val="6A8C66D3"/>
    <w:rsid w:val="6B981292"/>
    <w:rsid w:val="6C9675F5"/>
    <w:rsid w:val="6D3D73C4"/>
    <w:rsid w:val="6E1F57B8"/>
    <w:rsid w:val="6EB74EAF"/>
    <w:rsid w:val="6F5F19C8"/>
    <w:rsid w:val="7046087A"/>
    <w:rsid w:val="705047D3"/>
    <w:rsid w:val="71761DBB"/>
    <w:rsid w:val="737D6F09"/>
    <w:rsid w:val="75E41FE3"/>
    <w:rsid w:val="76897E06"/>
    <w:rsid w:val="78C439BF"/>
    <w:rsid w:val="78FB6065"/>
    <w:rsid w:val="79273E57"/>
    <w:rsid w:val="7AC665EA"/>
    <w:rsid w:val="7E0A24D6"/>
    <w:rsid w:val="7E5E1997"/>
    <w:rsid w:val="7F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Typewriter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qFormat/>
    <w:uiPriority w:val="99"/>
  </w:style>
  <w:style w:type="character" w:styleId="14">
    <w:name w:val="HTML Variable"/>
    <w:basedOn w:val="7"/>
    <w:semiHidden/>
    <w:unhideWhenUsed/>
    <w:qFormat/>
    <w:uiPriority w:val="99"/>
  </w:style>
  <w:style w:type="character" w:styleId="15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qFormat/>
    <w:uiPriority w:val="99"/>
  </w:style>
  <w:style w:type="character" w:styleId="18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2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632</Characters>
  <Lines>5</Lines>
  <Paragraphs>1</Paragraphs>
  <TotalTime>2</TotalTime>
  <ScaleCrop>false</ScaleCrop>
  <LinksUpToDate>false</LinksUpToDate>
  <CharactersWithSpaces>741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2021-05-26T08:33:00Z</dcterms:created>
  <dc:creator>季云峰/采办项目组/集团公司机关</dc:creator>
  <cp:lastModifiedBy>赵月振</cp:lastModifiedBy>
  <dcterms:modified xsi:type="dcterms:W3CDTF">2026-03-31T07:51:39Z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BE42BF4344A54B60B31B887AD49FF477</vt:lpwstr>
  </property>
</Properties>
</file>