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2D4113">
      <w:pPr>
        <w:ind w:left="0" w:leftChars="0" w:firstLine="0" w:firstLineChars="0"/>
        <w:jc w:val="center"/>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江苏镇江2025年原集体企业第五次工程服务授权公开竞谈采购</w:t>
      </w:r>
      <w:r>
        <w:rPr>
          <w:rFonts w:hint="eastAsia" w:asciiTheme="minorEastAsia" w:hAnsiTheme="minorEastAsia" w:eastAsiaTheme="minorEastAsia" w:cstheme="minorEastAsia"/>
          <w:b/>
          <w:bCs/>
          <w:sz w:val="24"/>
          <w:szCs w:val="24"/>
          <w:lang w:val="en-US" w:eastAsia="zh-CN"/>
        </w:rPr>
        <w:t>项目</w:t>
      </w:r>
    </w:p>
    <w:p w14:paraId="71383000">
      <w:pPr>
        <w:ind w:left="0" w:leftChars="0" w:firstLine="0" w:firstLineChars="0"/>
        <w:jc w:val="center"/>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预成交公示</w:t>
      </w:r>
    </w:p>
    <w:p w14:paraId="3530440D">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（采购编号：</w:t>
      </w:r>
      <w:r>
        <w:rPr>
          <w:rFonts w:hint="eastAsia" w:asciiTheme="minorEastAsia" w:hAnsiTheme="minorEastAsia" w:eastAsiaTheme="minorEastAsia" w:cstheme="minorEastAsia"/>
          <w:sz w:val="24"/>
          <w:szCs w:val="24"/>
          <w:lang w:eastAsia="zh-CN"/>
        </w:rPr>
        <w:t>CY1025SFE05</w:t>
      </w:r>
      <w:r>
        <w:rPr>
          <w:rFonts w:hint="eastAsia" w:asciiTheme="minorEastAsia" w:hAnsiTheme="minorEastAsia" w:eastAsiaTheme="minorEastAsia" w:cstheme="minorEastAsia"/>
          <w:sz w:val="24"/>
          <w:szCs w:val="24"/>
        </w:rPr>
        <w:t>）</w:t>
      </w:r>
    </w:p>
    <w:p w14:paraId="3A0A4B80">
      <w:pPr>
        <w:ind w:left="0" w:lef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相关应答人：</w:t>
      </w:r>
    </w:p>
    <w:p w14:paraId="0B9B2C4A">
      <w:pPr>
        <w:spacing w:line="580" w:lineRule="exact"/>
        <w:ind w:firstLine="600"/>
        <w:rPr>
          <w:rFonts w:hint="eastAsia"/>
        </w:rPr>
      </w:pPr>
      <w:r>
        <w:rPr>
          <w:rFonts w:hint="eastAsia" w:asciiTheme="minorEastAsia" w:hAnsiTheme="minorEastAsia" w:eastAsiaTheme="minorEastAsia" w:cstheme="minorEastAsia"/>
          <w:sz w:val="24"/>
          <w:szCs w:val="24"/>
          <w:lang w:eastAsia="zh-CN"/>
        </w:rPr>
        <w:t>江苏镇江2025年原集体企业第五次工程服务授权公开竞谈采购</w:t>
      </w:r>
      <w:r>
        <w:rPr>
          <w:rFonts w:hint="eastAsia" w:asciiTheme="minorEastAsia" w:hAnsiTheme="minorEastAsia" w:eastAsiaTheme="minorEastAsia" w:cstheme="minorEastAsia"/>
          <w:sz w:val="24"/>
          <w:szCs w:val="24"/>
          <w:lang w:val="en-US" w:eastAsia="zh-CN"/>
        </w:rPr>
        <w:t>项目评审工作已经结束</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现</w:t>
      </w: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lang w:val="en-US" w:eastAsia="zh-CN"/>
        </w:rPr>
        <w:t>评审委员会推荐的成交候选人予以</w:t>
      </w:r>
      <w:r>
        <w:rPr>
          <w:rFonts w:hint="eastAsia" w:asciiTheme="minorEastAsia" w:hAnsiTheme="minorEastAsia" w:eastAsiaTheme="minorEastAsia" w:cstheme="minorEastAsia"/>
          <w:sz w:val="24"/>
          <w:szCs w:val="24"/>
          <w:lang w:eastAsia="zh-CN"/>
        </w:rPr>
        <w:t>公示，</w:t>
      </w:r>
      <w:r>
        <w:rPr>
          <w:rFonts w:hint="eastAsia" w:asciiTheme="minorEastAsia" w:hAnsiTheme="minorEastAsia" w:eastAsiaTheme="minorEastAsia" w:cstheme="minorEastAsia"/>
          <w:sz w:val="24"/>
          <w:szCs w:val="24"/>
          <w:lang w:val="en-US" w:eastAsia="zh-CN"/>
        </w:rPr>
        <w:t>公示期3日。应答人或者其他利害关系人若对评审结果有异议的，</w:t>
      </w:r>
      <w:r>
        <w:rPr>
          <w:rFonts w:hint="eastAsia" w:asciiTheme="minorEastAsia" w:hAnsiTheme="minorEastAsia" w:eastAsiaTheme="minorEastAsia" w:cstheme="minorEastAsia"/>
          <w:sz w:val="24"/>
          <w:szCs w:val="24"/>
        </w:rPr>
        <w:t>请在</w:t>
      </w:r>
      <w:r>
        <w:rPr>
          <w:rFonts w:hint="eastAsia" w:asciiTheme="minorEastAsia" w:hAnsiTheme="minorEastAsia" w:eastAsiaTheme="minorEastAsia" w:cstheme="minorEastAsia"/>
          <w:sz w:val="24"/>
          <w:szCs w:val="24"/>
          <w:lang w:eastAsia="zh-CN"/>
        </w:rPr>
        <w:t>成交候选人</w:t>
      </w:r>
      <w:r>
        <w:rPr>
          <w:rFonts w:hint="eastAsia" w:asciiTheme="minorEastAsia" w:hAnsiTheme="minorEastAsia" w:eastAsiaTheme="minorEastAsia" w:cstheme="minorEastAsia"/>
          <w:sz w:val="24"/>
          <w:szCs w:val="24"/>
        </w:rPr>
        <w:t>公示期间以书面形式（邮箱）提出。</w:t>
      </w:r>
    </w:p>
    <w:tbl>
      <w:tblPr>
        <w:tblW w:w="83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900"/>
        <w:gridCol w:w="3239"/>
        <w:gridCol w:w="4166"/>
      </w:tblGrid>
      <w:tr w14:paraId="359A7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90" w:hRule="atLeast"/>
        </w:trPr>
        <w:tc>
          <w:tcPr>
            <w:tcW w:w="900" w:type="dxa"/>
            <w:tcBorders>
              <w:top w:val="single" w:color="000000" w:sz="8" w:space="0"/>
              <w:left w:val="single" w:color="000000" w:sz="8" w:space="0"/>
              <w:bottom w:val="single" w:color="000000" w:sz="8" w:space="0"/>
              <w:right w:val="single" w:color="000000" w:sz="8" w:space="0"/>
            </w:tcBorders>
            <w:shd w:val="clear"/>
            <w:vAlign w:val="center"/>
          </w:tcPr>
          <w:p w14:paraId="779F3BB9">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序号</w:t>
            </w:r>
          </w:p>
        </w:tc>
        <w:tc>
          <w:tcPr>
            <w:tcW w:w="3239" w:type="dxa"/>
            <w:tcBorders>
              <w:top w:val="single" w:color="000000" w:sz="8" w:space="0"/>
              <w:left w:val="nil"/>
              <w:bottom w:val="single" w:color="000000" w:sz="8" w:space="0"/>
              <w:right w:val="single" w:color="000000" w:sz="8" w:space="0"/>
            </w:tcBorders>
            <w:shd w:val="clear" w:color="auto" w:fill="FFFFFF"/>
            <w:vAlign w:val="center"/>
          </w:tcPr>
          <w:p w14:paraId="65090C71">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招标项目标段编号-包号</w:t>
            </w:r>
          </w:p>
        </w:tc>
        <w:tc>
          <w:tcPr>
            <w:tcW w:w="4166" w:type="dxa"/>
            <w:tcBorders>
              <w:top w:val="single" w:color="000000" w:sz="8" w:space="0"/>
              <w:left w:val="nil"/>
              <w:bottom w:val="single" w:color="000000" w:sz="8" w:space="0"/>
              <w:right w:val="single" w:color="000000" w:sz="8" w:space="0"/>
            </w:tcBorders>
            <w:shd w:val="clear" w:color="auto" w:fill="FFFFFF"/>
            <w:vAlign w:val="center"/>
          </w:tcPr>
          <w:p w14:paraId="68306AAA">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成交单位名称</w:t>
            </w:r>
          </w:p>
        </w:tc>
      </w:tr>
      <w:tr w14:paraId="1A07E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7B7374B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31785BD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CY1025SFE05-9003002-1411-包1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714E2C5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江苏乐普科技有限公司</w:t>
            </w:r>
          </w:p>
        </w:tc>
      </w:tr>
      <w:tr w14:paraId="5A8AD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2535469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523CF1FF">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CY1025SFE05-9003003-0111-包1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C56696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江苏新杰智科技有限责任公司</w:t>
            </w:r>
          </w:p>
        </w:tc>
      </w:tr>
      <w:tr w14:paraId="1F3C7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684B666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3967C9C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CY1025SFE05-9003003-0111-包2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0900220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江苏新杰智科技有限责任公司</w:t>
            </w:r>
          </w:p>
        </w:tc>
      </w:tr>
      <w:tr w14:paraId="0F6DE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3F923F5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6640C7F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CY1025SFE05-9003003-0111-包3</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46043C4A">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江苏乐普科技有限公司</w:t>
            </w:r>
          </w:p>
        </w:tc>
      </w:tr>
      <w:tr w14:paraId="75C0E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528C940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67E1D54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CY1025SFE05-9003001-1911-包1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1A580D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江苏茂林电力科技有限公司</w:t>
            </w:r>
          </w:p>
        </w:tc>
      </w:tr>
      <w:tr w14:paraId="74125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458ED9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55BBC7C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CY1025SFE05-9003001-3211-包1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F4CE84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君桥数字信息产业发展(江苏)有限公司</w:t>
            </w:r>
          </w:p>
        </w:tc>
      </w:tr>
      <w:tr w14:paraId="0DAD8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249D2AA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5882D48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CY1025SFE05-9003001-3211-包2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02F8F81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恒皓联能源建设有限公司</w:t>
            </w:r>
          </w:p>
        </w:tc>
      </w:tr>
      <w:tr w14:paraId="530C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28FF732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2E9664A">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CY1025SFE05-9003001-3411-包1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0A807D8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江苏益邦电力科技有限公司</w:t>
            </w:r>
          </w:p>
        </w:tc>
      </w:tr>
      <w:tr w14:paraId="7EB67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496443F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6A4810C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CY1025SFE05-9003001-3411-包2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342D1ED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江苏益邦电力科技有限公司</w:t>
            </w:r>
          </w:p>
        </w:tc>
      </w:tr>
      <w:tr w14:paraId="7E4FA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E3AEC9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672059C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CY1025SFE05-9003001-3411-包3</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41399A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江苏益邦电力科技有限公司</w:t>
            </w:r>
          </w:p>
        </w:tc>
      </w:tr>
      <w:tr w14:paraId="0395E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475416D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5573A2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CY1025SFE05-9003001-0311-包1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342C941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江苏得安电力检测有限公司</w:t>
            </w:r>
          </w:p>
        </w:tc>
      </w:tr>
      <w:tr w14:paraId="4A9E2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499053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390F93A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CY1025SFE05-9003002-2111-包1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1DDC05D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江苏百基源电力工程有限公司</w:t>
            </w:r>
          </w:p>
        </w:tc>
      </w:tr>
      <w:tr w14:paraId="45C55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511BAE3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53B3765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CY1025SFE05-9003001-2711-包1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33AEA5E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北京大地泰华会计师事务所(特殊普通合伙)</w:t>
            </w:r>
          </w:p>
        </w:tc>
      </w:tr>
      <w:tr w14:paraId="17CB1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39DA029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E690AF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CY1025SFE05-9003001-2711-包2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4E583D2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无锡公众税务师事务所有限公司</w:t>
            </w:r>
          </w:p>
        </w:tc>
      </w:tr>
      <w:tr w14:paraId="73736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6D0D51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0E7BD29F">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CY1025SFE05-9003001-3011-包1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1483FA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江苏鹏宇电力工程安装有限公司</w:t>
            </w:r>
          </w:p>
        </w:tc>
      </w:tr>
      <w:tr w14:paraId="0D68E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1967589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9277D7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CY1025SFE05-9003001-3011-包2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2BA3892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常州市海峰电力有限公司</w:t>
            </w:r>
          </w:p>
        </w:tc>
      </w:tr>
      <w:tr w14:paraId="7C30A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1D6C9CE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7937D1B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CY1025SFE05-9003001-3011-包3</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6062B0F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江苏顺通电力科技有限公司</w:t>
            </w:r>
          </w:p>
        </w:tc>
      </w:tr>
      <w:tr w14:paraId="1F551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2A7676FA">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0F54565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CY1025SFE05-9003001-3011-包4</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1548C24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江苏鹏宇电力工程安装有限公司</w:t>
            </w:r>
          </w:p>
        </w:tc>
      </w:tr>
      <w:tr w14:paraId="12C23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6095275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1D9E0D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CY1025SFE05-9003001-3011-包5</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2AC8759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江苏镇江建设集团有限公司</w:t>
            </w:r>
          </w:p>
        </w:tc>
      </w:tr>
      <w:tr w14:paraId="3D007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504041F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6B5C0EC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CY1025SFE05-9003001-3011-包6</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4A1A299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青岛特锐德电气股份有限公司</w:t>
            </w:r>
          </w:p>
        </w:tc>
      </w:tr>
      <w:tr w14:paraId="7D062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71FC07B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2E7321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CY1025SFE05-9003001-3011-包7</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2C824BAF">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陕西天晟程景科技有限公司</w:t>
            </w:r>
          </w:p>
        </w:tc>
      </w:tr>
      <w:tr w14:paraId="6E64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1209BC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3ED9A98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CY1025SFE05-9007001-0711-包1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2A03DFBA">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江苏东西柿科技有限公司</w:t>
            </w:r>
          </w:p>
        </w:tc>
      </w:tr>
      <w:tr w14:paraId="1FB1B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7FEA153F">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C0A219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CY1025SFE05-9007001-0311-包1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615D86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国网电力工程研究院有限公司</w:t>
            </w:r>
          </w:p>
        </w:tc>
      </w:tr>
      <w:tr w14:paraId="112ED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312256A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59FBDB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3F2A376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江苏鹏宇电力工程安装有限公司</w:t>
            </w:r>
          </w:p>
        </w:tc>
      </w:tr>
      <w:tr w14:paraId="34421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4AE1118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D9F75B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021D44F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江苏启源电力工程有限公司</w:t>
            </w:r>
          </w:p>
        </w:tc>
      </w:tr>
      <w:tr w14:paraId="1C201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B24E83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1E8FAE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CY1025SFE05-9012010-0111-包3</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153D9F0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扬中市平安物业管理有限公司</w:t>
            </w:r>
          </w:p>
        </w:tc>
      </w:tr>
      <w:tr w14:paraId="4C68C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60E047A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315E3BE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CY1025SFE05-9012010-0111-包4</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EC696F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本项目流标</w:t>
            </w:r>
          </w:p>
        </w:tc>
      </w:tr>
      <w:tr w14:paraId="4CD0F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939C85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BAF41D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CY1025SFE05-9012010-0111-包5</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AB4243A">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江苏镇江建设集团有限公司</w:t>
            </w:r>
          </w:p>
        </w:tc>
      </w:tr>
      <w:tr w14:paraId="66343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6695FA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63D1CFA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CY1025SFE05-9012010-0111-包6</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05F6BE6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江苏顺通电力科技有限公司</w:t>
            </w:r>
          </w:p>
        </w:tc>
      </w:tr>
      <w:tr w14:paraId="395A9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2D9E71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38DF2D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CY1025SFE05-9012010-0111-包7</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6217203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江苏鹏宇电力工程安装有限公司</w:t>
            </w:r>
          </w:p>
        </w:tc>
      </w:tr>
      <w:tr w14:paraId="4E383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574A556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051AA5B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CY1025SFE05-9012010-0111-包8</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772679B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江苏启源电力工程有限公司</w:t>
            </w:r>
          </w:p>
        </w:tc>
      </w:tr>
      <w:tr w14:paraId="05AB9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DB2A90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3D6FEAC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CY1025SFE05-9012010-0111-包9</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5CC561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江苏镇江建设集团有限公司</w:t>
            </w:r>
          </w:p>
        </w:tc>
      </w:tr>
      <w:tr w14:paraId="738F0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D07BC2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5EEB296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CY1025SFE05-9012010-0111-包10</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4F8E489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江苏镇德电力设备有限公司</w:t>
            </w:r>
          </w:p>
        </w:tc>
      </w:tr>
      <w:tr w14:paraId="35056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7D1FD4D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2AAD9D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CY1025SFE05-9012010-0111-包11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76E15AA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本项目取消</w:t>
            </w:r>
          </w:p>
        </w:tc>
      </w:tr>
      <w:tr w14:paraId="48CE8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589C156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051EFE5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CY1025SFE05-9012010-0111-包12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7E57A33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本项目取消</w:t>
            </w:r>
          </w:p>
        </w:tc>
      </w:tr>
      <w:tr w14:paraId="59BB0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20206F9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36</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4B531D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CY1025SFE05-9012010-0111-包13</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CB744D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江苏宏能智拓实业有限公司</w:t>
            </w:r>
          </w:p>
        </w:tc>
      </w:tr>
      <w:tr w14:paraId="735B0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3E26FAD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3548931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CY1025SFE05-9014001-0511-包1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3A329ED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无锡东源工业自动化有限公司</w:t>
            </w:r>
          </w:p>
        </w:tc>
      </w:tr>
      <w:tr w14:paraId="2001B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47CC2F1F">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38</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5C67ED4A">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CY1025SFE05-9014001-0511-包2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3C3FA2F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镇江市科捷电气工程有限公司</w:t>
            </w:r>
          </w:p>
        </w:tc>
      </w:tr>
      <w:tr w14:paraId="47110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29C5954D">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5075771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CY1025SFE05-9014001-0511-包3</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EF864DF">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江苏超能电力科技有限公司</w:t>
            </w:r>
          </w:p>
        </w:tc>
      </w:tr>
      <w:tr w14:paraId="19F1E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68AADEF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007A3CB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CY1025SFE05-9014001-0511-包4</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205F7FB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镇江市科捷电气工程有限公司</w:t>
            </w:r>
          </w:p>
        </w:tc>
      </w:tr>
      <w:tr w14:paraId="3A317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06C4F1A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41</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1771AFF1">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CY1025SFE05-9014001-0511-包5</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0906387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本项目取消</w:t>
            </w:r>
          </w:p>
        </w:tc>
      </w:tr>
      <w:tr w14:paraId="2A48A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684DC85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42</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B49D5C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CY1025SFE05-9014001-1511-包1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5AF3600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江苏百基源电力工程有限公司</w:t>
            </w:r>
          </w:p>
        </w:tc>
      </w:tr>
      <w:tr w14:paraId="3CA2C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4C56324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43</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4CB8A91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CY1025SFE05-9014001-1511-包2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1EFCAB6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江苏镇江建设集团有限公司</w:t>
            </w:r>
          </w:p>
        </w:tc>
      </w:tr>
      <w:tr w14:paraId="04CE3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4780EDF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78D0118E">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CY1025SFE05-9015020-0111-包1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7600215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江苏佳信电力科技有限公司</w:t>
            </w:r>
          </w:p>
        </w:tc>
      </w:tr>
      <w:tr w14:paraId="306A1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4EA4364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45</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643177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CY1025SFE05-9015026-0111-包1</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152A1645">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本项目取消</w:t>
            </w:r>
          </w:p>
        </w:tc>
      </w:tr>
      <w:tr w14:paraId="3FE96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7EB0ACC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46</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1C98C3E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CY1025SFE05-9015026-0111-包2</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23CCF39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本项目取消</w:t>
            </w:r>
          </w:p>
        </w:tc>
      </w:tr>
      <w:tr w14:paraId="65F68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900" w:type="dxa"/>
            <w:tcBorders>
              <w:top w:val="single" w:color="000000" w:sz="4" w:space="0"/>
              <w:left w:val="single" w:color="000000" w:sz="4" w:space="0"/>
              <w:bottom w:val="single" w:color="000000" w:sz="4" w:space="0"/>
              <w:right w:val="single" w:color="000000" w:sz="4" w:space="0"/>
            </w:tcBorders>
            <w:shd w:val="clear"/>
            <w:noWrap/>
            <w:vAlign w:val="center"/>
          </w:tcPr>
          <w:p w14:paraId="3E9D652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47</w:t>
            </w:r>
          </w:p>
        </w:tc>
        <w:tc>
          <w:tcPr>
            <w:tcW w:w="3239" w:type="dxa"/>
            <w:tcBorders>
              <w:top w:val="single" w:color="000000" w:sz="4" w:space="0"/>
              <w:left w:val="single" w:color="000000" w:sz="4" w:space="0"/>
              <w:bottom w:val="single" w:color="000000" w:sz="4" w:space="0"/>
              <w:right w:val="single" w:color="000000" w:sz="4" w:space="0"/>
            </w:tcBorders>
            <w:shd w:val="clear"/>
            <w:vAlign w:val="center"/>
          </w:tcPr>
          <w:p w14:paraId="26F6EA1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CY1025SFE05-9015026-0111-包3</w:t>
            </w:r>
          </w:p>
        </w:tc>
        <w:tc>
          <w:tcPr>
            <w:tcW w:w="4166" w:type="dxa"/>
            <w:tcBorders>
              <w:top w:val="single" w:color="000000" w:sz="4" w:space="0"/>
              <w:left w:val="single" w:color="000000" w:sz="4" w:space="0"/>
              <w:bottom w:val="single" w:color="000000" w:sz="4" w:space="0"/>
              <w:right w:val="single" w:color="000000" w:sz="4" w:space="0"/>
            </w:tcBorders>
            <w:shd w:val="clear"/>
            <w:noWrap/>
            <w:vAlign w:val="center"/>
          </w:tcPr>
          <w:p w14:paraId="0CB009D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本项目取消</w:t>
            </w:r>
          </w:p>
        </w:tc>
      </w:tr>
    </w:tbl>
    <w:p w14:paraId="2FA1CD88">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应答人或其他利害关系人对以上结果如有异议，可以自公示之日起3日内，向采购人提出。</w:t>
      </w:r>
    </w:p>
    <w:p w14:paraId="2391B946">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根据招标投标法及相关法规规定，应答人和直接参与并且与招投标活动有着直接利害关系的当事人有异议的，有权依法进行异议，提出异议时应注意以下事项：</w:t>
      </w:r>
    </w:p>
    <w:p w14:paraId="206930DF">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1.异议必须在</w:t>
      </w:r>
      <w:r>
        <w:rPr>
          <w:rFonts w:hint="eastAsia" w:asciiTheme="minorEastAsia" w:hAnsiTheme="minorEastAsia" w:eastAsiaTheme="minorEastAsia" w:cstheme="minorEastAsia"/>
          <w:sz w:val="24"/>
          <w:szCs w:val="24"/>
          <w:lang w:val="en-US" w:eastAsia="zh-CN"/>
        </w:rPr>
        <w:t>成交候选人</w:t>
      </w:r>
      <w:r>
        <w:rPr>
          <w:rFonts w:hint="default" w:asciiTheme="minorEastAsia" w:hAnsiTheme="minorEastAsia" w:eastAsiaTheme="minorEastAsia" w:cstheme="minorEastAsia"/>
          <w:sz w:val="24"/>
          <w:szCs w:val="24"/>
          <w:lang w:val="en-US" w:eastAsia="zh-CN"/>
        </w:rPr>
        <w:t>公示结束前以书面形式（邮箱）提出。</w:t>
      </w:r>
    </w:p>
    <w:p w14:paraId="5FF0F0C4">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2．应当提交异议书，并包括下列内容：</w:t>
      </w:r>
    </w:p>
    <w:p w14:paraId="5A36C9EC">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（1）异议人的名称、地址、联系人及有效联系方式；</w:t>
      </w:r>
    </w:p>
    <w:p w14:paraId="65434087">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（2）被异议人的名称；</w:t>
      </w:r>
    </w:p>
    <w:p w14:paraId="1D0A6C73">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（3）异议事项的基本事实；</w:t>
      </w:r>
    </w:p>
    <w:p w14:paraId="0030DA05">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（4）有效线索和相关证明材料。</w:t>
      </w:r>
    </w:p>
    <w:p w14:paraId="02F2A3A9">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3．异议人为法人的，异议书必须由其法定代表人或者授权代表签字并加盖公章，同时还需提交授权委托书；异议人为个人的，异议书必须由异议人本人签字，并附有效身份证明，由本人提交。</w:t>
      </w:r>
    </w:p>
    <w:p w14:paraId="13456950">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4．下列异议将不予接收：</w:t>
      </w:r>
    </w:p>
    <w:p w14:paraId="1DAEFE3A">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（1）在</w:t>
      </w:r>
      <w:r>
        <w:rPr>
          <w:rFonts w:hint="eastAsia" w:asciiTheme="minorEastAsia" w:hAnsiTheme="minorEastAsia" w:eastAsiaTheme="minorEastAsia" w:cstheme="minorEastAsia"/>
          <w:sz w:val="24"/>
          <w:szCs w:val="24"/>
          <w:lang w:val="en-US" w:eastAsia="zh-CN"/>
        </w:rPr>
        <w:t>成交候选人</w:t>
      </w:r>
      <w:r>
        <w:rPr>
          <w:rFonts w:hint="default" w:asciiTheme="minorEastAsia" w:hAnsiTheme="minorEastAsia" w:eastAsiaTheme="minorEastAsia" w:cstheme="minorEastAsia"/>
          <w:sz w:val="24"/>
          <w:szCs w:val="24"/>
          <w:lang w:val="en-US" w:eastAsia="zh-CN"/>
        </w:rPr>
        <w:t>公示结束后提出的；</w:t>
      </w:r>
    </w:p>
    <w:p w14:paraId="149738B0">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（2）异议人不能证明是所异议招标投标活动的应答人和直接参与并且与招投标活动有着直接利害关系的当事人；</w:t>
      </w:r>
    </w:p>
    <w:p w14:paraId="7399B2B8">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（3）异议事项不具体，且未提供有效线索，难以查证的；</w:t>
      </w:r>
    </w:p>
    <w:p w14:paraId="58CB43B6">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（4）对异议事项已经答复，且异议人没有提出新的证据的。</w:t>
      </w:r>
    </w:p>
    <w:p w14:paraId="53B5CDF6">
      <w:pPr>
        <w:spacing w:line="600" w:lineRule="exact"/>
        <w:ind w:firstLine="600"/>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5. 异议人不得以异议为名排挤竞争对手，进行虚假、恶意异议，阻碍招标投标活动的正常进行。</w:t>
      </w:r>
    </w:p>
    <w:p w14:paraId="1022FB10">
      <w:pPr>
        <w:spacing w:line="600" w:lineRule="exact"/>
        <w:ind w:firstLine="3600" w:firstLineChars="1500"/>
        <w:rPr>
          <w:rFonts w:hint="eastAsia" w:asciiTheme="minorEastAsia" w:hAnsiTheme="minorEastAsia" w:eastAsiaTheme="minorEastAsia" w:cstheme="minorEastAsia"/>
          <w:sz w:val="24"/>
          <w:szCs w:val="24"/>
        </w:rPr>
      </w:pPr>
    </w:p>
    <w:p w14:paraId="75128273">
      <w:pPr>
        <w:pStyle w:val="2"/>
        <w:rPr>
          <w:rFonts w:hint="eastAsia"/>
        </w:rPr>
      </w:pPr>
    </w:p>
    <w:p w14:paraId="4E246101">
      <w:pPr>
        <w:keepNext w:val="0"/>
        <w:keepLines w:val="0"/>
        <w:pageBreakBefore w:val="0"/>
        <w:widowControl w:val="0"/>
        <w:kinsoku/>
        <w:wordWrap/>
        <w:overflowPunct/>
        <w:topLinePunct w:val="0"/>
        <w:autoSpaceDE/>
        <w:autoSpaceDN/>
        <w:bidi w:val="0"/>
        <w:adjustRightInd/>
        <w:snapToGrid/>
        <w:spacing w:line="360" w:lineRule="auto"/>
        <w:ind w:firstLine="600"/>
        <w:jc w:val="righ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采购人：国网江苏省电力有限公司镇江供电分公司</w:t>
      </w:r>
    </w:p>
    <w:p w14:paraId="0F289A4B">
      <w:pPr>
        <w:keepNext w:val="0"/>
        <w:keepLines w:val="0"/>
        <w:pageBreakBefore w:val="0"/>
        <w:widowControl w:val="0"/>
        <w:kinsoku/>
        <w:wordWrap/>
        <w:overflowPunct/>
        <w:topLinePunct w:val="0"/>
        <w:autoSpaceDE/>
        <w:autoSpaceDN/>
        <w:bidi w:val="0"/>
        <w:adjustRightInd/>
        <w:snapToGrid/>
        <w:spacing w:line="360" w:lineRule="auto"/>
        <w:ind w:firstLine="60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采购代理机构：江苏兴力工程管理有限公司</w:t>
      </w:r>
    </w:p>
    <w:p w14:paraId="6565000F">
      <w:pPr>
        <w:keepNext w:val="0"/>
        <w:keepLines w:val="0"/>
        <w:pageBreakBefore w:val="0"/>
        <w:widowControl w:val="0"/>
        <w:kinsoku/>
        <w:wordWrap/>
        <w:overflowPunct/>
        <w:topLinePunct w:val="0"/>
        <w:autoSpaceDE/>
        <w:autoSpaceDN/>
        <w:bidi w:val="0"/>
        <w:adjustRightInd/>
        <w:snapToGrid/>
        <w:spacing w:line="360" w:lineRule="auto"/>
        <w:ind w:firstLine="600"/>
        <w:jc w:val="right"/>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rPr>
        <w:t>联系电</w:t>
      </w:r>
      <w:r>
        <w:rPr>
          <w:rFonts w:hint="eastAsia" w:asciiTheme="minorEastAsia" w:hAnsiTheme="minorEastAsia" w:eastAsiaTheme="minorEastAsia" w:cstheme="minorEastAsia"/>
          <w:sz w:val="24"/>
          <w:szCs w:val="24"/>
          <w:highlight w:val="none"/>
        </w:rPr>
        <w:t>话：</w:t>
      </w:r>
      <w:r>
        <w:rPr>
          <w:rFonts w:hint="eastAsia" w:asciiTheme="minorEastAsia" w:hAnsiTheme="minorEastAsia" w:eastAsiaTheme="minorEastAsia" w:cstheme="minorEastAsia"/>
          <w:sz w:val="24"/>
          <w:szCs w:val="24"/>
          <w:highlight w:val="none"/>
          <w:lang w:val="en-US" w:eastAsia="zh-CN"/>
        </w:rPr>
        <w:t>18012999557（朱工）、18012999108（潘工）</w:t>
      </w:r>
    </w:p>
    <w:p w14:paraId="083A4746">
      <w:pPr>
        <w:keepNext w:val="0"/>
        <w:keepLines w:val="0"/>
        <w:pageBreakBefore w:val="0"/>
        <w:widowControl w:val="0"/>
        <w:kinsoku/>
        <w:wordWrap/>
        <w:overflowPunct/>
        <w:topLinePunct w:val="0"/>
        <w:autoSpaceDE/>
        <w:autoSpaceDN/>
        <w:bidi w:val="0"/>
        <w:adjustRightInd/>
        <w:snapToGrid/>
        <w:spacing w:line="360" w:lineRule="auto"/>
        <w:ind w:firstLine="600"/>
        <w:jc w:val="right"/>
        <w:textAlignment w:val="auto"/>
        <w:rPr>
          <w:rFonts w:hint="default" w:asciiTheme="minorEastAsia" w:hAnsiTheme="minorEastAsia" w:eastAsiaTheme="minorEastAsia" w:cstheme="minorEastAsia"/>
          <w:sz w:val="24"/>
          <w:szCs w:val="24"/>
          <w:highlight w:val="none"/>
          <w:lang w:val="en-US"/>
        </w:rPr>
      </w:pPr>
      <w:r>
        <w:rPr>
          <w:rFonts w:hint="eastAsia" w:asciiTheme="minorEastAsia" w:hAnsiTheme="minorEastAsia" w:eastAsiaTheme="minorEastAsia" w:cstheme="minorEastAsia"/>
          <w:sz w:val="24"/>
          <w:szCs w:val="24"/>
          <w:highlight w:val="none"/>
        </w:rPr>
        <w:t>邮箱：</w:t>
      </w:r>
      <w:r>
        <w:rPr>
          <w:rFonts w:hint="eastAsia" w:ascii="宋体" w:hAnsi="宋体" w:eastAsia="宋体" w:cs="宋体"/>
          <w:sz w:val="24"/>
          <w:szCs w:val="24"/>
          <w:highlight w:val="none"/>
          <w:lang w:val="en-US" w:eastAsia="zh-CN"/>
        </w:rPr>
        <w:t>xljtzb2018@vip.sina.com</w:t>
      </w:r>
    </w:p>
    <w:p w14:paraId="2397B8B5">
      <w:pPr>
        <w:keepNext w:val="0"/>
        <w:keepLines w:val="0"/>
        <w:pageBreakBefore w:val="0"/>
        <w:widowControl w:val="0"/>
        <w:kinsoku/>
        <w:wordWrap/>
        <w:overflowPunct/>
        <w:topLinePunct w:val="0"/>
        <w:autoSpaceDE/>
        <w:autoSpaceDN/>
        <w:bidi w:val="0"/>
        <w:adjustRightInd/>
        <w:snapToGrid/>
        <w:spacing w:line="360" w:lineRule="auto"/>
        <w:ind w:firstLine="600"/>
        <w:jc w:val="right"/>
        <w:textAlignment w:val="auto"/>
        <w:rPr>
          <w:rFonts w:hint="eastAsia" w:asciiTheme="minorEastAsia" w:hAnsiTheme="minorEastAsia" w:eastAsiaTheme="minorEastAsia" w:cstheme="minorEastAsia"/>
          <w:sz w:val="24"/>
          <w:szCs w:val="24"/>
          <w:highlight w:val="none"/>
        </w:rPr>
      </w:pPr>
      <w:bookmarkStart w:id="0" w:name="_GoBack"/>
      <w:r>
        <w:rPr>
          <w:rFonts w:hint="eastAsia" w:asciiTheme="minorEastAsia" w:hAnsiTheme="minorEastAsia" w:eastAsiaTheme="minorEastAsia" w:cstheme="minorEastAsia"/>
          <w:sz w:val="24"/>
          <w:szCs w:val="24"/>
          <w:highlight w:val="none"/>
        </w:rPr>
        <w:t>202</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6</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lang w:val="en-US" w:eastAsia="zh-CN"/>
        </w:rPr>
        <w:t>23</w:t>
      </w:r>
      <w:r>
        <w:rPr>
          <w:rFonts w:hint="eastAsia" w:asciiTheme="minorEastAsia" w:hAnsiTheme="minorEastAsia" w:eastAsiaTheme="minorEastAsia" w:cstheme="minorEastAsia"/>
          <w:sz w:val="24"/>
          <w:szCs w:val="24"/>
          <w:highlight w:val="none"/>
        </w:rPr>
        <w:t>日</w:t>
      </w:r>
      <w:bookmarkEnd w:id="0"/>
    </w:p>
    <w:p w14:paraId="1749D234">
      <w:pPr>
        <w:ind w:left="0" w:leftChars="0" w:firstLine="0" w:firstLineChars="0"/>
        <w:rPr>
          <w:rFonts w:hint="eastAsia" w:asciiTheme="minorEastAsia" w:hAnsiTheme="minorEastAsia" w:eastAsiaTheme="minorEastAsia" w:cstheme="minorEastAsia"/>
          <w:sz w:val="20"/>
          <w:szCs w:val="20"/>
          <w:lang w:val="en-US" w:eastAsia="zh-CN"/>
        </w:rPr>
      </w:pPr>
    </w:p>
    <w:p w14:paraId="0767D69D">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mODc0ODJlYTY3MGRlYmQ5NWE2ZTkyMzg2ZTJjODEifQ=="/>
  </w:docVars>
  <w:rsids>
    <w:rsidRoot w:val="0C265BAF"/>
    <w:rsid w:val="003F0EA2"/>
    <w:rsid w:val="02506536"/>
    <w:rsid w:val="029D518A"/>
    <w:rsid w:val="039041E7"/>
    <w:rsid w:val="05AC4062"/>
    <w:rsid w:val="05D435B9"/>
    <w:rsid w:val="06B2784E"/>
    <w:rsid w:val="06C43C75"/>
    <w:rsid w:val="06F34474"/>
    <w:rsid w:val="0C265BAF"/>
    <w:rsid w:val="0D697872"/>
    <w:rsid w:val="0D935C99"/>
    <w:rsid w:val="0E2D7D0A"/>
    <w:rsid w:val="0F1E1979"/>
    <w:rsid w:val="0FAD05B9"/>
    <w:rsid w:val="0FD541B5"/>
    <w:rsid w:val="10B94C1B"/>
    <w:rsid w:val="10C62482"/>
    <w:rsid w:val="10CF5D95"/>
    <w:rsid w:val="116432A2"/>
    <w:rsid w:val="11B440C1"/>
    <w:rsid w:val="11CE710E"/>
    <w:rsid w:val="12573F56"/>
    <w:rsid w:val="128E7179"/>
    <w:rsid w:val="13635E90"/>
    <w:rsid w:val="13855EF2"/>
    <w:rsid w:val="14397409"/>
    <w:rsid w:val="14952F40"/>
    <w:rsid w:val="15590BB0"/>
    <w:rsid w:val="15917581"/>
    <w:rsid w:val="16E27BAF"/>
    <w:rsid w:val="17562080"/>
    <w:rsid w:val="17E84C5E"/>
    <w:rsid w:val="183A62D3"/>
    <w:rsid w:val="187D1E98"/>
    <w:rsid w:val="1ABD41C4"/>
    <w:rsid w:val="1ADE1DAD"/>
    <w:rsid w:val="1B5A2D14"/>
    <w:rsid w:val="1C3D55BC"/>
    <w:rsid w:val="1C825AEA"/>
    <w:rsid w:val="2019366B"/>
    <w:rsid w:val="20BD316F"/>
    <w:rsid w:val="21254871"/>
    <w:rsid w:val="215632AB"/>
    <w:rsid w:val="22277371"/>
    <w:rsid w:val="23937CBF"/>
    <w:rsid w:val="26E03714"/>
    <w:rsid w:val="282B3C63"/>
    <w:rsid w:val="287F41F2"/>
    <w:rsid w:val="29270E7D"/>
    <w:rsid w:val="295E6B72"/>
    <w:rsid w:val="29695C42"/>
    <w:rsid w:val="2AD01CF1"/>
    <w:rsid w:val="2BC52ED8"/>
    <w:rsid w:val="2CB93E24"/>
    <w:rsid w:val="2D480265"/>
    <w:rsid w:val="2E1B1808"/>
    <w:rsid w:val="2E2C723F"/>
    <w:rsid w:val="30326001"/>
    <w:rsid w:val="309C520E"/>
    <w:rsid w:val="30F074D3"/>
    <w:rsid w:val="3152520E"/>
    <w:rsid w:val="315915A8"/>
    <w:rsid w:val="31B937C3"/>
    <w:rsid w:val="325635A3"/>
    <w:rsid w:val="328F72DE"/>
    <w:rsid w:val="32C17DA2"/>
    <w:rsid w:val="35E95EAB"/>
    <w:rsid w:val="365E6403"/>
    <w:rsid w:val="372A1843"/>
    <w:rsid w:val="37753A04"/>
    <w:rsid w:val="38F670C6"/>
    <w:rsid w:val="3962620A"/>
    <w:rsid w:val="3AE3337B"/>
    <w:rsid w:val="3AEE244B"/>
    <w:rsid w:val="3B133C60"/>
    <w:rsid w:val="3B8E70A5"/>
    <w:rsid w:val="3BD00F11"/>
    <w:rsid w:val="3D420661"/>
    <w:rsid w:val="3EF772C1"/>
    <w:rsid w:val="3F8B4A15"/>
    <w:rsid w:val="3FB609BF"/>
    <w:rsid w:val="40204729"/>
    <w:rsid w:val="40420B44"/>
    <w:rsid w:val="42910E24"/>
    <w:rsid w:val="441A7E0D"/>
    <w:rsid w:val="445B0426"/>
    <w:rsid w:val="44E41384"/>
    <w:rsid w:val="45174B94"/>
    <w:rsid w:val="4569623A"/>
    <w:rsid w:val="460A512E"/>
    <w:rsid w:val="46CA56E7"/>
    <w:rsid w:val="483E6094"/>
    <w:rsid w:val="48BC72E5"/>
    <w:rsid w:val="49DE3BCB"/>
    <w:rsid w:val="4A252210"/>
    <w:rsid w:val="4A533841"/>
    <w:rsid w:val="4A834B89"/>
    <w:rsid w:val="4AA4190C"/>
    <w:rsid w:val="4ADE4879"/>
    <w:rsid w:val="4B226BBF"/>
    <w:rsid w:val="4B500246"/>
    <w:rsid w:val="4C64086E"/>
    <w:rsid w:val="4D153868"/>
    <w:rsid w:val="4DD51249"/>
    <w:rsid w:val="4EEA4880"/>
    <w:rsid w:val="52917C21"/>
    <w:rsid w:val="52B63B34"/>
    <w:rsid w:val="53A56FC8"/>
    <w:rsid w:val="55052414"/>
    <w:rsid w:val="56060C85"/>
    <w:rsid w:val="56321D83"/>
    <w:rsid w:val="56DA600B"/>
    <w:rsid w:val="57853398"/>
    <w:rsid w:val="57DB745C"/>
    <w:rsid w:val="57EC4AEA"/>
    <w:rsid w:val="58327468"/>
    <w:rsid w:val="5980475F"/>
    <w:rsid w:val="5A682141"/>
    <w:rsid w:val="5AFC5403"/>
    <w:rsid w:val="5B960CA7"/>
    <w:rsid w:val="5CB96CA0"/>
    <w:rsid w:val="5CC76201"/>
    <w:rsid w:val="5E8E09B4"/>
    <w:rsid w:val="5EBF1885"/>
    <w:rsid w:val="5F355763"/>
    <w:rsid w:val="5F697A43"/>
    <w:rsid w:val="611B4D6D"/>
    <w:rsid w:val="61692D48"/>
    <w:rsid w:val="61B96A60"/>
    <w:rsid w:val="622639C9"/>
    <w:rsid w:val="62500A46"/>
    <w:rsid w:val="626403BB"/>
    <w:rsid w:val="63FF44D2"/>
    <w:rsid w:val="651C0C51"/>
    <w:rsid w:val="666351EC"/>
    <w:rsid w:val="66EF082E"/>
    <w:rsid w:val="677F6056"/>
    <w:rsid w:val="692171CE"/>
    <w:rsid w:val="69E509F7"/>
    <w:rsid w:val="6BBA58AE"/>
    <w:rsid w:val="6D5618A7"/>
    <w:rsid w:val="6D837F22"/>
    <w:rsid w:val="6DE60E5A"/>
    <w:rsid w:val="6EDF73DA"/>
    <w:rsid w:val="6F230741"/>
    <w:rsid w:val="6F3B5C2F"/>
    <w:rsid w:val="6FEF641E"/>
    <w:rsid w:val="6FF375E1"/>
    <w:rsid w:val="70042A60"/>
    <w:rsid w:val="70891CF3"/>
    <w:rsid w:val="71C2302B"/>
    <w:rsid w:val="72214331"/>
    <w:rsid w:val="727D7636"/>
    <w:rsid w:val="72FF3E35"/>
    <w:rsid w:val="73B030FF"/>
    <w:rsid w:val="748702F8"/>
    <w:rsid w:val="74F82FA3"/>
    <w:rsid w:val="75907680"/>
    <w:rsid w:val="75D44AAA"/>
    <w:rsid w:val="77D06EE8"/>
    <w:rsid w:val="77F965DF"/>
    <w:rsid w:val="7860653F"/>
    <w:rsid w:val="788D434B"/>
    <w:rsid w:val="7A8D351A"/>
    <w:rsid w:val="7BAC732B"/>
    <w:rsid w:val="7D0B2088"/>
    <w:rsid w:val="7E3F60E7"/>
    <w:rsid w:val="7E590F57"/>
    <w:rsid w:val="7E7349ED"/>
    <w:rsid w:val="7E94119F"/>
    <w:rsid w:val="7F7F2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640" w:firstLineChars="200"/>
      <w:jc w:val="both"/>
    </w:pPr>
    <w:rPr>
      <w:rFonts w:ascii="方正仿宋_GBK" w:hAnsi="Times New Roman" w:eastAsia="方正仿宋_GBK" w:cs="Times New Roman"/>
      <w:kern w:val="2"/>
      <w:sz w:val="32"/>
      <w:szCs w:val="20"/>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spacing w:line="240" w:lineRule="auto"/>
      <w:ind w:firstLine="420" w:firstLineChars="0"/>
    </w:pPr>
    <w:rPr>
      <w:rFonts w:ascii="Calibri" w:hAnsi="Calibri" w:eastAsia="宋体"/>
      <w:sz w:val="21"/>
    </w:rPr>
  </w:style>
  <w:style w:type="paragraph" w:styleId="3">
    <w:name w:val="footer"/>
    <w:basedOn w:val="1"/>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character" w:customStyle="1" w:styleId="7">
    <w:name w:val="font31"/>
    <w:basedOn w:val="6"/>
    <w:autoRedefine/>
    <w:qFormat/>
    <w:uiPriority w:val="0"/>
    <w:rPr>
      <w:rFonts w:hint="eastAsia" w:ascii="宋体" w:hAnsi="宋体" w:eastAsia="宋体" w:cs="宋体"/>
      <w:color w:val="000000"/>
      <w:sz w:val="24"/>
      <w:szCs w:val="24"/>
      <w:u w:val="none"/>
    </w:rPr>
  </w:style>
  <w:style w:type="character" w:customStyle="1" w:styleId="8">
    <w:name w:val="font11"/>
    <w:basedOn w:val="6"/>
    <w:autoRedefine/>
    <w:qFormat/>
    <w:uiPriority w:val="0"/>
    <w:rPr>
      <w:rFonts w:ascii="Calibri" w:hAnsi="Calibri" w:cs="Calibri"/>
      <w:color w:val="000000"/>
      <w:sz w:val="24"/>
      <w:szCs w:val="24"/>
      <w:u w:val="none"/>
    </w:rPr>
  </w:style>
  <w:style w:type="character" w:customStyle="1" w:styleId="9">
    <w:name w:val="font21"/>
    <w:basedOn w:val="6"/>
    <w:autoRedefine/>
    <w:qFormat/>
    <w:uiPriority w:val="0"/>
    <w:rPr>
      <w:rFonts w:hint="default" w:ascii="Calibri" w:hAnsi="Calibri" w:cs="Calibri"/>
      <w:color w:val="000000"/>
      <w:sz w:val="24"/>
      <w:szCs w:val="24"/>
      <w:u w:val="none"/>
    </w:rPr>
  </w:style>
  <w:style w:type="character" w:customStyle="1" w:styleId="10">
    <w:name w:val="font51"/>
    <w:basedOn w:val="6"/>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739</Words>
  <Characters>826</Characters>
  <Lines>0</Lines>
  <Paragraphs>0</Paragraphs>
  <TotalTime>7</TotalTime>
  <ScaleCrop>false</ScaleCrop>
  <LinksUpToDate>false</LinksUpToDate>
  <CharactersWithSpaces>827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2023-04-03T03:00:00Z</dcterms:created>
  <dc:creator>Yヾ</dc:creator>
  <cp:lastModifiedBy>潘鹏</cp:lastModifiedBy>
  <dcterms:modified xsi:type="dcterms:W3CDTF">2025-06-20T03:30:38Z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BA415F1F60CC4B1BB8875AFB8D90D92A_11</vt:lpwstr>
  </property>
  <property fmtid="{D5CDD505-2E9C-101B-9397-08002B2CF9AE}" pid="4" name="KSOTemplateDocerSaveRecord">
    <vt:lpwstr>eyJoZGlkIjoiNGVmODc0ODJlYTY3MGRlYmQ5NWE2ZTkyMzg2ZTJjODEiLCJ1c2VySWQiOiIxOTQ3OTk0NjIifQ==</vt:lpwstr>
  </property>
</Properties>
</file>