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0BC" w:rsidRDefault="005D10BC" w:rsidP="005D10BC">
      <w:pPr>
        <w:spacing w:line="360" w:lineRule="auto"/>
        <w:jc w:val="center"/>
        <w:outlineLvl w:val="0"/>
        <w:rPr>
          <w:b/>
          <w:sz w:val="36"/>
          <w:szCs w:val="36"/>
        </w:rPr>
      </w:pPr>
      <w:r>
        <w:rPr>
          <w:rFonts w:hint="eastAsia"/>
          <w:b/>
          <w:sz w:val="36"/>
          <w:szCs w:val="36"/>
        </w:rPr>
        <w:t>采购需求</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693"/>
        <w:gridCol w:w="693"/>
        <w:gridCol w:w="8244"/>
      </w:tblGrid>
      <w:tr w:rsidR="005D10BC" w:rsidTr="005548D3">
        <w:trPr>
          <w:jc w:val="center"/>
        </w:trPr>
        <w:tc>
          <w:tcPr>
            <w:tcW w:w="436" w:type="dxa"/>
            <w:shd w:val="clear" w:color="000000" w:fill="DAEEF3"/>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序号</w:t>
            </w:r>
          </w:p>
        </w:tc>
        <w:tc>
          <w:tcPr>
            <w:tcW w:w="1386" w:type="dxa"/>
            <w:gridSpan w:val="2"/>
            <w:shd w:val="clear" w:color="000000" w:fill="DAEEF3"/>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功能模块</w:t>
            </w:r>
          </w:p>
        </w:tc>
        <w:tc>
          <w:tcPr>
            <w:tcW w:w="8244" w:type="dxa"/>
            <w:shd w:val="clear" w:color="000000" w:fill="DAEEF3"/>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技术参数</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1</w:t>
            </w:r>
          </w:p>
        </w:tc>
        <w:tc>
          <w:tcPr>
            <w:tcW w:w="693" w:type="dxa"/>
            <w:vMerge w:val="restart"/>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宋体" w:hAnsi="宋体" w:hint="eastAsia"/>
              </w:rPr>
              <w:t>▲</w:t>
            </w:r>
            <w:r>
              <w:rPr>
                <w:rFonts w:asciiTheme="minorEastAsia" w:hAnsiTheme="minorEastAsia" w:cs="宋体" w:hint="eastAsia"/>
                <w:color w:val="000000"/>
                <w:kern w:val="0"/>
              </w:rPr>
              <w:t>英语听说互动课堂系统软件</w:t>
            </w:r>
          </w:p>
        </w:tc>
        <w:tc>
          <w:tcPr>
            <w:tcW w:w="693"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课前备课</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教师通过云平台或者教学软件端进行备课。</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教师浏览电子化教材、熟悉课本内容及内置互动资源，并根据教学需要将多种教学资源添加到电子化教材中，实现高效备课。</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教师根据教学活动开展需要，自由选择不同类型的教学资源或练习资源，组成授课资源包。</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4.</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教师对个人授课资源包进行管理，包括自主命名授课资源包、调整资源展示排序、再次编辑（含添加资源、删除资源等）。</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5.</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教师共享自主创建的授课资源包，可分享给学校同年级其他教师使用，实现优质教研资源的共建、共享。</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6.</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教师自主上传课件、音视频教学资源，以建立个性化备课资源库，满足多样化教学需求。</w:t>
            </w:r>
          </w:p>
          <w:p w:rsidR="005D10BC" w:rsidRDefault="005D10BC" w:rsidP="005548D3">
            <w:pPr>
              <w:jc w:val="left"/>
              <w:rPr>
                <w:rFonts w:asciiTheme="minorEastAsia" w:hAnsiTheme="minorEastAsia" w:cs="宋体"/>
                <w:color w:val="000000"/>
                <w:kern w:val="0"/>
              </w:rPr>
            </w:pPr>
            <w:r>
              <w:rPr>
                <w:rFonts w:ascii="宋体" w:hAnsi="宋体" w:hint="eastAsia"/>
                <w:b/>
              </w:rPr>
              <w:t>#</w:t>
            </w:r>
            <w:r>
              <w:rPr>
                <w:rFonts w:asciiTheme="minorEastAsia" w:hAnsiTheme="minorEastAsia" w:cs="宋体" w:hint="eastAsia"/>
                <w:color w:val="000000"/>
                <w:kern w:val="0"/>
              </w:rPr>
              <w:t>7.需为教师提供英语听力、口语教学</w:t>
            </w:r>
            <w:proofErr w:type="gramStart"/>
            <w:r>
              <w:rPr>
                <w:rFonts w:asciiTheme="minorEastAsia" w:hAnsiTheme="minorEastAsia" w:cs="宋体" w:hint="eastAsia"/>
                <w:color w:val="000000"/>
                <w:kern w:val="0"/>
              </w:rPr>
              <w:t>资源制题工具</w:t>
            </w:r>
            <w:proofErr w:type="gramEnd"/>
            <w:r>
              <w:rPr>
                <w:rFonts w:asciiTheme="minorEastAsia" w:hAnsiTheme="minorEastAsia" w:cs="宋体" w:hint="eastAsia"/>
                <w:color w:val="000000"/>
                <w:kern w:val="0"/>
              </w:rPr>
              <w:t>，用于完成听力试题音频的自动合成以及朗读题、听力客观题的自主制作，形成教师个人的互动练习试题库，同时也可以进行校内共享，形成校本资源库。</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2</w:t>
            </w:r>
          </w:p>
        </w:tc>
        <w:tc>
          <w:tcPr>
            <w:tcW w:w="693" w:type="dxa"/>
            <w:vMerge/>
            <w:shd w:val="clear" w:color="auto" w:fill="auto"/>
            <w:noWrap/>
            <w:vAlign w:val="center"/>
          </w:tcPr>
          <w:p w:rsidR="005D10BC" w:rsidRDefault="005D10BC" w:rsidP="005548D3">
            <w:pPr>
              <w:widowControl/>
              <w:jc w:val="center"/>
              <w:rPr>
                <w:rFonts w:asciiTheme="minorEastAsia" w:hAnsiTheme="minorEastAsia" w:cs="宋体"/>
                <w:color w:val="000000"/>
                <w:kern w:val="0"/>
              </w:rPr>
            </w:pPr>
          </w:p>
        </w:tc>
        <w:tc>
          <w:tcPr>
            <w:tcW w:w="693"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课堂教学</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教师使用本地区版本的电子化教材资源，能够通过教室大屏或投影设备呈现教材内容、播放课文音频，可手动控制教学音频的播放进度，以便于教学过程对重点内容反复播放或暂停播放，辅助教学；</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自动记录教师课本教学进度，通过课本目录，或最近保存的教学进度等不同方式，快速打开要讲解的教学单元内容；</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教师随时选取单元配套的教学资源库，或打开课前备课准备的授课资源包，在课上展示、播放，辅助教学；</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4.针对教师对课文中听力部分做重点讲解的需要，系统</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反复播放听力音频、随意调节播放进度、查看听力原文和答案；</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5.针对听后选择、听后回答题型，</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教师在讲解听力内容时，快速定位到答案或者干扰项的位置，并反复播放音频，帮助学生提高信息获取能力；</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6.为了方便学科教师对课文的语</w:t>
            </w:r>
            <w:proofErr w:type="gramStart"/>
            <w:r>
              <w:rPr>
                <w:rFonts w:asciiTheme="minorEastAsia" w:hAnsiTheme="minorEastAsia" w:cs="宋体" w:hint="eastAsia"/>
                <w:color w:val="000000"/>
                <w:kern w:val="0"/>
              </w:rPr>
              <w:t>篇进行</w:t>
            </w:r>
            <w:proofErr w:type="gramEnd"/>
            <w:r>
              <w:rPr>
                <w:rFonts w:asciiTheme="minorEastAsia" w:hAnsiTheme="minorEastAsia" w:cs="宋体" w:hint="eastAsia"/>
                <w:color w:val="000000"/>
                <w:kern w:val="0"/>
              </w:rPr>
              <w:t>细致讲解，系统</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文篇（短文或对话）即点即读、逐句讲解、标准</w:t>
            </w:r>
            <w:proofErr w:type="gramStart"/>
            <w:r>
              <w:rPr>
                <w:rFonts w:asciiTheme="minorEastAsia" w:hAnsiTheme="minorEastAsia" w:cs="宋体" w:hint="eastAsia"/>
                <w:color w:val="000000"/>
                <w:kern w:val="0"/>
              </w:rPr>
              <w:t>音带读</w:t>
            </w:r>
            <w:proofErr w:type="gramEnd"/>
            <w:r>
              <w:rPr>
                <w:rFonts w:asciiTheme="minorEastAsia" w:hAnsiTheme="minorEastAsia" w:cs="宋体" w:hint="eastAsia"/>
                <w:color w:val="000000"/>
                <w:kern w:val="0"/>
              </w:rPr>
              <w:t>功能；</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7.针对单词教学的环节，</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教师快速选取课本同步词汇、中小学专题词汇，结合单词、音标、释义、例句内容进行词汇讲解，支持标准音自动带读、听写、单词PK功能。</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8.</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教师在讲解课文或听说练习题时，一键查看重点单词、任意生词的教学卡片，给学生讲解每个单词的英式和美式音标、发音、释义、中英文例句；</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9.</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教师选取与本地区中高考听说考试题型一致的练习题，开展听说备考专项教学，支持按照年级、题型来选择练习题；</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10.针对情景类、表述类口语题型，</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教师一键调取多种优秀作答参考给学生做针对性讲解；</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音标教学功能，包括每个音标的发音讲解视频、常见发音组合、发音朗读练习题，辅助英语基础语音教学；</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教师选取与课标、单元主题配套且符合授课年级难度的教学资源，包括基础词汇、句型听读，语篇的精听、精读，听力或口语的理解应用，开展主题听说教学；</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lastRenderedPageBreak/>
              <w:t>13.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教师选取符合授课年级难度的配音资源开展教学，支持整段或逐句播放视频</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lastRenderedPageBreak/>
              <w:t>3</w:t>
            </w:r>
          </w:p>
        </w:tc>
        <w:tc>
          <w:tcPr>
            <w:tcW w:w="693" w:type="dxa"/>
            <w:vMerge/>
            <w:shd w:val="clear" w:color="auto" w:fill="auto"/>
            <w:noWrap/>
            <w:vAlign w:val="center"/>
          </w:tcPr>
          <w:p w:rsidR="005D10BC" w:rsidRDefault="005D10BC" w:rsidP="005548D3">
            <w:pPr>
              <w:widowControl/>
              <w:jc w:val="center"/>
              <w:rPr>
                <w:rFonts w:asciiTheme="minorEastAsia" w:hAnsiTheme="minorEastAsia" w:cs="宋体"/>
                <w:color w:val="000000"/>
                <w:kern w:val="0"/>
              </w:rPr>
            </w:pPr>
          </w:p>
        </w:tc>
        <w:tc>
          <w:tcPr>
            <w:tcW w:w="693"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课堂互动与练习</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学生通过语音输入姓名或者输入学生编号来绑定语音答题器，方便进行课堂互动练习。</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教师使用多种互动工具，包括全班、选人、随机、抢答、小组PK，开展课堂互动</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查看班级学生名单，将学生分为不同小组，并在互动后给学生或小组增加积分奖励</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4.</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抽选单个学生进行练习，系统实时进行练习评测、反馈学生练习情况</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5.需针对客观题，反馈学生作答的正误情况。</w:t>
            </w:r>
          </w:p>
          <w:p w:rsidR="005D10BC" w:rsidRDefault="005D10BC" w:rsidP="005548D3">
            <w:pPr>
              <w:widowControl/>
              <w:jc w:val="left"/>
              <w:rPr>
                <w:rFonts w:asciiTheme="minorEastAsia" w:hAnsiTheme="minorEastAsia" w:cs="宋体"/>
                <w:color w:val="000000"/>
                <w:kern w:val="0"/>
              </w:rPr>
            </w:pPr>
            <w:r>
              <w:rPr>
                <w:rFonts w:ascii="宋体" w:hAnsi="宋体" w:hint="eastAsia"/>
                <w:b/>
              </w:rPr>
              <w:t>#</w:t>
            </w:r>
            <w:r>
              <w:rPr>
                <w:rFonts w:asciiTheme="minorEastAsia" w:hAnsiTheme="minorEastAsia" w:cs="宋体" w:hint="eastAsia"/>
                <w:color w:val="000000"/>
                <w:kern w:val="0"/>
              </w:rPr>
              <w:t>6.针对朗读类资源，</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实时评测，以总分、流畅度、完整度、准确度、自然</w:t>
            </w:r>
            <w:proofErr w:type="gramStart"/>
            <w:r>
              <w:rPr>
                <w:rFonts w:asciiTheme="minorEastAsia" w:hAnsiTheme="minorEastAsia" w:cs="宋体" w:hint="eastAsia"/>
                <w:color w:val="000000"/>
                <w:kern w:val="0"/>
              </w:rPr>
              <w:t>度综合</w:t>
            </w:r>
            <w:proofErr w:type="gramEnd"/>
            <w:r>
              <w:rPr>
                <w:rFonts w:asciiTheme="minorEastAsia" w:hAnsiTheme="minorEastAsia" w:cs="宋体" w:hint="eastAsia"/>
                <w:color w:val="000000"/>
                <w:kern w:val="0"/>
              </w:rPr>
              <w:t>反馈学生水平，并且会标记</w:t>
            </w:r>
            <w:proofErr w:type="gramStart"/>
            <w:r>
              <w:rPr>
                <w:rFonts w:asciiTheme="minorEastAsia" w:hAnsiTheme="minorEastAsia" w:cs="宋体" w:hint="eastAsia"/>
                <w:color w:val="000000"/>
                <w:kern w:val="0"/>
              </w:rPr>
              <w:t>处学生</w:t>
            </w:r>
            <w:proofErr w:type="gramEnd"/>
            <w:r>
              <w:rPr>
                <w:rFonts w:asciiTheme="minorEastAsia" w:hAnsiTheme="minorEastAsia" w:cs="宋体" w:hint="eastAsia"/>
                <w:color w:val="000000"/>
                <w:kern w:val="0"/>
              </w:rPr>
              <w:t>每个单词发音的优、良、低分、漏读等情况，同时针对发音较差的单词打开单词卡片，可进行实时朗读评测，帮助针对性纠错提升。</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7.针对单词资源，</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多种练习形式，包括朗读、背诵、</w:t>
            </w:r>
            <w:proofErr w:type="gramStart"/>
            <w:r>
              <w:rPr>
                <w:rFonts w:asciiTheme="minorEastAsia" w:hAnsiTheme="minorEastAsia" w:cs="宋体" w:hint="eastAsia"/>
                <w:color w:val="000000"/>
                <w:kern w:val="0"/>
              </w:rPr>
              <w:t>识意选择</w:t>
            </w:r>
            <w:proofErr w:type="gramEnd"/>
            <w:r>
              <w:rPr>
                <w:rFonts w:asciiTheme="minorEastAsia" w:hAnsiTheme="minorEastAsia" w:cs="宋体" w:hint="eastAsia"/>
                <w:color w:val="000000"/>
                <w:kern w:val="0"/>
              </w:rPr>
              <w:t>；针对朗读句子、对话、短文资源，</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朗读、背诵2种练习方式，全方位检测学生掌握情况。</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8.针对情景类、表述类口语题型，</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实时评测、反馈练习水平，并且提供优秀作答示范进行参考学习。</w:t>
            </w:r>
          </w:p>
          <w:p w:rsidR="005D10BC" w:rsidRDefault="005D10BC" w:rsidP="005548D3">
            <w:pPr>
              <w:widowControl/>
              <w:jc w:val="left"/>
              <w:rPr>
                <w:rFonts w:asciiTheme="minorEastAsia" w:hAnsiTheme="minorEastAsia" w:cs="宋体"/>
                <w:color w:val="000000"/>
                <w:kern w:val="0"/>
              </w:rPr>
            </w:pPr>
            <w:r>
              <w:rPr>
                <w:rFonts w:ascii="宋体" w:hAnsi="宋体" w:hint="eastAsia"/>
                <w:b/>
              </w:rPr>
              <w:t>#</w:t>
            </w:r>
            <w:r>
              <w:rPr>
                <w:rFonts w:asciiTheme="minorEastAsia" w:hAnsiTheme="minorEastAsia" w:cs="宋体" w:hint="eastAsia"/>
                <w:color w:val="000000"/>
                <w:kern w:val="0"/>
              </w:rPr>
              <w:t>9.</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配合学生语音答题器，在课上一键发起互动练习。支持全班下发，所有学生均可参与练习，边教边练，加强教学效果；支持随机模式，由系统随机抽选学生进行作答；支持抢答模式，学生通过语音答题器进行抢答；支持直接选人作答；支持小组间PK练习；</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10.班级集体练习过程中，</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教师监管学生练习过程，可实时查看所有学生的答题状态（包括作答中、已提交、未连接）</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自动结束和手动结束两种练习进度把控方式，到达设定时限后自动结束练习，同时支持教师随时手动结束互动练习，结束后立即回收学生答题数据并实时生成学生个人报告和班级整体分析报告，</w:t>
            </w:r>
            <w:proofErr w:type="gramStart"/>
            <w:r>
              <w:rPr>
                <w:rFonts w:asciiTheme="minorEastAsia" w:hAnsiTheme="minorEastAsia" w:cs="宋体" w:hint="eastAsia"/>
                <w:color w:val="000000"/>
                <w:kern w:val="0"/>
              </w:rPr>
              <w:t>供老师</w:t>
            </w:r>
            <w:proofErr w:type="gramEnd"/>
            <w:r>
              <w:rPr>
                <w:rFonts w:asciiTheme="minorEastAsia" w:hAnsiTheme="minorEastAsia" w:cs="宋体" w:hint="eastAsia"/>
                <w:color w:val="000000"/>
                <w:kern w:val="0"/>
              </w:rPr>
              <w:t>进行练习讲评。</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12.课堂练习结束后，</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教师查看班级整体分析报告，</w:t>
            </w:r>
            <w:proofErr w:type="gramStart"/>
            <w:r>
              <w:rPr>
                <w:rFonts w:asciiTheme="minorEastAsia" w:hAnsiTheme="minorEastAsia" w:cs="宋体" w:hint="eastAsia"/>
                <w:color w:val="000000"/>
                <w:kern w:val="0"/>
              </w:rPr>
              <w:t>需包括</w:t>
            </w:r>
            <w:proofErr w:type="gramEnd"/>
            <w:r>
              <w:rPr>
                <w:rFonts w:asciiTheme="minorEastAsia" w:hAnsiTheme="minorEastAsia" w:cs="宋体" w:hint="eastAsia"/>
                <w:color w:val="000000"/>
                <w:kern w:val="0"/>
              </w:rPr>
              <w:t>成绩分析统计、试题讲评与学生作答分析，具备以下内容：</w:t>
            </w:r>
            <w:r>
              <w:rPr>
                <w:rFonts w:asciiTheme="minorEastAsia" w:hAnsiTheme="minorEastAsia" w:cs="宋体" w:hint="eastAsia"/>
                <w:color w:val="000000"/>
                <w:kern w:val="0"/>
              </w:rPr>
              <w:br/>
              <w:t>12.1成绩分析统计：可查看班级整体练习情况，包括完成人数、优秀率、低分率、最高分最低分、平均分；以及每个分数段的人数占比、对应的学生名单和成绩；可查看每题的班级平均得分率，快速定位得分率低的试题，重点讲评；</w:t>
            </w:r>
            <w:r>
              <w:rPr>
                <w:rFonts w:asciiTheme="minorEastAsia" w:hAnsiTheme="minorEastAsia" w:cs="宋体" w:hint="eastAsia"/>
                <w:color w:val="000000"/>
                <w:kern w:val="0"/>
              </w:rPr>
              <w:br/>
              <w:t>12.2试题讲评：</w:t>
            </w:r>
            <w:r>
              <w:rPr>
                <w:rFonts w:asciiTheme="minorEastAsia" w:hAnsiTheme="minorEastAsia" w:cs="宋体" w:hint="eastAsia"/>
                <w:color w:val="000000"/>
                <w:kern w:val="0"/>
              </w:rPr>
              <w:br/>
              <w:t>（1）针对朗读题，展示准确度、流畅度、完整度、自然度的班级评分，并标记班级高频失分词和低分句，下发单词、句子巩固练习；</w:t>
            </w:r>
            <w:proofErr w:type="gramStart"/>
            <w:r>
              <w:rPr>
                <w:rFonts w:asciiTheme="minorEastAsia" w:hAnsiTheme="minorEastAsia" w:cs="宋体" w:hint="eastAsia"/>
                <w:color w:val="000000"/>
                <w:kern w:val="0"/>
              </w:rPr>
              <w:t>支持回听每位</w:t>
            </w:r>
            <w:proofErr w:type="gramEnd"/>
            <w:r>
              <w:rPr>
                <w:rFonts w:asciiTheme="minorEastAsia" w:hAnsiTheme="minorEastAsia" w:cs="宋体" w:hint="eastAsia"/>
                <w:color w:val="000000"/>
                <w:kern w:val="0"/>
              </w:rPr>
              <w:t>学生的作答录音；</w:t>
            </w:r>
            <w:r>
              <w:rPr>
                <w:rFonts w:asciiTheme="minorEastAsia" w:hAnsiTheme="minorEastAsia" w:cs="宋体" w:hint="eastAsia"/>
                <w:color w:val="000000"/>
                <w:kern w:val="0"/>
              </w:rPr>
              <w:br/>
              <w:t>（2）针对听力题，展示每个小题的正确、错误人数以及对应学生名单，可播放听力原</w:t>
            </w:r>
            <w:proofErr w:type="gramStart"/>
            <w:r>
              <w:rPr>
                <w:rFonts w:asciiTheme="minorEastAsia" w:hAnsiTheme="minorEastAsia" w:cs="宋体" w:hint="eastAsia"/>
                <w:color w:val="000000"/>
                <w:kern w:val="0"/>
              </w:rPr>
              <w:t>音并任意</w:t>
            </w:r>
            <w:proofErr w:type="gramEnd"/>
            <w:r>
              <w:rPr>
                <w:rFonts w:asciiTheme="minorEastAsia" w:hAnsiTheme="minorEastAsia" w:cs="宋体" w:hint="eastAsia"/>
                <w:color w:val="000000"/>
                <w:kern w:val="0"/>
              </w:rPr>
              <w:t>调节播放进度，展示并讲解参考答案、听力原文；</w:t>
            </w:r>
            <w:r>
              <w:rPr>
                <w:rFonts w:asciiTheme="minorEastAsia" w:hAnsiTheme="minorEastAsia" w:cs="宋体" w:hint="eastAsia"/>
                <w:color w:val="000000"/>
                <w:kern w:val="0"/>
              </w:rPr>
              <w:br/>
              <w:t>（3）针对问答题、半开放表述题，可回放优秀学生录音，结合参考答案讲解；</w:t>
            </w:r>
            <w:r>
              <w:rPr>
                <w:rFonts w:asciiTheme="minorEastAsia" w:hAnsiTheme="minorEastAsia" w:cs="宋体" w:hint="eastAsia"/>
                <w:color w:val="000000"/>
                <w:kern w:val="0"/>
              </w:rPr>
              <w:br/>
              <w:t>12.3学生作答分析：可查看每道题的学生成绩，按照得分从高到低进行排序，教师可查看学生的个人分析报告，并且对优秀学生</w:t>
            </w:r>
            <w:proofErr w:type="gramStart"/>
            <w:r>
              <w:rPr>
                <w:rFonts w:asciiTheme="minorEastAsia" w:hAnsiTheme="minorEastAsia" w:cs="宋体" w:hint="eastAsia"/>
                <w:color w:val="000000"/>
                <w:kern w:val="0"/>
              </w:rPr>
              <w:t>进行点赞表扬</w:t>
            </w:r>
            <w:proofErr w:type="gramEnd"/>
            <w:r>
              <w:rPr>
                <w:rFonts w:asciiTheme="minorEastAsia" w:hAnsiTheme="minorEastAsia" w:cs="宋体" w:hint="eastAsia"/>
                <w:color w:val="000000"/>
                <w:kern w:val="0"/>
              </w:rPr>
              <w:t>。</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教师查看学生个人分析报告，包括总分、每题得分及作答分析，作答分析需具备以下内容：</w:t>
            </w:r>
            <w:r>
              <w:rPr>
                <w:rFonts w:asciiTheme="minorEastAsia" w:hAnsiTheme="minorEastAsia" w:cs="宋体" w:hint="eastAsia"/>
                <w:color w:val="000000"/>
                <w:kern w:val="0"/>
              </w:rPr>
              <w:br/>
              <w:t>13.1针对朗读题，展示自然度、流畅度、完整度、准确度、总分5个维度的评分，每个句子的得分，以及每个单词发音情况（优、良、低分、漏读），并针对发音不准确的单词，快速点击查看单词详情，包括英美发音、释义、中英文例句，可通过回放个人录音对比分析失分点；</w:t>
            </w:r>
            <w:r>
              <w:rPr>
                <w:rFonts w:asciiTheme="minorEastAsia" w:hAnsiTheme="minorEastAsia" w:cs="宋体" w:hint="eastAsia"/>
                <w:color w:val="000000"/>
                <w:kern w:val="0"/>
              </w:rPr>
              <w:br/>
            </w:r>
            <w:r>
              <w:rPr>
                <w:rFonts w:asciiTheme="minorEastAsia" w:hAnsiTheme="minorEastAsia" w:cs="宋体" w:hint="eastAsia"/>
                <w:color w:val="000000"/>
                <w:kern w:val="0"/>
              </w:rPr>
              <w:lastRenderedPageBreak/>
              <w:t>13.2针对听力题，展示作答结果正误、参考答案、听力原文，可以在播放听力原文时，拖动调整播放进度；</w:t>
            </w:r>
            <w:r>
              <w:rPr>
                <w:rFonts w:asciiTheme="minorEastAsia" w:hAnsiTheme="minorEastAsia" w:cs="宋体" w:hint="eastAsia"/>
                <w:color w:val="000000"/>
                <w:kern w:val="0"/>
              </w:rPr>
              <w:br/>
              <w:t>13.3针对问答题、半开放表述题，可查看得分，</w:t>
            </w:r>
            <w:proofErr w:type="gramStart"/>
            <w:r>
              <w:rPr>
                <w:rFonts w:asciiTheme="minorEastAsia" w:hAnsiTheme="minorEastAsia" w:cs="宋体" w:hint="eastAsia"/>
                <w:color w:val="000000"/>
                <w:kern w:val="0"/>
              </w:rPr>
              <w:t>回听自己</w:t>
            </w:r>
            <w:proofErr w:type="gramEnd"/>
            <w:r>
              <w:rPr>
                <w:rFonts w:asciiTheme="minorEastAsia" w:hAnsiTheme="minorEastAsia" w:cs="宋体" w:hint="eastAsia"/>
                <w:color w:val="000000"/>
                <w:kern w:val="0"/>
              </w:rPr>
              <w:t>的录音，结合参考答案对比、总结。</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14.</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老师自制试题发起全班练习，包括朗读单词、朗读句子、朗读短文，并支持实时评测给出分数；支持利用单选题、判断题、投票工具，收集全班学生作答数据，辅助教学；支持表述题工具，收集全班学生语音，老师手动评分。</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15.需提供计时器工具，支持设置正计时、倒计时，方便教师开展限时课堂互动。</w:t>
            </w:r>
          </w:p>
          <w:p w:rsidR="005D10BC" w:rsidRDefault="005D10BC" w:rsidP="005548D3">
            <w:pPr>
              <w:jc w:val="left"/>
              <w:rPr>
                <w:rFonts w:asciiTheme="minorEastAsia" w:hAnsiTheme="minorEastAsia" w:cs="宋体"/>
                <w:color w:val="000000"/>
                <w:kern w:val="0"/>
              </w:rPr>
            </w:pPr>
            <w:r>
              <w:rPr>
                <w:rFonts w:asciiTheme="minorEastAsia" w:hAnsiTheme="minorEastAsia" w:cs="宋体" w:hint="eastAsia"/>
                <w:color w:val="000000"/>
                <w:kern w:val="0"/>
              </w:rPr>
              <w:t>16.</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教师设置各题型的音频播放速度、屏幕字号缩放比例、成绩以等级或分数显示、客观题是否立即公布答案，满足个性化教学练习需求。</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lastRenderedPageBreak/>
              <w:t>4</w:t>
            </w:r>
          </w:p>
        </w:tc>
        <w:tc>
          <w:tcPr>
            <w:tcW w:w="693" w:type="dxa"/>
            <w:vMerge/>
            <w:shd w:val="clear" w:color="auto" w:fill="auto"/>
            <w:noWrap/>
            <w:vAlign w:val="center"/>
          </w:tcPr>
          <w:p w:rsidR="005D10BC" w:rsidRDefault="005D10BC" w:rsidP="005548D3">
            <w:pPr>
              <w:widowControl/>
              <w:jc w:val="center"/>
              <w:rPr>
                <w:rFonts w:asciiTheme="minorEastAsia" w:hAnsiTheme="minorEastAsia" w:cs="宋体"/>
                <w:color w:val="000000"/>
                <w:kern w:val="0"/>
              </w:rPr>
            </w:pPr>
          </w:p>
        </w:tc>
        <w:tc>
          <w:tcPr>
            <w:tcW w:w="693"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听说测试讲解与体验</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1.需提供针对本地区听说考试的考试解析，帮助了解考试形式、考察方向，以及相关注意事项，包含以下内容：</w:t>
            </w:r>
            <w:r>
              <w:rPr>
                <w:rFonts w:asciiTheme="minorEastAsia" w:hAnsiTheme="minorEastAsia" w:cs="宋体" w:hint="eastAsia"/>
                <w:color w:val="000000"/>
                <w:kern w:val="0"/>
              </w:rPr>
              <w:br/>
              <w:t>1.1考纲解读：需提供地区考试大纲以及相关解析，帮助了解考试范围、考查重点、试卷结构等。</w:t>
            </w:r>
            <w:r>
              <w:rPr>
                <w:rFonts w:asciiTheme="minorEastAsia" w:hAnsiTheme="minorEastAsia" w:cs="宋体" w:hint="eastAsia"/>
                <w:color w:val="000000"/>
                <w:kern w:val="0"/>
              </w:rPr>
              <w:br/>
              <w:t>1.2题型说明：针对考试的每个题型，需提供相关题型样例、标准考试流程、评分标准等。</w:t>
            </w:r>
            <w:r>
              <w:rPr>
                <w:rFonts w:asciiTheme="minorEastAsia" w:hAnsiTheme="minorEastAsia" w:cs="宋体" w:hint="eastAsia"/>
                <w:color w:val="000000"/>
                <w:kern w:val="0"/>
              </w:rPr>
              <w:br/>
              <w:t>1.3答题指导：需</w:t>
            </w:r>
            <w:proofErr w:type="gramStart"/>
            <w:r>
              <w:rPr>
                <w:rFonts w:asciiTheme="minorEastAsia" w:hAnsiTheme="minorEastAsia" w:cs="宋体" w:hint="eastAsia"/>
                <w:color w:val="000000"/>
                <w:kern w:val="0"/>
              </w:rPr>
              <w:t>提供机考作答</w:t>
            </w:r>
            <w:proofErr w:type="gramEnd"/>
            <w:r>
              <w:rPr>
                <w:rFonts w:asciiTheme="minorEastAsia" w:hAnsiTheme="minorEastAsia" w:cs="宋体" w:hint="eastAsia"/>
                <w:color w:val="000000"/>
                <w:kern w:val="0"/>
              </w:rPr>
              <w:t>的注意事项和相关答题技巧，避免因不</w:t>
            </w:r>
            <w:proofErr w:type="gramStart"/>
            <w:r>
              <w:rPr>
                <w:rFonts w:asciiTheme="minorEastAsia" w:hAnsiTheme="minorEastAsia" w:cs="宋体" w:hint="eastAsia"/>
                <w:color w:val="000000"/>
                <w:kern w:val="0"/>
              </w:rPr>
              <w:t>了解机考特点</w:t>
            </w:r>
            <w:proofErr w:type="gramEnd"/>
            <w:r>
              <w:rPr>
                <w:rFonts w:asciiTheme="minorEastAsia" w:hAnsiTheme="minorEastAsia" w:cs="宋体" w:hint="eastAsia"/>
                <w:color w:val="000000"/>
                <w:kern w:val="0"/>
              </w:rPr>
              <w:t>而失分。</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2.需提供地区听说考试试卷和相关模拟考试试卷体验，流程与正式考试一致，</w:t>
            </w:r>
            <w:proofErr w:type="gramStart"/>
            <w:r>
              <w:rPr>
                <w:rFonts w:asciiTheme="minorEastAsia" w:hAnsiTheme="minorEastAsia" w:cs="宋体" w:hint="eastAsia"/>
                <w:color w:val="000000"/>
                <w:kern w:val="0"/>
              </w:rPr>
              <w:t>支持单题或</w:t>
            </w:r>
            <w:proofErr w:type="gramEnd"/>
            <w:r>
              <w:rPr>
                <w:rFonts w:asciiTheme="minorEastAsia" w:hAnsiTheme="minorEastAsia" w:cs="宋体" w:hint="eastAsia"/>
                <w:color w:val="000000"/>
                <w:kern w:val="0"/>
              </w:rPr>
              <w:t>单步体验，随时停止、回退，反复练习体验。</w:t>
            </w:r>
          </w:p>
          <w:p w:rsidR="005D10BC" w:rsidRDefault="005D10BC" w:rsidP="005548D3">
            <w:pPr>
              <w:jc w:val="left"/>
              <w:rPr>
                <w:rFonts w:asciiTheme="minorEastAsia" w:hAnsiTheme="minorEastAsia" w:cs="宋体"/>
                <w:color w:val="000000"/>
                <w:kern w:val="0"/>
              </w:rPr>
            </w:pPr>
            <w:r>
              <w:rPr>
                <w:rFonts w:asciiTheme="minorEastAsia" w:hAnsiTheme="minorEastAsia" w:cs="宋体" w:hint="eastAsia"/>
                <w:color w:val="000000"/>
                <w:kern w:val="0"/>
              </w:rPr>
              <w:t>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将机房模拟考试报告同步</w:t>
            </w:r>
            <w:proofErr w:type="gramStart"/>
            <w:r>
              <w:rPr>
                <w:rFonts w:asciiTheme="minorEastAsia" w:hAnsiTheme="minorEastAsia" w:cs="宋体" w:hint="eastAsia"/>
                <w:color w:val="000000"/>
                <w:kern w:val="0"/>
              </w:rPr>
              <w:t>至教学端</w:t>
            </w:r>
            <w:proofErr w:type="gramEnd"/>
            <w:r>
              <w:rPr>
                <w:rFonts w:asciiTheme="minorEastAsia" w:hAnsiTheme="minorEastAsia" w:cs="宋体" w:hint="eastAsia"/>
                <w:color w:val="000000"/>
                <w:kern w:val="0"/>
              </w:rPr>
              <w:t>展示，在教室进行分析讲解，</w:t>
            </w:r>
            <w:proofErr w:type="gramStart"/>
            <w:r>
              <w:rPr>
                <w:rFonts w:asciiTheme="minorEastAsia" w:hAnsiTheme="minorEastAsia" w:cs="宋体" w:hint="eastAsia"/>
                <w:color w:val="000000"/>
                <w:kern w:val="0"/>
              </w:rPr>
              <w:t>需包括</w:t>
            </w:r>
            <w:proofErr w:type="gramEnd"/>
            <w:r>
              <w:rPr>
                <w:rFonts w:asciiTheme="minorEastAsia" w:hAnsiTheme="minorEastAsia" w:cs="宋体" w:hint="eastAsia"/>
                <w:color w:val="000000"/>
                <w:kern w:val="0"/>
              </w:rPr>
              <w:t xml:space="preserve">成绩分析统计、试题讲评与学生作答分析，具备以下内容： </w:t>
            </w:r>
            <w:r>
              <w:rPr>
                <w:rFonts w:asciiTheme="minorEastAsia" w:hAnsiTheme="minorEastAsia" w:cs="宋体" w:hint="eastAsia"/>
                <w:color w:val="000000"/>
                <w:kern w:val="0"/>
              </w:rPr>
              <w:br/>
              <w:t>3.1成绩分析统计：可查看班级整体练习情况，包括完成人数、优秀率、低分率、最高分最低分、平均分；以及每个分数段的人数占比、对应的学生名单和成绩；可查看每题的班级平均得分率，快速定位得分率低的试题，重点讲评；</w:t>
            </w:r>
            <w:r>
              <w:rPr>
                <w:rFonts w:asciiTheme="minorEastAsia" w:hAnsiTheme="minorEastAsia" w:cs="宋体" w:hint="eastAsia"/>
                <w:color w:val="000000"/>
                <w:kern w:val="0"/>
              </w:rPr>
              <w:br/>
              <w:t>3.2试题讲评：</w:t>
            </w:r>
            <w:r>
              <w:rPr>
                <w:rFonts w:asciiTheme="minorEastAsia" w:hAnsiTheme="minorEastAsia" w:cs="宋体" w:hint="eastAsia"/>
                <w:color w:val="000000"/>
                <w:kern w:val="0"/>
              </w:rPr>
              <w:br/>
              <w:t>（1）针对朗读题，展示准确度、流畅度、完整度、自然度的班级评分，并标记班级高频失分词和低分句，下发单词、句子巩固练习；</w:t>
            </w:r>
            <w:proofErr w:type="gramStart"/>
            <w:r>
              <w:rPr>
                <w:rFonts w:asciiTheme="minorEastAsia" w:hAnsiTheme="minorEastAsia" w:cs="宋体" w:hint="eastAsia"/>
                <w:color w:val="000000"/>
                <w:kern w:val="0"/>
              </w:rPr>
              <w:t>支持回听每位</w:t>
            </w:r>
            <w:proofErr w:type="gramEnd"/>
            <w:r>
              <w:rPr>
                <w:rFonts w:asciiTheme="minorEastAsia" w:hAnsiTheme="minorEastAsia" w:cs="宋体" w:hint="eastAsia"/>
                <w:color w:val="000000"/>
                <w:kern w:val="0"/>
              </w:rPr>
              <w:t>学生的作答录音；</w:t>
            </w:r>
            <w:r>
              <w:rPr>
                <w:rFonts w:asciiTheme="minorEastAsia" w:hAnsiTheme="minorEastAsia" w:cs="宋体" w:hint="eastAsia"/>
                <w:color w:val="000000"/>
                <w:kern w:val="0"/>
              </w:rPr>
              <w:br/>
              <w:t>（2）针对听力题，展示每个小题的正确、错误人数以及对应学生名单，可播放听力原</w:t>
            </w:r>
            <w:proofErr w:type="gramStart"/>
            <w:r>
              <w:rPr>
                <w:rFonts w:asciiTheme="minorEastAsia" w:hAnsiTheme="minorEastAsia" w:cs="宋体" w:hint="eastAsia"/>
                <w:color w:val="000000"/>
                <w:kern w:val="0"/>
              </w:rPr>
              <w:t>音并任意</w:t>
            </w:r>
            <w:proofErr w:type="gramEnd"/>
            <w:r>
              <w:rPr>
                <w:rFonts w:asciiTheme="minorEastAsia" w:hAnsiTheme="minorEastAsia" w:cs="宋体" w:hint="eastAsia"/>
                <w:color w:val="000000"/>
                <w:kern w:val="0"/>
              </w:rPr>
              <w:t>调节播放进度，展示并讲解参考答案、听力原文；</w:t>
            </w:r>
            <w:r>
              <w:rPr>
                <w:rFonts w:asciiTheme="minorEastAsia" w:hAnsiTheme="minorEastAsia" w:cs="宋体" w:hint="eastAsia"/>
                <w:color w:val="000000"/>
                <w:kern w:val="0"/>
              </w:rPr>
              <w:br/>
              <w:t>（3）针对问答题、半开放表述题，可回放优秀学生录音，结合参考答案讲解；</w:t>
            </w:r>
            <w:r>
              <w:rPr>
                <w:rFonts w:asciiTheme="minorEastAsia" w:hAnsiTheme="minorEastAsia" w:cs="宋体" w:hint="eastAsia"/>
                <w:color w:val="000000"/>
                <w:kern w:val="0"/>
              </w:rPr>
              <w:br/>
              <w:t>3.3学生作答分析：可查看每道题的学生成绩，按照得分从高到低进行排序，教师可查看学生的个人分析报告，并且对优秀学生</w:t>
            </w:r>
            <w:proofErr w:type="gramStart"/>
            <w:r>
              <w:rPr>
                <w:rFonts w:asciiTheme="minorEastAsia" w:hAnsiTheme="minorEastAsia" w:cs="宋体" w:hint="eastAsia"/>
                <w:color w:val="000000"/>
                <w:kern w:val="0"/>
              </w:rPr>
              <w:t>进行点赞表扬</w:t>
            </w:r>
            <w:proofErr w:type="gramEnd"/>
            <w:r>
              <w:rPr>
                <w:rFonts w:asciiTheme="minorEastAsia" w:hAnsiTheme="minorEastAsia" w:cs="宋体" w:hint="eastAsia"/>
                <w:color w:val="000000"/>
                <w:kern w:val="0"/>
              </w:rPr>
              <w:t>。</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5</w:t>
            </w:r>
          </w:p>
        </w:tc>
        <w:tc>
          <w:tcPr>
            <w:tcW w:w="693" w:type="dxa"/>
            <w:vMerge/>
            <w:shd w:val="clear" w:color="auto" w:fill="auto"/>
            <w:noWrap/>
            <w:vAlign w:val="center"/>
          </w:tcPr>
          <w:p w:rsidR="005D10BC" w:rsidRDefault="005D10BC" w:rsidP="005548D3">
            <w:pPr>
              <w:widowControl/>
              <w:jc w:val="center"/>
              <w:rPr>
                <w:rFonts w:asciiTheme="minorEastAsia" w:hAnsiTheme="minorEastAsia" w:cs="宋体"/>
                <w:color w:val="000000"/>
                <w:kern w:val="0"/>
              </w:rPr>
            </w:pPr>
          </w:p>
        </w:tc>
        <w:tc>
          <w:tcPr>
            <w:tcW w:w="693"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报告讲评</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查看课堂完成的各类互动报告，包括全班下发、小组PK、学生抢答、学生随机、学生选人、单机PK、单机练习，针对班级整体分析报告、学生个人分析报告进行重点讲评。</w:t>
            </w:r>
          </w:p>
          <w:p w:rsidR="005D10BC" w:rsidRDefault="005D10BC" w:rsidP="005548D3">
            <w:pPr>
              <w:jc w:val="left"/>
              <w:rPr>
                <w:rFonts w:asciiTheme="minorEastAsia" w:hAnsiTheme="minorEastAsia" w:cs="宋体"/>
                <w:color w:val="000000"/>
                <w:kern w:val="0"/>
              </w:rPr>
            </w:pPr>
            <w:r>
              <w:rPr>
                <w:rFonts w:asciiTheme="minorEastAsia" w:hAnsiTheme="minorEastAsia" w:cs="宋体"/>
                <w:color w:val="000000"/>
                <w:kern w:val="0"/>
              </w:rPr>
              <w:t>2</w:t>
            </w:r>
            <w:r>
              <w:rPr>
                <w:rFonts w:asciiTheme="minorEastAsia" w:hAnsiTheme="minorEastAsia" w:cs="宋体" w:hint="eastAsia"/>
                <w:color w:val="000000"/>
                <w:kern w:val="0"/>
              </w:rPr>
              <w:t>.</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自动收录班级练习的共性错题，教师可按照收录次数、练习时间来筛选查看错题，讲评错题分析报告，并再次下发给学生做巩固练习。</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6</w:t>
            </w:r>
          </w:p>
        </w:tc>
        <w:tc>
          <w:tcPr>
            <w:tcW w:w="693" w:type="dxa"/>
            <w:vMerge/>
            <w:shd w:val="clear" w:color="auto" w:fill="auto"/>
            <w:noWrap/>
            <w:vAlign w:val="center"/>
          </w:tcPr>
          <w:p w:rsidR="005D10BC" w:rsidRDefault="005D10BC" w:rsidP="005548D3">
            <w:pPr>
              <w:widowControl/>
              <w:jc w:val="center"/>
              <w:rPr>
                <w:rFonts w:asciiTheme="minorEastAsia" w:hAnsiTheme="minorEastAsia" w:cs="宋体"/>
                <w:color w:val="000000"/>
                <w:kern w:val="0"/>
              </w:rPr>
            </w:pPr>
          </w:p>
        </w:tc>
        <w:tc>
          <w:tcPr>
            <w:tcW w:w="693"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教学情分析</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proofErr w:type="gramStart"/>
            <w:r>
              <w:rPr>
                <w:rFonts w:asciiTheme="minorEastAsia" w:hAnsiTheme="minorEastAsia" w:cs="宋体" w:hint="eastAsia"/>
                <w:color w:val="000000"/>
                <w:kern w:val="0"/>
              </w:rPr>
              <w:t>一</w:t>
            </w:r>
            <w:proofErr w:type="gramEnd"/>
            <w:r>
              <w:rPr>
                <w:rFonts w:asciiTheme="minorEastAsia" w:hAnsiTheme="minorEastAsia" w:cs="宋体" w:hint="eastAsia"/>
                <w:color w:val="000000"/>
                <w:kern w:val="0"/>
              </w:rPr>
              <w:t>.区域综合教情</w:t>
            </w:r>
            <w:r>
              <w:rPr>
                <w:rFonts w:asciiTheme="minorEastAsia" w:hAnsiTheme="minorEastAsia" w:cs="宋体" w:hint="eastAsia"/>
                <w:color w:val="000000"/>
                <w:kern w:val="0"/>
              </w:rPr>
              <w:br/>
            </w:r>
            <w:r>
              <w:rPr>
                <w:rFonts w:ascii="宋体" w:hAnsi="宋体" w:hint="eastAsia"/>
                <w:b/>
              </w:rPr>
              <w:t>#</w:t>
            </w:r>
            <w:r>
              <w:rPr>
                <w:rFonts w:asciiTheme="minorEastAsia" w:hAnsiTheme="minorEastAsia" w:cs="宋体" w:hint="eastAsia"/>
                <w:color w:val="000000"/>
                <w:kern w:val="0"/>
              </w:rP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自动汇总区域开展听说教学的数据，按学年、学期、年级生成区域综合教情，支持区域查看开展教学后的整体教学分析报告，包括各校课堂互动练习次数、区域互动情</w:t>
            </w:r>
            <w:r>
              <w:rPr>
                <w:rFonts w:asciiTheme="minorEastAsia" w:hAnsiTheme="minorEastAsia" w:cs="宋体" w:hint="eastAsia"/>
                <w:color w:val="000000" w:themeColor="text1"/>
                <w:kern w:val="0"/>
              </w:rPr>
              <w:t>况；</w:t>
            </w:r>
            <w:r>
              <w:rPr>
                <w:rFonts w:ascii="宋体" w:hAnsi="宋体" w:hint="eastAsia"/>
                <w:color w:val="000000" w:themeColor="text1"/>
              </w:rPr>
              <w:t>提供产品功能截图并加盖供应商单位公章。</w:t>
            </w:r>
            <w:r>
              <w:rPr>
                <w:rFonts w:asciiTheme="minorEastAsia" w:hAnsiTheme="minorEastAsia" w:cs="宋体" w:hint="eastAsia"/>
                <w:color w:val="000000" w:themeColor="text1"/>
                <w:kern w:val="0"/>
              </w:rPr>
              <w:br/>
            </w:r>
            <w:r>
              <w:rPr>
                <w:rFonts w:asciiTheme="minorEastAsia" w:hAnsiTheme="minorEastAsia" w:cs="宋体" w:hint="eastAsia"/>
                <w:color w:val="000000"/>
                <w:kern w:val="0"/>
              </w:rP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区域查看日常教学练习中各个题型的平均得分情况，支持按题型、按得分率排</w:t>
            </w:r>
            <w:r>
              <w:rPr>
                <w:rFonts w:asciiTheme="minorEastAsia" w:hAnsiTheme="minorEastAsia" w:cs="宋体" w:hint="eastAsia"/>
                <w:color w:val="000000"/>
                <w:kern w:val="0"/>
              </w:rPr>
              <w:lastRenderedPageBreak/>
              <w:t>序，并可根据练习情况和得分情况提出针对薄弱题型的日常教学与练习的建议；</w:t>
            </w:r>
            <w:r>
              <w:rPr>
                <w:rFonts w:asciiTheme="minorEastAsia" w:hAnsiTheme="minorEastAsia" w:cs="宋体" w:hint="eastAsia"/>
                <w:color w:val="000000"/>
                <w:kern w:val="0"/>
              </w:rPr>
              <w:br/>
              <w:t>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查看区域每周开展听说教学的互动情况，形成整体变化轨迹。</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二、学校综合教情</w:t>
            </w:r>
            <w:r>
              <w:rPr>
                <w:rFonts w:asciiTheme="minorEastAsia" w:hAnsiTheme="minorEastAsia" w:cs="宋体" w:hint="eastAsia"/>
                <w:color w:val="000000"/>
                <w:kern w:val="0"/>
              </w:rPr>
              <w:b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自动汇总学校开展听说教学的数据，按学年、学期、年级生成学校综合教情，支持学校查看下属每一班级的报告，包括课堂互动的平均次数，并展示年级中使用次数最高的班级进行比较；</w:t>
            </w:r>
            <w:r>
              <w:rPr>
                <w:rFonts w:asciiTheme="minorEastAsia" w:hAnsiTheme="minorEastAsia" w:cs="宋体" w:hint="eastAsia"/>
                <w:color w:val="000000"/>
                <w:kern w:val="0"/>
              </w:rPr>
              <w:b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学校查看日常教学练习中各个题型的平均得分情况，并与区域平均得分做比较，支持按题型、得分率排序。系统根据练习情况和练习得分情况提出针对薄弱题型日常教学和练习的建议；</w:t>
            </w:r>
            <w:r>
              <w:rPr>
                <w:rFonts w:asciiTheme="minorEastAsia" w:hAnsiTheme="minorEastAsia" w:cs="宋体" w:hint="eastAsia"/>
                <w:color w:val="000000"/>
                <w:kern w:val="0"/>
              </w:rPr>
              <w:br/>
              <w:t>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查看学校每周开展听说教学互动情况，并支持与区域平均次数做比较，形成整体变化轨迹。</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三、班级综合教情</w:t>
            </w:r>
            <w:r>
              <w:rPr>
                <w:rFonts w:asciiTheme="minorEastAsia" w:hAnsiTheme="minorEastAsia" w:cs="宋体" w:hint="eastAsia"/>
                <w:color w:val="000000"/>
                <w:kern w:val="0"/>
              </w:rPr>
              <w:b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自动汇总班级开展听说教学的数据，按学年、学期生成班级综合教情，支持班级教师查看授课班级开展教学后的整体教学分析报告，包括互动练习的次数，具体使用的资源类型；</w:t>
            </w:r>
            <w:r>
              <w:rPr>
                <w:rFonts w:asciiTheme="minorEastAsia" w:hAnsiTheme="minorEastAsia" w:cs="宋体" w:hint="eastAsia"/>
                <w:color w:val="000000"/>
                <w:kern w:val="0"/>
              </w:rPr>
              <w:b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展示班级各个题型的平均得分情况，标记优势题型和劣势题型，并且可与年级的平均水平进行对比；</w:t>
            </w:r>
            <w:r>
              <w:rPr>
                <w:rFonts w:asciiTheme="minorEastAsia" w:hAnsiTheme="minorEastAsia" w:cs="宋体" w:hint="eastAsia"/>
                <w:color w:val="000000"/>
                <w:kern w:val="0"/>
              </w:rPr>
              <w:br/>
              <w:t>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统计班级每周开展听说教学的整体变化轨迹，包括互动次数变化，并可与学校对应年级的平均情况做比较。</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四、个人综合学情</w:t>
            </w:r>
            <w:r>
              <w:rPr>
                <w:rFonts w:asciiTheme="minorEastAsia" w:hAnsiTheme="minorEastAsia" w:cs="宋体" w:hint="eastAsia"/>
                <w:color w:val="000000"/>
                <w:kern w:val="0"/>
              </w:rPr>
              <w:b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自动汇总与统计学生日常练习的数据，按学年、学期生成个人综合学情，支持教师查看授课班级中的学生、学生查看个人日常听说练习后的综合表现评价，并分析口语、听力与听说的能力等级；</w:t>
            </w:r>
            <w:r>
              <w:rPr>
                <w:rFonts w:asciiTheme="minorEastAsia" w:hAnsiTheme="minorEastAsia" w:cs="宋体" w:hint="eastAsia"/>
                <w:color w:val="000000"/>
                <w:kern w:val="0"/>
              </w:rPr>
              <w:b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依据学生参与的所有练习，汇集分析学生整体的学情情况，包括整体练习参与率、平均得分率，以及每周的参与变化轨迹；</w:t>
            </w:r>
            <w:r>
              <w:rPr>
                <w:rFonts w:asciiTheme="minorEastAsia" w:hAnsiTheme="minorEastAsia" w:cs="宋体" w:hint="eastAsia"/>
                <w:color w:val="000000"/>
                <w:kern w:val="0"/>
              </w:rPr>
              <w:br/>
              <w:t>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根据学生日常练习情况，统计分析学生个人题型的掌握情况，分析优势题型、薄弱题型，以及与全体平均水平的对比。</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五、教师历次教学记录</w:t>
            </w:r>
            <w:r>
              <w:rPr>
                <w:rFonts w:asciiTheme="minorEastAsia" w:hAnsiTheme="minorEastAsia" w:cs="宋体" w:hint="eastAsia"/>
                <w:color w:val="000000"/>
                <w:kern w:val="0"/>
              </w:rPr>
              <w:b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记录教师每次发起的练习，教师可查看相应记录的练习报告；</w:t>
            </w:r>
            <w:r>
              <w:rPr>
                <w:rFonts w:asciiTheme="minorEastAsia" w:hAnsiTheme="minorEastAsia" w:cs="宋体" w:hint="eastAsia"/>
                <w:color w:val="000000"/>
                <w:kern w:val="0"/>
              </w:rPr>
              <w:b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按班级、学年、练习类型进行报告筛选。</w:t>
            </w:r>
          </w:p>
          <w:p w:rsidR="005D10BC" w:rsidRDefault="005D10BC" w:rsidP="005548D3">
            <w:pPr>
              <w:jc w:val="left"/>
              <w:rPr>
                <w:rFonts w:asciiTheme="minorEastAsia" w:hAnsiTheme="minorEastAsia" w:cs="宋体"/>
                <w:color w:val="000000"/>
                <w:kern w:val="0"/>
              </w:rPr>
            </w:pPr>
            <w:r>
              <w:rPr>
                <w:rFonts w:asciiTheme="minorEastAsia" w:hAnsiTheme="minorEastAsia" w:cs="宋体" w:hint="eastAsia"/>
                <w:color w:val="000000"/>
                <w:kern w:val="0"/>
              </w:rPr>
              <w:t>六、学生历史练习记录</w:t>
            </w:r>
            <w:r>
              <w:rPr>
                <w:rFonts w:asciiTheme="minorEastAsia" w:hAnsiTheme="minorEastAsia" w:cs="宋体" w:hint="eastAsia"/>
                <w:color w:val="000000"/>
                <w:kern w:val="0"/>
              </w:rPr>
              <w:b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学生查看个人参加听说练习的记录与每次练习答题分析报告；</w:t>
            </w:r>
            <w:r>
              <w:rPr>
                <w:rFonts w:asciiTheme="minorEastAsia" w:hAnsiTheme="minorEastAsia" w:cs="宋体" w:hint="eastAsia"/>
                <w:color w:val="000000"/>
                <w:kern w:val="0"/>
              </w:rPr>
              <w:b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按学年、练习类型进行报告筛选。</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lastRenderedPageBreak/>
              <w:t>7</w:t>
            </w:r>
          </w:p>
        </w:tc>
        <w:tc>
          <w:tcPr>
            <w:tcW w:w="693" w:type="dxa"/>
            <w:vMerge/>
            <w:shd w:val="clear" w:color="auto" w:fill="auto"/>
            <w:noWrap/>
            <w:vAlign w:val="center"/>
          </w:tcPr>
          <w:p w:rsidR="005D10BC" w:rsidRDefault="005D10BC" w:rsidP="005548D3">
            <w:pPr>
              <w:widowControl/>
              <w:jc w:val="center"/>
              <w:rPr>
                <w:rFonts w:asciiTheme="minorEastAsia" w:hAnsiTheme="minorEastAsia" w:cs="宋体"/>
                <w:color w:val="000000"/>
                <w:kern w:val="0"/>
              </w:rPr>
            </w:pPr>
          </w:p>
        </w:tc>
        <w:tc>
          <w:tcPr>
            <w:tcW w:w="693"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英语教学资源</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themeColor="text1"/>
                <w:kern w:val="0"/>
              </w:rPr>
            </w:pPr>
            <w:r>
              <w:rPr>
                <w:rFonts w:ascii="宋体" w:hAnsi="宋体" w:hint="eastAsia"/>
                <w:b/>
              </w:rPr>
              <w:t>#</w:t>
            </w:r>
            <w:r>
              <w:rPr>
                <w:rFonts w:asciiTheme="minorEastAsia" w:hAnsiTheme="minorEastAsia" w:cs="宋体" w:hint="eastAsia"/>
                <w:color w:val="000000"/>
                <w:kern w:val="0"/>
              </w:rPr>
              <w:t>1.需提供与本地使用教材版本相匹配的</w:t>
            </w:r>
            <w:proofErr w:type="gramStart"/>
            <w:r>
              <w:rPr>
                <w:rFonts w:asciiTheme="minorEastAsia" w:hAnsiTheme="minorEastAsia" w:cs="宋体" w:hint="eastAsia"/>
                <w:color w:val="000000"/>
                <w:kern w:val="0"/>
              </w:rPr>
              <w:t>的</w:t>
            </w:r>
            <w:proofErr w:type="gramEnd"/>
            <w:r>
              <w:rPr>
                <w:rFonts w:asciiTheme="minorEastAsia" w:hAnsiTheme="minorEastAsia" w:cs="宋体" w:hint="eastAsia"/>
                <w:color w:val="000000"/>
                <w:kern w:val="0"/>
              </w:rPr>
              <w:t>正版授权电子课本，并配有教材原版音频，即点即读，辅助教师在备课及授课环节</w:t>
            </w:r>
            <w:r>
              <w:rPr>
                <w:rFonts w:asciiTheme="minorEastAsia" w:hAnsiTheme="minorEastAsia" w:cs="宋体" w:hint="eastAsia"/>
                <w:color w:val="000000" w:themeColor="text1"/>
                <w:kern w:val="0"/>
              </w:rPr>
              <w:t>进行使用，并</w:t>
            </w:r>
            <w:r>
              <w:rPr>
                <w:rFonts w:ascii="宋体" w:hAnsi="宋体" w:hint="eastAsia"/>
                <w:color w:val="000000" w:themeColor="text1"/>
              </w:rPr>
              <w:t>提供产品功能截图并加盖供应商单位公章。</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2.需提供配套本地使用教材中所有单元的检测活动，包括听、说、读、看各种语言能力检测活动，并内置在电子教材中。</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需提供与单元内容同步的巩固练习题，须包含不同类型的听说活动，如朗读（单词、句子、对话、短文）、听力（听后选择、听后判断、听后排序、听后配对、听后多选、听后填空、听后排序及选择）、情景问答（听后回答、看图回答、情景回答、情景提问、交际应答、角色扮演）、表述（听后复述、听后记录并转述、信息转述及询问、口头翻译、要点表述、看图说话、话题简述），将可理解性输入与可理解性输出有机结合，帮助教师丰富课堂教学，提升学生的语言综合运用能力。</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lastRenderedPageBreak/>
              <w:t>4.需提供试题的主题、难度、考查点标签，帮助教师在练习后精准把握学生听力策略和听力微技能的掌握情况，便于教师在后期的教学中针对学生的重点薄弱项进行讲解。</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5.需提供基础语音学习内容，包括48个音标教学，连读、语调与节奏等发音技巧，帮助学生强化语音知识学习，学会运用音标习得单词发音，学会运用发音技巧提升表达的流畅性。</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6.需提供</w:t>
            </w:r>
            <w:proofErr w:type="gramStart"/>
            <w:r>
              <w:rPr>
                <w:rFonts w:asciiTheme="minorEastAsia" w:hAnsiTheme="minorEastAsia" w:cs="宋体" w:hint="eastAsia"/>
                <w:color w:val="000000"/>
                <w:kern w:val="0"/>
              </w:rPr>
              <w:t>以课标三</w:t>
            </w:r>
            <w:proofErr w:type="gramEnd"/>
            <w:r>
              <w:rPr>
                <w:rFonts w:asciiTheme="minorEastAsia" w:hAnsiTheme="minorEastAsia" w:cs="宋体" w:hint="eastAsia"/>
                <w:color w:val="000000"/>
                <w:kern w:val="0"/>
              </w:rPr>
              <w:t>大主题群为依据的主题系列资源，不少于60个主题（每年级不低于20个主题，满足每个教学周选择性使用），以不同语篇和活动类型为依托，帮助学生积累相关主题的词汇，表达和信息，实现以主题为维度的输入和输出能力的强化。</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7.需提供匹配</w:t>
            </w:r>
            <w:proofErr w:type="gramStart"/>
            <w:r>
              <w:rPr>
                <w:rFonts w:asciiTheme="minorEastAsia" w:hAnsiTheme="minorEastAsia" w:cs="宋体" w:hint="eastAsia"/>
                <w:color w:val="000000"/>
                <w:kern w:val="0"/>
              </w:rPr>
              <w:t>不</w:t>
            </w:r>
            <w:proofErr w:type="gramEnd"/>
            <w:r>
              <w:rPr>
                <w:rFonts w:asciiTheme="minorEastAsia" w:hAnsiTheme="minorEastAsia" w:cs="宋体" w:hint="eastAsia"/>
                <w:color w:val="000000"/>
                <w:kern w:val="0"/>
              </w:rPr>
              <w:t>同学段的趣味视频配音资源，包括与教材主题同步、童话故事、动画世界、影视天堂、记录片场、科学技术、名人演讲、英语启蒙、快乐儿歌类别，语言地道，内容生动鲜活，激发学生的英语学习兴趣和动机。</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8.需提供匹配本地听说考试题型的分年级专项练习题，需覆盖全部考试题型，并提供明确难度分层，帮助师生熟悉考试题型，高效备考。</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lastRenderedPageBreak/>
              <w:t>8</w:t>
            </w:r>
          </w:p>
        </w:tc>
        <w:tc>
          <w:tcPr>
            <w:tcW w:w="693" w:type="dxa"/>
            <w:vMerge/>
            <w:shd w:val="clear" w:color="auto" w:fill="auto"/>
            <w:noWrap/>
            <w:vAlign w:val="center"/>
          </w:tcPr>
          <w:p w:rsidR="005D10BC" w:rsidRDefault="005D10BC" w:rsidP="005548D3">
            <w:pPr>
              <w:widowControl/>
              <w:jc w:val="center"/>
              <w:rPr>
                <w:rFonts w:asciiTheme="minorEastAsia" w:hAnsiTheme="minorEastAsia" w:cs="宋体"/>
                <w:color w:val="000000"/>
                <w:kern w:val="0"/>
              </w:rPr>
            </w:pPr>
          </w:p>
        </w:tc>
        <w:tc>
          <w:tcPr>
            <w:tcW w:w="693"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智能评测技术能力</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对朗读（词、句、短文）、问答、半开放表述口语题型的实时评分；</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异常答题内容及环境噪音数据的预警识别，如：说普通话答题、乱说方言、唱歌、咳嗽、敲键盘、敲桌子、触碰话筒等；</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3.针对朗读类题型（词、句、短文），智能评测需提供自然度、流畅度、完整度、准确度4个</w:t>
            </w:r>
            <w:proofErr w:type="gramStart"/>
            <w:r>
              <w:rPr>
                <w:rFonts w:asciiTheme="minorEastAsia" w:hAnsiTheme="minorEastAsia" w:cs="宋体" w:hint="eastAsia"/>
                <w:color w:val="000000"/>
                <w:kern w:val="0"/>
              </w:rPr>
              <w:t>维度分以及</w:t>
            </w:r>
            <w:proofErr w:type="gramEnd"/>
            <w:r>
              <w:rPr>
                <w:rFonts w:asciiTheme="minorEastAsia" w:hAnsiTheme="minorEastAsia" w:cs="宋体" w:hint="eastAsia"/>
                <w:color w:val="000000"/>
                <w:kern w:val="0"/>
              </w:rPr>
              <w:t>总分；</w:t>
            </w:r>
            <w:proofErr w:type="gramStart"/>
            <w:r>
              <w:rPr>
                <w:rFonts w:asciiTheme="minorEastAsia" w:hAnsiTheme="minorEastAsia" w:cs="宋体" w:hint="eastAsia"/>
                <w:color w:val="000000"/>
                <w:kern w:val="0"/>
              </w:rPr>
              <w:t>需显著</w:t>
            </w:r>
            <w:proofErr w:type="gramEnd"/>
            <w:r>
              <w:rPr>
                <w:rFonts w:asciiTheme="minorEastAsia" w:hAnsiTheme="minorEastAsia" w:cs="宋体" w:hint="eastAsia"/>
                <w:color w:val="000000"/>
                <w:kern w:val="0"/>
              </w:rPr>
              <w:t>标记朗读评分优、良、低分、漏读的单词，并标记单词的音素正误；针对朗读短文，需提供学生的朗读技巧评价（连读、句末升调）；</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4.针对问答题，智能评测需提供学生的失分原因反馈，包括关键词的学生作答准确率，帮助学生针对性改进；</w:t>
            </w:r>
          </w:p>
          <w:p w:rsidR="005D10BC" w:rsidRDefault="005D10BC" w:rsidP="005548D3">
            <w:pPr>
              <w:jc w:val="left"/>
              <w:rPr>
                <w:rFonts w:asciiTheme="minorEastAsia" w:hAnsiTheme="minorEastAsia" w:cs="宋体"/>
                <w:color w:val="000000"/>
                <w:kern w:val="0"/>
              </w:rPr>
            </w:pPr>
            <w:r>
              <w:rPr>
                <w:rFonts w:asciiTheme="minorEastAsia" w:hAnsiTheme="minorEastAsia" w:cs="宋体" w:hint="eastAsia"/>
                <w:color w:val="000000"/>
                <w:kern w:val="0"/>
              </w:rPr>
              <w:t>5.针对单词背诵，智能评测</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按字母拼读单词的评分。</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color w:val="000000"/>
                <w:kern w:val="0"/>
              </w:rPr>
              <w:t>9</w:t>
            </w:r>
          </w:p>
        </w:tc>
        <w:tc>
          <w:tcPr>
            <w:tcW w:w="1386" w:type="dxa"/>
            <w:gridSpan w:val="2"/>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教师智能</w:t>
            </w:r>
            <w:proofErr w:type="gramStart"/>
            <w:r>
              <w:rPr>
                <w:rFonts w:asciiTheme="minorEastAsia" w:hAnsiTheme="minorEastAsia" w:cs="宋体" w:hint="eastAsia"/>
                <w:color w:val="000000"/>
                <w:kern w:val="0"/>
              </w:rPr>
              <w:t>演示器</w:t>
            </w:r>
            <w:proofErr w:type="gramEnd"/>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1.需提供录音按钮：易用设计录音按钮，按压时激活录音状态</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2.需提供飞鼠功能：具备激光与飞鼠定位功能；激光模式下：按住不放，打卡激光；松开关闭激光灯；飞</w:t>
            </w:r>
            <w:proofErr w:type="gramStart"/>
            <w:r>
              <w:rPr>
                <w:rFonts w:asciiTheme="minorEastAsia" w:hAnsiTheme="minorEastAsia" w:cs="宋体" w:hint="eastAsia"/>
                <w:color w:val="000000"/>
                <w:kern w:val="0"/>
              </w:rPr>
              <w:t>鼠模式</w:t>
            </w:r>
            <w:proofErr w:type="gramEnd"/>
            <w:r>
              <w:rPr>
                <w:rFonts w:asciiTheme="minorEastAsia" w:hAnsiTheme="minorEastAsia" w:cs="宋体" w:hint="eastAsia"/>
                <w:color w:val="000000"/>
                <w:kern w:val="0"/>
              </w:rPr>
              <w:t>下：按住触发体感移动；松开停止体感移动；单击模拟鼠标单击；双击自定义功能。</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3.麦克风：双麦克风阵列，3米有效拾音距离</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4.传感器：三轴陀螺仪，三轴加速度</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5.无线通讯：</w:t>
            </w:r>
            <w:proofErr w:type="gramStart"/>
            <w:r>
              <w:rPr>
                <w:rFonts w:asciiTheme="minorEastAsia" w:hAnsiTheme="minorEastAsia" w:cs="宋体" w:hint="eastAsia"/>
                <w:color w:val="000000"/>
                <w:kern w:val="0"/>
              </w:rPr>
              <w:t>蓝牙或</w:t>
            </w:r>
            <w:proofErr w:type="gramEnd"/>
            <w:r>
              <w:rPr>
                <w:rFonts w:asciiTheme="minorEastAsia" w:hAnsiTheme="minorEastAsia" w:cs="宋体" w:hint="eastAsia"/>
                <w:color w:val="000000"/>
                <w:kern w:val="0"/>
              </w:rPr>
              <w:t>射频通信</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6.电池：500mAh</w:t>
            </w:r>
            <w:proofErr w:type="gramStart"/>
            <w:r>
              <w:rPr>
                <w:rFonts w:asciiTheme="minorEastAsia" w:hAnsiTheme="minorEastAsia" w:cs="宋体" w:hint="eastAsia"/>
                <w:color w:val="000000"/>
                <w:kern w:val="0"/>
              </w:rPr>
              <w:t>锂</w:t>
            </w:r>
            <w:proofErr w:type="gramEnd"/>
            <w:r>
              <w:rPr>
                <w:rFonts w:asciiTheme="minorEastAsia" w:hAnsiTheme="minorEastAsia" w:cs="宋体" w:hint="eastAsia"/>
                <w:color w:val="000000"/>
                <w:kern w:val="0"/>
              </w:rPr>
              <w:t>聚合物电池</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7.充电时间：标准充电≤6小时，快速充电≤3小时</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8.传输距离：≥15米</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9.操作系统支持：Win7以上版本</w:t>
            </w:r>
          </w:p>
          <w:p w:rsidR="005D10BC" w:rsidRDefault="005D10BC" w:rsidP="005548D3">
            <w:pPr>
              <w:widowControl/>
              <w:jc w:val="left"/>
              <w:rPr>
                <w:rFonts w:asciiTheme="minorEastAsia" w:hAnsiTheme="minorEastAsia" w:cs="宋体"/>
                <w:color w:val="000000"/>
                <w:kern w:val="0"/>
              </w:rPr>
            </w:pPr>
            <w:r>
              <w:rPr>
                <w:rFonts w:ascii="宋体" w:hAnsi="宋体" w:hint="eastAsia"/>
                <w:b/>
              </w:rPr>
              <w:t>#</w:t>
            </w:r>
            <w:r>
              <w:rPr>
                <w:rFonts w:asciiTheme="minorEastAsia" w:hAnsiTheme="minorEastAsia" w:cs="宋体" w:hint="eastAsia"/>
                <w:color w:val="000000"/>
                <w:kern w:val="0"/>
              </w:rPr>
              <w:t>10.需提供智能演示设备与教师账号进行绑定，插入绑定后的语音答题器可免</w:t>
            </w:r>
            <w:proofErr w:type="gramStart"/>
            <w:r>
              <w:rPr>
                <w:rFonts w:asciiTheme="minorEastAsia" w:hAnsiTheme="minorEastAsia" w:cs="宋体" w:hint="eastAsia"/>
                <w:color w:val="000000"/>
                <w:kern w:val="0"/>
              </w:rPr>
              <w:t>密直接</w:t>
            </w:r>
            <w:proofErr w:type="gramEnd"/>
            <w:r>
              <w:rPr>
                <w:rFonts w:asciiTheme="minorEastAsia" w:hAnsiTheme="minorEastAsia" w:cs="宋体" w:hint="eastAsia"/>
                <w:color w:val="000000"/>
                <w:kern w:val="0"/>
              </w:rPr>
              <w:t>登录软件。</w:t>
            </w:r>
          </w:p>
          <w:p w:rsidR="005D10BC" w:rsidRDefault="005D10BC" w:rsidP="005548D3">
            <w:pPr>
              <w:widowControl/>
              <w:jc w:val="left"/>
              <w:rPr>
                <w:rFonts w:asciiTheme="minorEastAsia" w:hAnsiTheme="minorEastAsia" w:cs="宋体"/>
                <w:color w:val="000000"/>
                <w:kern w:val="0"/>
              </w:rPr>
            </w:pPr>
            <w:r>
              <w:rPr>
                <w:rFonts w:ascii="宋体" w:hAnsi="宋体" w:hint="eastAsia"/>
                <w:b/>
              </w:rPr>
              <w:t>#</w:t>
            </w:r>
            <w:r>
              <w:rPr>
                <w:rFonts w:asciiTheme="minorEastAsia" w:hAnsiTheme="minorEastAsia" w:cs="宋体" w:hint="eastAsia"/>
                <w:color w:val="000000"/>
                <w:kern w:val="0"/>
              </w:rPr>
              <w:t>11.</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教学软件自启动功能，已安装课堂教学软件时，语音翻页笔连接后自动启动软件。</w:t>
            </w:r>
          </w:p>
          <w:p w:rsidR="005D10BC" w:rsidRDefault="005D10BC" w:rsidP="005548D3">
            <w:pPr>
              <w:widowControl/>
              <w:jc w:val="left"/>
              <w:rPr>
                <w:rFonts w:asciiTheme="minorEastAsia" w:hAnsiTheme="minorEastAsia" w:cs="宋体"/>
                <w:color w:val="000000"/>
                <w:kern w:val="0"/>
              </w:rPr>
            </w:pPr>
            <w:r>
              <w:rPr>
                <w:rFonts w:ascii="宋体" w:hAnsi="宋体" w:hint="eastAsia"/>
                <w:b/>
              </w:rPr>
              <w:t>#</w:t>
            </w:r>
            <w:r>
              <w:rPr>
                <w:rFonts w:asciiTheme="minorEastAsia" w:hAnsiTheme="minorEastAsia" w:cs="宋体" w:hint="eastAsia"/>
                <w:color w:val="000000"/>
                <w:kern w:val="0"/>
              </w:rPr>
              <w:t>12.</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录音功能，可与软件互通，实时评测。</w:t>
            </w:r>
          </w:p>
          <w:p w:rsidR="005D10BC" w:rsidRDefault="005D10BC" w:rsidP="005548D3">
            <w:pPr>
              <w:jc w:val="left"/>
              <w:rPr>
                <w:rFonts w:asciiTheme="minorEastAsia" w:hAnsiTheme="minorEastAsia" w:cs="宋体"/>
                <w:color w:val="000000"/>
                <w:kern w:val="0"/>
              </w:rPr>
            </w:pPr>
            <w:r>
              <w:rPr>
                <w:rFonts w:asciiTheme="minorEastAsia" w:hAnsiTheme="minorEastAsia" w:cs="宋体" w:hint="eastAsia"/>
                <w:color w:val="000000"/>
                <w:kern w:val="0"/>
              </w:rPr>
              <w:t>13.需提供上下切题，切换资源；同时可用于PPT翻页的功能。</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1</w:t>
            </w:r>
            <w:r>
              <w:rPr>
                <w:rFonts w:asciiTheme="minorEastAsia" w:hAnsiTheme="minorEastAsia" w:cs="宋体"/>
                <w:color w:val="000000"/>
                <w:kern w:val="0"/>
              </w:rPr>
              <w:t>0</w:t>
            </w:r>
          </w:p>
        </w:tc>
        <w:tc>
          <w:tcPr>
            <w:tcW w:w="1386" w:type="dxa"/>
            <w:gridSpan w:val="2"/>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语音答题器</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1.应采用无线射频通信技术，在无遮挡情况下通信距离不低于12米，支持互动答题及语音答题，应具备优异的信号抗干扰能力；</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2.应内置13.56MHz可读写NFC模块，支持与接收器非接触刷卡配对；</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3.应采用点阵式液晶显示屏，分辨率≥128*64。可个性化显示学生姓名、题目序号、作答内容、信号状态、电池电量、得分奖励等信息；</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lastRenderedPageBreak/>
              <w:t>4.应具有语音快捷键，具有数字键0-9、字母A-J、√、×、光标左右移动、取消与确认功能键；</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5.应采用P+R材质按键，操作反馈清晰，无误触，按键寿命≥50万次；</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6.应支持选择、判断、语音题，支持多小题同时作答、修改和一键提交；</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7.应内置2个麦克风，灵敏度≥-45dB信噪比≥60dB；</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8.应支持语音数据高效、可靠传输，数据包传输耗时，及重传延迟均为毫秒级，数据交互成功率不低于99%；</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9.应支持语音数据实时传输，支持无时长语音采集；</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10.应内置震动器，可用于震动提醒，并支持震动参数定制；</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11.应内置多色LED指示灯，支持充电状态、答题状态指示，支持按指示灯颜色分组；</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12.应内置可充电锂电池，电池容量≥1500mAh，至少4.5小时可完成充电，支持连续上课≥30小时；</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13.应采用触点充电方式，使用便捷，内置强力磁体，确保充电接触良好；</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14.需具有一体设计的挂绳孔，便于固定、防止跌落，延长答题器使用寿命；</w:t>
            </w:r>
          </w:p>
          <w:p w:rsidR="005D10BC" w:rsidRDefault="005D10BC" w:rsidP="005548D3">
            <w:pPr>
              <w:widowControl/>
              <w:jc w:val="left"/>
              <w:rPr>
                <w:rFonts w:asciiTheme="minorEastAsia" w:hAnsiTheme="minorEastAsia" w:cs="宋体"/>
                <w:color w:val="000000"/>
                <w:kern w:val="0"/>
              </w:rPr>
            </w:pPr>
            <w:r>
              <w:rPr>
                <w:rFonts w:ascii="宋体" w:hAnsi="宋体" w:hint="eastAsia"/>
                <w:b/>
              </w:rPr>
              <w:t>#</w:t>
            </w:r>
            <w:r>
              <w:rPr>
                <w:rFonts w:asciiTheme="minorEastAsia" w:hAnsiTheme="minorEastAsia" w:cs="宋体" w:hint="eastAsia"/>
                <w:color w:val="000000"/>
                <w:kern w:val="0"/>
              </w:rPr>
              <w:t>15.</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课上参与老师发起的互动练习，可以进行客观题的选择、口语题录音，并实时反馈学生个人作答正误情况与得分。</w:t>
            </w:r>
          </w:p>
          <w:p w:rsidR="005D10BC" w:rsidRDefault="005D10BC" w:rsidP="005548D3">
            <w:pPr>
              <w:widowControl/>
              <w:jc w:val="left"/>
              <w:rPr>
                <w:rFonts w:asciiTheme="minorEastAsia" w:hAnsiTheme="minorEastAsia" w:cs="宋体"/>
                <w:color w:val="FF0000"/>
                <w:kern w:val="0"/>
              </w:rPr>
            </w:pPr>
            <w:r>
              <w:rPr>
                <w:rFonts w:ascii="宋体" w:hAnsi="宋体" w:hint="eastAsia"/>
                <w:b/>
              </w:rPr>
              <w:t>#</w:t>
            </w:r>
            <w:r>
              <w:rPr>
                <w:rFonts w:asciiTheme="minorEastAsia" w:hAnsiTheme="minorEastAsia" w:cs="宋体" w:hint="eastAsia"/>
                <w:kern w:val="0"/>
              </w:rPr>
              <w:t>16.</w:t>
            </w:r>
            <w:proofErr w:type="gramStart"/>
            <w:r>
              <w:rPr>
                <w:rFonts w:asciiTheme="minorEastAsia" w:hAnsiTheme="minorEastAsia" w:cs="宋体" w:hint="eastAsia"/>
                <w:kern w:val="0"/>
              </w:rPr>
              <w:t>需支持客观题单题</w:t>
            </w:r>
            <w:proofErr w:type="gramEnd"/>
            <w:r>
              <w:rPr>
                <w:rFonts w:asciiTheme="minorEastAsia" w:hAnsiTheme="minorEastAsia" w:cs="宋体" w:hint="eastAsia"/>
                <w:kern w:val="0"/>
              </w:rPr>
              <w:t>和多题作答，多题作答支持答案修改；口语</w:t>
            </w:r>
            <w:proofErr w:type="gramStart"/>
            <w:r>
              <w:rPr>
                <w:rFonts w:asciiTheme="minorEastAsia" w:hAnsiTheme="minorEastAsia" w:cs="宋体" w:hint="eastAsia"/>
                <w:kern w:val="0"/>
              </w:rPr>
              <w:t>题多次</w:t>
            </w:r>
            <w:proofErr w:type="gramEnd"/>
            <w:r>
              <w:rPr>
                <w:rFonts w:asciiTheme="minorEastAsia" w:hAnsiTheme="minorEastAsia" w:cs="宋体" w:hint="eastAsia"/>
                <w:kern w:val="0"/>
              </w:rPr>
              <w:t>作答，时限内可反复提</w:t>
            </w:r>
            <w:r>
              <w:rPr>
                <w:rFonts w:asciiTheme="minorEastAsia" w:hAnsiTheme="minorEastAsia" w:cs="宋体" w:hint="eastAsia"/>
                <w:color w:val="000000" w:themeColor="text1"/>
                <w:kern w:val="0"/>
              </w:rPr>
              <w:t>交，</w:t>
            </w:r>
            <w:r>
              <w:rPr>
                <w:rFonts w:ascii="宋体" w:hAnsi="宋体" w:hint="eastAsia"/>
                <w:color w:val="000000" w:themeColor="text1"/>
              </w:rPr>
              <w:t>并提供产品功能截图并加盖供应商单位公章。</w:t>
            </w:r>
          </w:p>
          <w:p w:rsidR="005D10BC" w:rsidRDefault="005D10BC" w:rsidP="005548D3">
            <w:pPr>
              <w:jc w:val="left"/>
              <w:rPr>
                <w:rFonts w:asciiTheme="minorEastAsia" w:hAnsiTheme="minorEastAsia" w:cs="宋体"/>
                <w:color w:val="000000"/>
                <w:kern w:val="0"/>
              </w:rPr>
            </w:pPr>
            <w:r>
              <w:rPr>
                <w:rFonts w:ascii="宋体" w:hAnsi="宋体" w:hint="eastAsia"/>
                <w:b/>
              </w:rPr>
              <w:t>#</w:t>
            </w:r>
            <w:r>
              <w:rPr>
                <w:rFonts w:asciiTheme="minorEastAsia" w:hAnsiTheme="minorEastAsia" w:cs="宋体" w:hint="eastAsia"/>
                <w:color w:val="000000"/>
                <w:kern w:val="0"/>
              </w:rPr>
              <w:t>17.</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不同班级复用，灵活绑定与解绑。</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lastRenderedPageBreak/>
              <w:t>1</w:t>
            </w:r>
            <w:r>
              <w:rPr>
                <w:rFonts w:asciiTheme="minorEastAsia" w:hAnsiTheme="minorEastAsia" w:cs="宋体"/>
                <w:color w:val="000000"/>
                <w:kern w:val="0"/>
              </w:rPr>
              <w:t>1</w:t>
            </w:r>
          </w:p>
        </w:tc>
        <w:tc>
          <w:tcPr>
            <w:tcW w:w="1386" w:type="dxa"/>
            <w:gridSpan w:val="2"/>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语音接收器</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1.应采用无线射频通信频段，在无遮挡情况下信号覆盖范围半径≥12米，可同时进行双向数据收发，具备超强抗干扰能力；</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2.应内置13.56MHz可读写NFC模块，与答题</w:t>
            </w:r>
            <w:proofErr w:type="gramStart"/>
            <w:r>
              <w:rPr>
                <w:rFonts w:asciiTheme="minorEastAsia" w:hAnsiTheme="minorEastAsia" w:cs="宋体" w:hint="eastAsia"/>
                <w:color w:val="000000"/>
                <w:kern w:val="0"/>
              </w:rPr>
              <w:t>器实现</w:t>
            </w:r>
            <w:proofErr w:type="gramEnd"/>
            <w:r>
              <w:rPr>
                <w:rFonts w:asciiTheme="minorEastAsia" w:hAnsiTheme="minorEastAsia" w:cs="宋体" w:hint="eastAsia"/>
                <w:color w:val="000000"/>
                <w:kern w:val="0"/>
              </w:rPr>
              <w:t>非接触刷卡配对；</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3.需使用高速USB接口，即插即用，无需安装驱动，</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Windows7及以上版本；</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4.单接收器工作时应支持USB供电，USB接口同时具备供电与数据功能，无需额外供电；</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5.单接收器模式下应支持不低于60路并发，双接收器模式下应支持不低于100路并发；</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6应具有多个LED指示灯，可分别独立显示：电源、系统、数据传输状态等；</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7.需内置USB扩展器，可扩展至少2个USB接口，减少对大屏USB口的占用；</w:t>
            </w:r>
          </w:p>
          <w:p w:rsidR="005D10BC" w:rsidRDefault="005D10BC" w:rsidP="005548D3">
            <w:pPr>
              <w:jc w:val="left"/>
              <w:rPr>
                <w:rFonts w:asciiTheme="minorEastAsia" w:hAnsiTheme="minorEastAsia" w:cs="宋体"/>
                <w:color w:val="000000"/>
                <w:kern w:val="0"/>
              </w:rPr>
            </w:pPr>
            <w:r>
              <w:rPr>
                <w:rFonts w:asciiTheme="minorEastAsia" w:hAnsiTheme="minorEastAsia" w:cs="宋体" w:hint="eastAsia"/>
                <w:color w:val="000000"/>
                <w:kern w:val="0"/>
              </w:rPr>
              <w:t>8.应支持壁挂、三脚架、桌面支架等多种固定方式。</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1</w:t>
            </w:r>
            <w:r>
              <w:rPr>
                <w:rFonts w:asciiTheme="minorEastAsia" w:hAnsiTheme="minorEastAsia" w:cs="宋体"/>
                <w:color w:val="000000"/>
                <w:kern w:val="0"/>
              </w:rPr>
              <w:t>2</w:t>
            </w:r>
          </w:p>
        </w:tc>
        <w:tc>
          <w:tcPr>
            <w:tcW w:w="1386" w:type="dxa"/>
            <w:gridSpan w:val="2"/>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充电仓</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1.充电器外壳应采用环保ABS+PC阻燃材料，阻燃等级为V0；</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2.应采用内置电源设计，无外置电源适配器，应采用220V交流供电，整机功耗≤100W；</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w:t>
            </w:r>
            <w:proofErr w:type="gramStart"/>
            <w:r>
              <w:rPr>
                <w:rFonts w:asciiTheme="minorEastAsia" w:hAnsiTheme="minorEastAsia" w:cs="宋体" w:hint="eastAsia"/>
                <w:color w:val="000000"/>
                <w:kern w:val="0"/>
              </w:rPr>
              <w:t>需支持</w:t>
            </w:r>
            <w:proofErr w:type="gramEnd"/>
            <w:r>
              <w:rPr>
                <w:rFonts w:asciiTheme="minorEastAsia" w:hAnsiTheme="minorEastAsia" w:cs="宋体" w:hint="eastAsia"/>
                <w:color w:val="000000"/>
                <w:kern w:val="0"/>
              </w:rPr>
              <w:t>30只答题器同时充电，电池充满耗时≤4.5小时；</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4.需具有智能充电控制，具备过压、过流、过热保护电路，保障长期使用安全；</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5.需具备工作状态指示灯，可显示充电座通电状态；</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6.应采用水平推入充电方式，充电接触稳固、可靠；</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7.每个充电仓应具备独立的弹性</w:t>
            </w:r>
            <w:proofErr w:type="gramStart"/>
            <w:r>
              <w:rPr>
                <w:rFonts w:asciiTheme="minorEastAsia" w:hAnsiTheme="minorEastAsia" w:cs="宋体" w:hint="eastAsia"/>
                <w:color w:val="000000"/>
                <w:kern w:val="0"/>
              </w:rPr>
              <w:t>仓门</w:t>
            </w:r>
            <w:proofErr w:type="gramEnd"/>
            <w:r>
              <w:rPr>
                <w:rFonts w:asciiTheme="minorEastAsia" w:hAnsiTheme="minorEastAsia" w:cs="宋体" w:hint="eastAsia"/>
                <w:color w:val="000000"/>
                <w:kern w:val="0"/>
              </w:rPr>
              <w:t>，杜绝异物进入，保障充电安全、可靠；</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8.应具备独立的电源开关，一键控制所有答题器的充电开始和结束；</w:t>
            </w:r>
          </w:p>
          <w:p w:rsidR="005D10BC" w:rsidRDefault="005D10BC" w:rsidP="005548D3">
            <w:pPr>
              <w:jc w:val="left"/>
              <w:rPr>
                <w:rFonts w:asciiTheme="minorEastAsia" w:hAnsiTheme="minorEastAsia" w:cs="宋体"/>
                <w:color w:val="000000"/>
                <w:kern w:val="0"/>
              </w:rPr>
            </w:pPr>
            <w:r>
              <w:rPr>
                <w:rFonts w:asciiTheme="minorEastAsia" w:hAnsiTheme="minorEastAsia" w:cs="宋体" w:hint="eastAsia"/>
                <w:color w:val="000000"/>
                <w:kern w:val="0"/>
              </w:rPr>
              <w:t>9.应具备防滑脚垫，防止倾倒或跌落。</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1</w:t>
            </w:r>
            <w:r>
              <w:rPr>
                <w:rFonts w:asciiTheme="minorEastAsia" w:hAnsiTheme="minorEastAsia" w:cs="宋体"/>
                <w:color w:val="000000"/>
                <w:kern w:val="0"/>
              </w:rPr>
              <w:t>3</w:t>
            </w:r>
          </w:p>
        </w:tc>
        <w:tc>
          <w:tcPr>
            <w:tcW w:w="1386" w:type="dxa"/>
            <w:gridSpan w:val="2"/>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便携包</w:t>
            </w:r>
          </w:p>
        </w:tc>
        <w:tc>
          <w:tcPr>
            <w:tcW w:w="8244" w:type="dxa"/>
            <w:shd w:val="clear" w:color="auto" w:fill="auto"/>
            <w:vAlign w:val="center"/>
          </w:tcPr>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1.应采用轻量化设计，体积小，重量轻，便于不同班级复用；</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2.应采用半网兜设计，可同时容纳30台答题器和1台接收器；</w:t>
            </w:r>
          </w:p>
          <w:p w:rsidR="005D10BC" w:rsidRDefault="005D10BC" w:rsidP="005548D3">
            <w:pPr>
              <w:widowControl/>
              <w:jc w:val="left"/>
              <w:rPr>
                <w:rFonts w:asciiTheme="minorEastAsia" w:hAnsiTheme="minorEastAsia" w:cs="宋体"/>
                <w:color w:val="000000"/>
                <w:kern w:val="0"/>
              </w:rPr>
            </w:pPr>
            <w:r>
              <w:rPr>
                <w:rFonts w:asciiTheme="minorEastAsia" w:hAnsiTheme="minorEastAsia" w:cs="宋体" w:hint="eastAsia"/>
                <w:color w:val="000000"/>
                <w:kern w:val="0"/>
              </w:rPr>
              <w:t>3.应采用防水、抗污面料，便于清洁；</w:t>
            </w:r>
          </w:p>
          <w:p w:rsidR="005D10BC" w:rsidRDefault="005D10BC" w:rsidP="005548D3">
            <w:pPr>
              <w:jc w:val="left"/>
              <w:rPr>
                <w:rFonts w:asciiTheme="minorEastAsia" w:hAnsiTheme="minorEastAsia" w:cs="宋体"/>
                <w:color w:val="000000"/>
                <w:kern w:val="0"/>
              </w:rPr>
            </w:pPr>
            <w:r>
              <w:rPr>
                <w:rFonts w:asciiTheme="minorEastAsia" w:hAnsiTheme="minorEastAsia" w:cs="宋体" w:hint="eastAsia"/>
                <w:color w:val="000000"/>
                <w:kern w:val="0"/>
              </w:rPr>
              <w:t>4.需内置防震泡棉，有效保护答题器，延长使用寿命。</w:t>
            </w:r>
          </w:p>
        </w:tc>
      </w:tr>
      <w:tr w:rsidR="005D10BC" w:rsidTr="005548D3">
        <w:trPr>
          <w:jc w:val="center"/>
        </w:trPr>
        <w:tc>
          <w:tcPr>
            <w:tcW w:w="436" w:type="dxa"/>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lastRenderedPageBreak/>
              <w:t>14</w:t>
            </w:r>
          </w:p>
        </w:tc>
        <w:tc>
          <w:tcPr>
            <w:tcW w:w="1386" w:type="dxa"/>
            <w:gridSpan w:val="2"/>
            <w:shd w:val="clear" w:color="auto" w:fill="auto"/>
            <w:noWrap/>
            <w:vAlign w:val="center"/>
          </w:tcPr>
          <w:p w:rsidR="005D10BC" w:rsidRDefault="005D10BC" w:rsidP="005548D3">
            <w:pPr>
              <w:widowControl/>
              <w:jc w:val="center"/>
              <w:rPr>
                <w:rFonts w:asciiTheme="minorEastAsia" w:hAnsiTheme="minorEastAsia" w:cs="宋体"/>
                <w:color w:val="000000"/>
                <w:kern w:val="0"/>
              </w:rPr>
            </w:pPr>
            <w:r>
              <w:rPr>
                <w:rFonts w:asciiTheme="minorEastAsia" w:hAnsiTheme="minorEastAsia" w:cs="宋体" w:hint="eastAsia"/>
                <w:color w:val="000000"/>
                <w:kern w:val="0"/>
              </w:rPr>
              <w:t>技术服务</w:t>
            </w:r>
          </w:p>
        </w:tc>
        <w:tc>
          <w:tcPr>
            <w:tcW w:w="8244" w:type="dxa"/>
            <w:shd w:val="clear" w:color="auto" w:fill="auto"/>
            <w:vAlign w:val="center"/>
          </w:tcPr>
          <w:p w:rsidR="005D10BC" w:rsidRDefault="005D10BC" w:rsidP="005548D3">
            <w:pPr>
              <w:jc w:val="left"/>
              <w:rPr>
                <w:rFonts w:asciiTheme="minorEastAsia" w:hAnsiTheme="minorEastAsia" w:cs="宋体"/>
                <w:color w:val="000000"/>
                <w:kern w:val="0"/>
              </w:rPr>
            </w:pPr>
            <w:r>
              <w:rPr>
                <w:rFonts w:asciiTheme="minorEastAsia" w:hAnsiTheme="minorEastAsia" w:cs="宋体" w:hint="eastAsia"/>
                <w:color w:val="000000"/>
                <w:kern w:val="0"/>
              </w:rPr>
              <w:t>提供三年本地化服务支持，用于响应系统相关的技术问题，解决突发事件。包括：现场支持、技术培训等。</w:t>
            </w:r>
          </w:p>
        </w:tc>
      </w:tr>
    </w:tbl>
    <w:p w:rsidR="005D10BC" w:rsidRDefault="005D10BC" w:rsidP="005D10BC">
      <w:pPr>
        <w:pStyle w:val="a3"/>
        <w:spacing w:line="400" w:lineRule="exact"/>
        <w:ind w:firstLineChars="0" w:firstLine="0"/>
        <w:jc w:val="left"/>
        <w:rPr>
          <w:rFonts w:ascii="宋体" w:hAnsi="宋体"/>
        </w:rPr>
      </w:pPr>
    </w:p>
    <w:p w:rsidR="005D10BC" w:rsidRDefault="005D10BC" w:rsidP="005D10BC">
      <w:pPr>
        <w:widowControl/>
        <w:jc w:val="left"/>
        <w:rPr>
          <w:rFonts w:ascii="宋体" w:hAnsi="宋体"/>
          <w:sz w:val="24"/>
        </w:rPr>
      </w:pPr>
      <w:r>
        <w:rPr>
          <w:rFonts w:ascii="宋体" w:hAnsi="宋体" w:hint="eastAsia"/>
          <w:sz w:val="24"/>
        </w:rPr>
        <w:t>1.数量</w:t>
      </w:r>
      <w:r>
        <w:rPr>
          <w:rFonts w:ascii="宋体" w:hAnsi="宋体"/>
          <w:sz w:val="24"/>
        </w:rPr>
        <w:t>：</w:t>
      </w:r>
      <w:r>
        <w:rPr>
          <w:rFonts w:ascii="宋体" w:hAnsi="宋体" w:hint="eastAsia"/>
          <w:sz w:val="24"/>
        </w:rPr>
        <w:t>34套</w:t>
      </w:r>
      <w:r>
        <w:rPr>
          <w:rFonts w:ascii="宋体" w:hAnsi="宋体"/>
          <w:sz w:val="24"/>
        </w:rPr>
        <w:t>。</w:t>
      </w:r>
    </w:p>
    <w:p w:rsidR="005D10BC" w:rsidRDefault="005D10BC" w:rsidP="005D10BC">
      <w:pPr>
        <w:widowControl/>
        <w:jc w:val="left"/>
        <w:rPr>
          <w:rFonts w:ascii="宋体" w:hAnsi="宋体"/>
          <w:sz w:val="24"/>
        </w:rPr>
      </w:pPr>
      <w:r>
        <w:rPr>
          <w:rFonts w:ascii="宋体" w:hAnsi="宋体"/>
          <w:sz w:val="24"/>
        </w:rPr>
        <w:t>2</w:t>
      </w:r>
      <w:r>
        <w:rPr>
          <w:rFonts w:ascii="宋体" w:hAnsi="宋体" w:hint="eastAsia"/>
          <w:sz w:val="24"/>
        </w:rPr>
        <w:t>.交货期:合同签订后30日内。</w:t>
      </w:r>
    </w:p>
    <w:p w:rsidR="005D10BC" w:rsidRDefault="005D10BC" w:rsidP="005D10BC">
      <w:pPr>
        <w:widowControl/>
        <w:jc w:val="left"/>
        <w:rPr>
          <w:rFonts w:ascii="宋体" w:hAnsi="宋体"/>
          <w:sz w:val="24"/>
        </w:rPr>
      </w:pPr>
      <w:r>
        <w:rPr>
          <w:rFonts w:ascii="宋体" w:hAnsi="宋体"/>
          <w:sz w:val="24"/>
        </w:rPr>
        <w:t>3.</w:t>
      </w:r>
      <w:r>
        <w:rPr>
          <w:rFonts w:ascii="宋体" w:hAnsi="宋体" w:hint="eastAsia"/>
          <w:sz w:val="24"/>
        </w:rPr>
        <w:t>质保期</w:t>
      </w:r>
      <w:r>
        <w:rPr>
          <w:rFonts w:ascii="宋体" w:hAnsi="宋体"/>
          <w:sz w:val="24"/>
        </w:rPr>
        <w:t>：三年。</w:t>
      </w:r>
    </w:p>
    <w:p w:rsidR="005D10BC" w:rsidRDefault="005D10BC" w:rsidP="005D10BC">
      <w:pPr>
        <w:widowControl/>
        <w:jc w:val="left"/>
        <w:rPr>
          <w:rFonts w:ascii="宋体" w:hAnsi="宋体"/>
          <w:sz w:val="24"/>
        </w:rPr>
      </w:pPr>
    </w:p>
    <w:p w:rsidR="005D10BC" w:rsidRDefault="005D10BC" w:rsidP="005D10BC">
      <w:pPr>
        <w:widowControl/>
        <w:jc w:val="left"/>
        <w:rPr>
          <w:rFonts w:ascii="宋体" w:hAnsi="宋体"/>
          <w:sz w:val="24"/>
        </w:rPr>
      </w:pPr>
    </w:p>
    <w:p w:rsidR="005D10BC" w:rsidRDefault="005D10BC" w:rsidP="005D10BC">
      <w:pPr>
        <w:widowControl/>
        <w:jc w:val="left"/>
        <w:rPr>
          <w:rFonts w:ascii="宋体" w:hAnsi="宋体" w:hint="eastAsia"/>
          <w:sz w:val="24"/>
        </w:rPr>
      </w:pPr>
      <w:bookmarkStart w:id="0" w:name="_GoBack"/>
      <w:bookmarkEnd w:id="0"/>
    </w:p>
    <w:p w:rsidR="005D10BC" w:rsidRDefault="005D10BC" w:rsidP="005D10BC">
      <w:pPr>
        <w:widowControl/>
        <w:jc w:val="left"/>
        <w:rPr>
          <w:rFonts w:ascii="宋体" w:hAnsi="宋体"/>
          <w:sz w:val="24"/>
        </w:rPr>
      </w:pPr>
    </w:p>
    <w:p w:rsidR="005D10BC" w:rsidRDefault="005D10BC" w:rsidP="005D10BC">
      <w:pPr>
        <w:adjustRightInd w:val="0"/>
        <w:snapToGrid w:val="0"/>
        <w:spacing w:line="360" w:lineRule="auto"/>
        <w:rPr>
          <w:rFonts w:ascii="宋体" w:hAnsi="宋体"/>
          <w:b/>
          <w:sz w:val="24"/>
        </w:rPr>
      </w:pPr>
      <w:r>
        <w:rPr>
          <w:rFonts w:ascii="宋体" w:hAnsi="宋体" w:hint="eastAsia"/>
          <w:b/>
          <w:sz w:val="24"/>
        </w:rPr>
        <w:t>项目说明：</w:t>
      </w:r>
    </w:p>
    <w:p w:rsidR="005D10BC" w:rsidRDefault="005D10BC" w:rsidP="005D10BC">
      <w:pPr>
        <w:adjustRightInd w:val="0"/>
        <w:snapToGrid w:val="0"/>
        <w:spacing w:line="360" w:lineRule="auto"/>
        <w:rPr>
          <w:rFonts w:ascii="宋体" w:hAnsi="宋体"/>
        </w:rPr>
      </w:pPr>
      <w:r>
        <w:rPr>
          <w:rFonts w:ascii="宋体" w:hAnsi="宋体" w:hint="eastAsia"/>
        </w:rPr>
        <w:t>1、</w:t>
      </w:r>
      <w:r>
        <w:rPr>
          <w:rFonts w:ascii="宋体" w:hAnsi="宋体" w:hint="eastAsia"/>
          <w:sz w:val="18"/>
          <w:szCs w:val="18"/>
        </w:rPr>
        <w:t>★</w:t>
      </w:r>
      <w:r>
        <w:rPr>
          <w:rFonts w:ascii="宋体" w:hAnsi="宋体" w:hint="eastAsia"/>
        </w:rPr>
        <w:t>号指标（如有）为必须满足指标，否则将视为非实质性响应招标文件要求。</w:t>
      </w:r>
    </w:p>
    <w:p w:rsidR="005D10BC" w:rsidRDefault="005D10BC" w:rsidP="005D10BC">
      <w:pPr>
        <w:spacing w:line="360" w:lineRule="auto"/>
        <w:rPr>
          <w:rFonts w:ascii="宋体" w:hAnsi="宋体"/>
        </w:rPr>
      </w:pPr>
      <w:r>
        <w:rPr>
          <w:rFonts w:ascii="宋体" w:hAnsi="宋体" w:hint="eastAsia"/>
        </w:rPr>
        <w:t>2、</w:t>
      </w:r>
      <w:r>
        <w:rPr>
          <w:rFonts w:ascii="宋体" w:hAnsi="宋体" w:hint="eastAsia"/>
          <w:b/>
        </w:rPr>
        <w:t>#</w:t>
      </w:r>
      <w:r>
        <w:rPr>
          <w:rFonts w:ascii="宋体" w:hAnsi="宋体" w:hint="eastAsia"/>
        </w:rPr>
        <w:t>号指标（如有）为重要指标，将按照评标办法</w:t>
      </w:r>
      <w:r>
        <w:rPr>
          <w:rFonts w:ascii="宋体" w:hAnsi="宋体"/>
        </w:rPr>
        <w:t>进行打分</w:t>
      </w:r>
      <w:r>
        <w:rPr>
          <w:rFonts w:ascii="宋体" w:hAnsi="宋体" w:hint="eastAsia"/>
        </w:rPr>
        <w:t>。</w:t>
      </w:r>
    </w:p>
    <w:p w:rsidR="005D10BC" w:rsidRDefault="005D10BC" w:rsidP="005D10BC">
      <w:pPr>
        <w:spacing w:line="360" w:lineRule="auto"/>
        <w:rPr>
          <w:rFonts w:ascii="宋体" w:hAnsi="宋体"/>
        </w:rPr>
      </w:pPr>
      <w:r>
        <w:rPr>
          <w:rFonts w:ascii="宋体" w:hAnsi="宋体" w:hint="eastAsia"/>
        </w:rPr>
        <w:t>3、供应商数量的认定：</w:t>
      </w:r>
    </w:p>
    <w:p w:rsidR="005D10BC" w:rsidRDefault="005D10BC" w:rsidP="005D10BC">
      <w:pPr>
        <w:adjustRightInd w:val="0"/>
        <w:snapToGrid w:val="0"/>
        <w:spacing w:line="360" w:lineRule="auto"/>
        <w:rPr>
          <w:rFonts w:ascii="宋体" w:hAnsi="宋体"/>
        </w:rPr>
      </w:pPr>
      <w:r>
        <w:rPr>
          <w:rFonts w:ascii="宋体" w:hAnsi="宋体" w:hint="eastAsia"/>
        </w:rPr>
        <w:t>（1）提供相同品牌产品且通过资格审查、符合性审查的不同供应商参加同一合同项下投标的，按一家供应商计算，评审后得分最高的同品牌供应商获得中标人推荐资格，评审得分相同的，由评标委员会确定技术指标评审得分最高的同品牌供应商获得中标人推荐资格，技术指标评审得分相同的，由评标委员会确定投标报价最低的同品牌供应商获得中标人推荐资格，如仍不能确定，采取随机抽取方式确定。其他同品牌供应商不作为中标候选人。</w:t>
      </w:r>
    </w:p>
    <w:p w:rsidR="005D10BC" w:rsidRDefault="005D10BC" w:rsidP="005D10BC">
      <w:pPr>
        <w:adjustRightInd w:val="0"/>
        <w:snapToGrid w:val="0"/>
        <w:spacing w:line="360" w:lineRule="auto"/>
        <w:rPr>
          <w:rFonts w:ascii="宋体" w:hAnsi="宋体"/>
        </w:rPr>
      </w:pPr>
      <w:r>
        <w:rPr>
          <w:rFonts w:ascii="宋体" w:hAnsi="宋体" w:hint="eastAsia"/>
        </w:rPr>
        <w:t>（2）非单一产品采购项目，根据第五章采购需求中标注“▲”符号的货物为核心产品；多家供应商提供的核心产品品牌相同的，按第（1）条规定处理。</w:t>
      </w:r>
    </w:p>
    <w:p w:rsidR="005D10BC" w:rsidRDefault="005D10BC" w:rsidP="005D10BC">
      <w:pPr>
        <w:widowControl/>
        <w:jc w:val="left"/>
        <w:rPr>
          <w:b/>
          <w:sz w:val="36"/>
          <w:szCs w:val="36"/>
        </w:rPr>
      </w:pPr>
    </w:p>
    <w:p w:rsidR="005D10BC" w:rsidRDefault="005D10BC" w:rsidP="005D10BC">
      <w:pPr>
        <w:widowControl/>
        <w:jc w:val="left"/>
        <w:rPr>
          <w:b/>
          <w:sz w:val="36"/>
          <w:szCs w:val="36"/>
        </w:rPr>
      </w:pPr>
    </w:p>
    <w:p w:rsidR="005D10BC" w:rsidRDefault="005D10BC" w:rsidP="005D10BC">
      <w:pPr>
        <w:widowControl/>
        <w:jc w:val="left"/>
        <w:rPr>
          <w:b/>
          <w:sz w:val="36"/>
          <w:szCs w:val="36"/>
        </w:rPr>
      </w:pPr>
    </w:p>
    <w:p w:rsidR="00B16D45" w:rsidRPr="005D10BC" w:rsidRDefault="00B16D45"/>
    <w:sectPr w:rsidR="00B16D45" w:rsidRPr="005D10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BC"/>
    <w:rsid w:val="005D10BC"/>
    <w:rsid w:val="00B16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215F-6CFB-4A5B-9DB0-62EFF1C58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0B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1">
    <w:name w:val="列出段落 Char1"/>
    <w:link w:val="a3"/>
    <w:autoRedefine/>
    <w:uiPriority w:val="34"/>
    <w:qFormat/>
    <w:rsid w:val="005D10BC"/>
    <w:rPr>
      <w:rFonts w:ascii="Calibri" w:eastAsia="宋体" w:hAnsi="Calibri"/>
    </w:rPr>
  </w:style>
  <w:style w:type="paragraph" w:styleId="a3">
    <w:name w:val="List Paragraph"/>
    <w:basedOn w:val="a"/>
    <w:link w:val="Char1"/>
    <w:autoRedefine/>
    <w:uiPriority w:val="34"/>
    <w:qFormat/>
    <w:rsid w:val="005D10BC"/>
    <w:pPr>
      <w:ind w:firstLineChars="200" w:firstLine="420"/>
    </w:pPr>
    <w:rPr>
      <w:rFonts w:ascii="Calibri"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1208</Words>
  <Characters>6889</Characters>
  <Application>Microsoft Office Word</Application>
  <DocSecurity>0</DocSecurity>
  <Lines>57</Lines>
  <Paragraphs>16</Paragraphs>
  <ScaleCrop>false</ScaleCrop>
  <Company/>
  <LinksUpToDate>false</LinksUpToDate>
  <CharactersWithSpaces>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业务二部审核主管</dc:creator>
  <cp:keywords/>
  <dc:description/>
  <cp:lastModifiedBy>业务二部审核主管</cp:lastModifiedBy>
  <cp:revision>1</cp:revision>
  <dcterms:created xsi:type="dcterms:W3CDTF">2024-03-29T09:27:00Z</dcterms:created>
  <dcterms:modified xsi:type="dcterms:W3CDTF">2024-03-29T09:27:00Z</dcterms:modified>
</cp:coreProperties>
</file>