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F442">
      <w:pPr>
        <w:widowControl/>
        <w:spacing w:line="360" w:lineRule="auto"/>
        <w:ind w:firstLine="482" w:firstLineChars="200"/>
        <w:jc w:val="center"/>
        <w:rPr>
          <w:rFonts w:hint="eastAsia" w:ascii="宋体" w:hAnsi="宋体" w:cs="仿宋_GB2312"/>
          <w:b/>
          <w:bCs/>
          <w:kern w:val="0"/>
          <w:sz w:val="24"/>
          <w:szCs w:val="24"/>
        </w:rPr>
      </w:pP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中铁二局集团有限公司盐宜铁路站前施工09标YYZQ09-1-JXZB06号便道、钻渣泥浆外运工程机械设备租赁招标招标公告</w:t>
      </w:r>
    </w:p>
    <w:p w14:paraId="0810D231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我公司中标承建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盐宜铁路站前施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工 09 标</w:t>
      </w:r>
      <w:r>
        <w:rPr>
          <w:rFonts w:hint="eastAsia" w:ascii="宋体" w:hAnsi="宋体" w:cs="仿宋_GB2312"/>
          <w:kern w:val="0"/>
          <w:sz w:val="24"/>
          <w:szCs w:val="24"/>
        </w:rPr>
        <w:t>项目工程，本项目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val="en-US" w:eastAsia="zh-CN"/>
        </w:rPr>
        <w:t>江阴境内便道、钻渣、泥浆外运工程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机械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val="en-US" w:eastAsia="zh-CN"/>
        </w:rPr>
        <w:t>设备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租赁</w:t>
      </w:r>
      <w:r>
        <w:rPr>
          <w:rFonts w:hint="eastAsia" w:ascii="宋体" w:hAnsi="宋体" w:cs="仿宋_GB2312"/>
          <w:kern w:val="0"/>
          <w:sz w:val="24"/>
          <w:szCs w:val="24"/>
        </w:rPr>
        <w:t>已具备机械租赁招标条件，现对该项目机械租赁进行招标。</w:t>
      </w:r>
    </w:p>
    <w:p w14:paraId="22CBA791"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二、项目概况与招标范围</w:t>
      </w:r>
    </w:p>
    <w:p w14:paraId="58B37CCD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 xml:space="preserve">1. </w:t>
      </w:r>
      <w:r>
        <w:rPr>
          <w:rFonts w:hint="eastAsia" w:ascii="宋体" w:hAnsi="宋体" w:cs="仿宋_GB2312"/>
          <w:kern w:val="0"/>
          <w:sz w:val="24"/>
          <w:szCs w:val="24"/>
        </w:rPr>
        <w:t>工程地点：</w:t>
      </w:r>
      <w:r>
        <w:rPr>
          <w:rFonts w:hint="eastAsia" w:ascii="宋体" w:hAnsi="宋体" w:cs="仿宋_GB2312"/>
          <w:kern w:val="0"/>
          <w:sz w:val="24"/>
          <w:szCs w:val="24"/>
          <w:lang w:eastAsia="zh-CN"/>
        </w:rPr>
        <w:t>江苏省无锡市</w:t>
      </w:r>
      <w:r>
        <w:rPr>
          <w:rFonts w:hint="eastAsia" w:ascii="宋体" w:hAnsi="宋体" w:cs="仿宋_GB2312"/>
          <w:kern w:val="0"/>
          <w:sz w:val="24"/>
          <w:szCs w:val="24"/>
        </w:rPr>
        <w:t>。</w:t>
      </w:r>
    </w:p>
    <w:p w14:paraId="78C7A7F9">
      <w:pPr>
        <w:pStyle w:val="26"/>
        <w:spacing w:line="360" w:lineRule="auto"/>
        <w:ind w:firstLine="480" w:firstLineChars="200"/>
        <w:jc w:val="left"/>
        <w:rPr>
          <w:rFonts w:ascii="宋体" w:hAnsi="宋体" w:eastAsia="宋体" w:cs="仿宋_GB2312"/>
          <w:kern w:val="0"/>
          <w:sz w:val="24"/>
          <w:szCs w:val="24"/>
        </w:rPr>
      </w:pPr>
      <w:r>
        <w:rPr>
          <w:rFonts w:ascii="宋体" w:hAnsi="宋体" w:eastAsia="宋体" w:cs="仿宋_GB2312"/>
          <w:kern w:val="0"/>
          <w:sz w:val="24"/>
          <w:szCs w:val="24"/>
        </w:rPr>
        <w:t>2.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工程概况：</w:t>
      </w:r>
    </w:p>
    <w:p w14:paraId="399C76AA">
      <w:pPr>
        <w:pStyle w:val="26"/>
        <w:spacing w:line="360" w:lineRule="auto"/>
        <w:ind w:firstLine="480" w:firstLineChars="200"/>
        <w:jc w:val="left"/>
        <w:rPr>
          <w:rFonts w:hint="default" w:ascii="宋体" w:hAnsi="宋体" w:eastAsia="宋体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_GB2312"/>
          <w:kern w:val="0"/>
          <w:sz w:val="24"/>
          <w:szCs w:val="24"/>
          <w:lang w:eastAsia="zh-CN"/>
        </w:rPr>
        <w:t>中铁二局集团有限公司盐宜铁路站前施工 09 标标项目经理部</w:t>
      </w:r>
      <w:r>
        <w:rPr>
          <w:rFonts w:hint="eastAsia" w:ascii="宋体" w:hAnsi="宋体" w:eastAsia="宋体" w:cs="仿宋_GB2312"/>
          <w:kern w:val="0"/>
          <w:sz w:val="24"/>
          <w:szCs w:val="24"/>
        </w:rPr>
        <w:t>：</w:t>
      </w:r>
      <w:r>
        <w:rPr>
          <w:rFonts w:hint="eastAsia" w:ascii="宋体" w:hAnsi="宋体" w:eastAsia="宋体" w:cs="仿宋_GB2312"/>
          <w:kern w:val="0"/>
          <w:sz w:val="24"/>
          <w:szCs w:val="24"/>
          <w:u w:val="single"/>
          <w:lang w:val="en-US" w:eastAsia="zh-CN"/>
        </w:rPr>
        <w:t>江阴境内便道、钻渣、泥浆外运工程</w:t>
      </w:r>
      <w:r>
        <w:rPr>
          <w:rFonts w:hint="eastAsia" w:ascii="宋体" w:hAnsi="宋体" w:eastAsia="宋体" w:cs="仿宋_GB2312"/>
          <w:kern w:val="0"/>
          <w:sz w:val="24"/>
          <w:szCs w:val="24"/>
          <w:u w:val="single"/>
          <w:lang w:eastAsia="zh-CN"/>
        </w:rPr>
        <w:t>机械</w:t>
      </w:r>
      <w:r>
        <w:rPr>
          <w:rFonts w:hint="eastAsia" w:ascii="宋体" w:hAnsi="宋体" w:eastAsia="宋体" w:cs="仿宋_GB2312"/>
          <w:kern w:val="0"/>
          <w:sz w:val="24"/>
          <w:szCs w:val="24"/>
          <w:u w:val="single"/>
          <w:lang w:val="en-US" w:eastAsia="zh-CN"/>
        </w:rPr>
        <w:t>设备</w:t>
      </w:r>
      <w:r>
        <w:rPr>
          <w:rFonts w:hint="eastAsia" w:ascii="宋体" w:hAnsi="宋体" w:eastAsia="宋体" w:cs="仿宋_GB2312"/>
          <w:kern w:val="0"/>
          <w:sz w:val="24"/>
          <w:szCs w:val="24"/>
          <w:u w:val="single"/>
          <w:lang w:eastAsia="zh-CN"/>
        </w:rPr>
        <w:t>租赁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eastAsia="zh-CN"/>
        </w:rPr>
        <w:t>等施工。</w:t>
      </w:r>
    </w:p>
    <w:p w14:paraId="499C45A8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 xml:space="preserve">3. </w:t>
      </w:r>
      <w:r>
        <w:rPr>
          <w:rFonts w:hint="eastAsia" w:ascii="宋体" w:hAnsi="宋体" w:cs="仿宋_GB2312"/>
          <w:kern w:val="0"/>
          <w:sz w:val="24"/>
          <w:szCs w:val="24"/>
        </w:rPr>
        <w:t>计划工期：暂定</w:t>
      </w: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365</w:t>
      </w:r>
      <w:r>
        <w:rPr>
          <w:rFonts w:hint="eastAsia" w:ascii="宋体" w:hAnsi="宋体" w:cs="仿宋_GB2312"/>
          <w:kern w:val="0"/>
          <w:sz w:val="24"/>
          <w:szCs w:val="24"/>
        </w:rPr>
        <w:t>日历天。</w:t>
      </w:r>
    </w:p>
    <w:p w14:paraId="0B291D32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 xml:space="preserve">4. </w:t>
      </w:r>
      <w:r>
        <w:rPr>
          <w:rFonts w:hint="eastAsia" w:ascii="宋体" w:hAnsi="宋体" w:cs="仿宋_GB2312"/>
          <w:kern w:val="0"/>
          <w:sz w:val="24"/>
          <w:szCs w:val="24"/>
        </w:rPr>
        <w:t>工程说明：本工程采取本项目施工设计要求的规范及标准，并须符合建设单位与我方签订的承包合同条款约定。</w:t>
      </w:r>
    </w:p>
    <w:p w14:paraId="4351AE80">
      <w:pPr>
        <w:tabs>
          <w:tab w:val="left" w:pos="504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三、投标人的资格要求</w:t>
      </w:r>
    </w:p>
    <w:p w14:paraId="0BC229CD">
      <w:pPr>
        <w:tabs>
          <w:tab w:val="left" w:pos="5040"/>
        </w:tabs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1.投标人必须具备相关有效的资质证件并具备机械租赁必要的资源。</w:t>
      </w:r>
    </w:p>
    <w:p w14:paraId="0F17A7B8">
      <w:pPr>
        <w:widowControl/>
        <w:spacing w:line="360" w:lineRule="auto"/>
        <w:ind w:firstLine="480" w:firstLineChars="200"/>
        <w:rPr>
          <w:rFonts w:hint="default" w:ascii="宋体" w:hAnsi="宋体" w:eastAsia="宋体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kern w:val="0"/>
          <w:sz w:val="24"/>
          <w:szCs w:val="24"/>
        </w:rPr>
        <w:t>2．</w:t>
      </w:r>
      <w:r>
        <w:rPr>
          <w:rFonts w:hint="eastAsia" w:ascii="宋体" w:hAnsi="宋体" w:eastAsia="宋体" w:cs="仿宋_GB2312"/>
          <w:kern w:val="0"/>
          <w:sz w:val="24"/>
          <w:szCs w:val="24"/>
          <w:highlight w:val="none"/>
          <w:lang w:val="en-US" w:eastAsia="zh-CN"/>
        </w:rPr>
        <w:t>本分包工程含税控制价1844716元，增值税税率为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仿宋_GB2312"/>
          <w:kern w:val="0"/>
          <w:sz w:val="24"/>
          <w:szCs w:val="24"/>
          <w:highlight w:val="none"/>
          <w:lang w:val="en-US" w:eastAsia="zh-CN"/>
        </w:rPr>
        <w:t>%，增值税税金为152316元，投标人必须按明确的增值税税率报价，否则为废标。本工程投标人应至少具备：</w:t>
      </w:r>
      <w:r>
        <w:rPr>
          <w:rFonts w:hint="eastAsia" w:ascii="宋体" w:hAnsi="宋体" w:cs="仿宋_GB2312"/>
          <w:kern w:val="0"/>
          <w:sz w:val="24"/>
          <w:szCs w:val="24"/>
        </w:rPr>
        <w:t>（1</w:t>
      </w:r>
      <w:r>
        <w:rPr>
          <w:rFonts w:hint="eastAsia" w:ascii="宋体" w:hAnsi="宋体" w:eastAsia="宋体" w:cs="仿宋_GB2312"/>
          <w:kern w:val="0"/>
          <w:sz w:val="24"/>
          <w:szCs w:val="24"/>
          <w:highlight w:val="none"/>
          <w:lang w:val="en-US" w:eastAsia="zh-CN"/>
        </w:rPr>
        <w:t>）投标单位营业执照经营范围应包含“机械与设备租赁”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lang w:val="en-US" w:eastAsia="zh-CN"/>
        </w:rPr>
        <w:t>。</w:t>
      </w:r>
    </w:p>
    <w:p w14:paraId="5A25B8C9">
      <w:pPr>
        <w:tabs>
          <w:tab w:val="left" w:pos="5040"/>
        </w:tabs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四、招标文件的获取</w:t>
      </w:r>
    </w:p>
    <w:p w14:paraId="1CC86A51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>1.</w:t>
      </w:r>
      <w:r>
        <w:rPr>
          <w:rFonts w:ascii="宋体" w:hAnsi="宋体" w:cs="仿宋_GB2312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cs="仿宋_GB2312"/>
          <w:color w:val="auto"/>
          <w:kern w:val="0"/>
          <w:sz w:val="24"/>
          <w:szCs w:val="24"/>
          <w:highlight w:val="none"/>
        </w:rPr>
        <w:t>报名时间</w:t>
      </w:r>
      <w:r>
        <w:rPr>
          <w:rFonts w:hint="eastAsia" w:ascii="宋体" w:hAnsi="宋体" w:cs="仿宋_GB2312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日～202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日,上午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:00-1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：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仿宋_GB2312"/>
          <w:kern w:val="0"/>
          <w:sz w:val="24"/>
          <w:szCs w:val="24"/>
          <w:highlight w:val="none"/>
          <w:u w:val="single"/>
        </w:rPr>
        <w:t>，下午14:30-17:00</w:t>
      </w:r>
    </w:p>
    <w:p w14:paraId="4CDD60D0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 xml:space="preserve">2. </w:t>
      </w:r>
      <w:r>
        <w:rPr>
          <w:rFonts w:hint="eastAsia" w:ascii="宋体" w:hAnsi="宋体" w:cs="仿宋_GB2312"/>
          <w:kern w:val="0"/>
          <w:sz w:val="24"/>
          <w:szCs w:val="24"/>
        </w:rPr>
        <w:t>报名地点：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中铁鲁班商务网（https://www.crecgec.com/）</w:t>
      </w:r>
      <w:r>
        <w:rPr>
          <w:rFonts w:hint="eastAsia" w:ascii="宋体" w:hAnsi="宋体" w:cs="仿宋_GB2312"/>
          <w:kern w:val="0"/>
          <w:sz w:val="24"/>
          <w:szCs w:val="24"/>
        </w:rPr>
        <w:t>。</w:t>
      </w:r>
    </w:p>
    <w:p w14:paraId="63D7D810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4"/>
        </w:rPr>
        <w:t xml:space="preserve">3. </w:t>
      </w:r>
      <w:r>
        <w:rPr>
          <w:rFonts w:hint="eastAsia" w:ascii="宋体" w:hAnsi="宋体" w:cs="仿宋_GB2312"/>
          <w:kern w:val="0"/>
          <w:sz w:val="24"/>
          <w:szCs w:val="24"/>
        </w:rPr>
        <w:t>报名所须资料：法定代表人身份证复印件(或法人授权委托书原件、被授权人身份证复印件)、法人营业执照副本复印件等资料（以上资料须在有效期内并加盖单位公章）。</w:t>
      </w:r>
    </w:p>
    <w:p w14:paraId="6A88C91C">
      <w:pPr>
        <w:tabs>
          <w:tab w:val="left" w:pos="5040"/>
        </w:tabs>
        <w:spacing w:line="360" w:lineRule="auto"/>
        <w:ind w:firstLine="56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color w:val="auto"/>
          <w:sz w:val="28"/>
          <w:szCs w:val="28"/>
        </w:rPr>
        <w:t>投标截止时间及开标时间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202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日,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上午09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：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 w:cs="仿宋_GB2312"/>
          <w:b/>
          <w:kern w:val="0"/>
          <w:sz w:val="28"/>
          <w:szCs w:val="24"/>
          <w:u w:val="single"/>
        </w:rPr>
        <w:t>。</w:t>
      </w:r>
      <w:r>
        <w:rPr>
          <w:rFonts w:hint="eastAsia" w:ascii="宋体" w:hAnsi="宋体" w:cs="仿宋_GB2312"/>
          <w:b/>
          <w:spacing w:val="-11"/>
          <w:kern w:val="0"/>
          <w:sz w:val="28"/>
          <w:szCs w:val="28"/>
          <w:u w:val="single"/>
        </w:rPr>
        <w:t>（暂定）</w:t>
      </w:r>
    </w:p>
    <w:p w14:paraId="1C981536">
      <w:pPr>
        <w:spacing w:line="360" w:lineRule="auto"/>
        <w:ind w:firstLine="560" w:firstLineChars="20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sz w:val="28"/>
          <w:szCs w:val="28"/>
        </w:rPr>
        <w:t>、开标地点：</w:t>
      </w:r>
      <w:r>
        <w:rPr>
          <w:rFonts w:hint="eastAsia" w:ascii="宋体" w:hAnsi="宋体" w:cs="仿宋_GB2312"/>
          <w:kern w:val="0"/>
          <w:sz w:val="24"/>
          <w:szCs w:val="24"/>
          <w:u w:val="single"/>
          <w:lang w:eastAsia="zh-CN"/>
        </w:rPr>
        <w:t>中铁鲁班商务网（开标大厅）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>。</w:t>
      </w:r>
    </w:p>
    <w:p w14:paraId="11726A86">
      <w:pPr>
        <w:tabs>
          <w:tab w:val="left" w:pos="504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sz w:val="28"/>
          <w:szCs w:val="28"/>
        </w:rPr>
        <w:t>、联系方式</w:t>
      </w:r>
    </w:p>
    <w:p w14:paraId="3B1A3C02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联系人：</w:t>
      </w: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陈康</w:t>
      </w:r>
      <w:r>
        <w:rPr>
          <w:rFonts w:hint="eastAsia" w:ascii="宋体" w:hAnsi="宋体" w:cs="仿宋_GB2312"/>
          <w:kern w:val="0"/>
          <w:sz w:val="24"/>
          <w:szCs w:val="24"/>
        </w:rPr>
        <w:t xml:space="preserve"> 电话：</w:t>
      </w: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17792028511</w:t>
      </w:r>
      <w:r>
        <w:rPr>
          <w:rFonts w:ascii="宋体" w:hAnsi="宋体" w:cs="仿宋_GB2312"/>
          <w:kern w:val="0"/>
          <w:sz w:val="24"/>
          <w:szCs w:val="24"/>
        </w:rPr>
        <w:t xml:space="preserve">  </w:t>
      </w:r>
      <w:r>
        <w:rPr>
          <w:rFonts w:hint="eastAsia" w:ascii="宋体" w:hAnsi="宋体" w:cs="仿宋_GB2312"/>
          <w:kern w:val="0"/>
          <w:sz w:val="24"/>
          <w:szCs w:val="24"/>
          <w:highlight w:val="none"/>
        </w:rPr>
        <w:t>邮箱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  <w:r>
        <w:rPr>
          <w:rFonts w:hint="eastAsia" w:ascii="宋体" w:hAnsi="宋体" w:cs="仿宋_GB2312"/>
          <w:kern w:val="0"/>
          <w:sz w:val="24"/>
          <w:szCs w:val="24"/>
          <w:lang w:val="en-US" w:eastAsia="zh-CN"/>
        </w:rPr>
        <w:t>1731641759</w:t>
      </w:r>
      <w:r>
        <w:rPr>
          <w:rFonts w:ascii="宋体" w:hAnsi="宋体" w:cs="仿宋_GB2312"/>
          <w:kern w:val="0"/>
          <w:sz w:val="24"/>
          <w:szCs w:val="24"/>
        </w:rPr>
        <w:t>@qq.com</w:t>
      </w:r>
    </w:p>
    <w:p w14:paraId="70A07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C6739"/>
    <w:multiLevelType w:val="multilevel"/>
    <w:tmpl w:val="B9CC673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709" w:hanging="709"/>
      </w:pPr>
      <w:rPr>
        <w:rFonts w:hint="default"/>
      </w:rPr>
    </w:lvl>
    <w:lvl w:ilvl="3" w:tentative="0">
      <w:start w:val="0"/>
      <w:numFmt w:val="decimal"/>
      <w:lvlText w:val="%4"/>
      <w:lvlJc w:val="left"/>
      <w:pPr>
        <w:tabs>
          <w:tab w:val="left" w:pos="360"/>
        </w:tabs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1276"/>
        </w:tabs>
        <w:ind w:left="2116" w:hanging="1276"/>
      </w:pPr>
      <w:rPr>
        <w:rFonts w:hint="eastAsia"/>
      </w:rPr>
    </w:lvl>
    <w:lvl w:ilvl="7" w:tentative="0">
      <w:start w:val="1"/>
      <w:numFmt w:val="decimal"/>
      <w:pStyle w:val="11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D5E7C7AA"/>
    <w:multiLevelType w:val="multilevel"/>
    <w:tmpl w:val="D5E7C7AA"/>
    <w:lvl w:ilvl="0" w:tentative="0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 w:ascii="宋体" w:hAnsi="宋体" w:eastAsia="宋体"/>
        <w:b/>
        <w:bCs w:val="0"/>
        <w:color w:val="auto"/>
        <w:sz w:val="32"/>
        <w:szCs w:val="32"/>
        <w:highlight w:val="none"/>
        <w:shd w:val="clear" w:color="auto" w:fill="auto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entative="0">
      <w:start w:val="1"/>
      <w:numFmt w:val="decimal"/>
      <w:pStyle w:val="17"/>
      <w:suff w:val="nothing"/>
      <w:lvlText w:val="%1.%2."/>
      <w:lvlJc w:val="left"/>
      <w:pPr>
        <w:ind w:left="3402" w:firstLine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0"/>
        </w:tabs>
        <w:ind w:left="3119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."/>
      <w:lvlJc w:val="left"/>
      <w:rPr>
        <w:rFonts w:hint="eastAsia"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">
    <w:nsid w:val="54630B51"/>
    <w:multiLevelType w:val="multilevel"/>
    <w:tmpl w:val="54630B51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567" w:firstLine="0"/>
      </w:pPr>
      <w:rPr>
        <w:rFonts w:hint="default" w:ascii="宋体" w:hAnsi="宋体" w:eastAsia="宋体"/>
        <w:b/>
        <w:bCs w:val="0"/>
        <w:color w:val="auto"/>
        <w:sz w:val="32"/>
        <w:szCs w:val="32"/>
        <w:highlight w:val="none"/>
        <w:shd w:val="clear" w:color="auto" w:fill="auto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2" w:tentative="0">
      <w:start w:val="1"/>
      <w:numFmt w:val="decimal"/>
      <w:pStyle w:val="6"/>
      <w:suff w:val="nothing"/>
      <w:lvlText w:val="%1.%2.%3."/>
      <w:lvlJc w:val="left"/>
      <w:pPr>
        <w:tabs>
          <w:tab w:val="left" w:pos="0"/>
        </w:tabs>
        <w:ind w:left="3119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7"/>
      <w:suff w:val="nothing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rPr>
        <w:rFonts w:hint="eastAsia"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">
    <w:nsid w:val="691EE537"/>
    <w:multiLevelType w:val="multilevel"/>
    <w:tmpl w:val="691EE537"/>
    <w:lvl w:ilvl="0" w:tentative="0">
      <w:start w:val="1"/>
      <w:numFmt w:val="decimal"/>
      <w:pStyle w:val="23"/>
      <w:suff w:val="nothing"/>
      <w:lvlText w:val="%1."/>
      <w:lvlJc w:val="left"/>
      <w:pPr>
        <w:ind w:left="567" w:firstLine="0"/>
      </w:pPr>
      <w:rPr>
        <w:rFonts w:hint="default" w:ascii="宋体" w:hAnsi="宋体" w:eastAsia="宋体"/>
        <w:b/>
        <w:bCs w:val="0"/>
        <w:color w:val="auto"/>
        <w:sz w:val="32"/>
        <w:szCs w:val="32"/>
        <w:highlight w:val="none"/>
        <w:shd w:val="clear" w:color="auto" w:fill="auto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2" w:tentative="0">
      <w:start w:val="1"/>
      <w:numFmt w:val="decimal"/>
      <w:pStyle w:val="18"/>
      <w:suff w:val="nothing"/>
      <w:lvlText w:val="%1.%2.%3."/>
      <w:lvlJc w:val="left"/>
      <w:pPr>
        <w:ind w:left="3119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19"/>
      <w:suff w:val="nothing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20"/>
      <w:suff w:val="nothing"/>
      <w:lvlText w:val="%1.%2.%3.%4.%5."/>
      <w:lvlJc w:val="left"/>
      <w:rPr>
        <w:rFonts w:hint="eastAsia"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21"/>
      <w:suff w:val="nothing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pStyle w:val="22"/>
      <w:suff w:val="nothing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B1882"/>
    <w:rsid w:val="0400181C"/>
    <w:rsid w:val="06097DF4"/>
    <w:rsid w:val="063B17F3"/>
    <w:rsid w:val="06B64308"/>
    <w:rsid w:val="0736405C"/>
    <w:rsid w:val="07E1307F"/>
    <w:rsid w:val="0B255D55"/>
    <w:rsid w:val="0B5331D2"/>
    <w:rsid w:val="0DD0089A"/>
    <w:rsid w:val="0E2A68D3"/>
    <w:rsid w:val="10FC2F38"/>
    <w:rsid w:val="11684816"/>
    <w:rsid w:val="132359A8"/>
    <w:rsid w:val="14330108"/>
    <w:rsid w:val="16A2220E"/>
    <w:rsid w:val="17504FE0"/>
    <w:rsid w:val="17A11CB7"/>
    <w:rsid w:val="1971007E"/>
    <w:rsid w:val="1A0609B6"/>
    <w:rsid w:val="1A5358A1"/>
    <w:rsid w:val="1F841F36"/>
    <w:rsid w:val="263252F2"/>
    <w:rsid w:val="26E34EAD"/>
    <w:rsid w:val="26EE0E6D"/>
    <w:rsid w:val="27C9523F"/>
    <w:rsid w:val="293253E8"/>
    <w:rsid w:val="29862181"/>
    <w:rsid w:val="2A346694"/>
    <w:rsid w:val="2E0D77F3"/>
    <w:rsid w:val="2F4B49E0"/>
    <w:rsid w:val="31FC59F9"/>
    <w:rsid w:val="35475F40"/>
    <w:rsid w:val="365442FF"/>
    <w:rsid w:val="37052E82"/>
    <w:rsid w:val="373533F1"/>
    <w:rsid w:val="37BD44A8"/>
    <w:rsid w:val="37FB1882"/>
    <w:rsid w:val="3AEE7DE7"/>
    <w:rsid w:val="3B0949EF"/>
    <w:rsid w:val="3C652594"/>
    <w:rsid w:val="3F2D6C63"/>
    <w:rsid w:val="404E31E7"/>
    <w:rsid w:val="40874AB9"/>
    <w:rsid w:val="4874727A"/>
    <w:rsid w:val="49CC6BCF"/>
    <w:rsid w:val="513E614A"/>
    <w:rsid w:val="548670BA"/>
    <w:rsid w:val="54C97AC2"/>
    <w:rsid w:val="55591611"/>
    <w:rsid w:val="59B95834"/>
    <w:rsid w:val="59FC4789"/>
    <w:rsid w:val="5A166EFA"/>
    <w:rsid w:val="5ADD2FA2"/>
    <w:rsid w:val="5E770717"/>
    <w:rsid w:val="638A6C51"/>
    <w:rsid w:val="63981255"/>
    <w:rsid w:val="63ED0BBF"/>
    <w:rsid w:val="63ED5D1D"/>
    <w:rsid w:val="64EC2E76"/>
    <w:rsid w:val="68B10DA4"/>
    <w:rsid w:val="6E6050CB"/>
    <w:rsid w:val="732A1122"/>
    <w:rsid w:val="76C80F10"/>
    <w:rsid w:val="78AD2A41"/>
    <w:rsid w:val="7AFA17EA"/>
    <w:rsid w:val="7BA3043B"/>
    <w:rsid w:val="7C4864CC"/>
    <w:rsid w:val="7DDF16F3"/>
    <w:rsid w:val="7F93675A"/>
    <w:rsid w:val="7FAF1ED9"/>
    <w:rsid w:val="7FE3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line="360" w:lineRule="auto"/>
      <w:ind w:firstLine="0" w:firstLineChars="0"/>
      <w:outlineLvl w:val="0"/>
    </w:pPr>
    <w:rPr>
      <w:b/>
      <w:bCs/>
      <w:kern w:val="44"/>
      <w:sz w:val="30"/>
      <w:szCs w:val="44"/>
    </w:rPr>
  </w:style>
  <w:style w:type="paragraph" w:styleId="5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160" w:after="80"/>
      <w:ind w:firstLine="560" w:firstLineChars="200"/>
      <w:outlineLvl w:val="1"/>
    </w:pPr>
    <w:rPr>
      <w:rFonts w:asciiTheme="majorAscii" w:hAnsiTheme="majorAscii" w:cstheme="majorBidi"/>
      <w:b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link w:val="24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  <w:tab w:val="left" w:pos="709"/>
        <w:tab w:val="clear" w:pos="0"/>
      </w:tabs>
      <w:spacing w:beforeLines="0" w:beforeAutospacing="0" w:afterLines="0" w:afterAutospacing="0" w:line="360" w:lineRule="auto"/>
      <w:ind w:left="3119" w:leftChars="0" w:firstLine="0" w:firstLineChars="0"/>
      <w:outlineLvl w:val="2"/>
    </w:pPr>
    <w:rPr>
      <w:rFonts w:eastAsia="黑体"/>
      <w:b/>
      <w:sz w:val="28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firstLine="0" w:firstLineChars="0"/>
      <w:outlineLvl w:val="3"/>
    </w:pPr>
    <w:rPr>
      <w:rFonts w:ascii="Arial" w:hAnsi="Arial" w:eastAsia="宋体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Lines="0" w:beforeAutospacing="0" w:afterLines="0" w:afterAutospacing="0" w:line="360" w:lineRule="auto"/>
      <w:ind w:left="992" w:hanging="992" w:firstLineChars="0"/>
      <w:outlineLvl w:val="4"/>
    </w:pPr>
    <w:rPr>
      <w:rFonts w:eastAsia="黑体"/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2116" w:hanging="1276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59" w:hanging="1559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6">
    <w:name w:val="标题 1 字符"/>
    <w:basedOn w:val="15"/>
    <w:link w:val="4"/>
    <w:qFormat/>
    <w:uiPriority w:val="0"/>
    <w:rPr>
      <w:rFonts w:ascii="Calibri" w:hAnsi="Calibri" w:eastAsia="黑体" w:cs="Times New Roman"/>
      <w:b/>
      <w:bCs/>
      <w:kern w:val="44"/>
      <w:sz w:val="30"/>
      <w:szCs w:val="44"/>
    </w:rPr>
  </w:style>
  <w:style w:type="paragraph" w:customStyle="1" w:styleId="17">
    <w:name w:val="闫2"/>
    <w:basedOn w:val="1"/>
    <w:qFormat/>
    <w:uiPriority w:val="0"/>
    <w:pPr>
      <w:numPr>
        <w:ilvl w:val="1"/>
        <w:numId w:val="3"/>
      </w:numPr>
      <w:ind w:left="3402" w:firstLine="0" w:firstLineChars="0"/>
    </w:pPr>
  </w:style>
  <w:style w:type="paragraph" w:customStyle="1" w:styleId="18">
    <w:name w:val="闫3"/>
    <w:basedOn w:val="1"/>
    <w:qFormat/>
    <w:uiPriority w:val="0"/>
    <w:pPr>
      <w:numPr>
        <w:ilvl w:val="2"/>
        <w:numId w:val="4"/>
      </w:numPr>
      <w:ind w:left="3119" w:firstLine="0" w:firstLineChars="0"/>
    </w:pPr>
  </w:style>
  <w:style w:type="paragraph" w:customStyle="1" w:styleId="19">
    <w:name w:val="闫4"/>
    <w:basedOn w:val="1"/>
    <w:qFormat/>
    <w:uiPriority w:val="0"/>
    <w:pPr>
      <w:numPr>
        <w:ilvl w:val="3"/>
        <w:numId w:val="4"/>
      </w:numPr>
      <w:ind w:firstLine="0" w:firstLineChars="0"/>
    </w:pPr>
  </w:style>
  <w:style w:type="paragraph" w:customStyle="1" w:styleId="20">
    <w:name w:val="闫5"/>
    <w:basedOn w:val="1"/>
    <w:qFormat/>
    <w:uiPriority w:val="0"/>
    <w:pPr>
      <w:numPr>
        <w:ilvl w:val="4"/>
        <w:numId w:val="4"/>
      </w:numPr>
      <w:ind w:firstLine="0" w:firstLineChars="0"/>
    </w:pPr>
  </w:style>
  <w:style w:type="paragraph" w:customStyle="1" w:styleId="21">
    <w:name w:val="闫6"/>
    <w:basedOn w:val="1"/>
    <w:qFormat/>
    <w:uiPriority w:val="0"/>
    <w:pPr>
      <w:numPr>
        <w:ilvl w:val="5"/>
        <w:numId w:val="4"/>
      </w:numPr>
      <w:ind w:firstLine="0" w:firstLineChars="0"/>
    </w:pPr>
  </w:style>
  <w:style w:type="paragraph" w:customStyle="1" w:styleId="22">
    <w:name w:val="闫7"/>
    <w:basedOn w:val="1"/>
    <w:qFormat/>
    <w:uiPriority w:val="0"/>
    <w:pPr>
      <w:numPr>
        <w:ilvl w:val="6"/>
        <w:numId w:val="4"/>
      </w:numPr>
      <w:ind w:firstLine="0" w:firstLineChars="0"/>
    </w:pPr>
  </w:style>
  <w:style w:type="paragraph" w:customStyle="1" w:styleId="23">
    <w:name w:val="闫1"/>
    <w:basedOn w:val="1"/>
    <w:qFormat/>
    <w:uiPriority w:val="0"/>
    <w:pPr>
      <w:numPr>
        <w:ilvl w:val="0"/>
        <w:numId w:val="4"/>
      </w:numPr>
      <w:ind w:left="567" w:firstLine="0" w:firstLineChars="0"/>
    </w:pPr>
  </w:style>
  <w:style w:type="character" w:customStyle="1" w:styleId="24">
    <w:name w:val="标题 3 Char"/>
    <w:link w:val="6"/>
    <w:qFormat/>
    <w:uiPriority w:val="0"/>
    <w:rPr>
      <w:rFonts w:eastAsia="黑体"/>
      <w:b/>
      <w:sz w:val="28"/>
    </w:rPr>
  </w:style>
  <w:style w:type="character" w:customStyle="1" w:styleId="25">
    <w:name w:val="标题 2 Char"/>
    <w:link w:val="5"/>
    <w:qFormat/>
    <w:uiPriority w:val="0"/>
    <w:rPr>
      <w:rFonts w:ascii="Arial" w:hAnsi="Arial" w:eastAsia="宋体"/>
      <w:b/>
      <w:sz w:val="28"/>
      <w:szCs w:val="20"/>
    </w:rPr>
  </w:style>
  <w:style w:type="paragraph" w:styleId="26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666</Characters>
  <Lines>0</Lines>
  <Paragraphs>0</Paragraphs>
  <TotalTime>0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2025-11-05T06:52:00Z</dcterms:created>
  <dc:creator>　</dc:creator>
  <cp:lastModifiedBy>　</cp:lastModifiedBy>
  <dcterms:modified xsi:type="dcterms:W3CDTF">2025-11-05T06:53:49Z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1BB9D0E57CFC4BA2BAB9B94DC844DE56_11</vt:lpwstr>
  </property>
  <property fmtid="{D5CDD505-2E9C-101B-9397-08002B2CF9AE}" pid="4" name="KSOTemplateDocerSaveRecord">
    <vt:lpwstr>eyJoZGlkIjoiN2YzNjBkOTgyNWQ1YTMxYzM3MzMwNWFiODNmOWIzYWMiLCJ1c2VySWQiOiI0NDEyNDA1NzkifQ==</vt:lpwstr>
  </property>
</Properties>
</file>