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87"/>
        <w:gridCol w:w="857"/>
        <w:gridCol w:w="1022"/>
        <w:gridCol w:w="2162"/>
        <w:gridCol w:w="1747"/>
        <w:gridCol w:w="1137"/>
        <w:gridCol w:w="395"/>
        <w:gridCol w:w="659"/>
        <w:gridCol w:w="1006"/>
        <w:gridCol w:w="675"/>
        <w:gridCol w:w="1008"/>
        <w:gridCol w:w="1830"/>
      </w:tblGrid>
      <w:tr w14:paraId="7A22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0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4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F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2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3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A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标的物执行标准、规范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国家、地方强制标准/行业/企业/其他（编号+条款号+条款主要内容）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D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验收标准（编号+条款号+条款主要内容）及方式</w:t>
            </w:r>
          </w:p>
        </w:tc>
        <w:tc>
          <w:tcPr>
            <w:tcW w:w="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F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5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A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9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FCF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4FF488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40405E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0EFA43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3F6678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628AA7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6EA070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23AB23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2B4A48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785087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8C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单价（含运费）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3D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7D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总价（含运费）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 w14:paraId="3CFD57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CC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22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2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格宾石笼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5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3*1*1m单隔板（底）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0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10%铝合金钢丝、长*宽*高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1)格宾石笼结构是由双绞合六边型金属网格组合而成，网面抗拉强度不小于50kN/m。网面钢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丝直径分两种，盖板2.7mm，边板、端板、隔板及底板2.7mm;边端钢丝直径3.4mm;绑扎钢丝直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 2.7mm;钢丝直径公差±0.06mm。钢丝最小抗拉强度需在350N/mm2-500N/mm2，经过拉伸加工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的成品钢丝断裂延伸率不小于12%。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2)所采用的格宾厚度为50或100cm，内部每间隔1米采用单隔板隔成独立的单元;格宾石笼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护岸尺寸3x1x0.5m，格宾固脚尺寸3x1x1m，特殊部位根据实际调整;长度、宽度公差±5%，厚度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公差±2.5cm。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3)格宾网孔规格为:8(D)x10(L)cm，其中D的误差范围:0~+0.8cm，L的误差范围:±0.8cm,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D为两个双绞合轴线之间的距离。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4)格宾钢丝镀层为锌一10%铝合金，钢丝直经mm：绑扎钢丝2.7mm、网面钢丝2.7mm、边端钢丝3.4mm。最低镀层重量g/m2：绑扎钢丝245g/m2、网面钢丝245g/m2、边端钢丝255g/m2。</w:t>
            </w: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(T/CECS 353-2024)、(YB/T4190-2018)、GB/T 1839-2008、DB23/T 1501-2013 、YB/T 4190-2009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F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供方提供所到货物的相关质量证明文件，并保证上述质量证明文件与实际到货材料一致，需方进行抽样检验，检验合格后方可进场;最终数量以经需方签收数量为准。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B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236648.00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9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2508468.80 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F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专票、含装车费、含卸车费。材料以进场验收数量为准。材料幅面宽度长度必须达到技术指标要求，合同签订后，乙方按甲方货物供应计划提货时间分批次将货物送达指定地点，如乙方未按照货物供应计划时间送达甲方指定地点，每延迟2天时间扣除10%履约保证金，如乙方连续两次未按要求供货，甲、乙双方经协商后乙方依旧拒绝供货，甲方有权终止合同，并按上述约定扣除履约保证金；如乙方所供货物经检测不合格，由乙方负责退换货物相关事宜、如发生两批次以上检验均不合格，甲方有权终止合同并扣除履约保证金；如乙方无故停止供货或无正当理由不履行合同，甲方不予退还履约保证金，由此给甲方造成的一切损失由乙方承担。如乙方提交履约保函须为见索即付的银行保函。</w:t>
            </w:r>
          </w:p>
        </w:tc>
      </w:tr>
      <w:tr w14:paraId="72CF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A5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格宾石笼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2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3*1m单隔板（盖）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10%铝合金钢丝、长*宽</w:t>
            </w:r>
          </w:p>
        </w:tc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4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4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88743.00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0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D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940675.80 </w:t>
            </w: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0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28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B7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格宾石笼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3*1*0.5m单隔板（底）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10%铝合金钢丝、长*宽*高</w:t>
            </w:r>
          </w:p>
        </w:tc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4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2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1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4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20007.00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5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212074.20 </w:t>
            </w: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7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F4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99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格宾石笼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3*1m单隔板（盖）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8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10%铝合金钢丝、长*宽</w:t>
            </w:r>
          </w:p>
        </w:tc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3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C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4617.00 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3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48940.20 </w:t>
            </w: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9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04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4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72C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4D2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B9F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E2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350015.00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B3E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20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06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3710159.00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D1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0EA3D2E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24D9"/>
    <w:rsid w:val="019734E0"/>
    <w:rsid w:val="0B296E40"/>
    <w:rsid w:val="0FCD2814"/>
    <w:rsid w:val="227B6EE2"/>
    <w:rsid w:val="277724D9"/>
    <w:rsid w:val="3F6E3011"/>
    <w:rsid w:val="41296070"/>
    <w:rsid w:val="5702722F"/>
    <w:rsid w:val="713C3A22"/>
    <w:rsid w:val="7543588C"/>
    <w:rsid w:val="77734456"/>
    <w:rsid w:val="7DF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1248</Characters>
  <Lines>0</Lines>
  <Paragraphs>0</Paragraphs>
  <TotalTime>0</TotalTime>
  <ScaleCrop>false</ScaleCrop>
  <LinksUpToDate>false</LinksUpToDate>
  <CharactersWithSpaces>1266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2025-04-03T03:25:00Z</dcterms:created>
  <dc:creator>八部</dc:creator>
  <cp:lastModifiedBy>八部</cp:lastModifiedBy>
  <dcterms:modified xsi:type="dcterms:W3CDTF">2025-11-03T08:38:36Z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BDE093134E68461FAE1816C707E4E334_11</vt:lpwstr>
  </property>
  <property fmtid="{D5CDD505-2E9C-101B-9397-08002B2CF9AE}" pid="4" name="KSOTemplateDocerSaveRecord">
    <vt:lpwstr>eyJoZGlkIjoiMTE3ZGFiMmJiZWI0MmI4ZThkNTg5YTFmMmE0NDVkNjciLCJ1c2VySWQiOiI5NTE5OTIzMzMifQ==</vt:lpwstr>
  </property>
</Properties>
</file>