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微软简标宋" w:cs="Times New Roman"/>
          <w:sz w:val="30"/>
          <w:szCs w:val="30"/>
        </w:rPr>
      </w:pPr>
      <w:r>
        <w:rPr>
          <w:rFonts w:ascii="Times New Roman" w:hAnsi="Times New Roman" w:eastAsia="微软简标宋" w:cs="Times New Roman"/>
          <w:sz w:val="30"/>
          <w:szCs w:val="30"/>
        </w:rPr>
        <w:t>供应商廉洁承诺书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ascii="Times New Roman" w:hAnsi="Times New Roman" w:eastAsia="方正仿宋简体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为维护公平竞争的市场秩序，我方自愿在参与贵方组织的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商业往来</w:t>
      </w:r>
      <w:r>
        <w:rPr>
          <w:rFonts w:ascii="Times New Roman" w:hAnsi="Times New Roman" w:eastAsia="方正仿宋简体" w:cs="Times New Roman"/>
          <w:sz w:val="28"/>
          <w:szCs w:val="28"/>
        </w:rPr>
        <w:t>活动中，加强有关人员廉洁从业管理，恪守商业道德，从源头预防和遏制违法、违规、违纪行为发生，特作以下承诺：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一、严格遵守国家有关法律法规，坚持诚实守信原则，恪守商业道德，规范商务人员廉洁从业行为。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二、不伙同他人串标、围标或非法排挤竞争对手，不在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商业</w:t>
      </w:r>
      <w:r>
        <w:rPr>
          <w:rFonts w:ascii="Times New Roman" w:hAnsi="Times New Roman" w:eastAsia="方正仿宋简体" w:cs="Times New Roman"/>
          <w:sz w:val="28"/>
          <w:szCs w:val="28"/>
        </w:rPr>
        <w:t>活动中提供虚假资料，损害贵方合法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权</w:t>
      </w:r>
      <w:r>
        <w:rPr>
          <w:rFonts w:ascii="Times New Roman" w:hAnsi="Times New Roman" w:eastAsia="方正仿宋简体" w:cs="Times New Roman"/>
          <w:sz w:val="28"/>
          <w:szCs w:val="28"/>
        </w:rPr>
        <w:t>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三、不为贵方工作人员提供回扣、礼金、有价证券、贵重物品和报销个人费用。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四、不为贵方工作人员安排有可能影响公平、公正交易的宴请、健身、娱乐等活动。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五、不为贵方工作人员投资入股、个人借款或买卖股票、债券等提供方便。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六、不为贵方工作人员购买或装修住房、婚丧嫁娶、配偶子女上学或工作安排以及出国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出境</w:t>
      </w:r>
      <w:r>
        <w:rPr>
          <w:rFonts w:ascii="Times New Roman" w:hAnsi="Times New Roman" w:eastAsia="方正仿宋简体" w:cs="Times New Roman"/>
          <w:sz w:val="28"/>
          <w:szCs w:val="28"/>
        </w:rPr>
        <w:t>、旅游等提供方便。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七、不违反规定为贵方工作人员在我方相关企业挂名兼职、合伙经营、介绍承揽业务等提供方便。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八、不利用非法手段向贵方工作人员打探有关涉及贵方的商业秘密、业务渠道等。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九、贵方对涉嫌不廉洁的商业行为进行调查时，我方有配合提供证据、作证的义务。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十、未经贵方同意，我方不向任何新闻媒体、第三人述及有关贵方工作人员恪守商业道德方面的评价、信息。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textAlignment w:val="auto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我方自愿接受社会及贵方监督，如有违反约定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，承诺及时对相关工作人员进行处分处理，并限期整改；如导致贵方工作人员受到纪律处分、组织处理或构成违法犯罪的，愿意按照双方约定赔付违约金，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>并列入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>黑名单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；给贵方造成重大社会影响或重大经济损失的，同意解除、终止双方尚未履行完毕的业务合同，暂停结算合同未支付款项，赔偿贵方遭受的经济损失，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>并列入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>黑名单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textAlignment w:val="auto"/>
        <w:rPr>
          <w:rFonts w:ascii="Times New Roman" w:hAnsi="Times New Roman" w:eastAsia="方正仿宋简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 xml:space="preserve">      承诺方：（盖章）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3500" w:firstLineChars="1250"/>
        <w:textAlignment w:val="auto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3500" w:firstLineChars="1250"/>
        <w:textAlignment w:val="auto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</w:pPr>
      <w:r>
        <w:rPr>
          <w:rFonts w:ascii="Times New Roman" w:hAnsi="Times New Roman" w:eastAsia="方正仿宋简体" w:cs="Times New Roman"/>
          <w:sz w:val="28"/>
          <w:szCs w:val="28"/>
        </w:rPr>
        <w:t xml:space="preserve">                       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F3"/>
    <w:rsid w:val="000253F3"/>
    <w:rsid w:val="005C5103"/>
    <w:rsid w:val="007F665C"/>
    <w:rsid w:val="00AF2129"/>
    <w:rsid w:val="4BD04C9A"/>
    <w:rsid w:val="5F102299"/>
    <w:rsid w:val="6A1B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656</Characters>
  <Lines>5</Lines>
  <Paragraphs>1</Paragraphs>
  <TotalTime>0</TotalTime>
  <ScaleCrop>false</ScaleCrop>
  <LinksUpToDate>false</LinksUpToDate>
  <CharactersWithSpaces>770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2018-05-24T06:14:00Z</dcterms:created>
  <dc:creator>白清</dc:creator>
  <cp:lastModifiedBy>捕鱼人</cp:lastModifiedBy>
  <cp:lastPrinted>2024-06-03T06:13:00Z</cp:lastPrinted>
  <dcterms:modified xsi:type="dcterms:W3CDTF">2024-06-14T07:27:51Z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6E4DB8CF616E4627875C76F54451E8B3</vt:lpwstr>
  </property>
</Properties>
</file>