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2BE2" w:rsidRPr="00B34B59" w:rsidRDefault="008F2BE2" w:rsidP="008F2BE2">
      <w:pPr>
        <w:keepNext/>
        <w:keepLines/>
        <w:spacing w:before="340" w:after="330" w:line="578" w:lineRule="auto"/>
        <w:jc w:val="center"/>
        <w:outlineLvl w:val="0"/>
        <w:rPr>
          <w:rFonts w:ascii="仿宋" w:eastAsia="仿宋" w:hAnsi="仿宋"/>
          <w:b/>
          <w:bCs/>
          <w:kern w:val="44"/>
          <w:sz w:val="36"/>
          <w:szCs w:val="36"/>
        </w:rPr>
      </w:pPr>
      <w:bookmarkStart w:id="0" w:name="_Toc94182815"/>
      <w:r w:rsidRPr="00B34B59">
        <w:rPr>
          <w:rFonts w:ascii="仿宋" w:eastAsia="仿宋" w:hAnsi="仿宋" w:hint="eastAsia"/>
          <w:b/>
          <w:bCs/>
          <w:kern w:val="44"/>
          <w:sz w:val="36"/>
          <w:szCs w:val="36"/>
        </w:rPr>
        <w:t>第六章  招标项目技术、服务、政府采购合同内容条款及其他商务要求</w:t>
      </w:r>
      <w:bookmarkEnd w:id="0"/>
    </w:p>
    <w:p w:rsidR="008F2BE2" w:rsidRPr="00B34B59" w:rsidRDefault="008F2BE2" w:rsidP="008F2BE2">
      <w:pPr>
        <w:ind w:firstLineChars="200" w:firstLine="482"/>
        <w:rPr>
          <w:rFonts w:ascii="仿宋" w:eastAsia="仿宋" w:hAnsi="仿宋"/>
          <w:b/>
          <w:sz w:val="24"/>
        </w:rPr>
      </w:pPr>
      <w:bookmarkStart w:id="1" w:name="_Toc217446094"/>
      <w:r w:rsidRPr="00B34B59">
        <w:rPr>
          <w:rFonts w:ascii="仿宋" w:eastAsia="仿宋" w:hAnsi="仿宋" w:hint="eastAsia"/>
          <w:b/>
          <w:sz w:val="24"/>
        </w:rPr>
        <w:t>前提：本章中标注“★”的条款为本项目的实质性条款，投标人不满足的，将按照无效投标处理。</w:t>
      </w:r>
    </w:p>
    <w:p w:rsidR="008F2BE2" w:rsidRPr="00B34B59" w:rsidRDefault="008F2BE2" w:rsidP="008F2BE2">
      <w:pPr>
        <w:keepNext/>
        <w:keepLines/>
        <w:spacing w:before="260" w:after="260" w:line="400" w:lineRule="exact"/>
        <w:ind w:firstLineChars="98" w:firstLine="236"/>
        <w:outlineLvl w:val="1"/>
        <w:rPr>
          <w:rFonts w:ascii="仿宋" w:eastAsia="仿宋" w:hAnsi="仿宋"/>
          <w:b/>
          <w:bCs/>
          <w:sz w:val="24"/>
        </w:rPr>
      </w:pPr>
      <w:r w:rsidRPr="00B34B59">
        <w:rPr>
          <w:rFonts w:ascii="仿宋" w:eastAsia="仿宋" w:hAnsi="仿宋" w:hint="eastAsia"/>
          <w:b/>
          <w:bCs/>
          <w:sz w:val="24"/>
        </w:rPr>
        <w:t>（一）. 项目概述</w:t>
      </w:r>
      <w:bookmarkEnd w:id="1"/>
    </w:p>
    <w:p w:rsidR="008F2BE2" w:rsidRPr="00B34B59" w:rsidRDefault="008F2BE2" w:rsidP="008F2BE2">
      <w:pPr>
        <w:spacing w:line="400" w:lineRule="exact"/>
        <w:ind w:firstLineChars="200" w:firstLine="480"/>
        <w:rPr>
          <w:rFonts w:ascii="仿宋" w:eastAsia="仿宋" w:hAnsi="仿宋"/>
          <w:bCs/>
          <w:sz w:val="24"/>
        </w:rPr>
      </w:pPr>
      <w:bookmarkStart w:id="2" w:name="_Toc217446095"/>
      <w:r w:rsidRPr="00B34B59">
        <w:rPr>
          <w:rFonts w:ascii="仿宋" w:eastAsia="仿宋" w:hAnsi="仿宋" w:hint="eastAsia"/>
          <w:bCs/>
          <w:sz w:val="24"/>
        </w:rPr>
        <w:t>1.项目</w:t>
      </w:r>
      <w:r w:rsidRPr="00B34B59">
        <w:rPr>
          <w:rFonts w:ascii="仿宋" w:eastAsia="仿宋" w:hAnsi="仿宋"/>
          <w:bCs/>
          <w:sz w:val="24"/>
        </w:rPr>
        <w:t>概况</w:t>
      </w:r>
      <w:r w:rsidRPr="00B34B59">
        <w:rPr>
          <w:rFonts w:ascii="仿宋" w:eastAsia="仿宋" w:hAnsi="仿宋" w:hint="eastAsia"/>
          <w:bCs/>
          <w:sz w:val="24"/>
        </w:rPr>
        <w:t>：</w:t>
      </w:r>
      <w:r w:rsidRPr="00B34B59">
        <w:rPr>
          <w:rFonts w:ascii="仿宋" w:eastAsia="仿宋" w:hAnsi="仿宋" w:hint="eastAsia"/>
          <w:spacing w:val="-4"/>
          <w:sz w:val="24"/>
        </w:rPr>
        <w:t>本项目</w:t>
      </w:r>
      <w:r w:rsidRPr="00B34B59">
        <w:rPr>
          <w:rFonts w:ascii="仿宋" w:eastAsia="仿宋" w:hAnsi="仿宋"/>
          <w:spacing w:val="-4"/>
          <w:sz w:val="24"/>
        </w:rPr>
        <w:t>1个包</w:t>
      </w:r>
      <w:r w:rsidRPr="00B34B59">
        <w:rPr>
          <w:rFonts w:ascii="仿宋" w:eastAsia="仿宋" w:hAnsi="仿宋" w:hint="eastAsia"/>
          <w:spacing w:val="-4"/>
          <w:sz w:val="24"/>
        </w:rPr>
        <w:t>，应急管理局拟采购</w:t>
      </w:r>
      <w:r w:rsidRPr="00B34B59">
        <w:rPr>
          <w:rFonts w:ascii="仿宋" w:eastAsia="仿宋" w:hAnsi="仿宋" w:hint="eastAsia"/>
          <w:bCs/>
          <w:spacing w:val="-4"/>
          <w:sz w:val="24"/>
        </w:rPr>
        <w:t>基层应急队伍救援装备</w:t>
      </w:r>
      <w:r w:rsidRPr="00B34B59">
        <w:rPr>
          <w:rFonts w:ascii="仿宋" w:eastAsia="仿宋" w:hAnsi="仿宋" w:hint="eastAsia"/>
          <w:spacing w:val="-4"/>
          <w:sz w:val="24"/>
        </w:rPr>
        <w:t>供应商1名。</w:t>
      </w:r>
    </w:p>
    <w:p w:rsidR="008F2BE2" w:rsidRPr="00B34B59" w:rsidRDefault="008F2BE2" w:rsidP="008F2BE2">
      <w:pPr>
        <w:spacing w:line="400" w:lineRule="exact"/>
        <w:ind w:firstLineChars="200" w:firstLine="480"/>
        <w:rPr>
          <w:rFonts w:ascii="仿宋" w:eastAsia="仿宋" w:hAnsi="仿宋"/>
          <w:bCs/>
          <w:sz w:val="24"/>
        </w:rPr>
      </w:pPr>
      <w:r w:rsidRPr="00B34B59">
        <w:rPr>
          <w:rFonts w:ascii="仿宋" w:eastAsia="仿宋" w:hAnsi="仿宋" w:hint="eastAsia"/>
          <w:bCs/>
          <w:sz w:val="24"/>
        </w:rPr>
        <w:t>2.</w:t>
      </w:r>
      <w:r w:rsidRPr="00B34B59">
        <w:rPr>
          <w:rFonts w:hint="eastAsia"/>
        </w:rPr>
        <w:t xml:space="preserve"> </w:t>
      </w:r>
      <w:r w:rsidRPr="00B34B59">
        <w:rPr>
          <w:rFonts w:ascii="仿宋" w:eastAsia="仿宋" w:hAnsi="仿宋" w:hint="eastAsia"/>
          <w:bCs/>
          <w:sz w:val="24"/>
        </w:rPr>
        <w:t>项目清单：</w:t>
      </w:r>
    </w:p>
    <w:tbl>
      <w:tblPr>
        <w:tblW w:w="9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941"/>
        <w:gridCol w:w="1984"/>
        <w:gridCol w:w="851"/>
        <w:gridCol w:w="850"/>
        <w:gridCol w:w="993"/>
        <w:gridCol w:w="1134"/>
        <w:gridCol w:w="1160"/>
        <w:gridCol w:w="1317"/>
      </w:tblGrid>
      <w:tr w:rsidR="008F2BE2" w:rsidRPr="00B34B59" w:rsidTr="008D56A0">
        <w:trPr>
          <w:jc w:val="center"/>
        </w:trPr>
        <w:tc>
          <w:tcPr>
            <w:tcW w:w="745" w:type="dxa"/>
            <w:shd w:val="clear" w:color="auto" w:fill="auto"/>
            <w:vAlign w:val="center"/>
          </w:tcPr>
          <w:p w:rsidR="008F2BE2" w:rsidRPr="00B34B59" w:rsidRDefault="008F2BE2" w:rsidP="008D56A0">
            <w:pPr>
              <w:spacing w:line="400" w:lineRule="exact"/>
              <w:jc w:val="center"/>
              <w:rPr>
                <w:rFonts w:ascii="仿宋" w:eastAsia="仿宋" w:hAnsi="仿宋"/>
                <w:bCs/>
                <w:sz w:val="22"/>
              </w:rPr>
            </w:pPr>
            <w:r w:rsidRPr="00B34B59">
              <w:rPr>
                <w:rFonts w:ascii="仿宋" w:eastAsia="仿宋" w:hAnsi="仿宋" w:hint="eastAsia"/>
                <w:bCs/>
                <w:sz w:val="22"/>
              </w:rPr>
              <w:t>包号</w:t>
            </w:r>
          </w:p>
        </w:tc>
        <w:tc>
          <w:tcPr>
            <w:tcW w:w="941" w:type="dxa"/>
            <w:shd w:val="clear" w:color="auto" w:fill="auto"/>
            <w:vAlign w:val="center"/>
          </w:tcPr>
          <w:p w:rsidR="008F2BE2" w:rsidRPr="00B34B59" w:rsidRDefault="008F2BE2" w:rsidP="008D56A0">
            <w:pPr>
              <w:spacing w:line="400" w:lineRule="exact"/>
              <w:jc w:val="center"/>
              <w:rPr>
                <w:rFonts w:ascii="仿宋" w:eastAsia="仿宋" w:hAnsi="仿宋"/>
                <w:bCs/>
                <w:sz w:val="22"/>
              </w:rPr>
            </w:pPr>
            <w:r w:rsidRPr="00B34B59">
              <w:rPr>
                <w:rFonts w:ascii="仿宋" w:eastAsia="仿宋" w:hAnsi="仿宋" w:hint="eastAsia"/>
                <w:bCs/>
                <w:sz w:val="22"/>
              </w:rPr>
              <w:t>品目号</w:t>
            </w:r>
          </w:p>
        </w:tc>
        <w:tc>
          <w:tcPr>
            <w:tcW w:w="1984" w:type="dxa"/>
            <w:shd w:val="clear" w:color="auto" w:fill="auto"/>
            <w:vAlign w:val="center"/>
          </w:tcPr>
          <w:p w:rsidR="008F2BE2" w:rsidRPr="00B34B59" w:rsidRDefault="008F2BE2" w:rsidP="008D56A0">
            <w:pPr>
              <w:spacing w:line="400" w:lineRule="exact"/>
              <w:jc w:val="center"/>
              <w:rPr>
                <w:rFonts w:ascii="仿宋" w:eastAsia="仿宋" w:hAnsi="仿宋"/>
                <w:bCs/>
                <w:sz w:val="22"/>
              </w:rPr>
            </w:pPr>
            <w:r w:rsidRPr="00B34B59">
              <w:rPr>
                <w:rFonts w:ascii="仿宋" w:eastAsia="仿宋" w:hAnsi="仿宋" w:hint="eastAsia"/>
                <w:bCs/>
                <w:sz w:val="22"/>
              </w:rPr>
              <w:t>标的</w:t>
            </w:r>
            <w:r w:rsidRPr="00B34B59">
              <w:rPr>
                <w:rFonts w:ascii="仿宋" w:eastAsia="仿宋" w:hAnsi="仿宋"/>
                <w:bCs/>
                <w:sz w:val="22"/>
              </w:rPr>
              <w:t>名称</w:t>
            </w:r>
          </w:p>
        </w:tc>
        <w:tc>
          <w:tcPr>
            <w:tcW w:w="851" w:type="dxa"/>
            <w:shd w:val="clear" w:color="auto" w:fill="auto"/>
            <w:vAlign w:val="center"/>
          </w:tcPr>
          <w:p w:rsidR="008F2BE2" w:rsidRPr="00B34B59" w:rsidRDefault="008F2BE2" w:rsidP="008D56A0">
            <w:pPr>
              <w:spacing w:line="400" w:lineRule="exact"/>
              <w:jc w:val="center"/>
              <w:rPr>
                <w:rFonts w:ascii="仿宋" w:eastAsia="仿宋" w:hAnsi="仿宋"/>
                <w:bCs/>
                <w:sz w:val="22"/>
              </w:rPr>
            </w:pPr>
            <w:r w:rsidRPr="00B34B59">
              <w:rPr>
                <w:rFonts w:ascii="仿宋" w:eastAsia="仿宋" w:hAnsi="仿宋" w:hint="eastAsia"/>
                <w:bCs/>
                <w:sz w:val="22"/>
              </w:rPr>
              <w:t>所属行业</w:t>
            </w:r>
          </w:p>
        </w:tc>
        <w:tc>
          <w:tcPr>
            <w:tcW w:w="850" w:type="dxa"/>
            <w:shd w:val="clear" w:color="auto" w:fill="auto"/>
            <w:vAlign w:val="center"/>
          </w:tcPr>
          <w:p w:rsidR="008F2BE2" w:rsidRPr="00B34B59" w:rsidRDefault="008F2BE2" w:rsidP="008D56A0">
            <w:pPr>
              <w:spacing w:line="400" w:lineRule="exact"/>
              <w:jc w:val="center"/>
              <w:rPr>
                <w:rFonts w:ascii="仿宋" w:eastAsia="仿宋" w:hAnsi="仿宋"/>
                <w:bCs/>
                <w:sz w:val="22"/>
              </w:rPr>
            </w:pPr>
            <w:r w:rsidRPr="00B34B59">
              <w:rPr>
                <w:rFonts w:ascii="仿宋" w:eastAsia="仿宋" w:hAnsi="仿宋" w:hint="eastAsia"/>
                <w:bCs/>
                <w:sz w:val="22"/>
              </w:rPr>
              <w:t>数量</w:t>
            </w:r>
          </w:p>
        </w:tc>
        <w:tc>
          <w:tcPr>
            <w:tcW w:w="993" w:type="dxa"/>
            <w:shd w:val="clear" w:color="auto" w:fill="auto"/>
            <w:vAlign w:val="center"/>
          </w:tcPr>
          <w:p w:rsidR="008F2BE2" w:rsidRPr="00B34B59" w:rsidRDefault="008F2BE2" w:rsidP="008D56A0">
            <w:pPr>
              <w:spacing w:line="400" w:lineRule="exact"/>
              <w:rPr>
                <w:rFonts w:ascii="仿宋" w:eastAsia="仿宋" w:hAnsi="仿宋"/>
                <w:bCs/>
                <w:iCs/>
                <w:sz w:val="22"/>
              </w:rPr>
            </w:pPr>
            <w:r w:rsidRPr="00B34B59">
              <w:rPr>
                <w:rFonts w:ascii="仿宋" w:eastAsia="仿宋" w:hAnsi="仿宋" w:hint="eastAsia"/>
                <w:bCs/>
                <w:iCs/>
                <w:sz w:val="22"/>
              </w:rPr>
              <w:t>是否允许进口产品</w:t>
            </w:r>
          </w:p>
        </w:tc>
        <w:tc>
          <w:tcPr>
            <w:tcW w:w="1134" w:type="dxa"/>
            <w:shd w:val="clear" w:color="auto" w:fill="auto"/>
            <w:vAlign w:val="center"/>
          </w:tcPr>
          <w:p w:rsidR="008F2BE2" w:rsidRPr="00B34B59" w:rsidRDefault="008F2BE2" w:rsidP="008D56A0">
            <w:pPr>
              <w:spacing w:line="400" w:lineRule="exact"/>
              <w:rPr>
                <w:rFonts w:ascii="仿宋" w:eastAsia="仿宋" w:hAnsi="仿宋"/>
                <w:bCs/>
                <w:iCs/>
                <w:sz w:val="22"/>
              </w:rPr>
            </w:pPr>
            <w:r w:rsidRPr="00B34B59">
              <w:rPr>
                <w:rFonts w:ascii="仿宋" w:eastAsia="仿宋" w:hAnsi="仿宋"/>
                <w:bCs/>
                <w:iCs/>
                <w:sz w:val="22"/>
              </w:rPr>
              <w:t>是否属于优先采购节能产品</w:t>
            </w:r>
          </w:p>
        </w:tc>
        <w:tc>
          <w:tcPr>
            <w:tcW w:w="1160" w:type="dxa"/>
            <w:shd w:val="clear" w:color="auto" w:fill="auto"/>
            <w:vAlign w:val="center"/>
          </w:tcPr>
          <w:p w:rsidR="008F2BE2" w:rsidRPr="00B34B59" w:rsidRDefault="008F2BE2" w:rsidP="008D56A0">
            <w:pPr>
              <w:spacing w:line="400" w:lineRule="exact"/>
              <w:rPr>
                <w:rFonts w:ascii="仿宋" w:eastAsia="仿宋" w:hAnsi="仿宋"/>
                <w:bCs/>
                <w:sz w:val="22"/>
              </w:rPr>
            </w:pPr>
            <w:r w:rsidRPr="00B34B59">
              <w:rPr>
                <w:rFonts w:ascii="仿宋" w:eastAsia="仿宋" w:hAnsi="仿宋" w:hint="eastAsia"/>
                <w:bCs/>
                <w:sz w:val="22"/>
              </w:rPr>
              <w:t>是否属于强制采购节能产品</w:t>
            </w:r>
          </w:p>
        </w:tc>
        <w:tc>
          <w:tcPr>
            <w:tcW w:w="1317" w:type="dxa"/>
            <w:shd w:val="clear" w:color="auto" w:fill="auto"/>
            <w:vAlign w:val="center"/>
          </w:tcPr>
          <w:p w:rsidR="008F2BE2" w:rsidRPr="00B34B59" w:rsidRDefault="008F2BE2" w:rsidP="008D56A0">
            <w:pPr>
              <w:spacing w:line="400" w:lineRule="exact"/>
              <w:rPr>
                <w:rFonts w:ascii="仿宋" w:eastAsia="仿宋" w:hAnsi="仿宋"/>
                <w:bCs/>
                <w:sz w:val="22"/>
              </w:rPr>
            </w:pPr>
            <w:r w:rsidRPr="00B34B59">
              <w:rPr>
                <w:rFonts w:ascii="仿宋" w:eastAsia="仿宋" w:hAnsi="仿宋" w:hint="eastAsia"/>
                <w:bCs/>
                <w:sz w:val="22"/>
              </w:rPr>
              <w:t>是否属于优先采购环境标志产品</w:t>
            </w:r>
          </w:p>
        </w:tc>
      </w:tr>
      <w:tr w:rsidR="008F2BE2" w:rsidRPr="00B34B59" w:rsidTr="008D56A0">
        <w:trPr>
          <w:jc w:val="center"/>
        </w:trPr>
        <w:tc>
          <w:tcPr>
            <w:tcW w:w="745" w:type="dxa"/>
            <w:vMerge w:val="restart"/>
            <w:shd w:val="clear" w:color="auto" w:fill="auto"/>
            <w:vAlign w:val="center"/>
          </w:tcPr>
          <w:p w:rsidR="008F2BE2" w:rsidRPr="00B34B59" w:rsidRDefault="008F2BE2" w:rsidP="008D56A0">
            <w:pPr>
              <w:spacing w:line="400" w:lineRule="exact"/>
              <w:rPr>
                <w:rFonts w:ascii="仿宋" w:eastAsia="仿宋" w:hAnsi="仿宋"/>
                <w:bCs/>
                <w:sz w:val="24"/>
              </w:rPr>
            </w:pPr>
            <w:r w:rsidRPr="00B34B59">
              <w:rPr>
                <w:rFonts w:ascii="仿宋" w:eastAsia="仿宋" w:hAnsi="仿宋"/>
                <w:bCs/>
                <w:sz w:val="24"/>
              </w:rPr>
              <w:t>01包</w:t>
            </w:r>
          </w:p>
        </w:tc>
        <w:tc>
          <w:tcPr>
            <w:tcW w:w="941" w:type="dxa"/>
            <w:shd w:val="clear" w:color="auto" w:fill="auto"/>
            <w:vAlign w:val="center"/>
          </w:tcPr>
          <w:p w:rsidR="008F2BE2" w:rsidRPr="00B34B59" w:rsidRDefault="008F2BE2" w:rsidP="008D56A0">
            <w:pPr>
              <w:spacing w:line="400" w:lineRule="exact"/>
              <w:rPr>
                <w:rFonts w:ascii="仿宋" w:eastAsia="仿宋" w:hAnsi="仿宋"/>
                <w:bCs/>
                <w:sz w:val="24"/>
              </w:rPr>
            </w:pPr>
            <w:r w:rsidRPr="00B34B59">
              <w:rPr>
                <w:rFonts w:ascii="仿宋" w:eastAsia="仿宋" w:hAnsi="仿宋" w:hint="eastAsia"/>
                <w:bCs/>
                <w:sz w:val="24"/>
              </w:rPr>
              <w:t>1-1</w:t>
            </w:r>
          </w:p>
        </w:tc>
        <w:tc>
          <w:tcPr>
            <w:tcW w:w="1984" w:type="dxa"/>
            <w:shd w:val="clear" w:color="auto" w:fill="auto"/>
            <w:vAlign w:val="center"/>
          </w:tcPr>
          <w:p w:rsidR="008F2BE2" w:rsidRPr="00B34B59" w:rsidRDefault="008F2BE2" w:rsidP="008D56A0">
            <w:pPr>
              <w:spacing w:line="400" w:lineRule="exact"/>
              <w:rPr>
                <w:rFonts w:ascii="仿宋" w:eastAsia="仿宋" w:hAnsi="仿宋"/>
                <w:bCs/>
                <w:sz w:val="24"/>
              </w:rPr>
            </w:pPr>
            <w:r w:rsidRPr="00B34B59">
              <w:rPr>
                <w:rFonts w:ascii="仿宋" w:eastAsia="仿宋" w:hAnsi="仿宋" w:hint="eastAsia"/>
                <w:bCs/>
                <w:sz w:val="24"/>
              </w:rPr>
              <w:t>应急多功能装备救生包</w:t>
            </w:r>
          </w:p>
        </w:tc>
        <w:tc>
          <w:tcPr>
            <w:tcW w:w="851" w:type="dxa"/>
            <w:vMerge w:val="restart"/>
            <w:shd w:val="clear" w:color="auto" w:fill="auto"/>
            <w:vAlign w:val="center"/>
          </w:tcPr>
          <w:p w:rsidR="008F2BE2" w:rsidRPr="00B34B59" w:rsidRDefault="008F2BE2" w:rsidP="008D56A0">
            <w:pPr>
              <w:spacing w:line="400" w:lineRule="exact"/>
              <w:jc w:val="center"/>
              <w:rPr>
                <w:rFonts w:ascii="仿宋" w:eastAsia="仿宋" w:hAnsi="仿宋"/>
                <w:bCs/>
                <w:sz w:val="24"/>
              </w:rPr>
            </w:pPr>
            <w:r w:rsidRPr="00B34B59">
              <w:rPr>
                <w:rFonts w:ascii="仿宋" w:eastAsia="仿宋" w:hAnsi="仿宋" w:hint="eastAsia"/>
                <w:bCs/>
                <w:sz w:val="24"/>
              </w:rPr>
              <w:t>工业</w:t>
            </w:r>
          </w:p>
        </w:tc>
        <w:tc>
          <w:tcPr>
            <w:tcW w:w="850" w:type="dxa"/>
            <w:shd w:val="clear" w:color="auto" w:fill="auto"/>
            <w:vAlign w:val="center"/>
          </w:tcPr>
          <w:p w:rsidR="008F2BE2" w:rsidRPr="00B34B59" w:rsidRDefault="008F2BE2" w:rsidP="008D56A0">
            <w:pPr>
              <w:spacing w:line="400" w:lineRule="exact"/>
              <w:jc w:val="center"/>
              <w:rPr>
                <w:rFonts w:ascii="仿宋" w:eastAsia="仿宋" w:hAnsi="仿宋"/>
                <w:bCs/>
                <w:sz w:val="24"/>
              </w:rPr>
            </w:pPr>
            <w:r w:rsidRPr="00B34B59">
              <w:rPr>
                <w:rFonts w:ascii="仿宋" w:eastAsia="仿宋" w:hAnsi="仿宋" w:hint="eastAsia"/>
                <w:bCs/>
                <w:sz w:val="24"/>
              </w:rPr>
              <w:t>276套</w:t>
            </w:r>
          </w:p>
        </w:tc>
        <w:tc>
          <w:tcPr>
            <w:tcW w:w="993" w:type="dxa"/>
            <w:shd w:val="clear" w:color="auto" w:fill="auto"/>
            <w:vAlign w:val="center"/>
          </w:tcPr>
          <w:p w:rsidR="008F2BE2" w:rsidRPr="00B34B59" w:rsidRDefault="008F2BE2" w:rsidP="008D56A0">
            <w:pPr>
              <w:spacing w:line="400" w:lineRule="exact"/>
              <w:jc w:val="center"/>
              <w:rPr>
                <w:rFonts w:ascii="仿宋" w:eastAsia="仿宋" w:hAnsi="仿宋"/>
                <w:bCs/>
                <w:sz w:val="24"/>
              </w:rPr>
            </w:pPr>
            <w:r w:rsidRPr="00B34B59">
              <w:rPr>
                <w:rFonts w:ascii="仿宋" w:eastAsia="仿宋" w:hAnsi="仿宋" w:hint="eastAsia"/>
                <w:bCs/>
                <w:sz w:val="24"/>
              </w:rPr>
              <w:t>否</w:t>
            </w:r>
          </w:p>
        </w:tc>
        <w:tc>
          <w:tcPr>
            <w:tcW w:w="1134"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c>
          <w:tcPr>
            <w:tcW w:w="1160"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c>
          <w:tcPr>
            <w:tcW w:w="1317"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r>
      <w:tr w:rsidR="008F2BE2" w:rsidRPr="00B34B59" w:rsidTr="008D56A0">
        <w:trPr>
          <w:jc w:val="center"/>
        </w:trPr>
        <w:tc>
          <w:tcPr>
            <w:tcW w:w="745" w:type="dxa"/>
            <w:vMerge/>
            <w:shd w:val="clear" w:color="auto" w:fill="auto"/>
            <w:vAlign w:val="center"/>
          </w:tcPr>
          <w:p w:rsidR="008F2BE2" w:rsidRPr="00B34B59" w:rsidRDefault="008F2BE2" w:rsidP="008D56A0">
            <w:pPr>
              <w:spacing w:line="400" w:lineRule="exact"/>
              <w:rPr>
                <w:rFonts w:ascii="仿宋" w:eastAsia="仿宋" w:hAnsi="仿宋"/>
                <w:bCs/>
                <w:sz w:val="24"/>
              </w:rPr>
            </w:pPr>
          </w:p>
        </w:tc>
        <w:tc>
          <w:tcPr>
            <w:tcW w:w="941" w:type="dxa"/>
            <w:shd w:val="clear" w:color="auto" w:fill="auto"/>
            <w:vAlign w:val="center"/>
          </w:tcPr>
          <w:p w:rsidR="008F2BE2" w:rsidRPr="00B34B59" w:rsidRDefault="008F2BE2" w:rsidP="008D56A0">
            <w:pPr>
              <w:spacing w:line="400" w:lineRule="exact"/>
              <w:rPr>
                <w:rFonts w:ascii="仿宋" w:eastAsia="仿宋" w:hAnsi="仿宋"/>
                <w:bCs/>
                <w:sz w:val="24"/>
              </w:rPr>
            </w:pPr>
            <w:r w:rsidRPr="00B34B59">
              <w:rPr>
                <w:rFonts w:ascii="仿宋" w:eastAsia="仿宋" w:hAnsi="仿宋" w:hint="eastAsia"/>
                <w:bCs/>
                <w:sz w:val="24"/>
              </w:rPr>
              <w:t>1-2</w:t>
            </w:r>
          </w:p>
        </w:tc>
        <w:tc>
          <w:tcPr>
            <w:tcW w:w="1984" w:type="dxa"/>
            <w:shd w:val="clear" w:color="auto" w:fill="auto"/>
            <w:vAlign w:val="center"/>
          </w:tcPr>
          <w:p w:rsidR="008F2BE2" w:rsidRPr="00B34B59" w:rsidRDefault="008F2BE2" w:rsidP="008D56A0">
            <w:pPr>
              <w:spacing w:line="400" w:lineRule="exact"/>
              <w:rPr>
                <w:rFonts w:ascii="仿宋" w:eastAsia="仿宋" w:hAnsi="仿宋"/>
                <w:bCs/>
                <w:sz w:val="24"/>
              </w:rPr>
            </w:pPr>
            <w:r w:rsidRPr="00B34B59">
              <w:rPr>
                <w:rFonts w:ascii="仿宋" w:eastAsia="仿宋" w:hAnsi="仿宋" w:hint="eastAsia"/>
                <w:bCs/>
                <w:sz w:val="24"/>
              </w:rPr>
              <w:t>对讲机</w:t>
            </w:r>
          </w:p>
        </w:tc>
        <w:tc>
          <w:tcPr>
            <w:tcW w:w="851" w:type="dxa"/>
            <w:vMerge/>
            <w:shd w:val="clear" w:color="auto" w:fill="auto"/>
            <w:vAlign w:val="center"/>
          </w:tcPr>
          <w:p w:rsidR="008F2BE2" w:rsidRPr="00B34B59" w:rsidRDefault="008F2BE2" w:rsidP="008D56A0">
            <w:pPr>
              <w:spacing w:line="400" w:lineRule="exact"/>
              <w:rPr>
                <w:rFonts w:ascii="仿宋" w:eastAsia="仿宋" w:hAnsi="仿宋"/>
                <w:bCs/>
                <w:sz w:val="24"/>
              </w:rPr>
            </w:pPr>
          </w:p>
        </w:tc>
        <w:tc>
          <w:tcPr>
            <w:tcW w:w="850" w:type="dxa"/>
            <w:shd w:val="clear" w:color="auto" w:fill="auto"/>
            <w:vAlign w:val="center"/>
          </w:tcPr>
          <w:p w:rsidR="008F2BE2" w:rsidRPr="00B34B59" w:rsidRDefault="008F2BE2" w:rsidP="008D56A0">
            <w:pPr>
              <w:spacing w:line="400" w:lineRule="exact"/>
              <w:jc w:val="center"/>
              <w:rPr>
                <w:rFonts w:ascii="仿宋" w:eastAsia="仿宋" w:hAnsi="仿宋"/>
                <w:bCs/>
                <w:sz w:val="24"/>
              </w:rPr>
            </w:pPr>
            <w:r w:rsidRPr="00B34B59">
              <w:rPr>
                <w:rFonts w:ascii="仿宋" w:eastAsia="仿宋" w:hAnsi="仿宋" w:hint="eastAsia"/>
                <w:bCs/>
                <w:sz w:val="24"/>
              </w:rPr>
              <w:t>276台</w:t>
            </w:r>
          </w:p>
        </w:tc>
        <w:tc>
          <w:tcPr>
            <w:tcW w:w="993"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c>
          <w:tcPr>
            <w:tcW w:w="1134"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c>
          <w:tcPr>
            <w:tcW w:w="1160"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c>
          <w:tcPr>
            <w:tcW w:w="1317"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r>
      <w:tr w:rsidR="008F2BE2" w:rsidRPr="00B34B59" w:rsidTr="008D56A0">
        <w:trPr>
          <w:jc w:val="center"/>
        </w:trPr>
        <w:tc>
          <w:tcPr>
            <w:tcW w:w="745" w:type="dxa"/>
            <w:vMerge/>
            <w:shd w:val="clear" w:color="auto" w:fill="auto"/>
            <w:vAlign w:val="center"/>
          </w:tcPr>
          <w:p w:rsidR="008F2BE2" w:rsidRPr="00B34B59" w:rsidRDefault="008F2BE2" w:rsidP="008D56A0">
            <w:pPr>
              <w:spacing w:line="400" w:lineRule="exact"/>
              <w:rPr>
                <w:rFonts w:ascii="仿宋" w:eastAsia="仿宋" w:hAnsi="仿宋"/>
                <w:bCs/>
                <w:sz w:val="24"/>
              </w:rPr>
            </w:pPr>
          </w:p>
        </w:tc>
        <w:tc>
          <w:tcPr>
            <w:tcW w:w="941" w:type="dxa"/>
            <w:shd w:val="clear" w:color="auto" w:fill="auto"/>
            <w:vAlign w:val="center"/>
          </w:tcPr>
          <w:p w:rsidR="008F2BE2" w:rsidRPr="00B34B59" w:rsidRDefault="008F2BE2" w:rsidP="008D56A0">
            <w:pPr>
              <w:spacing w:line="400" w:lineRule="exact"/>
              <w:rPr>
                <w:rFonts w:ascii="仿宋" w:eastAsia="仿宋" w:hAnsi="仿宋"/>
                <w:bCs/>
                <w:sz w:val="24"/>
              </w:rPr>
            </w:pPr>
            <w:r w:rsidRPr="00B34B59">
              <w:rPr>
                <w:rFonts w:ascii="仿宋" w:eastAsia="仿宋" w:hAnsi="仿宋" w:hint="eastAsia"/>
                <w:bCs/>
                <w:sz w:val="24"/>
              </w:rPr>
              <w:t>1-</w:t>
            </w:r>
            <w:r w:rsidRPr="00B34B59">
              <w:rPr>
                <w:rFonts w:ascii="仿宋" w:eastAsia="仿宋" w:hAnsi="仿宋"/>
                <w:bCs/>
                <w:sz w:val="24"/>
              </w:rPr>
              <w:t>3</w:t>
            </w:r>
          </w:p>
        </w:tc>
        <w:tc>
          <w:tcPr>
            <w:tcW w:w="1984" w:type="dxa"/>
            <w:shd w:val="clear" w:color="auto" w:fill="auto"/>
            <w:vAlign w:val="center"/>
          </w:tcPr>
          <w:p w:rsidR="008F2BE2" w:rsidRPr="00B34B59" w:rsidRDefault="008F2BE2" w:rsidP="008D56A0">
            <w:pPr>
              <w:spacing w:line="400" w:lineRule="exact"/>
              <w:rPr>
                <w:rFonts w:ascii="仿宋" w:eastAsia="仿宋" w:hAnsi="仿宋"/>
                <w:bCs/>
                <w:sz w:val="24"/>
              </w:rPr>
            </w:pPr>
            <w:r w:rsidRPr="00B34B59">
              <w:rPr>
                <w:rFonts w:ascii="仿宋" w:eastAsia="仿宋" w:hAnsi="仿宋" w:hint="eastAsia"/>
                <w:bCs/>
                <w:sz w:val="24"/>
              </w:rPr>
              <w:t>喊话器</w:t>
            </w:r>
          </w:p>
        </w:tc>
        <w:tc>
          <w:tcPr>
            <w:tcW w:w="851" w:type="dxa"/>
            <w:vMerge/>
            <w:shd w:val="clear" w:color="auto" w:fill="auto"/>
            <w:vAlign w:val="center"/>
          </w:tcPr>
          <w:p w:rsidR="008F2BE2" w:rsidRPr="00B34B59" w:rsidRDefault="008F2BE2" w:rsidP="008D56A0">
            <w:pPr>
              <w:spacing w:line="400" w:lineRule="exact"/>
              <w:rPr>
                <w:rFonts w:ascii="仿宋" w:eastAsia="仿宋" w:hAnsi="仿宋"/>
                <w:bCs/>
                <w:sz w:val="24"/>
              </w:rPr>
            </w:pPr>
          </w:p>
        </w:tc>
        <w:tc>
          <w:tcPr>
            <w:tcW w:w="850" w:type="dxa"/>
            <w:shd w:val="clear" w:color="auto" w:fill="auto"/>
            <w:vAlign w:val="center"/>
          </w:tcPr>
          <w:p w:rsidR="008F2BE2" w:rsidRPr="00B34B59" w:rsidRDefault="008F2BE2" w:rsidP="008D56A0">
            <w:pPr>
              <w:spacing w:line="400" w:lineRule="exact"/>
              <w:jc w:val="center"/>
              <w:rPr>
                <w:rFonts w:ascii="仿宋" w:eastAsia="仿宋" w:hAnsi="仿宋"/>
                <w:bCs/>
                <w:sz w:val="24"/>
              </w:rPr>
            </w:pPr>
            <w:r w:rsidRPr="00B34B59">
              <w:rPr>
                <w:rFonts w:ascii="仿宋" w:eastAsia="仿宋" w:hAnsi="仿宋" w:hint="eastAsia"/>
                <w:bCs/>
                <w:sz w:val="24"/>
              </w:rPr>
              <w:t>276个</w:t>
            </w:r>
          </w:p>
        </w:tc>
        <w:tc>
          <w:tcPr>
            <w:tcW w:w="993" w:type="dxa"/>
            <w:shd w:val="clear" w:color="auto" w:fill="auto"/>
            <w:vAlign w:val="center"/>
          </w:tcPr>
          <w:p w:rsidR="008F2BE2" w:rsidRPr="00B34B59" w:rsidRDefault="008F2BE2" w:rsidP="008D56A0">
            <w:pPr>
              <w:spacing w:line="400" w:lineRule="exact"/>
              <w:jc w:val="center"/>
              <w:rPr>
                <w:rFonts w:ascii="仿宋" w:eastAsia="仿宋" w:hAnsi="仿宋"/>
                <w:bCs/>
                <w:sz w:val="24"/>
              </w:rPr>
            </w:pPr>
            <w:r w:rsidRPr="00B34B59">
              <w:rPr>
                <w:rFonts w:ascii="仿宋" w:eastAsia="仿宋" w:hAnsi="仿宋" w:hint="eastAsia"/>
                <w:bCs/>
                <w:sz w:val="24"/>
              </w:rPr>
              <w:t>否</w:t>
            </w:r>
          </w:p>
        </w:tc>
        <w:tc>
          <w:tcPr>
            <w:tcW w:w="1134"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c>
          <w:tcPr>
            <w:tcW w:w="1160"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c>
          <w:tcPr>
            <w:tcW w:w="1317"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r>
      <w:tr w:rsidR="008F2BE2" w:rsidRPr="00B34B59" w:rsidTr="008D56A0">
        <w:trPr>
          <w:jc w:val="center"/>
        </w:trPr>
        <w:tc>
          <w:tcPr>
            <w:tcW w:w="745" w:type="dxa"/>
            <w:vMerge/>
            <w:shd w:val="clear" w:color="auto" w:fill="auto"/>
            <w:vAlign w:val="center"/>
          </w:tcPr>
          <w:p w:rsidR="008F2BE2" w:rsidRPr="00B34B59" w:rsidRDefault="008F2BE2" w:rsidP="008D56A0">
            <w:pPr>
              <w:spacing w:line="400" w:lineRule="exact"/>
              <w:rPr>
                <w:rFonts w:ascii="仿宋" w:eastAsia="仿宋" w:hAnsi="仿宋"/>
                <w:bCs/>
                <w:sz w:val="24"/>
              </w:rPr>
            </w:pPr>
          </w:p>
        </w:tc>
        <w:tc>
          <w:tcPr>
            <w:tcW w:w="941" w:type="dxa"/>
            <w:shd w:val="clear" w:color="auto" w:fill="auto"/>
            <w:vAlign w:val="center"/>
          </w:tcPr>
          <w:p w:rsidR="008F2BE2" w:rsidRPr="00B34B59" w:rsidRDefault="008F2BE2" w:rsidP="008D56A0">
            <w:pPr>
              <w:spacing w:line="400" w:lineRule="exact"/>
              <w:rPr>
                <w:rFonts w:ascii="仿宋" w:eastAsia="仿宋" w:hAnsi="仿宋"/>
                <w:bCs/>
                <w:sz w:val="24"/>
              </w:rPr>
            </w:pPr>
            <w:r w:rsidRPr="00B34B59">
              <w:rPr>
                <w:rFonts w:ascii="仿宋" w:eastAsia="仿宋" w:hAnsi="仿宋" w:hint="eastAsia"/>
                <w:bCs/>
                <w:sz w:val="24"/>
              </w:rPr>
              <w:t>1-</w:t>
            </w:r>
            <w:r w:rsidRPr="00B34B59">
              <w:rPr>
                <w:rFonts w:ascii="仿宋" w:eastAsia="仿宋" w:hAnsi="仿宋"/>
                <w:bCs/>
                <w:sz w:val="24"/>
              </w:rPr>
              <w:t>4</w:t>
            </w:r>
          </w:p>
        </w:tc>
        <w:tc>
          <w:tcPr>
            <w:tcW w:w="1984" w:type="dxa"/>
            <w:shd w:val="clear" w:color="auto" w:fill="auto"/>
            <w:vAlign w:val="center"/>
          </w:tcPr>
          <w:p w:rsidR="008F2BE2" w:rsidRPr="00B34B59" w:rsidRDefault="008F2BE2" w:rsidP="008D56A0">
            <w:pPr>
              <w:spacing w:line="400" w:lineRule="exact"/>
              <w:rPr>
                <w:rFonts w:ascii="仿宋" w:eastAsia="仿宋" w:hAnsi="仿宋"/>
                <w:bCs/>
                <w:sz w:val="24"/>
              </w:rPr>
            </w:pPr>
            <w:r w:rsidRPr="00B34B59">
              <w:rPr>
                <w:rFonts w:ascii="仿宋" w:eastAsia="仿宋" w:hAnsi="仿宋" w:hint="eastAsia"/>
                <w:bCs/>
                <w:sz w:val="24"/>
              </w:rPr>
              <w:t>智能气胀式救生衣</w:t>
            </w:r>
          </w:p>
        </w:tc>
        <w:tc>
          <w:tcPr>
            <w:tcW w:w="851" w:type="dxa"/>
            <w:vMerge/>
            <w:shd w:val="clear" w:color="auto" w:fill="auto"/>
            <w:vAlign w:val="center"/>
          </w:tcPr>
          <w:p w:rsidR="008F2BE2" w:rsidRPr="00B34B59" w:rsidRDefault="008F2BE2" w:rsidP="008D56A0">
            <w:pPr>
              <w:spacing w:line="400" w:lineRule="exact"/>
              <w:rPr>
                <w:rFonts w:ascii="仿宋" w:eastAsia="仿宋" w:hAnsi="仿宋"/>
                <w:bCs/>
                <w:sz w:val="24"/>
              </w:rPr>
            </w:pPr>
          </w:p>
        </w:tc>
        <w:tc>
          <w:tcPr>
            <w:tcW w:w="850" w:type="dxa"/>
            <w:shd w:val="clear" w:color="auto" w:fill="auto"/>
            <w:vAlign w:val="center"/>
          </w:tcPr>
          <w:p w:rsidR="008F2BE2" w:rsidRPr="00B34B59" w:rsidRDefault="008F2BE2" w:rsidP="008D56A0">
            <w:pPr>
              <w:spacing w:line="400" w:lineRule="exact"/>
              <w:jc w:val="center"/>
              <w:rPr>
                <w:rFonts w:ascii="仿宋" w:eastAsia="仿宋" w:hAnsi="仿宋"/>
                <w:bCs/>
                <w:sz w:val="24"/>
              </w:rPr>
            </w:pPr>
            <w:r w:rsidRPr="00B34B59">
              <w:rPr>
                <w:rFonts w:ascii="仿宋" w:eastAsia="仿宋" w:hAnsi="仿宋" w:hint="eastAsia"/>
                <w:bCs/>
                <w:sz w:val="24"/>
              </w:rPr>
              <w:t>90件</w:t>
            </w:r>
          </w:p>
        </w:tc>
        <w:tc>
          <w:tcPr>
            <w:tcW w:w="993"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c>
          <w:tcPr>
            <w:tcW w:w="1134"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c>
          <w:tcPr>
            <w:tcW w:w="1160"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c>
          <w:tcPr>
            <w:tcW w:w="1317"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r>
      <w:tr w:rsidR="008F2BE2" w:rsidRPr="00B34B59" w:rsidTr="008D56A0">
        <w:trPr>
          <w:jc w:val="center"/>
        </w:trPr>
        <w:tc>
          <w:tcPr>
            <w:tcW w:w="745" w:type="dxa"/>
            <w:vMerge/>
            <w:shd w:val="clear" w:color="auto" w:fill="auto"/>
            <w:vAlign w:val="center"/>
          </w:tcPr>
          <w:p w:rsidR="008F2BE2" w:rsidRPr="00B34B59" w:rsidRDefault="008F2BE2" w:rsidP="008D56A0">
            <w:pPr>
              <w:spacing w:line="400" w:lineRule="exact"/>
              <w:rPr>
                <w:rFonts w:ascii="仿宋" w:eastAsia="仿宋" w:hAnsi="仿宋"/>
                <w:bCs/>
                <w:sz w:val="24"/>
              </w:rPr>
            </w:pPr>
          </w:p>
        </w:tc>
        <w:tc>
          <w:tcPr>
            <w:tcW w:w="941" w:type="dxa"/>
            <w:shd w:val="clear" w:color="auto" w:fill="auto"/>
            <w:vAlign w:val="center"/>
          </w:tcPr>
          <w:p w:rsidR="008F2BE2" w:rsidRPr="00B34B59" w:rsidRDefault="008F2BE2" w:rsidP="008D56A0">
            <w:pPr>
              <w:spacing w:line="400" w:lineRule="exact"/>
              <w:rPr>
                <w:rFonts w:ascii="仿宋" w:eastAsia="仿宋" w:hAnsi="仿宋"/>
                <w:bCs/>
                <w:sz w:val="24"/>
              </w:rPr>
            </w:pPr>
            <w:r w:rsidRPr="00B34B59">
              <w:rPr>
                <w:rFonts w:ascii="仿宋" w:eastAsia="仿宋" w:hAnsi="仿宋" w:hint="eastAsia"/>
                <w:bCs/>
                <w:sz w:val="24"/>
              </w:rPr>
              <w:t>1-</w:t>
            </w:r>
            <w:r w:rsidRPr="00B34B59">
              <w:rPr>
                <w:rFonts w:ascii="仿宋" w:eastAsia="仿宋" w:hAnsi="仿宋"/>
                <w:bCs/>
                <w:sz w:val="24"/>
              </w:rPr>
              <w:t>5</w:t>
            </w:r>
          </w:p>
        </w:tc>
        <w:tc>
          <w:tcPr>
            <w:tcW w:w="1984" w:type="dxa"/>
            <w:shd w:val="clear" w:color="auto" w:fill="auto"/>
            <w:vAlign w:val="center"/>
          </w:tcPr>
          <w:p w:rsidR="008F2BE2" w:rsidRPr="00B34B59" w:rsidRDefault="008F2BE2" w:rsidP="008D56A0">
            <w:pPr>
              <w:spacing w:line="400" w:lineRule="exact"/>
              <w:rPr>
                <w:rFonts w:ascii="仿宋" w:eastAsia="仿宋" w:hAnsi="仿宋"/>
                <w:bCs/>
                <w:sz w:val="24"/>
              </w:rPr>
            </w:pPr>
            <w:r w:rsidRPr="00B34B59">
              <w:rPr>
                <w:rFonts w:ascii="仿宋" w:eastAsia="仿宋" w:hAnsi="仿宋" w:hint="eastAsia"/>
                <w:bCs/>
                <w:sz w:val="24"/>
              </w:rPr>
              <w:t>救生抛投器</w:t>
            </w:r>
          </w:p>
        </w:tc>
        <w:tc>
          <w:tcPr>
            <w:tcW w:w="851" w:type="dxa"/>
            <w:vMerge/>
            <w:shd w:val="clear" w:color="auto" w:fill="auto"/>
            <w:vAlign w:val="center"/>
          </w:tcPr>
          <w:p w:rsidR="008F2BE2" w:rsidRPr="00B34B59" w:rsidRDefault="008F2BE2" w:rsidP="008D56A0">
            <w:pPr>
              <w:spacing w:line="400" w:lineRule="exact"/>
              <w:rPr>
                <w:rFonts w:ascii="仿宋" w:eastAsia="仿宋" w:hAnsi="仿宋"/>
                <w:bCs/>
                <w:sz w:val="24"/>
              </w:rPr>
            </w:pPr>
          </w:p>
        </w:tc>
        <w:tc>
          <w:tcPr>
            <w:tcW w:w="850" w:type="dxa"/>
            <w:shd w:val="clear" w:color="auto" w:fill="auto"/>
            <w:vAlign w:val="center"/>
          </w:tcPr>
          <w:p w:rsidR="008F2BE2" w:rsidRPr="00B34B59" w:rsidRDefault="008F2BE2" w:rsidP="008D56A0">
            <w:pPr>
              <w:spacing w:line="400" w:lineRule="exact"/>
              <w:jc w:val="center"/>
              <w:rPr>
                <w:rFonts w:ascii="仿宋" w:eastAsia="仿宋" w:hAnsi="仿宋"/>
                <w:bCs/>
                <w:sz w:val="24"/>
              </w:rPr>
            </w:pPr>
            <w:r w:rsidRPr="00B34B59">
              <w:rPr>
                <w:rFonts w:ascii="仿宋" w:eastAsia="仿宋" w:hAnsi="仿宋" w:hint="eastAsia"/>
                <w:bCs/>
                <w:sz w:val="24"/>
              </w:rPr>
              <w:t>90套</w:t>
            </w:r>
          </w:p>
        </w:tc>
        <w:tc>
          <w:tcPr>
            <w:tcW w:w="993" w:type="dxa"/>
            <w:shd w:val="clear" w:color="auto" w:fill="auto"/>
            <w:vAlign w:val="center"/>
          </w:tcPr>
          <w:p w:rsidR="008F2BE2" w:rsidRPr="00B34B59" w:rsidRDefault="008F2BE2" w:rsidP="008D56A0">
            <w:pPr>
              <w:spacing w:line="400" w:lineRule="exact"/>
              <w:jc w:val="center"/>
              <w:rPr>
                <w:rFonts w:ascii="仿宋" w:eastAsia="仿宋" w:hAnsi="仿宋"/>
                <w:bCs/>
                <w:sz w:val="24"/>
              </w:rPr>
            </w:pPr>
            <w:r w:rsidRPr="00B34B59">
              <w:rPr>
                <w:rFonts w:ascii="仿宋" w:eastAsia="仿宋" w:hAnsi="仿宋" w:hint="eastAsia"/>
                <w:bCs/>
                <w:sz w:val="24"/>
              </w:rPr>
              <w:t>否</w:t>
            </w:r>
          </w:p>
        </w:tc>
        <w:tc>
          <w:tcPr>
            <w:tcW w:w="1134"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c>
          <w:tcPr>
            <w:tcW w:w="1160"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c>
          <w:tcPr>
            <w:tcW w:w="1317"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r>
      <w:tr w:rsidR="008F2BE2" w:rsidRPr="00B34B59" w:rsidTr="008D56A0">
        <w:trPr>
          <w:jc w:val="center"/>
        </w:trPr>
        <w:tc>
          <w:tcPr>
            <w:tcW w:w="745" w:type="dxa"/>
            <w:vMerge/>
            <w:shd w:val="clear" w:color="auto" w:fill="auto"/>
            <w:vAlign w:val="center"/>
          </w:tcPr>
          <w:p w:rsidR="008F2BE2" w:rsidRPr="00B34B59" w:rsidRDefault="008F2BE2" w:rsidP="008D56A0">
            <w:pPr>
              <w:spacing w:line="400" w:lineRule="exact"/>
              <w:rPr>
                <w:rFonts w:ascii="仿宋" w:eastAsia="仿宋" w:hAnsi="仿宋"/>
                <w:bCs/>
                <w:sz w:val="24"/>
              </w:rPr>
            </w:pPr>
          </w:p>
        </w:tc>
        <w:tc>
          <w:tcPr>
            <w:tcW w:w="941" w:type="dxa"/>
            <w:shd w:val="clear" w:color="auto" w:fill="auto"/>
            <w:vAlign w:val="center"/>
          </w:tcPr>
          <w:p w:rsidR="008F2BE2" w:rsidRPr="00B34B59" w:rsidRDefault="008F2BE2" w:rsidP="008D56A0">
            <w:pPr>
              <w:spacing w:line="400" w:lineRule="exact"/>
              <w:rPr>
                <w:rFonts w:ascii="仿宋" w:eastAsia="仿宋" w:hAnsi="仿宋"/>
                <w:bCs/>
                <w:sz w:val="24"/>
              </w:rPr>
            </w:pPr>
            <w:r w:rsidRPr="00B34B59">
              <w:rPr>
                <w:rFonts w:ascii="仿宋" w:eastAsia="仿宋" w:hAnsi="仿宋" w:hint="eastAsia"/>
                <w:bCs/>
                <w:sz w:val="24"/>
              </w:rPr>
              <w:t>1-</w:t>
            </w:r>
            <w:r w:rsidRPr="00B34B59">
              <w:rPr>
                <w:rFonts w:ascii="仿宋" w:eastAsia="仿宋" w:hAnsi="仿宋"/>
                <w:bCs/>
                <w:sz w:val="24"/>
              </w:rPr>
              <w:t>6</w:t>
            </w:r>
          </w:p>
        </w:tc>
        <w:tc>
          <w:tcPr>
            <w:tcW w:w="1984" w:type="dxa"/>
            <w:shd w:val="clear" w:color="auto" w:fill="auto"/>
            <w:vAlign w:val="center"/>
          </w:tcPr>
          <w:p w:rsidR="008F2BE2" w:rsidRPr="00B34B59" w:rsidRDefault="008F2BE2" w:rsidP="008D56A0">
            <w:pPr>
              <w:spacing w:line="400" w:lineRule="exact"/>
              <w:rPr>
                <w:rFonts w:ascii="仿宋" w:eastAsia="仿宋" w:hAnsi="仿宋"/>
                <w:bCs/>
                <w:sz w:val="24"/>
              </w:rPr>
            </w:pPr>
            <w:r w:rsidRPr="00B34B59">
              <w:rPr>
                <w:rFonts w:ascii="仿宋" w:eastAsia="仿宋" w:hAnsi="仿宋" w:hint="eastAsia"/>
                <w:bCs/>
                <w:sz w:val="24"/>
              </w:rPr>
              <w:t>护目镜</w:t>
            </w:r>
          </w:p>
        </w:tc>
        <w:tc>
          <w:tcPr>
            <w:tcW w:w="851" w:type="dxa"/>
            <w:vMerge/>
            <w:shd w:val="clear" w:color="auto" w:fill="auto"/>
            <w:vAlign w:val="center"/>
          </w:tcPr>
          <w:p w:rsidR="008F2BE2" w:rsidRPr="00B34B59" w:rsidRDefault="008F2BE2" w:rsidP="008D56A0">
            <w:pPr>
              <w:spacing w:line="400" w:lineRule="exact"/>
              <w:rPr>
                <w:rFonts w:ascii="仿宋" w:eastAsia="仿宋" w:hAnsi="仿宋"/>
                <w:bCs/>
                <w:sz w:val="24"/>
              </w:rPr>
            </w:pPr>
          </w:p>
        </w:tc>
        <w:tc>
          <w:tcPr>
            <w:tcW w:w="850" w:type="dxa"/>
            <w:shd w:val="clear" w:color="auto" w:fill="auto"/>
            <w:vAlign w:val="center"/>
          </w:tcPr>
          <w:p w:rsidR="008F2BE2" w:rsidRPr="00B34B59" w:rsidRDefault="008F2BE2" w:rsidP="008D56A0">
            <w:pPr>
              <w:spacing w:line="400" w:lineRule="exact"/>
              <w:jc w:val="center"/>
              <w:rPr>
                <w:rFonts w:ascii="仿宋" w:eastAsia="仿宋" w:hAnsi="仿宋"/>
                <w:bCs/>
                <w:sz w:val="24"/>
              </w:rPr>
            </w:pPr>
            <w:r w:rsidRPr="00B34B59">
              <w:rPr>
                <w:rFonts w:ascii="仿宋" w:eastAsia="仿宋" w:hAnsi="仿宋" w:hint="eastAsia"/>
                <w:bCs/>
                <w:sz w:val="24"/>
              </w:rPr>
              <w:t>276副</w:t>
            </w:r>
          </w:p>
        </w:tc>
        <w:tc>
          <w:tcPr>
            <w:tcW w:w="993"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c>
          <w:tcPr>
            <w:tcW w:w="1134"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c>
          <w:tcPr>
            <w:tcW w:w="1160"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c>
          <w:tcPr>
            <w:tcW w:w="1317"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r>
      <w:tr w:rsidR="008F2BE2" w:rsidRPr="00B34B59" w:rsidTr="008D56A0">
        <w:trPr>
          <w:jc w:val="center"/>
        </w:trPr>
        <w:tc>
          <w:tcPr>
            <w:tcW w:w="745" w:type="dxa"/>
            <w:vMerge/>
            <w:shd w:val="clear" w:color="auto" w:fill="auto"/>
            <w:vAlign w:val="center"/>
          </w:tcPr>
          <w:p w:rsidR="008F2BE2" w:rsidRPr="00B34B59" w:rsidRDefault="008F2BE2" w:rsidP="008D56A0">
            <w:pPr>
              <w:spacing w:line="400" w:lineRule="exact"/>
              <w:rPr>
                <w:rFonts w:ascii="仿宋" w:eastAsia="仿宋" w:hAnsi="仿宋"/>
                <w:bCs/>
                <w:sz w:val="24"/>
              </w:rPr>
            </w:pPr>
          </w:p>
        </w:tc>
        <w:tc>
          <w:tcPr>
            <w:tcW w:w="941" w:type="dxa"/>
            <w:shd w:val="clear" w:color="auto" w:fill="auto"/>
            <w:vAlign w:val="center"/>
          </w:tcPr>
          <w:p w:rsidR="008F2BE2" w:rsidRPr="00B34B59" w:rsidRDefault="008F2BE2" w:rsidP="008D56A0">
            <w:pPr>
              <w:spacing w:line="400" w:lineRule="exact"/>
              <w:rPr>
                <w:rFonts w:ascii="仿宋" w:eastAsia="仿宋" w:hAnsi="仿宋"/>
                <w:bCs/>
                <w:sz w:val="24"/>
              </w:rPr>
            </w:pPr>
            <w:r w:rsidRPr="00B34B59">
              <w:rPr>
                <w:rFonts w:ascii="仿宋" w:eastAsia="仿宋" w:hAnsi="仿宋" w:hint="eastAsia"/>
                <w:bCs/>
                <w:sz w:val="24"/>
              </w:rPr>
              <w:t>1-</w:t>
            </w:r>
            <w:r w:rsidRPr="00B34B59">
              <w:rPr>
                <w:rFonts w:ascii="仿宋" w:eastAsia="仿宋" w:hAnsi="仿宋"/>
                <w:bCs/>
                <w:sz w:val="24"/>
              </w:rPr>
              <w:t>7</w:t>
            </w:r>
          </w:p>
        </w:tc>
        <w:tc>
          <w:tcPr>
            <w:tcW w:w="1984" w:type="dxa"/>
            <w:shd w:val="clear" w:color="auto" w:fill="auto"/>
            <w:vAlign w:val="center"/>
          </w:tcPr>
          <w:p w:rsidR="008F2BE2" w:rsidRPr="00B34B59" w:rsidRDefault="008F2BE2" w:rsidP="008D56A0">
            <w:pPr>
              <w:spacing w:line="400" w:lineRule="exact"/>
              <w:rPr>
                <w:rFonts w:ascii="仿宋" w:eastAsia="仿宋" w:hAnsi="仿宋"/>
                <w:bCs/>
                <w:sz w:val="24"/>
              </w:rPr>
            </w:pPr>
            <w:r w:rsidRPr="00B34B59">
              <w:rPr>
                <w:rFonts w:ascii="仿宋" w:eastAsia="仿宋" w:hAnsi="仿宋" w:hint="eastAsia"/>
                <w:bCs/>
                <w:sz w:val="24"/>
              </w:rPr>
              <w:t>防护头盔</w:t>
            </w:r>
          </w:p>
        </w:tc>
        <w:tc>
          <w:tcPr>
            <w:tcW w:w="851" w:type="dxa"/>
            <w:vMerge/>
            <w:shd w:val="clear" w:color="auto" w:fill="auto"/>
            <w:vAlign w:val="center"/>
          </w:tcPr>
          <w:p w:rsidR="008F2BE2" w:rsidRPr="00B34B59" w:rsidRDefault="008F2BE2" w:rsidP="008D56A0">
            <w:pPr>
              <w:spacing w:line="400" w:lineRule="exact"/>
              <w:rPr>
                <w:rFonts w:ascii="仿宋" w:eastAsia="仿宋" w:hAnsi="仿宋"/>
                <w:bCs/>
                <w:sz w:val="24"/>
              </w:rPr>
            </w:pPr>
          </w:p>
        </w:tc>
        <w:tc>
          <w:tcPr>
            <w:tcW w:w="850" w:type="dxa"/>
            <w:shd w:val="clear" w:color="auto" w:fill="auto"/>
            <w:vAlign w:val="center"/>
          </w:tcPr>
          <w:p w:rsidR="008F2BE2" w:rsidRPr="00B34B59" w:rsidRDefault="008F2BE2" w:rsidP="008D56A0">
            <w:pPr>
              <w:spacing w:line="400" w:lineRule="exact"/>
              <w:jc w:val="center"/>
              <w:rPr>
                <w:rFonts w:ascii="仿宋" w:eastAsia="仿宋" w:hAnsi="仿宋"/>
                <w:bCs/>
                <w:sz w:val="24"/>
              </w:rPr>
            </w:pPr>
            <w:r w:rsidRPr="00B34B59">
              <w:rPr>
                <w:rFonts w:ascii="仿宋" w:eastAsia="仿宋" w:hAnsi="仿宋" w:hint="eastAsia"/>
                <w:bCs/>
                <w:sz w:val="24"/>
              </w:rPr>
              <w:t>276顶</w:t>
            </w:r>
          </w:p>
        </w:tc>
        <w:tc>
          <w:tcPr>
            <w:tcW w:w="993" w:type="dxa"/>
            <w:shd w:val="clear" w:color="auto" w:fill="auto"/>
            <w:vAlign w:val="center"/>
          </w:tcPr>
          <w:p w:rsidR="008F2BE2" w:rsidRPr="00B34B59" w:rsidRDefault="008F2BE2" w:rsidP="008D56A0">
            <w:pPr>
              <w:spacing w:line="400" w:lineRule="exact"/>
              <w:jc w:val="center"/>
              <w:rPr>
                <w:rFonts w:ascii="仿宋" w:eastAsia="仿宋" w:hAnsi="仿宋"/>
                <w:bCs/>
                <w:sz w:val="24"/>
              </w:rPr>
            </w:pPr>
            <w:r w:rsidRPr="00B34B59">
              <w:rPr>
                <w:rFonts w:ascii="仿宋" w:eastAsia="仿宋" w:hAnsi="仿宋" w:hint="eastAsia"/>
                <w:bCs/>
                <w:sz w:val="24"/>
              </w:rPr>
              <w:t>否</w:t>
            </w:r>
          </w:p>
        </w:tc>
        <w:tc>
          <w:tcPr>
            <w:tcW w:w="1134"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c>
          <w:tcPr>
            <w:tcW w:w="1160"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c>
          <w:tcPr>
            <w:tcW w:w="1317"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r>
      <w:tr w:rsidR="008F2BE2" w:rsidRPr="00B34B59" w:rsidTr="008D56A0">
        <w:trPr>
          <w:jc w:val="center"/>
        </w:trPr>
        <w:tc>
          <w:tcPr>
            <w:tcW w:w="745" w:type="dxa"/>
            <w:vMerge/>
            <w:shd w:val="clear" w:color="auto" w:fill="auto"/>
            <w:vAlign w:val="center"/>
          </w:tcPr>
          <w:p w:rsidR="008F2BE2" w:rsidRPr="00B34B59" w:rsidRDefault="008F2BE2" w:rsidP="008D56A0">
            <w:pPr>
              <w:spacing w:line="400" w:lineRule="exact"/>
              <w:rPr>
                <w:rFonts w:ascii="仿宋" w:eastAsia="仿宋" w:hAnsi="仿宋"/>
                <w:bCs/>
                <w:sz w:val="24"/>
              </w:rPr>
            </w:pPr>
          </w:p>
        </w:tc>
        <w:tc>
          <w:tcPr>
            <w:tcW w:w="941" w:type="dxa"/>
            <w:shd w:val="clear" w:color="auto" w:fill="auto"/>
            <w:vAlign w:val="center"/>
          </w:tcPr>
          <w:p w:rsidR="008F2BE2" w:rsidRPr="00B34B59" w:rsidRDefault="008F2BE2" w:rsidP="008D56A0">
            <w:pPr>
              <w:spacing w:line="400" w:lineRule="exact"/>
              <w:rPr>
                <w:rFonts w:ascii="仿宋" w:eastAsia="仿宋" w:hAnsi="仿宋"/>
                <w:bCs/>
                <w:sz w:val="24"/>
              </w:rPr>
            </w:pPr>
            <w:r w:rsidRPr="00B34B59">
              <w:rPr>
                <w:rFonts w:ascii="仿宋" w:eastAsia="仿宋" w:hAnsi="仿宋" w:hint="eastAsia"/>
                <w:bCs/>
                <w:sz w:val="24"/>
              </w:rPr>
              <w:t>1-</w:t>
            </w:r>
            <w:r w:rsidRPr="00B34B59">
              <w:rPr>
                <w:rFonts w:ascii="仿宋" w:eastAsia="仿宋" w:hAnsi="仿宋"/>
                <w:bCs/>
                <w:sz w:val="24"/>
              </w:rPr>
              <w:t>8</w:t>
            </w:r>
          </w:p>
        </w:tc>
        <w:tc>
          <w:tcPr>
            <w:tcW w:w="1984" w:type="dxa"/>
            <w:shd w:val="clear" w:color="auto" w:fill="auto"/>
            <w:vAlign w:val="center"/>
          </w:tcPr>
          <w:p w:rsidR="008F2BE2" w:rsidRPr="00B34B59" w:rsidRDefault="008F2BE2" w:rsidP="008D56A0">
            <w:pPr>
              <w:spacing w:line="400" w:lineRule="exact"/>
              <w:rPr>
                <w:rFonts w:ascii="仿宋" w:eastAsia="仿宋" w:hAnsi="仿宋"/>
                <w:bCs/>
                <w:sz w:val="24"/>
              </w:rPr>
            </w:pPr>
            <w:r w:rsidRPr="00B34B59">
              <w:rPr>
                <w:rFonts w:ascii="仿宋" w:eastAsia="仿宋" w:hAnsi="仿宋" w:hint="eastAsia"/>
                <w:bCs/>
                <w:sz w:val="24"/>
              </w:rPr>
              <w:t>全身式安全带</w:t>
            </w:r>
          </w:p>
        </w:tc>
        <w:tc>
          <w:tcPr>
            <w:tcW w:w="851" w:type="dxa"/>
            <w:vMerge/>
            <w:shd w:val="clear" w:color="auto" w:fill="auto"/>
            <w:vAlign w:val="center"/>
          </w:tcPr>
          <w:p w:rsidR="008F2BE2" w:rsidRPr="00B34B59" w:rsidRDefault="008F2BE2" w:rsidP="008D56A0">
            <w:pPr>
              <w:spacing w:line="400" w:lineRule="exact"/>
              <w:rPr>
                <w:rFonts w:ascii="仿宋" w:eastAsia="仿宋" w:hAnsi="仿宋"/>
                <w:bCs/>
                <w:sz w:val="24"/>
              </w:rPr>
            </w:pPr>
          </w:p>
        </w:tc>
        <w:tc>
          <w:tcPr>
            <w:tcW w:w="850" w:type="dxa"/>
            <w:shd w:val="clear" w:color="auto" w:fill="auto"/>
            <w:vAlign w:val="center"/>
          </w:tcPr>
          <w:p w:rsidR="008F2BE2" w:rsidRPr="00B34B59" w:rsidRDefault="008F2BE2" w:rsidP="008D56A0">
            <w:pPr>
              <w:spacing w:line="400" w:lineRule="exact"/>
              <w:jc w:val="center"/>
              <w:rPr>
                <w:rFonts w:ascii="仿宋" w:eastAsia="仿宋" w:hAnsi="仿宋"/>
                <w:bCs/>
                <w:sz w:val="24"/>
              </w:rPr>
            </w:pPr>
            <w:r w:rsidRPr="00B34B59">
              <w:rPr>
                <w:rFonts w:ascii="仿宋" w:eastAsia="仿宋" w:hAnsi="仿宋" w:hint="eastAsia"/>
                <w:bCs/>
                <w:sz w:val="24"/>
              </w:rPr>
              <w:t>276</w:t>
            </w:r>
            <w:r w:rsidRPr="00B34B59">
              <w:rPr>
                <w:rFonts w:ascii="仿宋" w:eastAsia="仿宋" w:hAnsi="仿宋" w:hint="eastAsia"/>
                <w:bCs/>
                <w:sz w:val="24"/>
              </w:rPr>
              <w:lastRenderedPageBreak/>
              <w:t>条</w:t>
            </w:r>
          </w:p>
        </w:tc>
        <w:tc>
          <w:tcPr>
            <w:tcW w:w="993" w:type="dxa"/>
            <w:shd w:val="clear" w:color="auto" w:fill="auto"/>
            <w:vAlign w:val="center"/>
          </w:tcPr>
          <w:p w:rsidR="008F2BE2" w:rsidRPr="00B34B59" w:rsidRDefault="008F2BE2" w:rsidP="008D56A0">
            <w:pPr>
              <w:jc w:val="center"/>
            </w:pPr>
            <w:r w:rsidRPr="00B34B59">
              <w:rPr>
                <w:rFonts w:ascii="仿宋" w:eastAsia="仿宋" w:hAnsi="仿宋" w:hint="eastAsia"/>
                <w:bCs/>
                <w:sz w:val="24"/>
              </w:rPr>
              <w:lastRenderedPageBreak/>
              <w:t>否</w:t>
            </w:r>
          </w:p>
        </w:tc>
        <w:tc>
          <w:tcPr>
            <w:tcW w:w="1134"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c>
          <w:tcPr>
            <w:tcW w:w="1160"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c>
          <w:tcPr>
            <w:tcW w:w="1317"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r>
      <w:tr w:rsidR="008F2BE2" w:rsidRPr="00B34B59" w:rsidTr="008D56A0">
        <w:trPr>
          <w:jc w:val="center"/>
        </w:trPr>
        <w:tc>
          <w:tcPr>
            <w:tcW w:w="745" w:type="dxa"/>
            <w:vMerge/>
            <w:shd w:val="clear" w:color="auto" w:fill="auto"/>
            <w:vAlign w:val="center"/>
          </w:tcPr>
          <w:p w:rsidR="008F2BE2" w:rsidRPr="00B34B59" w:rsidRDefault="008F2BE2" w:rsidP="008D56A0">
            <w:pPr>
              <w:spacing w:line="400" w:lineRule="exact"/>
              <w:rPr>
                <w:rFonts w:ascii="仿宋" w:eastAsia="仿宋" w:hAnsi="仿宋"/>
                <w:bCs/>
                <w:sz w:val="24"/>
              </w:rPr>
            </w:pPr>
          </w:p>
        </w:tc>
        <w:tc>
          <w:tcPr>
            <w:tcW w:w="941" w:type="dxa"/>
            <w:shd w:val="clear" w:color="auto" w:fill="auto"/>
            <w:vAlign w:val="center"/>
          </w:tcPr>
          <w:p w:rsidR="008F2BE2" w:rsidRPr="00B34B59" w:rsidRDefault="008F2BE2" w:rsidP="008D56A0">
            <w:pPr>
              <w:spacing w:line="400" w:lineRule="exact"/>
              <w:rPr>
                <w:rFonts w:ascii="仿宋" w:eastAsia="仿宋" w:hAnsi="仿宋"/>
                <w:bCs/>
                <w:sz w:val="24"/>
              </w:rPr>
            </w:pPr>
            <w:r w:rsidRPr="00B34B59">
              <w:rPr>
                <w:rFonts w:ascii="仿宋" w:eastAsia="仿宋" w:hAnsi="仿宋" w:hint="eastAsia"/>
                <w:bCs/>
                <w:sz w:val="24"/>
              </w:rPr>
              <w:t>1-</w:t>
            </w:r>
            <w:r w:rsidRPr="00B34B59">
              <w:rPr>
                <w:rFonts w:ascii="仿宋" w:eastAsia="仿宋" w:hAnsi="仿宋"/>
                <w:bCs/>
                <w:sz w:val="24"/>
              </w:rPr>
              <w:t>9</w:t>
            </w:r>
          </w:p>
        </w:tc>
        <w:tc>
          <w:tcPr>
            <w:tcW w:w="1984" w:type="dxa"/>
            <w:shd w:val="clear" w:color="auto" w:fill="auto"/>
            <w:vAlign w:val="center"/>
          </w:tcPr>
          <w:p w:rsidR="008F2BE2" w:rsidRPr="00B34B59" w:rsidRDefault="008F2BE2" w:rsidP="008D56A0">
            <w:pPr>
              <w:spacing w:line="400" w:lineRule="exact"/>
              <w:rPr>
                <w:rFonts w:ascii="仿宋" w:eastAsia="仿宋" w:hAnsi="仿宋"/>
                <w:bCs/>
                <w:sz w:val="24"/>
              </w:rPr>
            </w:pPr>
            <w:r w:rsidRPr="00B34B59">
              <w:rPr>
                <w:rFonts w:ascii="仿宋" w:eastAsia="仿宋" w:hAnsi="仿宋" w:hint="eastAsia"/>
                <w:bCs/>
                <w:sz w:val="24"/>
              </w:rPr>
              <w:t>便捷式抽水泵</w:t>
            </w:r>
          </w:p>
        </w:tc>
        <w:tc>
          <w:tcPr>
            <w:tcW w:w="851" w:type="dxa"/>
            <w:vMerge/>
            <w:shd w:val="clear" w:color="auto" w:fill="auto"/>
            <w:vAlign w:val="center"/>
          </w:tcPr>
          <w:p w:rsidR="008F2BE2" w:rsidRPr="00B34B59" w:rsidRDefault="008F2BE2" w:rsidP="008D56A0">
            <w:pPr>
              <w:spacing w:line="400" w:lineRule="exact"/>
              <w:rPr>
                <w:rFonts w:ascii="仿宋" w:eastAsia="仿宋" w:hAnsi="仿宋"/>
                <w:bCs/>
                <w:sz w:val="24"/>
              </w:rPr>
            </w:pPr>
          </w:p>
        </w:tc>
        <w:tc>
          <w:tcPr>
            <w:tcW w:w="850" w:type="dxa"/>
            <w:shd w:val="clear" w:color="auto" w:fill="auto"/>
            <w:vAlign w:val="center"/>
          </w:tcPr>
          <w:p w:rsidR="008F2BE2" w:rsidRPr="00B34B59" w:rsidRDefault="008F2BE2" w:rsidP="008D56A0">
            <w:pPr>
              <w:spacing w:line="400" w:lineRule="exact"/>
              <w:jc w:val="center"/>
              <w:rPr>
                <w:rFonts w:ascii="仿宋" w:eastAsia="仿宋" w:hAnsi="仿宋"/>
                <w:bCs/>
                <w:sz w:val="24"/>
              </w:rPr>
            </w:pPr>
            <w:r w:rsidRPr="00B34B59">
              <w:rPr>
                <w:rFonts w:ascii="仿宋" w:eastAsia="仿宋" w:hAnsi="仿宋" w:hint="eastAsia"/>
                <w:bCs/>
                <w:sz w:val="24"/>
              </w:rPr>
              <w:t>46台</w:t>
            </w:r>
          </w:p>
        </w:tc>
        <w:tc>
          <w:tcPr>
            <w:tcW w:w="993" w:type="dxa"/>
            <w:shd w:val="clear" w:color="auto" w:fill="auto"/>
            <w:vAlign w:val="center"/>
          </w:tcPr>
          <w:p w:rsidR="008F2BE2" w:rsidRPr="00B34B59" w:rsidRDefault="008F2BE2" w:rsidP="008D56A0">
            <w:pPr>
              <w:spacing w:line="400" w:lineRule="exact"/>
              <w:jc w:val="center"/>
              <w:rPr>
                <w:rFonts w:ascii="仿宋" w:eastAsia="仿宋" w:hAnsi="仿宋"/>
                <w:bCs/>
                <w:sz w:val="24"/>
              </w:rPr>
            </w:pPr>
            <w:r w:rsidRPr="00B34B59">
              <w:rPr>
                <w:rFonts w:ascii="仿宋" w:eastAsia="仿宋" w:hAnsi="仿宋" w:hint="eastAsia"/>
                <w:bCs/>
                <w:sz w:val="24"/>
              </w:rPr>
              <w:t>否</w:t>
            </w:r>
          </w:p>
        </w:tc>
        <w:tc>
          <w:tcPr>
            <w:tcW w:w="1134"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c>
          <w:tcPr>
            <w:tcW w:w="1160"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c>
          <w:tcPr>
            <w:tcW w:w="1317"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r>
      <w:tr w:rsidR="008F2BE2" w:rsidRPr="00B34B59" w:rsidTr="008D56A0">
        <w:trPr>
          <w:jc w:val="center"/>
        </w:trPr>
        <w:tc>
          <w:tcPr>
            <w:tcW w:w="745" w:type="dxa"/>
            <w:vMerge/>
            <w:shd w:val="clear" w:color="auto" w:fill="auto"/>
            <w:vAlign w:val="center"/>
          </w:tcPr>
          <w:p w:rsidR="008F2BE2" w:rsidRPr="00B34B59" w:rsidRDefault="008F2BE2" w:rsidP="008D56A0">
            <w:pPr>
              <w:spacing w:line="400" w:lineRule="exact"/>
              <w:rPr>
                <w:rFonts w:ascii="仿宋" w:eastAsia="仿宋" w:hAnsi="仿宋"/>
                <w:bCs/>
                <w:sz w:val="24"/>
              </w:rPr>
            </w:pPr>
          </w:p>
        </w:tc>
        <w:tc>
          <w:tcPr>
            <w:tcW w:w="941" w:type="dxa"/>
            <w:shd w:val="clear" w:color="auto" w:fill="auto"/>
            <w:vAlign w:val="center"/>
          </w:tcPr>
          <w:p w:rsidR="008F2BE2" w:rsidRPr="00B34B59" w:rsidRDefault="008F2BE2" w:rsidP="008D56A0">
            <w:pPr>
              <w:spacing w:line="400" w:lineRule="exact"/>
              <w:rPr>
                <w:rFonts w:ascii="仿宋" w:eastAsia="仿宋" w:hAnsi="仿宋"/>
                <w:bCs/>
                <w:sz w:val="24"/>
              </w:rPr>
            </w:pPr>
            <w:r w:rsidRPr="00B34B59">
              <w:rPr>
                <w:rFonts w:ascii="仿宋" w:eastAsia="仿宋" w:hAnsi="仿宋" w:hint="eastAsia"/>
                <w:bCs/>
                <w:sz w:val="24"/>
              </w:rPr>
              <w:t>1-</w:t>
            </w:r>
            <w:r w:rsidRPr="00B34B59">
              <w:rPr>
                <w:rFonts w:ascii="仿宋" w:eastAsia="仿宋" w:hAnsi="仿宋"/>
                <w:bCs/>
                <w:sz w:val="24"/>
              </w:rPr>
              <w:t>10</w:t>
            </w:r>
          </w:p>
        </w:tc>
        <w:tc>
          <w:tcPr>
            <w:tcW w:w="1984" w:type="dxa"/>
            <w:shd w:val="clear" w:color="auto" w:fill="auto"/>
            <w:vAlign w:val="center"/>
          </w:tcPr>
          <w:p w:rsidR="008F2BE2" w:rsidRPr="00B34B59" w:rsidRDefault="008F2BE2" w:rsidP="008D56A0">
            <w:pPr>
              <w:spacing w:line="400" w:lineRule="exact"/>
              <w:rPr>
                <w:rFonts w:ascii="仿宋" w:eastAsia="仿宋" w:hAnsi="仿宋"/>
                <w:bCs/>
                <w:sz w:val="24"/>
              </w:rPr>
            </w:pPr>
            <w:r w:rsidRPr="00B34B59">
              <w:rPr>
                <w:rFonts w:ascii="仿宋" w:eastAsia="仿宋" w:hAnsi="仿宋" w:hint="eastAsia"/>
                <w:bCs/>
                <w:sz w:val="24"/>
              </w:rPr>
              <w:t>油锯</w:t>
            </w:r>
          </w:p>
        </w:tc>
        <w:tc>
          <w:tcPr>
            <w:tcW w:w="851" w:type="dxa"/>
            <w:vMerge/>
            <w:shd w:val="clear" w:color="auto" w:fill="auto"/>
            <w:vAlign w:val="center"/>
          </w:tcPr>
          <w:p w:rsidR="008F2BE2" w:rsidRPr="00B34B59" w:rsidRDefault="008F2BE2" w:rsidP="008D56A0">
            <w:pPr>
              <w:spacing w:line="400" w:lineRule="exact"/>
              <w:rPr>
                <w:rFonts w:ascii="仿宋" w:eastAsia="仿宋" w:hAnsi="仿宋"/>
                <w:bCs/>
                <w:sz w:val="24"/>
              </w:rPr>
            </w:pPr>
          </w:p>
        </w:tc>
        <w:tc>
          <w:tcPr>
            <w:tcW w:w="850" w:type="dxa"/>
            <w:shd w:val="clear" w:color="auto" w:fill="auto"/>
            <w:vAlign w:val="center"/>
          </w:tcPr>
          <w:p w:rsidR="008F2BE2" w:rsidRPr="00B34B59" w:rsidRDefault="008F2BE2" w:rsidP="008D56A0">
            <w:pPr>
              <w:spacing w:line="400" w:lineRule="exact"/>
              <w:jc w:val="center"/>
              <w:rPr>
                <w:rFonts w:ascii="仿宋" w:eastAsia="仿宋" w:hAnsi="仿宋"/>
                <w:bCs/>
                <w:sz w:val="24"/>
              </w:rPr>
            </w:pPr>
            <w:r w:rsidRPr="00B34B59">
              <w:rPr>
                <w:rFonts w:ascii="仿宋" w:eastAsia="仿宋" w:hAnsi="仿宋" w:hint="eastAsia"/>
                <w:bCs/>
                <w:sz w:val="24"/>
              </w:rPr>
              <w:t>46套</w:t>
            </w:r>
          </w:p>
        </w:tc>
        <w:tc>
          <w:tcPr>
            <w:tcW w:w="993" w:type="dxa"/>
            <w:shd w:val="clear" w:color="auto" w:fill="auto"/>
            <w:vAlign w:val="center"/>
          </w:tcPr>
          <w:p w:rsidR="008F2BE2" w:rsidRPr="00B34B59" w:rsidRDefault="008F2BE2" w:rsidP="008D56A0">
            <w:pPr>
              <w:spacing w:line="400" w:lineRule="exact"/>
              <w:jc w:val="center"/>
              <w:rPr>
                <w:rFonts w:ascii="仿宋" w:eastAsia="仿宋" w:hAnsi="仿宋"/>
                <w:bCs/>
                <w:sz w:val="24"/>
              </w:rPr>
            </w:pPr>
            <w:r w:rsidRPr="00B34B59">
              <w:rPr>
                <w:rFonts w:ascii="仿宋" w:eastAsia="仿宋" w:hAnsi="仿宋" w:hint="eastAsia"/>
                <w:bCs/>
                <w:sz w:val="24"/>
              </w:rPr>
              <w:t>否</w:t>
            </w:r>
          </w:p>
        </w:tc>
        <w:tc>
          <w:tcPr>
            <w:tcW w:w="1134"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c>
          <w:tcPr>
            <w:tcW w:w="1160"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c>
          <w:tcPr>
            <w:tcW w:w="1317"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r>
      <w:tr w:rsidR="008F2BE2" w:rsidRPr="00B34B59" w:rsidTr="008D56A0">
        <w:trPr>
          <w:jc w:val="center"/>
        </w:trPr>
        <w:tc>
          <w:tcPr>
            <w:tcW w:w="745" w:type="dxa"/>
            <w:vMerge/>
            <w:shd w:val="clear" w:color="auto" w:fill="auto"/>
            <w:vAlign w:val="center"/>
          </w:tcPr>
          <w:p w:rsidR="008F2BE2" w:rsidRPr="00B34B59" w:rsidRDefault="008F2BE2" w:rsidP="008D56A0">
            <w:pPr>
              <w:spacing w:line="400" w:lineRule="exact"/>
              <w:rPr>
                <w:rFonts w:ascii="仿宋" w:eastAsia="仿宋" w:hAnsi="仿宋"/>
                <w:bCs/>
                <w:sz w:val="24"/>
              </w:rPr>
            </w:pPr>
          </w:p>
        </w:tc>
        <w:tc>
          <w:tcPr>
            <w:tcW w:w="941" w:type="dxa"/>
            <w:shd w:val="clear" w:color="auto" w:fill="auto"/>
            <w:vAlign w:val="center"/>
          </w:tcPr>
          <w:p w:rsidR="008F2BE2" w:rsidRPr="00B34B59" w:rsidRDefault="008F2BE2" w:rsidP="008D56A0">
            <w:pPr>
              <w:spacing w:line="400" w:lineRule="exact"/>
              <w:rPr>
                <w:rFonts w:ascii="仿宋" w:eastAsia="仿宋" w:hAnsi="仿宋"/>
                <w:bCs/>
                <w:sz w:val="24"/>
              </w:rPr>
            </w:pPr>
            <w:r w:rsidRPr="00B34B59">
              <w:rPr>
                <w:rFonts w:ascii="仿宋" w:eastAsia="仿宋" w:hAnsi="仿宋" w:hint="eastAsia"/>
                <w:bCs/>
                <w:sz w:val="24"/>
              </w:rPr>
              <w:t>1-</w:t>
            </w:r>
            <w:r w:rsidRPr="00B34B59">
              <w:rPr>
                <w:rFonts w:ascii="仿宋" w:eastAsia="仿宋" w:hAnsi="仿宋"/>
                <w:bCs/>
                <w:sz w:val="24"/>
              </w:rPr>
              <w:t>11</w:t>
            </w:r>
          </w:p>
        </w:tc>
        <w:tc>
          <w:tcPr>
            <w:tcW w:w="1984" w:type="dxa"/>
            <w:shd w:val="clear" w:color="auto" w:fill="auto"/>
            <w:vAlign w:val="center"/>
          </w:tcPr>
          <w:p w:rsidR="008F2BE2" w:rsidRPr="00B34B59" w:rsidRDefault="008F2BE2" w:rsidP="008D56A0">
            <w:pPr>
              <w:spacing w:line="400" w:lineRule="exact"/>
              <w:rPr>
                <w:rFonts w:ascii="仿宋" w:eastAsia="仿宋" w:hAnsi="仿宋"/>
                <w:bCs/>
                <w:sz w:val="24"/>
              </w:rPr>
            </w:pPr>
            <w:r w:rsidRPr="00B34B59">
              <w:rPr>
                <w:rFonts w:ascii="仿宋" w:eastAsia="仿宋" w:hAnsi="仿宋" w:hint="eastAsia"/>
                <w:bCs/>
                <w:sz w:val="24"/>
              </w:rPr>
              <w:t>望远镜</w:t>
            </w:r>
          </w:p>
        </w:tc>
        <w:tc>
          <w:tcPr>
            <w:tcW w:w="851" w:type="dxa"/>
            <w:vMerge/>
            <w:shd w:val="clear" w:color="auto" w:fill="auto"/>
            <w:vAlign w:val="center"/>
          </w:tcPr>
          <w:p w:rsidR="008F2BE2" w:rsidRPr="00B34B59" w:rsidRDefault="008F2BE2" w:rsidP="008D56A0">
            <w:pPr>
              <w:spacing w:line="400" w:lineRule="exact"/>
              <w:rPr>
                <w:rFonts w:ascii="仿宋" w:eastAsia="仿宋" w:hAnsi="仿宋"/>
                <w:bCs/>
                <w:sz w:val="24"/>
              </w:rPr>
            </w:pPr>
          </w:p>
        </w:tc>
        <w:tc>
          <w:tcPr>
            <w:tcW w:w="850" w:type="dxa"/>
            <w:shd w:val="clear" w:color="auto" w:fill="auto"/>
            <w:vAlign w:val="center"/>
          </w:tcPr>
          <w:p w:rsidR="008F2BE2" w:rsidRPr="00B34B59" w:rsidRDefault="008F2BE2" w:rsidP="008D56A0">
            <w:pPr>
              <w:spacing w:line="400" w:lineRule="exact"/>
              <w:jc w:val="center"/>
              <w:rPr>
                <w:rFonts w:ascii="仿宋" w:eastAsia="仿宋" w:hAnsi="仿宋"/>
                <w:bCs/>
                <w:sz w:val="24"/>
              </w:rPr>
            </w:pPr>
            <w:r w:rsidRPr="00B34B59">
              <w:rPr>
                <w:rFonts w:ascii="仿宋" w:eastAsia="仿宋" w:hAnsi="仿宋" w:hint="eastAsia"/>
                <w:bCs/>
                <w:sz w:val="24"/>
              </w:rPr>
              <w:t>46个</w:t>
            </w:r>
          </w:p>
        </w:tc>
        <w:tc>
          <w:tcPr>
            <w:tcW w:w="993"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c>
          <w:tcPr>
            <w:tcW w:w="1134"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c>
          <w:tcPr>
            <w:tcW w:w="1160"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c>
          <w:tcPr>
            <w:tcW w:w="1317"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r>
      <w:tr w:rsidR="008F2BE2" w:rsidRPr="00B34B59" w:rsidTr="008D56A0">
        <w:trPr>
          <w:jc w:val="center"/>
        </w:trPr>
        <w:tc>
          <w:tcPr>
            <w:tcW w:w="745" w:type="dxa"/>
            <w:vMerge/>
            <w:shd w:val="clear" w:color="auto" w:fill="auto"/>
            <w:vAlign w:val="center"/>
          </w:tcPr>
          <w:p w:rsidR="008F2BE2" w:rsidRPr="00B34B59" w:rsidRDefault="008F2BE2" w:rsidP="008D56A0">
            <w:pPr>
              <w:spacing w:line="400" w:lineRule="exact"/>
              <w:rPr>
                <w:rFonts w:ascii="仿宋" w:eastAsia="仿宋" w:hAnsi="仿宋"/>
                <w:bCs/>
                <w:sz w:val="24"/>
              </w:rPr>
            </w:pPr>
          </w:p>
        </w:tc>
        <w:tc>
          <w:tcPr>
            <w:tcW w:w="941" w:type="dxa"/>
            <w:shd w:val="clear" w:color="auto" w:fill="auto"/>
            <w:vAlign w:val="center"/>
          </w:tcPr>
          <w:p w:rsidR="008F2BE2" w:rsidRPr="00B34B59" w:rsidRDefault="008F2BE2" w:rsidP="008D56A0">
            <w:pPr>
              <w:spacing w:line="400" w:lineRule="exact"/>
              <w:rPr>
                <w:rFonts w:ascii="仿宋" w:eastAsia="仿宋" w:hAnsi="仿宋"/>
                <w:bCs/>
                <w:sz w:val="24"/>
              </w:rPr>
            </w:pPr>
            <w:r w:rsidRPr="00B34B59">
              <w:rPr>
                <w:rFonts w:ascii="仿宋" w:eastAsia="仿宋" w:hAnsi="仿宋" w:hint="eastAsia"/>
                <w:bCs/>
                <w:sz w:val="24"/>
              </w:rPr>
              <w:t>1-</w:t>
            </w:r>
            <w:r w:rsidRPr="00B34B59">
              <w:rPr>
                <w:rFonts w:ascii="仿宋" w:eastAsia="仿宋" w:hAnsi="仿宋"/>
                <w:bCs/>
                <w:sz w:val="24"/>
              </w:rPr>
              <w:t>12</w:t>
            </w:r>
          </w:p>
        </w:tc>
        <w:tc>
          <w:tcPr>
            <w:tcW w:w="1984" w:type="dxa"/>
            <w:shd w:val="clear" w:color="auto" w:fill="auto"/>
            <w:vAlign w:val="center"/>
          </w:tcPr>
          <w:p w:rsidR="008F2BE2" w:rsidRPr="00B34B59" w:rsidRDefault="008F2BE2" w:rsidP="008D56A0">
            <w:pPr>
              <w:spacing w:line="400" w:lineRule="exact"/>
              <w:rPr>
                <w:rFonts w:ascii="仿宋" w:eastAsia="仿宋" w:hAnsi="仿宋"/>
                <w:bCs/>
                <w:sz w:val="24"/>
              </w:rPr>
            </w:pPr>
            <w:r w:rsidRPr="00B34B59">
              <w:rPr>
                <w:rFonts w:ascii="仿宋" w:eastAsia="仿宋" w:hAnsi="仿宋" w:hint="eastAsia"/>
                <w:bCs/>
                <w:sz w:val="24"/>
              </w:rPr>
              <w:t>便捷式发电机组</w:t>
            </w:r>
          </w:p>
        </w:tc>
        <w:tc>
          <w:tcPr>
            <w:tcW w:w="851" w:type="dxa"/>
            <w:vMerge/>
            <w:shd w:val="clear" w:color="auto" w:fill="auto"/>
            <w:vAlign w:val="center"/>
          </w:tcPr>
          <w:p w:rsidR="008F2BE2" w:rsidRPr="00B34B59" w:rsidRDefault="008F2BE2" w:rsidP="008D56A0">
            <w:pPr>
              <w:spacing w:line="400" w:lineRule="exact"/>
              <w:rPr>
                <w:rFonts w:ascii="仿宋" w:eastAsia="仿宋" w:hAnsi="仿宋"/>
                <w:bCs/>
                <w:sz w:val="24"/>
              </w:rPr>
            </w:pPr>
          </w:p>
        </w:tc>
        <w:tc>
          <w:tcPr>
            <w:tcW w:w="850" w:type="dxa"/>
            <w:shd w:val="clear" w:color="auto" w:fill="auto"/>
            <w:vAlign w:val="center"/>
          </w:tcPr>
          <w:p w:rsidR="008F2BE2" w:rsidRPr="00B34B59" w:rsidRDefault="008F2BE2" w:rsidP="008D56A0">
            <w:pPr>
              <w:spacing w:line="400" w:lineRule="exact"/>
              <w:jc w:val="center"/>
              <w:rPr>
                <w:rFonts w:ascii="仿宋" w:eastAsia="仿宋" w:hAnsi="仿宋"/>
                <w:bCs/>
                <w:sz w:val="24"/>
              </w:rPr>
            </w:pPr>
            <w:r w:rsidRPr="00B34B59">
              <w:rPr>
                <w:rFonts w:ascii="仿宋" w:eastAsia="仿宋" w:hAnsi="仿宋" w:hint="eastAsia"/>
                <w:bCs/>
                <w:sz w:val="24"/>
              </w:rPr>
              <w:t>46套</w:t>
            </w:r>
          </w:p>
        </w:tc>
        <w:tc>
          <w:tcPr>
            <w:tcW w:w="993" w:type="dxa"/>
            <w:shd w:val="clear" w:color="auto" w:fill="auto"/>
            <w:vAlign w:val="center"/>
          </w:tcPr>
          <w:p w:rsidR="008F2BE2" w:rsidRPr="00B34B59" w:rsidRDefault="008F2BE2" w:rsidP="008D56A0">
            <w:pPr>
              <w:spacing w:line="400" w:lineRule="exact"/>
              <w:jc w:val="center"/>
              <w:rPr>
                <w:rFonts w:ascii="仿宋" w:eastAsia="仿宋" w:hAnsi="仿宋"/>
                <w:bCs/>
                <w:sz w:val="24"/>
              </w:rPr>
            </w:pPr>
            <w:r w:rsidRPr="00B34B59">
              <w:rPr>
                <w:rFonts w:ascii="仿宋" w:eastAsia="仿宋" w:hAnsi="仿宋" w:hint="eastAsia"/>
                <w:bCs/>
                <w:sz w:val="24"/>
              </w:rPr>
              <w:t>否</w:t>
            </w:r>
          </w:p>
        </w:tc>
        <w:tc>
          <w:tcPr>
            <w:tcW w:w="1134"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c>
          <w:tcPr>
            <w:tcW w:w="1160"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c>
          <w:tcPr>
            <w:tcW w:w="1317"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r>
      <w:tr w:rsidR="008F2BE2" w:rsidRPr="00B34B59" w:rsidTr="008D56A0">
        <w:trPr>
          <w:jc w:val="center"/>
        </w:trPr>
        <w:tc>
          <w:tcPr>
            <w:tcW w:w="745" w:type="dxa"/>
            <w:vMerge/>
            <w:shd w:val="clear" w:color="auto" w:fill="auto"/>
            <w:vAlign w:val="center"/>
          </w:tcPr>
          <w:p w:rsidR="008F2BE2" w:rsidRPr="00B34B59" w:rsidRDefault="008F2BE2" w:rsidP="008D56A0">
            <w:pPr>
              <w:spacing w:line="400" w:lineRule="exact"/>
              <w:rPr>
                <w:rFonts w:ascii="仿宋" w:eastAsia="仿宋" w:hAnsi="仿宋"/>
                <w:bCs/>
                <w:sz w:val="24"/>
              </w:rPr>
            </w:pPr>
          </w:p>
        </w:tc>
        <w:tc>
          <w:tcPr>
            <w:tcW w:w="941" w:type="dxa"/>
            <w:shd w:val="clear" w:color="auto" w:fill="auto"/>
            <w:vAlign w:val="center"/>
          </w:tcPr>
          <w:p w:rsidR="008F2BE2" w:rsidRPr="00B34B59" w:rsidRDefault="008F2BE2" w:rsidP="008D56A0">
            <w:pPr>
              <w:spacing w:line="400" w:lineRule="exact"/>
              <w:rPr>
                <w:rFonts w:ascii="仿宋" w:eastAsia="仿宋" w:hAnsi="仿宋"/>
                <w:bCs/>
                <w:sz w:val="24"/>
              </w:rPr>
            </w:pPr>
            <w:r w:rsidRPr="00B34B59">
              <w:rPr>
                <w:rFonts w:ascii="仿宋" w:eastAsia="仿宋" w:hAnsi="仿宋" w:hint="eastAsia"/>
                <w:bCs/>
                <w:sz w:val="24"/>
              </w:rPr>
              <w:t>1-</w:t>
            </w:r>
            <w:r w:rsidRPr="00B34B59">
              <w:rPr>
                <w:rFonts w:ascii="仿宋" w:eastAsia="仿宋" w:hAnsi="仿宋"/>
                <w:bCs/>
                <w:sz w:val="24"/>
              </w:rPr>
              <w:t>13</w:t>
            </w:r>
          </w:p>
        </w:tc>
        <w:tc>
          <w:tcPr>
            <w:tcW w:w="1984" w:type="dxa"/>
            <w:shd w:val="clear" w:color="auto" w:fill="auto"/>
            <w:vAlign w:val="center"/>
          </w:tcPr>
          <w:p w:rsidR="008F2BE2" w:rsidRPr="00B34B59" w:rsidRDefault="008F2BE2" w:rsidP="008D56A0">
            <w:pPr>
              <w:spacing w:line="400" w:lineRule="exact"/>
              <w:rPr>
                <w:rFonts w:ascii="仿宋" w:eastAsia="仿宋" w:hAnsi="仿宋"/>
                <w:bCs/>
                <w:sz w:val="24"/>
              </w:rPr>
            </w:pPr>
            <w:r w:rsidRPr="00B34B59">
              <w:rPr>
                <w:rFonts w:ascii="仿宋" w:eastAsia="仿宋" w:hAnsi="仿宋" w:hint="eastAsia"/>
                <w:bCs/>
                <w:sz w:val="24"/>
              </w:rPr>
              <w:t>救援防割手套</w:t>
            </w:r>
          </w:p>
        </w:tc>
        <w:tc>
          <w:tcPr>
            <w:tcW w:w="851" w:type="dxa"/>
            <w:vMerge/>
            <w:shd w:val="clear" w:color="auto" w:fill="auto"/>
            <w:vAlign w:val="center"/>
          </w:tcPr>
          <w:p w:rsidR="008F2BE2" w:rsidRPr="00B34B59" w:rsidRDefault="008F2BE2" w:rsidP="008D56A0">
            <w:pPr>
              <w:spacing w:line="400" w:lineRule="exact"/>
              <w:rPr>
                <w:rFonts w:ascii="仿宋" w:eastAsia="仿宋" w:hAnsi="仿宋"/>
                <w:bCs/>
                <w:sz w:val="24"/>
              </w:rPr>
            </w:pPr>
          </w:p>
        </w:tc>
        <w:tc>
          <w:tcPr>
            <w:tcW w:w="850" w:type="dxa"/>
            <w:shd w:val="clear" w:color="auto" w:fill="auto"/>
            <w:vAlign w:val="center"/>
          </w:tcPr>
          <w:p w:rsidR="008F2BE2" w:rsidRPr="00B34B59" w:rsidRDefault="008F2BE2" w:rsidP="008D56A0">
            <w:pPr>
              <w:spacing w:line="400" w:lineRule="exact"/>
              <w:jc w:val="center"/>
              <w:rPr>
                <w:rFonts w:ascii="仿宋" w:eastAsia="仿宋" w:hAnsi="仿宋"/>
                <w:bCs/>
                <w:sz w:val="24"/>
              </w:rPr>
            </w:pPr>
            <w:r w:rsidRPr="00B34B59">
              <w:rPr>
                <w:rFonts w:ascii="仿宋" w:eastAsia="仿宋" w:hAnsi="仿宋" w:hint="eastAsia"/>
                <w:bCs/>
                <w:sz w:val="24"/>
              </w:rPr>
              <w:t>276双</w:t>
            </w:r>
          </w:p>
        </w:tc>
        <w:tc>
          <w:tcPr>
            <w:tcW w:w="993"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c>
          <w:tcPr>
            <w:tcW w:w="1134"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c>
          <w:tcPr>
            <w:tcW w:w="1160"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c>
          <w:tcPr>
            <w:tcW w:w="1317"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r>
      <w:tr w:rsidR="008F2BE2" w:rsidRPr="00B34B59" w:rsidTr="008D56A0">
        <w:trPr>
          <w:jc w:val="center"/>
        </w:trPr>
        <w:tc>
          <w:tcPr>
            <w:tcW w:w="745" w:type="dxa"/>
            <w:vMerge/>
            <w:shd w:val="clear" w:color="auto" w:fill="auto"/>
            <w:vAlign w:val="center"/>
          </w:tcPr>
          <w:p w:rsidR="008F2BE2" w:rsidRPr="00B34B59" w:rsidRDefault="008F2BE2" w:rsidP="008D56A0">
            <w:pPr>
              <w:spacing w:line="400" w:lineRule="exact"/>
              <w:rPr>
                <w:rFonts w:ascii="仿宋" w:eastAsia="仿宋" w:hAnsi="仿宋"/>
                <w:bCs/>
                <w:sz w:val="24"/>
              </w:rPr>
            </w:pPr>
          </w:p>
        </w:tc>
        <w:tc>
          <w:tcPr>
            <w:tcW w:w="941" w:type="dxa"/>
            <w:shd w:val="clear" w:color="auto" w:fill="auto"/>
            <w:vAlign w:val="center"/>
          </w:tcPr>
          <w:p w:rsidR="008F2BE2" w:rsidRPr="00B34B59" w:rsidRDefault="008F2BE2" w:rsidP="008D56A0">
            <w:pPr>
              <w:spacing w:line="400" w:lineRule="exact"/>
              <w:rPr>
                <w:rFonts w:ascii="仿宋" w:eastAsia="仿宋" w:hAnsi="仿宋"/>
                <w:bCs/>
                <w:sz w:val="24"/>
              </w:rPr>
            </w:pPr>
            <w:r w:rsidRPr="00B34B59">
              <w:rPr>
                <w:rFonts w:ascii="仿宋" w:eastAsia="仿宋" w:hAnsi="仿宋" w:hint="eastAsia"/>
                <w:bCs/>
                <w:sz w:val="24"/>
              </w:rPr>
              <w:t>1-</w:t>
            </w:r>
            <w:r w:rsidRPr="00B34B59">
              <w:rPr>
                <w:rFonts w:ascii="仿宋" w:eastAsia="仿宋" w:hAnsi="仿宋"/>
                <w:bCs/>
                <w:sz w:val="24"/>
              </w:rPr>
              <w:t>14</w:t>
            </w:r>
          </w:p>
        </w:tc>
        <w:tc>
          <w:tcPr>
            <w:tcW w:w="1984" w:type="dxa"/>
            <w:shd w:val="clear" w:color="auto" w:fill="auto"/>
            <w:vAlign w:val="center"/>
          </w:tcPr>
          <w:p w:rsidR="008F2BE2" w:rsidRPr="00B34B59" w:rsidRDefault="008F2BE2" w:rsidP="008D56A0">
            <w:pPr>
              <w:spacing w:line="400" w:lineRule="exact"/>
              <w:rPr>
                <w:rFonts w:ascii="仿宋" w:eastAsia="仿宋" w:hAnsi="仿宋"/>
                <w:bCs/>
                <w:sz w:val="24"/>
              </w:rPr>
            </w:pPr>
            <w:r w:rsidRPr="00B34B59">
              <w:rPr>
                <w:rFonts w:ascii="仿宋" w:eastAsia="仿宋" w:hAnsi="仿宋" w:hint="eastAsia"/>
                <w:bCs/>
                <w:sz w:val="24"/>
              </w:rPr>
              <w:t>防爆头灯</w:t>
            </w:r>
          </w:p>
        </w:tc>
        <w:tc>
          <w:tcPr>
            <w:tcW w:w="851" w:type="dxa"/>
            <w:vMerge/>
            <w:shd w:val="clear" w:color="auto" w:fill="auto"/>
            <w:vAlign w:val="center"/>
          </w:tcPr>
          <w:p w:rsidR="008F2BE2" w:rsidRPr="00B34B59" w:rsidRDefault="008F2BE2" w:rsidP="008D56A0">
            <w:pPr>
              <w:spacing w:line="400" w:lineRule="exact"/>
              <w:rPr>
                <w:rFonts w:ascii="仿宋" w:eastAsia="仿宋" w:hAnsi="仿宋"/>
                <w:bCs/>
                <w:sz w:val="24"/>
              </w:rPr>
            </w:pPr>
          </w:p>
        </w:tc>
        <w:tc>
          <w:tcPr>
            <w:tcW w:w="850" w:type="dxa"/>
            <w:shd w:val="clear" w:color="auto" w:fill="auto"/>
            <w:vAlign w:val="center"/>
          </w:tcPr>
          <w:p w:rsidR="008F2BE2" w:rsidRPr="00B34B59" w:rsidRDefault="008F2BE2" w:rsidP="008D56A0">
            <w:pPr>
              <w:spacing w:line="400" w:lineRule="exact"/>
              <w:jc w:val="center"/>
              <w:rPr>
                <w:rFonts w:ascii="仿宋" w:eastAsia="仿宋" w:hAnsi="仿宋"/>
                <w:bCs/>
                <w:sz w:val="24"/>
              </w:rPr>
            </w:pPr>
            <w:r w:rsidRPr="00B34B59">
              <w:rPr>
                <w:rFonts w:ascii="仿宋" w:eastAsia="仿宋" w:hAnsi="仿宋" w:hint="eastAsia"/>
                <w:bCs/>
                <w:sz w:val="24"/>
              </w:rPr>
              <w:t>276个</w:t>
            </w:r>
          </w:p>
        </w:tc>
        <w:tc>
          <w:tcPr>
            <w:tcW w:w="993" w:type="dxa"/>
            <w:shd w:val="clear" w:color="auto" w:fill="auto"/>
            <w:vAlign w:val="center"/>
          </w:tcPr>
          <w:p w:rsidR="008F2BE2" w:rsidRPr="00B34B59" w:rsidRDefault="008F2BE2" w:rsidP="008D56A0">
            <w:pPr>
              <w:spacing w:line="400" w:lineRule="exact"/>
              <w:jc w:val="center"/>
              <w:rPr>
                <w:rFonts w:ascii="仿宋" w:eastAsia="仿宋" w:hAnsi="仿宋"/>
                <w:bCs/>
                <w:sz w:val="24"/>
              </w:rPr>
            </w:pPr>
            <w:r w:rsidRPr="00B34B59">
              <w:rPr>
                <w:rFonts w:ascii="仿宋" w:eastAsia="仿宋" w:hAnsi="仿宋" w:hint="eastAsia"/>
                <w:bCs/>
                <w:sz w:val="24"/>
              </w:rPr>
              <w:t>否</w:t>
            </w:r>
          </w:p>
        </w:tc>
        <w:tc>
          <w:tcPr>
            <w:tcW w:w="1134"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c>
          <w:tcPr>
            <w:tcW w:w="1160"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c>
          <w:tcPr>
            <w:tcW w:w="1317"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r>
      <w:tr w:rsidR="008F2BE2" w:rsidRPr="00B34B59" w:rsidTr="008D56A0">
        <w:trPr>
          <w:jc w:val="center"/>
        </w:trPr>
        <w:tc>
          <w:tcPr>
            <w:tcW w:w="745" w:type="dxa"/>
            <w:vMerge/>
            <w:shd w:val="clear" w:color="auto" w:fill="auto"/>
            <w:vAlign w:val="center"/>
          </w:tcPr>
          <w:p w:rsidR="008F2BE2" w:rsidRPr="00B34B59" w:rsidRDefault="008F2BE2" w:rsidP="008D56A0">
            <w:pPr>
              <w:spacing w:line="400" w:lineRule="exact"/>
              <w:rPr>
                <w:rFonts w:ascii="仿宋" w:eastAsia="仿宋" w:hAnsi="仿宋"/>
                <w:bCs/>
                <w:sz w:val="24"/>
              </w:rPr>
            </w:pPr>
          </w:p>
        </w:tc>
        <w:tc>
          <w:tcPr>
            <w:tcW w:w="941" w:type="dxa"/>
            <w:shd w:val="clear" w:color="auto" w:fill="auto"/>
            <w:vAlign w:val="center"/>
          </w:tcPr>
          <w:p w:rsidR="008F2BE2" w:rsidRPr="00B34B59" w:rsidRDefault="008F2BE2" w:rsidP="008D56A0">
            <w:pPr>
              <w:spacing w:line="400" w:lineRule="exact"/>
              <w:rPr>
                <w:rFonts w:ascii="仿宋" w:eastAsia="仿宋" w:hAnsi="仿宋"/>
                <w:bCs/>
                <w:sz w:val="24"/>
              </w:rPr>
            </w:pPr>
            <w:r w:rsidRPr="00B34B59">
              <w:rPr>
                <w:rFonts w:ascii="仿宋" w:eastAsia="仿宋" w:hAnsi="仿宋" w:hint="eastAsia"/>
                <w:bCs/>
                <w:sz w:val="24"/>
              </w:rPr>
              <w:t>1-</w:t>
            </w:r>
            <w:r w:rsidRPr="00B34B59">
              <w:rPr>
                <w:rFonts w:ascii="仿宋" w:eastAsia="仿宋" w:hAnsi="仿宋"/>
                <w:bCs/>
                <w:sz w:val="24"/>
              </w:rPr>
              <w:t>15</w:t>
            </w:r>
          </w:p>
        </w:tc>
        <w:tc>
          <w:tcPr>
            <w:tcW w:w="1984" w:type="dxa"/>
            <w:shd w:val="clear" w:color="auto" w:fill="auto"/>
            <w:vAlign w:val="center"/>
          </w:tcPr>
          <w:p w:rsidR="008F2BE2" w:rsidRPr="00B34B59" w:rsidRDefault="008F2BE2" w:rsidP="008D56A0">
            <w:pPr>
              <w:spacing w:line="400" w:lineRule="exact"/>
              <w:rPr>
                <w:rFonts w:ascii="仿宋" w:eastAsia="仿宋" w:hAnsi="仿宋"/>
                <w:bCs/>
                <w:sz w:val="24"/>
              </w:rPr>
            </w:pPr>
            <w:r w:rsidRPr="00B34B59">
              <w:rPr>
                <w:rFonts w:ascii="仿宋" w:eastAsia="仿宋" w:hAnsi="仿宋" w:hint="eastAsia"/>
                <w:bCs/>
                <w:sz w:val="24"/>
              </w:rPr>
              <w:t>护膝、护肘、护腕</w:t>
            </w:r>
          </w:p>
        </w:tc>
        <w:tc>
          <w:tcPr>
            <w:tcW w:w="851" w:type="dxa"/>
            <w:vMerge/>
            <w:shd w:val="clear" w:color="auto" w:fill="auto"/>
            <w:vAlign w:val="center"/>
          </w:tcPr>
          <w:p w:rsidR="008F2BE2" w:rsidRPr="00B34B59" w:rsidRDefault="008F2BE2" w:rsidP="008D56A0">
            <w:pPr>
              <w:spacing w:line="400" w:lineRule="exact"/>
              <w:rPr>
                <w:rFonts w:ascii="仿宋" w:eastAsia="仿宋" w:hAnsi="仿宋"/>
                <w:bCs/>
                <w:sz w:val="24"/>
              </w:rPr>
            </w:pPr>
          </w:p>
        </w:tc>
        <w:tc>
          <w:tcPr>
            <w:tcW w:w="850" w:type="dxa"/>
            <w:shd w:val="clear" w:color="auto" w:fill="auto"/>
            <w:vAlign w:val="center"/>
          </w:tcPr>
          <w:p w:rsidR="008F2BE2" w:rsidRPr="00B34B59" w:rsidRDefault="008F2BE2" w:rsidP="008D56A0">
            <w:pPr>
              <w:spacing w:line="400" w:lineRule="exact"/>
              <w:jc w:val="center"/>
              <w:rPr>
                <w:rFonts w:ascii="仿宋" w:eastAsia="仿宋" w:hAnsi="仿宋"/>
                <w:bCs/>
                <w:sz w:val="24"/>
              </w:rPr>
            </w:pPr>
            <w:r w:rsidRPr="00B34B59">
              <w:rPr>
                <w:rFonts w:ascii="仿宋" w:eastAsia="仿宋" w:hAnsi="仿宋" w:hint="eastAsia"/>
                <w:bCs/>
                <w:sz w:val="24"/>
              </w:rPr>
              <w:t>276套</w:t>
            </w:r>
          </w:p>
        </w:tc>
        <w:tc>
          <w:tcPr>
            <w:tcW w:w="993"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c>
          <w:tcPr>
            <w:tcW w:w="1134"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c>
          <w:tcPr>
            <w:tcW w:w="1160"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c>
          <w:tcPr>
            <w:tcW w:w="1317" w:type="dxa"/>
            <w:shd w:val="clear" w:color="auto" w:fill="auto"/>
            <w:vAlign w:val="center"/>
          </w:tcPr>
          <w:p w:rsidR="008F2BE2" w:rsidRPr="00B34B59" w:rsidRDefault="008F2BE2" w:rsidP="008D56A0">
            <w:pPr>
              <w:jc w:val="center"/>
            </w:pPr>
            <w:r w:rsidRPr="00B34B59">
              <w:rPr>
                <w:rFonts w:ascii="仿宋" w:eastAsia="仿宋" w:hAnsi="仿宋" w:hint="eastAsia"/>
                <w:bCs/>
                <w:sz w:val="24"/>
              </w:rPr>
              <w:t>否</w:t>
            </w:r>
          </w:p>
        </w:tc>
      </w:tr>
    </w:tbl>
    <w:p w:rsidR="008F2BE2" w:rsidRPr="00B34B59" w:rsidRDefault="008F2BE2" w:rsidP="008F2BE2">
      <w:pPr>
        <w:keepNext/>
        <w:keepLines/>
        <w:spacing w:before="260" w:after="260" w:line="400" w:lineRule="exact"/>
        <w:ind w:firstLineChars="98" w:firstLine="236"/>
        <w:outlineLvl w:val="1"/>
        <w:rPr>
          <w:rFonts w:ascii="仿宋" w:eastAsia="仿宋" w:hAnsi="仿宋"/>
          <w:b/>
          <w:bCs/>
          <w:sz w:val="24"/>
        </w:rPr>
      </w:pPr>
      <w:r w:rsidRPr="00B34B59">
        <w:rPr>
          <w:rFonts w:ascii="仿宋" w:eastAsia="仿宋" w:hAnsi="仿宋" w:hint="eastAsia"/>
          <w:b/>
          <w:bCs/>
          <w:sz w:val="24"/>
        </w:rPr>
        <w:t>（二）. 商务要求</w:t>
      </w:r>
    </w:p>
    <w:p w:rsidR="008F2BE2" w:rsidRPr="00B34B59" w:rsidRDefault="008F2BE2" w:rsidP="008F2BE2">
      <w:pPr>
        <w:spacing w:line="360" w:lineRule="auto"/>
        <w:rPr>
          <w:rFonts w:ascii="仿宋" w:eastAsia="仿宋" w:hAnsi="仿宋"/>
          <w:bCs/>
          <w:sz w:val="24"/>
        </w:rPr>
      </w:pPr>
      <w:r w:rsidRPr="00B34B59">
        <w:rPr>
          <w:rFonts w:ascii="仿宋" w:eastAsia="仿宋" w:hAnsi="仿宋" w:hint="eastAsia"/>
          <w:bCs/>
          <w:sz w:val="24"/>
        </w:rPr>
        <w:t>★1．交货期及地点</w:t>
      </w:r>
    </w:p>
    <w:p w:rsidR="008F2BE2" w:rsidRPr="00B34B59" w:rsidRDefault="008F2BE2" w:rsidP="008F2BE2">
      <w:pPr>
        <w:spacing w:line="360" w:lineRule="auto"/>
        <w:rPr>
          <w:rFonts w:ascii="仿宋" w:eastAsia="仿宋" w:hAnsi="仿宋"/>
          <w:sz w:val="24"/>
        </w:rPr>
      </w:pPr>
      <w:r w:rsidRPr="00B34B59">
        <w:rPr>
          <w:rFonts w:ascii="仿宋" w:eastAsia="仿宋" w:hAnsi="仿宋" w:hint="eastAsia"/>
          <w:sz w:val="24"/>
        </w:rPr>
        <w:t>1.1 交货期：合同签订后</w:t>
      </w:r>
      <w:r w:rsidRPr="00B34B59">
        <w:rPr>
          <w:rFonts w:ascii="仿宋" w:eastAsia="仿宋" w:hAnsi="仿宋"/>
          <w:sz w:val="24"/>
        </w:rPr>
        <w:t>15</w:t>
      </w:r>
      <w:r w:rsidRPr="00B34B59">
        <w:rPr>
          <w:rFonts w:ascii="仿宋" w:eastAsia="仿宋" w:hAnsi="仿宋" w:hint="eastAsia"/>
          <w:sz w:val="24"/>
        </w:rPr>
        <w:t>日内</w:t>
      </w:r>
    </w:p>
    <w:p w:rsidR="008F2BE2" w:rsidRPr="00B34B59" w:rsidRDefault="008F2BE2" w:rsidP="008F2BE2">
      <w:pPr>
        <w:spacing w:line="360" w:lineRule="auto"/>
        <w:rPr>
          <w:rFonts w:ascii="仿宋" w:eastAsia="仿宋" w:hAnsi="仿宋"/>
          <w:sz w:val="24"/>
        </w:rPr>
      </w:pPr>
      <w:r w:rsidRPr="00B34B59">
        <w:rPr>
          <w:rFonts w:ascii="仿宋" w:eastAsia="仿宋" w:hAnsi="仿宋" w:hint="eastAsia"/>
          <w:sz w:val="24"/>
        </w:rPr>
        <w:t>1.2 交货地点: 成都市应急管理局</w:t>
      </w:r>
    </w:p>
    <w:p w:rsidR="008F2BE2" w:rsidRPr="00B34B59" w:rsidRDefault="008F2BE2" w:rsidP="008F2BE2">
      <w:pPr>
        <w:spacing w:line="360" w:lineRule="auto"/>
        <w:rPr>
          <w:rFonts w:ascii="仿宋" w:eastAsia="仿宋" w:hAnsi="仿宋"/>
          <w:bCs/>
          <w:sz w:val="24"/>
        </w:rPr>
      </w:pPr>
      <w:r w:rsidRPr="00B34B59">
        <w:rPr>
          <w:rFonts w:ascii="仿宋" w:eastAsia="仿宋" w:hAnsi="仿宋" w:hint="eastAsia"/>
          <w:bCs/>
          <w:sz w:val="24"/>
        </w:rPr>
        <w:t>★2．付款方法和条件：合同签订后</w:t>
      </w:r>
      <w:r>
        <w:rPr>
          <w:rFonts w:ascii="仿宋" w:eastAsia="仿宋" w:hAnsi="仿宋" w:hint="eastAsia"/>
          <w:bCs/>
          <w:sz w:val="24"/>
        </w:rPr>
        <w:t>收到供应商发票后1</w:t>
      </w:r>
      <w:r>
        <w:rPr>
          <w:rFonts w:ascii="仿宋" w:eastAsia="仿宋" w:hAnsi="仿宋"/>
          <w:bCs/>
          <w:sz w:val="24"/>
        </w:rPr>
        <w:t>5</w:t>
      </w:r>
      <w:r>
        <w:rPr>
          <w:rFonts w:ascii="仿宋" w:eastAsia="仿宋" w:hAnsi="仿宋" w:hint="eastAsia"/>
          <w:bCs/>
          <w:sz w:val="24"/>
        </w:rPr>
        <w:t>日内</w:t>
      </w:r>
      <w:r w:rsidRPr="00B34B59">
        <w:rPr>
          <w:rFonts w:ascii="仿宋" w:eastAsia="仿宋" w:hAnsi="仿宋" w:hint="eastAsia"/>
          <w:bCs/>
          <w:sz w:val="24"/>
        </w:rPr>
        <w:t>支付合同总额的</w:t>
      </w:r>
      <w:r w:rsidRPr="00B34B59">
        <w:rPr>
          <w:rFonts w:ascii="仿宋" w:eastAsia="仿宋" w:hAnsi="仿宋"/>
          <w:bCs/>
          <w:sz w:val="24"/>
        </w:rPr>
        <w:t>4</w:t>
      </w:r>
      <w:r w:rsidRPr="00B34B59">
        <w:rPr>
          <w:rFonts w:ascii="仿宋" w:eastAsia="仿宋" w:hAnsi="仿宋" w:hint="eastAsia"/>
          <w:bCs/>
          <w:sz w:val="24"/>
        </w:rPr>
        <w:t>0%，供货完成经双方验收合格后，</w:t>
      </w:r>
      <w:r w:rsidRPr="001B04E2">
        <w:rPr>
          <w:rFonts w:ascii="仿宋" w:eastAsia="仿宋" w:hAnsi="仿宋" w:hint="eastAsia"/>
          <w:bCs/>
          <w:sz w:val="24"/>
        </w:rPr>
        <w:t>收到供应商发票后1</w:t>
      </w:r>
      <w:r w:rsidRPr="001B04E2">
        <w:rPr>
          <w:rFonts w:ascii="仿宋" w:eastAsia="仿宋" w:hAnsi="仿宋"/>
          <w:bCs/>
          <w:sz w:val="24"/>
        </w:rPr>
        <w:t>5日内</w:t>
      </w:r>
      <w:r w:rsidRPr="00B34B59">
        <w:rPr>
          <w:rFonts w:ascii="仿宋" w:eastAsia="仿宋" w:hAnsi="仿宋" w:hint="eastAsia"/>
          <w:bCs/>
          <w:sz w:val="24"/>
        </w:rPr>
        <w:t>支付合同款到100%。结算票据：供应商须向采购人提供国家统一正式增值税普通发票，否则采购人不予支付。</w:t>
      </w:r>
    </w:p>
    <w:p w:rsidR="008F2BE2" w:rsidRPr="00B34B59" w:rsidRDefault="008F2BE2" w:rsidP="008F2BE2">
      <w:pPr>
        <w:spacing w:line="360" w:lineRule="auto"/>
        <w:rPr>
          <w:rFonts w:ascii="仿宋" w:eastAsia="仿宋" w:hAnsi="仿宋"/>
          <w:bCs/>
          <w:sz w:val="24"/>
        </w:rPr>
      </w:pPr>
      <w:r w:rsidRPr="00B34B59">
        <w:rPr>
          <w:rFonts w:ascii="仿宋" w:eastAsia="仿宋" w:hAnsi="仿宋" w:hint="eastAsia"/>
          <w:bCs/>
          <w:sz w:val="24"/>
        </w:rPr>
        <w:t>★3、验收</w:t>
      </w:r>
    </w:p>
    <w:p w:rsidR="008F2BE2" w:rsidRPr="00B34B59" w:rsidRDefault="008F2BE2" w:rsidP="008F2BE2">
      <w:pPr>
        <w:spacing w:line="360" w:lineRule="auto"/>
        <w:ind w:firstLineChars="200" w:firstLine="480"/>
        <w:rPr>
          <w:rFonts w:ascii="仿宋" w:eastAsia="仿宋" w:hAnsi="仿宋"/>
          <w:bCs/>
          <w:sz w:val="24"/>
        </w:rPr>
      </w:pPr>
      <w:r w:rsidRPr="00B34B59">
        <w:rPr>
          <w:rFonts w:ascii="仿宋" w:eastAsia="仿宋" w:hAnsi="仿宋" w:hint="eastAsia"/>
          <w:bCs/>
          <w:sz w:val="24"/>
        </w:rPr>
        <w:t>中标人必须依照招标文件的要求和投标文件的承诺，将设备和系统运输、安装并调试至正常运行的最佳状态。招标人成立验收小组按国家有关法律规定、行业规范对进行验收。验收时中标人须提供标注“</w:t>
      </w:r>
      <w:r w:rsidRPr="00B34B59">
        <w:rPr>
          <w:rFonts w:ascii="仿宋" w:eastAsia="仿宋" w:hAnsi="仿宋"/>
          <w:bCs/>
          <w:sz w:val="24"/>
        </w:rPr>
        <w:t>▲</w:t>
      </w:r>
      <w:r w:rsidRPr="00B34B59">
        <w:rPr>
          <w:rFonts w:ascii="仿宋" w:eastAsia="仿宋" w:hAnsi="仿宋" w:hint="eastAsia"/>
          <w:bCs/>
          <w:sz w:val="24"/>
        </w:rPr>
        <w:t>”号的技术条款经由国家认可的第三方的检测机构出具的检测报告或出厂检测报告原件，该检测报告原件须与投标文件要求提供的检测报告一致，如验收过程中采购人发现疑义，采购人可根</w:t>
      </w:r>
      <w:r w:rsidRPr="00B34B59">
        <w:rPr>
          <w:rFonts w:ascii="仿宋" w:eastAsia="仿宋" w:hAnsi="仿宋" w:hint="eastAsia"/>
          <w:bCs/>
          <w:sz w:val="24"/>
        </w:rPr>
        <w:lastRenderedPageBreak/>
        <w:t>据实际情况协同中标人将货物送至第三方检测机构检测。验收合格后由采购人及中标人共同签署验收文件。如验收过程中发现中标人提供的设备、检验报告等与其投标时提供证明材料不一致，采购人将按相关法律法规严肃处理，中标人承担一切违约责任。</w:t>
      </w:r>
    </w:p>
    <w:p w:rsidR="008F2BE2" w:rsidRPr="00B34B59" w:rsidRDefault="008F2BE2" w:rsidP="008F2BE2">
      <w:pPr>
        <w:spacing w:line="360" w:lineRule="auto"/>
        <w:rPr>
          <w:rFonts w:ascii="仿宋" w:eastAsia="仿宋" w:hAnsi="仿宋"/>
          <w:bCs/>
          <w:sz w:val="24"/>
        </w:rPr>
      </w:pPr>
    </w:p>
    <w:p w:rsidR="008F2BE2" w:rsidRPr="00B34B59" w:rsidRDefault="008F2BE2" w:rsidP="008F2BE2">
      <w:pPr>
        <w:keepNext/>
        <w:keepLines/>
        <w:spacing w:before="260" w:after="260" w:line="360" w:lineRule="auto"/>
        <w:ind w:firstLineChars="98" w:firstLine="236"/>
        <w:outlineLvl w:val="1"/>
        <w:rPr>
          <w:rFonts w:ascii="仿宋" w:eastAsia="仿宋" w:hAnsi="仿宋"/>
          <w:b/>
          <w:bCs/>
          <w:sz w:val="24"/>
        </w:rPr>
      </w:pPr>
      <w:r w:rsidRPr="00B34B59">
        <w:rPr>
          <w:rFonts w:ascii="仿宋" w:eastAsia="仿宋" w:hAnsi="仿宋" w:hint="eastAsia"/>
          <w:b/>
          <w:bCs/>
          <w:sz w:val="24"/>
        </w:rPr>
        <w:t>（三）售后服务及其他要求</w:t>
      </w:r>
    </w:p>
    <w:p w:rsidR="008F2BE2" w:rsidRPr="00B34B59" w:rsidRDefault="008F2BE2" w:rsidP="008F2BE2">
      <w:pPr>
        <w:spacing w:after="0" w:line="360" w:lineRule="auto"/>
        <w:rPr>
          <w:rFonts w:ascii="仿宋" w:eastAsia="仿宋" w:hAnsi="仿宋"/>
          <w:bCs/>
          <w:sz w:val="24"/>
        </w:rPr>
      </w:pPr>
      <w:r w:rsidRPr="00B34B59">
        <w:rPr>
          <w:rFonts w:ascii="仿宋" w:eastAsia="仿宋" w:hAnsi="仿宋" w:hint="eastAsia"/>
          <w:bCs/>
          <w:sz w:val="24"/>
        </w:rPr>
        <w:t>★</w:t>
      </w:r>
      <w:r w:rsidRPr="00B34B59">
        <w:rPr>
          <w:rFonts w:ascii="仿宋" w:eastAsia="仿宋" w:hAnsi="仿宋"/>
          <w:bCs/>
          <w:sz w:val="24"/>
        </w:rPr>
        <w:t>1</w:t>
      </w:r>
      <w:r w:rsidRPr="00B34B59">
        <w:rPr>
          <w:rFonts w:ascii="仿宋" w:eastAsia="仿宋" w:hAnsi="仿宋" w:hint="eastAsia"/>
          <w:bCs/>
          <w:sz w:val="24"/>
        </w:rPr>
        <w:t>.质保期：</w:t>
      </w:r>
      <w:r w:rsidRPr="00B34B59">
        <w:rPr>
          <w:rFonts w:ascii="仿宋" w:eastAsia="仿宋" w:hAnsi="仿宋" w:hint="eastAsia"/>
          <w:sz w:val="24"/>
        </w:rPr>
        <w:t>整机设备质保期1年，质保期内卖方应负责设备维修及抢修。</w:t>
      </w:r>
    </w:p>
    <w:p w:rsidR="008F2BE2" w:rsidRPr="00B34B59" w:rsidRDefault="008F2BE2" w:rsidP="008F2BE2">
      <w:pPr>
        <w:spacing w:after="0" w:line="360" w:lineRule="auto"/>
        <w:rPr>
          <w:rFonts w:ascii="仿宋" w:eastAsia="仿宋" w:hAnsi="仿宋"/>
          <w:sz w:val="24"/>
        </w:rPr>
      </w:pPr>
      <w:r w:rsidRPr="00B34B59">
        <w:rPr>
          <w:rFonts w:ascii="仿宋" w:eastAsia="仿宋" w:hAnsi="仿宋"/>
          <w:sz w:val="24"/>
        </w:rPr>
        <w:t>2.</w:t>
      </w:r>
      <w:r w:rsidRPr="00B34B59">
        <w:rPr>
          <w:rFonts w:ascii="仿宋" w:eastAsia="仿宋" w:hAnsi="仿宋" w:hint="eastAsia"/>
          <w:sz w:val="24"/>
        </w:rPr>
        <w:t>培训及安装要求</w:t>
      </w:r>
    </w:p>
    <w:p w:rsidR="008F2BE2" w:rsidRPr="00B34B59" w:rsidRDefault="008F2BE2" w:rsidP="008F2BE2">
      <w:pPr>
        <w:spacing w:after="0" w:line="360" w:lineRule="auto"/>
        <w:rPr>
          <w:rFonts w:ascii="仿宋" w:eastAsia="仿宋" w:hAnsi="仿宋"/>
          <w:sz w:val="24"/>
        </w:rPr>
      </w:pPr>
      <w:r w:rsidRPr="00B34B59">
        <w:rPr>
          <w:rFonts w:ascii="仿宋" w:eastAsia="仿宋" w:hAnsi="仿宋"/>
          <w:sz w:val="24"/>
        </w:rPr>
        <w:t>2</w:t>
      </w:r>
      <w:r w:rsidRPr="00B34B59">
        <w:rPr>
          <w:rFonts w:ascii="仿宋" w:eastAsia="仿宋" w:hAnsi="仿宋" w:hint="eastAsia"/>
          <w:sz w:val="24"/>
        </w:rPr>
        <w:t>.1中标方负责设备安装、调试。</w:t>
      </w:r>
    </w:p>
    <w:p w:rsidR="008F2BE2" w:rsidRPr="00B34B59" w:rsidRDefault="008F2BE2" w:rsidP="008F2BE2">
      <w:pPr>
        <w:spacing w:after="0" w:line="360" w:lineRule="auto"/>
        <w:rPr>
          <w:rFonts w:ascii="仿宋" w:eastAsia="仿宋" w:hAnsi="仿宋"/>
          <w:sz w:val="24"/>
        </w:rPr>
      </w:pPr>
      <w:r w:rsidRPr="00B34B59">
        <w:rPr>
          <w:rFonts w:ascii="仿宋" w:eastAsia="仿宋" w:hAnsi="仿宋"/>
          <w:sz w:val="24"/>
        </w:rPr>
        <w:t>2</w:t>
      </w:r>
      <w:r w:rsidRPr="00B34B59">
        <w:rPr>
          <w:rFonts w:ascii="仿宋" w:eastAsia="仿宋" w:hAnsi="仿宋" w:hint="eastAsia"/>
          <w:sz w:val="24"/>
        </w:rPr>
        <w:t>.2货物到达指定仓库后，接到甲方通知后3日内到达现场组织安装、调试，达到正常运行要求，保证正常使用。所需的费用包括在投标总价格中。</w:t>
      </w:r>
    </w:p>
    <w:p w:rsidR="008F2BE2" w:rsidRPr="00B34B59" w:rsidRDefault="008F2BE2" w:rsidP="008F2BE2">
      <w:pPr>
        <w:spacing w:after="0" w:line="360" w:lineRule="auto"/>
        <w:rPr>
          <w:rFonts w:ascii="仿宋" w:eastAsia="仿宋" w:hAnsi="仿宋"/>
          <w:sz w:val="24"/>
        </w:rPr>
      </w:pPr>
      <w:r w:rsidRPr="00B34B59">
        <w:rPr>
          <w:rFonts w:ascii="仿宋" w:eastAsia="仿宋" w:hAnsi="仿宋"/>
          <w:sz w:val="24"/>
        </w:rPr>
        <w:t>2</w:t>
      </w:r>
      <w:r w:rsidRPr="00B34B59">
        <w:rPr>
          <w:rFonts w:ascii="仿宋" w:eastAsia="仿宋" w:hAnsi="仿宋" w:hint="eastAsia"/>
          <w:sz w:val="24"/>
        </w:rPr>
        <w:t>.3设备的安装、调试、操作、维修、保养等对买方维修技术人员进行培训。设备安装调试完毕后，卖方应对买方操作人员进行现场培训，直至买方的技术人员能独立操作，同时能完成一般常见故障的维修工作。</w:t>
      </w:r>
    </w:p>
    <w:p w:rsidR="008F2BE2" w:rsidRPr="00B34B59" w:rsidRDefault="008F2BE2" w:rsidP="008F2BE2">
      <w:pPr>
        <w:spacing w:after="0" w:line="360" w:lineRule="auto"/>
        <w:rPr>
          <w:rFonts w:eastAsia="仿宋"/>
        </w:rPr>
      </w:pPr>
      <w:r w:rsidRPr="00B34B59">
        <w:rPr>
          <w:rFonts w:ascii="仿宋" w:eastAsia="仿宋" w:hAnsi="仿宋"/>
          <w:sz w:val="24"/>
        </w:rPr>
        <w:t>2</w:t>
      </w:r>
      <w:r w:rsidRPr="00B34B59">
        <w:rPr>
          <w:rFonts w:ascii="仿宋" w:eastAsia="仿宋" w:hAnsi="仿宋" w:hint="eastAsia"/>
          <w:sz w:val="24"/>
        </w:rPr>
        <w:t>.4验收标准以招标文件技术参数及要求和相关行业标准为准。</w:t>
      </w:r>
    </w:p>
    <w:p w:rsidR="008F2BE2" w:rsidRPr="00B34B59" w:rsidRDefault="008F2BE2" w:rsidP="008F2BE2">
      <w:pPr>
        <w:spacing w:after="0" w:line="360" w:lineRule="auto"/>
        <w:rPr>
          <w:rFonts w:ascii="仿宋" w:eastAsia="仿宋" w:hAnsi="仿宋"/>
          <w:sz w:val="24"/>
        </w:rPr>
      </w:pPr>
      <w:r w:rsidRPr="00B34B59">
        <w:rPr>
          <w:rFonts w:ascii="仿宋" w:eastAsia="仿宋" w:hAnsi="仿宋"/>
          <w:sz w:val="24"/>
        </w:rPr>
        <w:t>3</w:t>
      </w:r>
      <w:r w:rsidRPr="00B34B59">
        <w:rPr>
          <w:rFonts w:ascii="仿宋" w:eastAsia="仿宋" w:hAnsi="仿宋" w:hint="eastAsia"/>
          <w:sz w:val="24"/>
        </w:rPr>
        <w:t>、售后服务</w:t>
      </w:r>
    </w:p>
    <w:p w:rsidR="008F2BE2" w:rsidRPr="00B34B59" w:rsidRDefault="008F2BE2" w:rsidP="008F2BE2">
      <w:pPr>
        <w:spacing w:after="0" w:line="360" w:lineRule="auto"/>
        <w:rPr>
          <w:rFonts w:ascii="仿宋" w:eastAsia="仿宋" w:hAnsi="仿宋"/>
          <w:sz w:val="24"/>
        </w:rPr>
      </w:pPr>
      <w:r w:rsidRPr="00B34B59">
        <w:rPr>
          <w:rFonts w:ascii="仿宋" w:eastAsia="仿宋" w:hAnsi="仿宋"/>
          <w:sz w:val="24"/>
        </w:rPr>
        <w:t>3</w:t>
      </w:r>
      <w:r w:rsidRPr="00B34B59">
        <w:rPr>
          <w:rFonts w:ascii="仿宋" w:eastAsia="仿宋" w:hAnsi="仿宋" w:hint="eastAsia"/>
          <w:sz w:val="24"/>
        </w:rPr>
        <w:t>.1提供有关资料及售后服务承诺。</w:t>
      </w:r>
    </w:p>
    <w:p w:rsidR="008F2BE2" w:rsidRPr="00B34B59" w:rsidRDefault="008F2BE2" w:rsidP="008F2BE2">
      <w:pPr>
        <w:spacing w:after="0" w:line="360" w:lineRule="auto"/>
        <w:rPr>
          <w:rFonts w:ascii="仿宋" w:eastAsia="仿宋" w:hAnsi="仿宋"/>
          <w:sz w:val="24"/>
        </w:rPr>
      </w:pPr>
      <w:r w:rsidRPr="00B34B59">
        <w:rPr>
          <w:rFonts w:ascii="仿宋" w:eastAsia="仿宋" w:hAnsi="仿宋"/>
          <w:sz w:val="24"/>
        </w:rPr>
        <w:t>3</w:t>
      </w:r>
      <w:r w:rsidRPr="00B34B59">
        <w:rPr>
          <w:rFonts w:ascii="仿宋" w:eastAsia="仿宋" w:hAnsi="仿宋" w:hint="eastAsia"/>
          <w:sz w:val="24"/>
        </w:rPr>
        <w:t>.2备件送达期限：在设备的使用寿命期内，卖方应保证国内不超过7天。</w:t>
      </w:r>
    </w:p>
    <w:p w:rsidR="008F2BE2" w:rsidRPr="00B34B59" w:rsidRDefault="008F2BE2" w:rsidP="008F2BE2">
      <w:pPr>
        <w:spacing w:after="0" w:line="360" w:lineRule="auto"/>
        <w:rPr>
          <w:rFonts w:ascii="仿宋" w:eastAsia="仿宋" w:hAnsi="仿宋"/>
          <w:sz w:val="24"/>
        </w:rPr>
      </w:pPr>
      <w:r w:rsidRPr="00B34B59">
        <w:rPr>
          <w:rFonts w:ascii="仿宋" w:eastAsia="仿宋" w:hAnsi="仿宋"/>
          <w:sz w:val="24"/>
        </w:rPr>
        <w:t>3</w:t>
      </w:r>
      <w:r w:rsidRPr="00B34B59">
        <w:rPr>
          <w:rFonts w:ascii="仿宋" w:eastAsia="仿宋" w:hAnsi="仿宋" w:hint="eastAsia"/>
          <w:sz w:val="24"/>
        </w:rPr>
        <w:t>.3终身零配件供应：投标人应保证设备停产后的备件供应保证3年，并以优惠的价格提供该设备所需的维修零配件。</w:t>
      </w:r>
    </w:p>
    <w:p w:rsidR="008F2BE2" w:rsidRPr="00B34B59" w:rsidRDefault="008F2BE2" w:rsidP="008F2BE2">
      <w:pPr>
        <w:spacing w:after="0" w:line="360" w:lineRule="auto"/>
        <w:rPr>
          <w:rFonts w:ascii="仿宋" w:eastAsia="仿宋" w:hAnsi="仿宋"/>
          <w:sz w:val="24"/>
        </w:rPr>
      </w:pPr>
      <w:r w:rsidRPr="00B34B59">
        <w:rPr>
          <w:rFonts w:ascii="仿宋" w:eastAsia="仿宋" w:hAnsi="仿宋"/>
          <w:sz w:val="24"/>
        </w:rPr>
        <w:t>3</w:t>
      </w:r>
      <w:r w:rsidRPr="00B34B59">
        <w:rPr>
          <w:rFonts w:ascii="仿宋" w:eastAsia="仿宋" w:hAnsi="仿宋" w:hint="eastAsia"/>
          <w:sz w:val="24"/>
        </w:rPr>
        <w:t>.4卖方在国内应有24小时电话维修系统，承诺中标后在项目所在省设立售后服务点（提供承诺函），并列出工程师名单、联系电话、通讯地址及备件库地址。</w:t>
      </w:r>
    </w:p>
    <w:p w:rsidR="008F2BE2" w:rsidRPr="00B34B59" w:rsidRDefault="008F2BE2" w:rsidP="008F2BE2">
      <w:pPr>
        <w:spacing w:after="0" w:line="360" w:lineRule="auto"/>
        <w:rPr>
          <w:rFonts w:ascii="仿宋" w:eastAsia="仿宋" w:hAnsi="仿宋"/>
          <w:sz w:val="24"/>
        </w:rPr>
      </w:pPr>
      <w:r w:rsidRPr="00B34B59">
        <w:rPr>
          <w:rFonts w:ascii="仿宋" w:eastAsia="仿宋" w:hAnsi="仿宋"/>
          <w:sz w:val="24"/>
        </w:rPr>
        <w:t>3</w:t>
      </w:r>
      <w:r w:rsidRPr="00B34B59">
        <w:rPr>
          <w:rFonts w:ascii="仿宋" w:eastAsia="仿宋" w:hAnsi="仿宋" w:hint="eastAsia"/>
          <w:sz w:val="24"/>
        </w:rPr>
        <w:t>.5质保期后，卖方应向用户提供及时的、优质的、价格优惠的技术服务和备品备件供应。</w:t>
      </w:r>
    </w:p>
    <w:p w:rsidR="008F2BE2" w:rsidRPr="00B34B59" w:rsidRDefault="008F2BE2" w:rsidP="008F2BE2">
      <w:pPr>
        <w:spacing w:line="400" w:lineRule="exact"/>
        <w:rPr>
          <w:rFonts w:ascii="仿宋" w:eastAsia="仿宋" w:hAnsi="仿宋"/>
          <w:sz w:val="24"/>
        </w:rPr>
      </w:pPr>
      <w:r w:rsidRPr="00B34B59">
        <w:rPr>
          <w:rFonts w:ascii="仿宋" w:eastAsia="仿宋" w:hAnsi="仿宋" w:hint="eastAsia"/>
          <w:sz w:val="24"/>
        </w:rPr>
        <w:t>3</w:t>
      </w:r>
      <w:r w:rsidRPr="00B34B59">
        <w:rPr>
          <w:rFonts w:ascii="仿宋" w:eastAsia="仿宋" w:hAnsi="仿宋"/>
          <w:sz w:val="24"/>
        </w:rPr>
        <w:t>.6</w:t>
      </w:r>
      <w:r w:rsidRPr="00B34B59">
        <w:rPr>
          <w:rFonts w:ascii="仿宋" w:eastAsia="仿宋" w:hAnsi="仿宋" w:hint="eastAsia"/>
          <w:sz w:val="24"/>
        </w:rPr>
        <w:t>供应商须提供专业的服务团队。</w:t>
      </w:r>
    </w:p>
    <w:p w:rsidR="008F2BE2" w:rsidRPr="00B34B59" w:rsidRDefault="008F2BE2" w:rsidP="008F2BE2">
      <w:pPr>
        <w:spacing w:line="400" w:lineRule="exact"/>
        <w:ind w:firstLineChars="200" w:firstLine="480"/>
        <w:rPr>
          <w:rFonts w:ascii="仿宋" w:eastAsia="仿宋" w:hAnsi="仿宋"/>
          <w:bCs/>
          <w:sz w:val="24"/>
        </w:rPr>
      </w:pPr>
    </w:p>
    <w:p w:rsidR="008F2BE2" w:rsidRPr="00B34B59" w:rsidRDefault="008F2BE2" w:rsidP="008F2BE2">
      <w:pPr>
        <w:keepNext/>
        <w:keepLines/>
        <w:spacing w:before="260" w:after="260" w:line="400" w:lineRule="exact"/>
        <w:ind w:firstLineChars="98" w:firstLine="236"/>
        <w:outlineLvl w:val="1"/>
        <w:rPr>
          <w:rFonts w:ascii="仿宋" w:eastAsia="仿宋" w:hAnsi="仿宋"/>
          <w:b/>
          <w:bCs/>
          <w:sz w:val="24"/>
        </w:rPr>
      </w:pPr>
      <w:r w:rsidRPr="00B34B59">
        <w:rPr>
          <w:rFonts w:ascii="仿宋" w:eastAsia="仿宋" w:hAnsi="仿宋" w:hint="eastAsia"/>
          <w:b/>
          <w:bCs/>
          <w:sz w:val="24"/>
        </w:rPr>
        <w:lastRenderedPageBreak/>
        <w:t>（四）.技术、服务要求</w:t>
      </w:r>
      <w:bookmarkEnd w:id="2"/>
    </w:p>
    <w:tbl>
      <w:tblPr>
        <w:tblW w:w="6749" w:type="pct"/>
        <w:tblInd w:w="-1281" w:type="dxa"/>
        <w:tblLayout w:type="fixed"/>
        <w:tblCellMar>
          <w:left w:w="0" w:type="dxa"/>
          <w:right w:w="0" w:type="dxa"/>
        </w:tblCellMar>
        <w:tblLook w:val="04A0" w:firstRow="1" w:lastRow="0" w:firstColumn="1" w:lastColumn="0" w:noHBand="0" w:noVBand="1"/>
      </w:tblPr>
      <w:tblGrid>
        <w:gridCol w:w="849"/>
        <w:gridCol w:w="2103"/>
        <w:gridCol w:w="4990"/>
        <w:gridCol w:w="1272"/>
        <w:gridCol w:w="1984"/>
      </w:tblGrid>
      <w:tr w:rsidR="008F2BE2" w:rsidRPr="00B34B59" w:rsidTr="008D56A0">
        <w:trPr>
          <w:trHeight w:val="663"/>
        </w:trPr>
        <w:tc>
          <w:tcPr>
            <w:tcW w:w="379"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sz w:val="24"/>
              </w:rPr>
            </w:pPr>
            <w:r w:rsidRPr="00B34B59">
              <w:rPr>
                <w:rFonts w:ascii="仿宋" w:eastAsia="仿宋" w:hAnsi="仿宋" w:hint="eastAsia"/>
                <w:b/>
                <w:kern w:val="0"/>
                <w:sz w:val="24"/>
              </w:rPr>
              <w:t>序号</w:t>
            </w:r>
          </w:p>
        </w:tc>
        <w:tc>
          <w:tcPr>
            <w:tcW w:w="938"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sz w:val="24"/>
              </w:rPr>
            </w:pPr>
            <w:r w:rsidRPr="00B34B59">
              <w:rPr>
                <w:rFonts w:ascii="仿宋" w:eastAsia="仿宋" w:hAnsi="仿宋" w:hint="eastAsia"/>
                <w:b/>
                <w:kern w:val="0"/>
                <w:sz w:val="24"/>
              </w:rPr>
              <w:t>产品名称</w:t>
            </w:r>
          </w:p>
        </w:tc>
        <w:tc>
          <w:tcPr>
            <w:tcW w:w="2227"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sz w:val="24"/>
              </w:rPr>
            </w:pPr>
            <w:r w:rsidRPr="00B34B59">
              <w:rPr>
                <w:rFonts w:ascii="仿宋" w:eastAsia="仿宋" w:hAnsi="仿宋" w:hint="eastAsia"/>
                <w:b/>
                <w:kern w:val="0"/>
                <w:sz w:val="24"/>
              </w:rPr>
              <w:t>规格</w:t>
            </w:r>
          </w:p>
        </w:tc>
        <w:tc>
          <w:tcPr>
            <w:tcW w:w="568" w:type="pct"/>
            <w:tcBorders>
              <w:top w:val="single" w:sz="4" w:space="0" w:color="000000"/>
              <w:left w:val="single" w:sz="4" w:space="0" w:color="000000"/>
              <w:bottom w:val="single" w:sz="4" w:space="0" w:color="000000"/>
              <w:right w:val="single" w:sz="4" w:space="0" w:color="auto"/>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sz w:val="24"/>
              </w:rPr>
            </w:pPr>
            <w:r w:rsidRPr="00B34B59">
              <w:rPr>
                <w:rFonts w:ascii="仿宋" w:eastAsia="仿宋" w:hAnsi="仿宋" w:hint="eastAsia"/>
                <w:b/>
                <w:kern w:val="0"/>
                <w:sz w:val="24"/>
              </w:rPr>
              <w:t>数量</w:t>
            </w:r>
            <w:r w:rsidRPr="00B34B59">
              <w:rPr>
                <w:rFonts w:ascii="仿宋" w:eastAsia="仿宋" w:hAnsi="仿宋"/>
                <w:b/>
                <w:kern w:val="0"/>
                <w:sz w:val="24"/>
              </w:rPr>
              <w:t>/</w:t>
            </w:r>
            <w:r w:rsidRPr="00B34B59">
              <w:rPr>
                <w:rFonts w:ascii="仿宋" w:eastAsia="仿宋" w:hAnsi="仿宋" w:hint="eastAsia"/>
                <w:b/>
                <w:kern w:val="0"/>
                <w:sz w:val="24"/>
              </w:rPr>
              <w:t>单位</w:t>
            </w:r>
          </w:p>
        </w:tc>
        <w:tc>
          <w:tcPr>
            <w:tcW w:w="885" w:type="pct"/>
            <w:tcBorders>
              <w:top w:val="single" w:sz="4" w:space="0" w:color="000000"/>
              <w:left w:val="single" w:sz="4" w:space="0" w:color="auto"/>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hint="eastAsia"/>
                <w:b/>
                <w:kern w:val="0"/>
                <w:sz w:val="24"/>
              </w:rPr>
              <w:t>图片仅参考</w:t>
            </w:r>
          </w:p>
        </w:tc>
      </w:tr>
      <w:tr w:rsidR="008F2BE2" w:rsidRPr="00B34B59" w:rsidTr="008D56A0">
        <w:trPr>
          <w:trHeight w:val="663"/>
        </w:trPr>
        <w:tc>
          <w:tcPr>
            <w:tcW w:w="379"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b/>
                <w:kern w:val="0"/>
                <w:sz w:val="24"/>
              </w:rPr>
              <w:t>1</w:t>
            </w:r>
          </w:p>
        </w:tc>
        <w:tc>
          <w:tcPr>
            <w:tcW w:w="938"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hint="eastAsia"/>
                <w:b/>
                <w:kern w:val="0"/>
                <w:sz w:val="24"/>
              </w:rPr>
              <w:t>应急多功能装备救生包</w:t>
            </w:r>
          </w:p>
        </w:tc>
        <w:tc>
          <w:tcPr>
            <w:tcW w:w="2227"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240" w:lineRule="auto"/>
              <w:textAlignment w:val="center"/>
              <w:rPr>
                <w:rFonts w:ascii="仿宋" w:eastAsia="仿宋" w:hAnsi="仿宋"/>
                <w:kern w:val="0"/>
                <w:sz w:val="24"/>
              </w:rPr>
            </w:pPr>
            <w:r w:rsidRPr="00B34B59">
              <w:rPr>
                <w:rFonts w:ascii="仿宋" w:eastAsia="仿宋" w:hAnsi="仿宋" w:cs="宋体" w:hint="eastAsia"/>
                <w:kern w:val="0"/>
                <w:sz w:val="24"/>
              </w:rPr>
              <w:t>1、</w:t>
            </w:r>
            <w:r w:rsidRPr="00B34B59">
              <w:rPr>
                <w:rFonts w:ascii="仿宋" w:eastAsia="仿宋" w:hAnsi="仿宋" w:hint="eastAsia"/>
                <w:kern w:val="0"/>
                <w:sz w:val="24"/>
              </w:rPr>
              <w:t>野外专用背包；尺寸≤</w:t>
            </w:r>
            <w:r w:rsidRPr="00B34B59">
              <w:rPr>
                <w:rFonts w:ascii="仿宋" w:eastAsia="仿宋" w:hAnsi="仿宋"/>
                <w:kern w:val="0"/>
                <w:sz w:val="24"/>
              </w:rPr>
              <w:t>30*18*45cm</w:t>
            </w:r>
            <w:r w:rsidRPr="00B34B59">
              <w:rPr>
                <w:rFonts w:ascii="仿宋" w:eastAsia="仿宋" w:hAnsi="仿宋" w:hint="eastAsia"/>
                <w:kern w:val="0"/>
                <w:sz w:val="24"/>
              </w:rPr>
              <w:t>；双肩背包；应急背包可根据采购人要求制作字体。</w:t>
            </w:r>
          </w:p>
          <w:p w:rsidR="008F2BE2" w:rsidRPr="00B34B59" w:rsidRDefault="008F2BE2" w:rsidP="008D56A0">
            <w:pPr>
              <w:widowControl/>
              <w:spacing w:line="240" w:lineRule="auto"/>
              <w:textAlignment w:val="center"/>
              <w:rPr>
                <w:rFonts w:ascii="仿宋" w:eastAsia="仿宋" w:hAnsi="仿宋"/>
                <w:kern w:val="0"/>
                <w:sz w:val="24"/>
              </w:rPr>
            </w:pPr>
            <w:r w:rsidRPr="00B34B59">
              <w:rPr>
                <w:rFonts w:ascii="仿宋" w:eastAsia="仿宋" w:hAnsi="仿宋"/>
                <w:kern w:val="0"/>
                <w:sz w:val="24"/>
              </w:rPr>
              <w:t>2</w:t>
            </w:r>
            <w:r w:rsidRPr="00B34B59">
              <w:rPr>
                <w:rFonts w:ascii="仿宋" w:eastAsia="仿宋" w:hAnsi="仿宋" w:hint="eastAsia"/>
                <w:kern w:val="0"/>
                <w:sz w:val="24"/>
              </w:rPr>
              <w:t>、应急逃生绳：</w:t>
            </w:r>
          </w:p>
          <w:p w:rsidR="008F2BE2" w:rsidRPr="00B34B59" w:rsidRDefault="008F2BE2" w:rsidP="008D56A0">
            <w:pPr>
              <w:widowControl/>
              <w:spacing w:line="240" w:lineRule="auto"/>
              <w:textAlignment w:val="center"/>
              <w:rPr>
                <w:rFonts w:ascii="仿宋" w:eastAsia="仿宋" w:hAnsi="仿宋"/>
                <w:kern w:val="0"/>
                <w:sz w:val="24"/>
              </w:rPr>
            </w:pPr>
            <w:r w:rsidRPr="00B34B59">
              <w:rPr>
                <w:rFonts w:ascii="仿宋" w:eastAsia="仿宋" w:hAnsi="仿宋"/>
                <w:kern w:val="0"/>
                <w:sz w:val="24"/>
              </w:rPr>
              <w:t>▲</w:t>
            </w:r>
            <w:r w:rsidRPr="00B34B59">
              <w:rPr>
                <w:rFonts w:ascii="仿宋" w:eastAsia="仿宋" w:hAnsi="仿宋" w:hint="eastAsia"/>
                <w:kern w:val="0"/>
                <w:sz w:val="24"/>
              </w:rPr>
              <w:t>2</w:t>
            </w:r>
            <w:r w:rsidRPr="00B34B59">
              <w:rPr>
                <w:rFonts w:ascii="仿宋" w:eastAsia="仿宋" w:hAnsi="仿宋"/>
                <w:kern w:val="0"/>
                <w:sz w:val="24"/>
              </w:rPr>
              <w:t>.1</w:t>
            </w:r>
            <w:r w:rsidRPr="00B34B59">
              <w:rPr>
                <w:rFonts w:ascii="仿宋" w:eastAsia="仿宋" w:hAnsi="仿宋" w:hint="eastAsia"/>
                <w:kern w:val="0"/>
                <w:sz w:val="24"/>
              </w:rPr>
              <w:t>直径</w:t>
            </w:r>
            <w:r w:rsidRPr="00B34B59">
              <w:rPr>
                <w:rFonts w:ascii="仿宋" w:eastAsia="仿宋" w:hAnsi="仿宋"/>
                <w:kern w:val="0"/>
                <w:sz w:val="24"/>
              </w:rPr>
              <w:t>8mm</w:t>
            </w:r>
            <w:r w:rsidRPr="00B34B59">
              <w:rPr>
                <w:rFonts w:ascii="仿宋" w:eastAsia="仿宋" w:hAnsi="仿宋" w:hint="eastAsia"/>
                <w:kern w:val="0"/>
                <w:sz w:val="24"/>
              </w:rPr>
              <w:t>（±</w:t>
            </w:r>
            <w:r w:rsidRPr="00B34B59">
              <w:rPr>
                <w:rFonts w:ascii="仿宋" w:eastAsia="仿宋" w:hAnsi="仿宋"/>
                <w:kern w:val="0"/>
                <w:sz w:val="24"/>
              </w:rPr>
              <w:t>1mm</w:t>
            </w:r>
            <w:r w:rsidRPr="00B34B59">
              <w:rPr>
                <w:rFonts w:ascii="仿宋" w:eastAsia="仿宋" w:hAnsi="仿宋" w:hint="eastAsia"/>
                <w:kern w:val="0"/>
                <w:sz w:val="24"/>
              </w:rPr>
              <w:t>），负载</w:t>
            </w:r>
            <w:r w:rsidRPr="00B34B59">
              <w:rPr>
                <w:rFonts w:ascii="仿宋" w:eastAsia="仿宋" w:hAnsi="仿宋" w:cs="宋体" w:hint="eastAsia"/>
                <w:kern w:val="0"/>
                <w:sz w:val="24"/>
              </w:rPr>
              <w:t>≥</w:t>
            </w:r>
            <w:r w:rsidRPr="00B34B59">
              <w:rPr>
                <w:rFonts w:ascii="仿宋" w:eastAsia="仿宋" w:hAnsi="仿宋"/>
                <w:kern w:val="0"/>
                <w:sz w:val="24"/>
              </w:rPr>
              <w:t>950</w:t>
            </w:r>
            <w:r w:rsidRPr="00B34B59">
              <w:rPr>
                <w:rFonts w:ascii="仿宋" w:eastAsia="仿宋" w:hAnsi="仿宋" w:hint="eastAsia"/>
                <w:kern w:val="0"/>
                <w:sz w:val="24"/>
              </w:rPr>
              <w:t>公斤。（提供国家认可的第三方检测机构出具的有效检验报告复印件）。</w:t>
            </w:r>
          </w:p>
          <w:p w:rsidR="008F2BE2" w:rsidRPr="00B34B59" w:rsidRDefault="008F2BE2" w:rsidP="008D56A0">
            <w:pPr>
              <w:widowControl/>
              <w:spacing w:line="240" w:lineRule="auto"/>
              <w:textAlignment w:val="center"/>
              <w:rPr>
                <w:rFonts w:ascii="仿宋" w:eastAsia="仿宋" w:hAnsi="仿宋"/>
                <w:kern w:val="0"/>
                <w:sz w:val="24"/>
              </w:rPr>
            </w:pPr>
            <w:r w:rsidRPr="00B34B59">
              <w:rPr>
                <w:rFonts w:ascii="仿宋" w:eastAsia="仿宋" w:hAnsi="仿宋" w:hint="eastAsia"/>
                <w:kern w:val="0"/>
                <w:sz w:val="24"/>
              </w:rPr>
              <w:t>2.2 应急逃生绳：长度≥</w:t>
            </w:r>
            <w:r w:rsidRPr="00B34B59">
              <w:rPr>
                <w:rFonts w:ascii="仿宋" w:eastAsia="仿宋" w:hAnsi="仿宋"/>
                <w:kern w:val="0"/>
                <w:sz w:val="24"/>
              </w:rPr>
              <w:t>30m</w:t>
            </w:r>
            <w:r w:rsidRPr="00B34B59">
              <w:rPr>
                <w:rFonts w:ascii="仿宋" w:eastAsia="仿宋" w:hAnsi="仿宋" w:hint="eastAsia"/>
                <w:kern w:val="0"/>
                <w:sz w:val="24"/>
              </w:rPr>
              <w:t>。</w:t>
            </w:r>
          </w:p>
          <w:p w:rsidR="008F2BE2" w:rsidRPr="00B34B59" w:rsidRDefault="008F2BE2" w:rsidP="008D56A0">
            <w:pPr>
              <w:widowControl/>
              <w:spacing w:line="240" w:lineRule="auto"/>
              <w:textAlignment w:val="center"/>
              <w:rPr>
                <w:rFonts w:ascii="仿宋" w:eastAsia="仿宋" w:hAnsi="仿宋"/>
                <w:kern w:val="0"/>
                <w:sz w:val="24"/>
              </w:rPr>
            </w:pPr>
            <w:r w:rsidRPr="00B34B59">
              <w:rPr>
                <w:rFonts w:ascii="仿宋" w:eastAsia="仿宋" w:hAnsi="仿宋"/>
                <w:kern w:val="0"/>
                <w:sz w:val="24"/>
              </w:rPr>
              <w:t>3</w:t>
            </w:r>
            <w:r w:rsidRPr="00B34B59">
              <w:rPr>
                <w:rFonts w:ascii="仿宋" w:eastAsia="仿宋" w:hAnsi="仿宋" w:hint="eastAsia"/>
                <w:kern w:val="0"/>
                <w:sz w:val="24"/>
              </w:rPr>
              <w:t>、多功能强光棒管灯</w:t>
            </w:r>
            <w:r w:rsidRPr="00B34B59">
              <w:rPr>
                <w:rFonts w:ascii="仿宋" w:eastAsia="仿宋" w:hAnsi="仿宋"/>
                <w:kern w:val="0"/>
                <w:sz w:val="24"/>
              </w:rPr>
              <w:t>:</w:t>
            </w:r>
          </w:p>
          <w:p w:rsidR="008F2BE2" w:rsidRPr="00B34B59" w:rsidRDefault="008F2BE2" w:rsidP="008D56A0">
            <w:pPr>
              <w:widowControl/>
              <w:spacing w:line="240" w:lineRule="auto"/>
              <w:textAlignment w:val="center"/>
              <w:rPr>
                <w:rFonts w:ascii="仿宋" w:eastAsia="仿宋" w:hAnsi="仿宋"/>
                <w:kern w:val="0"/>
                <w:sz w:val="24"/>
              </w:rPr>
            </w:pPr>
            <w:r w:rsidRPr="00B34B59">
              <w:rPr>
                <w:rFonts w:ascii="仿宋" w:eastAsia="仿宋" w:hAnsi="仿宋"/>
                <w:kern w:val="0"/>
                <w:sz w:val="24"/>
              </w:rPr>
              <w:t>▲3.1</w:t>
            </w:r>
            <w:r w:rsidRPr="00B34B59">
              <w:rPr>
                <w:rFonts w:ascii="仿宋" w:eastAsia="仿宋" w:hAnsi="仿宋" w:hint="eastAsia"/>
                <w:kern w:val="0"/>
                <w:sz w:val="24"/>
              </w:rPr>
              <w:t>、功率≥</w:t>
            </w:r>
            <w:r w:rsidRPr="00B34B59">
              <w:rPr>
                <w:rFonts w:ascii="仿宋" w:eastAsia="仿宋" w:hAnsi="仿宋"/>
                <w:kern w:val="0"/>
                <w:sz w:val="24"/>
              </w:rPr>
              <w:t>8W</w:t>
            </w:r>
            <w:r w:rsidRPr="00B34B59">
              <w:rPr>
                <w:rFonts w:ascii="仿宋" w:eastAsia="仿宋" w:hAnsi="仿宋" w:hint="eastAsia"/>
                <w:kern w:val="0"/>
                <w:sz w:val="24"/>
              </w:rPr>
              <w:t>；工作时间：电筒强光≥</w:t>
            </w:r>
            <w:r w:rsidRPr="00B34B59">
              <w:rPr>
                <w:rFonts w:ascii="仿宋" w:eastAsia="仿宋" w:hAnsi="仿宋"/>
                <w:kern w:val="0"/>
                <w:sz w:val="24"/>
              </w:rPr>
              <w:t>16h</w:t>
            </w:r>
            <w:r w:rsidRPr="00B34B59">
              <w:rPr>
                <w:rFonts w:ascii="仿宋" w:eastAsia="仿宋" w:hAnsi="仿宋" w:hint="eastAsia"/>
                <w:kern w:val="0"/>
                <w:sz w:val="24"/>
              </w:rPr>
              <w:t>，电筒超强光≥</w:t>
            </w:r>
            <w:r w:rsidRPr="00B34B59">
              <w:rPr>
                <w:rFonts w:ascii="仿宋" w:eastAsia="仿宋" w:hAnsi="仿宋"/>
                <w:kern w:val="0"/>
                <w:sz w:val="24"/>
              </w:rPr>
              <w:t>8h</w:t>
            </w:r>
            <w:r w:rsidRPr="00B34B59">
              <w:rPr>
                <w:rFonts w:ascii="仿宋" w:eastAsia="仿宋" w:hAnsi="仿宋" w:hint="eastAsia"/>
                <w:kern w:val="0"/>
                <w:sz w:val="24"/>
              </w:rPr>
              <w:t>，电筒</w:t>
            </w:r>
            <w:r w:rsidRPr="00B34B59">
              <w:rPr>
                <w:rFonts w:ascii="仿宋" w:eastAsia="仿宋" w:hAnsi="仿宋"/>
                <w:kern w:val="0"/>
                <w:sz w:val="24"/>
              </w:rPr>
              <w:t>SOS</w:t>
            </w:r>
            <w:r w:rsidRPr="00B34B59">
              <w:rPr>
                <w:rFonts w:ascii="仿宋" w:eastAsia="仿宋" w:hAnsi="仿宋" w:hint="eastAsia"/>
                <w:kern w:val="0"/>
                <w:sz w:val="24"/>
              </w:rPr>
              <w:t>功能连续≥</w:t>
            </w:r>
            <w:r w:rsidRPr="00B34B59">
              <w:rPr>
                <w:rFonts w:ascii="仿宋" w:eastAsia="仿宋" w:hAnsi="仿宋"/>
                <w:kern w:val="0"/>
                <w:sz w:val="24"/>
              </w:rPr>
              <w:t>16h</w:t>
            </w:r>
            <w:r w:rsidRPr="00B34B59">
              <w:rPr>
                <w:rFonts w:ascii="仿宋" w:eastAsia="仿宋" w:hAnsi="仿宋" w:hint="eastAsia"/>
                <w:kern w:val="0"/>
                <w:sz w:val="24"/>
              </w:rPr>
              <w:t>；泛光黄光连续工作≥</w:t>
            </w:r>
            <w:r w:rsidRPr="00B34B59">
              <w:rPr>
                <w:rFonts w:ascii="仿宋" w:eastAsia="仿宋" w:hAnsi="仿宋"/>
                <w:kern w:val="0"/>
                <w:sz w:val="24"/>
              </w:rPr>
              <w:t>16h</w:t>
            </w:r>
            <w:r w:rsidRPr="00B34B59">
              <w:rPr>
                <w:rFonts w:ascii="仿宋" w:eastAsia="仿宋" w:hAnsi="仿宋" w:hint="eastAsia"/>
                <w:kern w:val="0"/>
                <w:sz w:val="24"/>
              </w:rPr>
              <w:t>，灯具泛光的红蓝光交替闪烁连续放电时间≥</w:t>
            </w:r>
            <w:r w:rsidRPr="00B34B59">
              <w:rPr>
                <w:rFonts w:ascii="仿宋" w:eastAsia="仿宋" w:hAnsi="仿宋"/>
                <w:kern w:val="0"/>
                <w:sz w:val="24"/>
              </w:rPr>
              <w:t>16h</w:t>
            </w:r>
            <w:r w:rsidRPr="00B34B59">
              <w:rPr>
                <w:rFonts w:ascii="仿宋" w:eastAsia="仿宋" w:hAnsi="仿宋" w:hint="eastAsia"/>
                <w:kern w:val="0"/>
                <w:sz w:val="24"/>
              </w:rPr>
              <w:t>；充电时间≤</w:t>
            </w:r>
            <w:r w:rsidRPr="00B34B59">
              <w:rPr>
                <w:rFonts w:ascii="仿宋" w:eastAsia="仿宋" w:hAnsi="仿宋"/>
                <w:kern w:val="0"/>
                <w:sz w:val="24"/>
              </w:rPr>
              <w:t>4h</w:t>
            </w:r>
            <w:r w:rsidRPr="00B34B59">
              <w:rPr>
                <w:rFonts w:ascii="仿宋" w:eastAsia="仿宋" w:hAnsi="仿宋" w:hint="eastAsia"/>
                <w:kern w:val="0"/>
                <w:sz w:val="24"/>
              </w:rPr>
              <w:t>；电池容量：≥</w:t>
            </w:r>
            <w:r w:rsidRPr="00B34B59">
              <w:rPr>
                <w:rFonts w:ascii="仿宋" w:eastAsia="仿宋" w:hAnsi="仿宋"/>
                <w:kern w:val="0"/>
                <w:sz w:val="24"/>
              </w:rPr>
              <w:t>2.65Ah</w:t>
            </w:r>
            <w:r w:rsidRPr="00B34B59">
              <w:rPr>
                <w:rFonts w:ascii="仿宋" w:eastAsia="仿宋" w:hAnsi="仿宋" w:hint="eastAsia"/>
                <w:kern w:val="0"/>
                <w:sz w:val="24"/>
              </w:rPr>
              <w:t>；防护等级：≥</w:t>
            </w:r>
            <w:r w:rsidRPr="00B34B59">
              <w:rPr>
                <w:rFonts w:ascii="仿宋" w:eastAsia="仿宋" w:hAnsi="仿宋"/>
                <w:kern w:val="0"/>
                <w:sz w:val="24"/>
              </w:rPr>
              <w:t>IP66</w:t>
            </w:r>
            <w:r w:rsidRPr="00B34B59">
              <w:rPr>
                <w:rFonts w:ascii="仿宋" w:eastAsia="仿宋" w:hAnsi="仿宋" w:hint="eastAsia"/>
                <w:kern w:val="0"/>
                <w:sz w:val="24"/>
              </w:rPr>
              <w:t>。</w:t>
            </w:r>
            <w:r w:rsidRPr="00B34B59">
              <w:rPr>
                <w:rFonts w:ascii="仿宋" w:eastAsia="仿宋" w:hAnsi="仿宋" w:cs="宋体" w:hint="eastAsia"/>
                <w:kern w:val="0"/>
                <w:sz w:val="24"/>
              </w:rPr>
              <w:t>灯具聚光最大光强≥36000cd。</w:t>
            </w:r>
            <w:r w:rsidRPr="00B34B59">
              <w:rPr>
                <w:rFonts w:ascii="仿宋" w:eastAsia="仿宋" w:hAnsi="仿宋" w:hint="eastAsia"/>
                <w:kern w:val="0"/>
                <w:sz w:val="24"/>
              </w:rPr>
              <w:t>（提供</w:t>
            </w:r>
            <w:r w:rsidRPr="00B34B59">
              <w:rPr>
                <w:rFonts w:ascii="仿宋" w:eastAsia="仿宋" w:hAnsi="仿宋" w:cs="宋体" w:hint="eastAsia"/>
                <w:kern w:val="0"/>
                <w:sz w:val="24"/>
              </w:rPr>
              <w:t>国家认可的</w:t>
            </w:r>
            <w:r w:rsidRPr="00B34B59">
              <w:rPr>
                <w:rFonts w:ascii="仿宋" w:eastAsia="仿宋" w:hAnsi="仿宋" w:hint="eastAsia"/>
                <w:kern w:val="0"/>
                <w:sz w:val="24"/>
              </w:rPr>
              <w:t>第三方检测机构出具的有效</w:t>
            </w:r>
            <w:r w:rsidRPr="00B34B59">
              <w:rPr>
                <w:rFonts w:ascii="仿宋" w:eastAsia="仿宋" w:hAnsi="仿宋" w:cs="宋体" w:hint="eastAsia"/>
                <w:kern w:val="0"/>
                <w:sz w:val="24"/>
              </w:rPr>
              <w:t>检验报告</w:t>
            </w:r>
            <w:r w:rsidRPr="00B34B59">
              <w:rPr>
                <w:rFonts w:ascii="仿宋" w:eastAsia="仿宋" w:hAnsi="仿宋" w:hint="eastAsia"/>
                <w:kern w:val="0"/>
                <w:sz w:val="24"/>
              </w:rPr>
              <w:t>复印件）。</w:t>
            </w:r>
          </w:p>
          <w:p w:rsidR="008F2BE2" w:rsidRPr="00B34B59" w:rsidRDefault="008F2BE2" w:rsidP="008D56A0">
            <w:pPr>
              <w:widowControl/>
              <w:spacing w:line="240" w:lineRule="auto"/>
              <w:textAlignment w:val="center"/>
              <w:rPr>
                <w:rFonts w:ascii="仿宋" w:eastAsia="仿宋" w:hAnsi="仿宋"/>
                <w:kern w:val="0"/>
                <w:sz w:val="24"/>
              </w:rPr>
            </w:pPr>
            <w:r w:rsidRPr="00B34B59">
              <w:rPr>
                <w:rFonts w:ascii="仿宋" w:eastAsia="仿宋" w:hAnsi="仿宋"/>
                <w:kern w:val="0"/>
                <w:sz w:val="24"/>
              </w:rPr>
              <w:t>▲3.2</w:t>
            </w:r>
            <w:r w:rsidRPr="00B34B59">
              <w:rPr>
                <w:rFonts w:ascii="仿宋" w:eastAsia="仿宋" w:hAnsi="仿宋" w:hint="eastAsia"/>
                <w:kern w:val="0"/>
                <w:sz w:val="24"/>
              </w:rPr>
              <w:t>、破窗器功能，带磁力吸附功能，电量显示功能，</w:t>
            </w:r>
            <w:r w:rsidRPr="00B34B59">
              <w:rPr>
                <w:rFonts w:ascii="仿宋" w:eastAsia="仿宋" w:hAnsi="仿宋"/>
                <w:kern w:val="0"/>
                <w:sz w:val="24"/>
              </w:rPr>
              <w:t>USB</w:t>
            </w:r>
            <w:r w:rsidRPr="00B34B59">
              <w:rPr>
                <w:rFonts w:ascii="仿宋" w:eastAsia="仿宋" w:hAnsi="仿宋" w:hint="eastAsia"/>
                <w:kern w:val="0"/>
                <w:sz w:val="24"/>
              </w:rPr>
              <w:t>输出应急充电功能。（提供</w:t>
            </w:r>
            <w:r w:rsidRPr="00B34B59">
              <w:rPr>
                <w:rFonts w:ascii="仿宋" w:eastAsia="仿宋" w:hAnsi="仿宋" w:cs="宋体" w:hint="eastAsia"/>
                <w:kern w:val="0"/>
                <w:sz w:val="24"/>
              </w:rPr>
              <w:t>国家认可的</w:t>
            </w:r>
            <w:r w:rsidRPr="00B34B59">
              <w:rPr>
                <w:rFonts w:ascii="仿宋" w:eastAsia="仿宋" w:hAnsi="仿宋" w:hint="eastAsia"/>
                <w:kern w:val="0"/>
                <w:sz w:val="24"/>
              </w:rPr>
              <w:t>第三方检测机构出具的有效</w:t>
            </w:r>
            <w:r w:rsidRPr="00B34B59">
              <w:rPr>
                <w:rFonts w:ascii="仿宋" w:eastAsia="仿宋" w:hAnsi="仿宋" w:cs="宋体" w:hint="eastAsia"/>
                <w:kern w:val="0"/>
                <w:sz w:val="24"/>
              </w:rPr>
              <w:t>检验报告</w:t>
            </w:r>
            <w:r w:rsidRPr="00B34B59">
              <w:rPr>
                <w:rFonts w:ascii="仿宋" w:eastAsia="仿宋" w:hAnsi="仿宋" w:hint="eastAsia"/>
                <w:kern w:val="0"/>
                <w:sz w:val="24"/>
              </w:rPr>
              <w:t>复印件）。</w:t>
            </w:r>
          </w:p>
          <w:p w:rsidR="008F2BE2" w:rsidRPr="00B34B59" w:rsidRDefault="008F2BE2" w:rsidP="008D56A0">
            <w:pPr>
              <w:widowControl/>
              <w:spacing w:line="240" w:lineRule="auto"/>
              <w:textAlignment w:val="center"/>
              <w:rPr>
                <w:rFonts w:ascii="仿宋" w:eastAsia="仿宋" w:hAnsi="仿宋"/>
                <w:kern w:val="0"/>
                <w:sz w:val="24"/>
              </w:rPr>
            </w:pPr>
            <w:r w:rsidRPr="00B34B59">
              <w:rPr>
                <w:rFonts w:ascii="仿宋" w:eastAsia="仿宋" w:hAnsi="仿宋"/>
                <w:kern w:val="0"/>
                <w:sz w:val="24"/>
              </w:rPr>
              <w:t>▲3.3</w:t>
            </w:r>
            <w:r w:rsidRPr="00B34B59">
              <w:rPr>
                <w:rFonts w:ascii="仿宋" w:eastAsia="仿宋" w:hAnsi="仿宋" w:hint="eastAsia"/>
                <w:kern w:val="0"/>
                <w:sz w:val="24"/>
              </w:rPr>
              <w:t>、电筒功能具有强光功能，</w:t>
            </w:r>
            <w:r w:rsidRPr="00B34B59">
              <w:rPr>
                <w:rFonts w:ascii="仿宋" w:eastAsia="仿宋" w:hAnsi="仿宋"/>
                <w:kern w:val="0"/>
                <w:sz w:val="24"/>
              </w:rPr>
              <w:t>SOS</w:t>
            </w:r>
            <w:r w:rsidRPr="00B34B59">
              <w:rPr>
                <w:rFonts w:ascii="仿宋" w:eastAsia="仿宋" w:hAnsi="仿宋" w:hint="eastAsia"/>
                <w:kern w:val="0"/>
                <w:sz w:val="24"/>
              </w:rPr>
              <w:t>功能，泛光功能，工作光黄光，红蓝光交替闪烁功能。灯具具有耐低温性能：灯具在</w:t>
            </w:r>
            <w:r w:rsidRPr="00B34B59">
              <w:rPr>
                <w:rFonts w:ascii="仿宋" w:eastAsia="仿宋" w:hAnsi="仿宋"/>
                <w:kern w:val="0"/>
                <w:sz w:val="24"/>
              </w:rPr>
              <w:t>-25</w:t>
            </w:r>
            <w:r w:rsidRPr="00B34B59">
              <w:rPr>
                <w:rFonts w:ascii="仿宋" w:eastAsia="仿宋" w:hAnsi="仿宋" w:hint="eastAsia"/>
                <w:kern w:val="0"/>
                <w:sz w:val="24"/>
              </w:rPr>
              <w:t>℃±</w:t>
            </w:r>
            <w:r w:rsidRPr="00B34B59">
              <w:rPr>
                <w:rFonts w:ascii="仿宋" w:eastAsia="仿宋" w:hAnsi="仿宋"/>
                <w:kern w:val="0"/>
                <w:sz w:val="24"/>
              </w:rPr>
              <w:t>2</w:t>
            </w:r>
            <w:r w:rsidRPr="00B34B59">
              <w:rPr>
                <w:rFonts w:ascii="仿宋" w:eastAsia="仿宋" w:hAnsi="仿宋" w:hint="eastAsia"/>
                <w:kern w:val="0"/>
                <w:sz w:val="24"/>
              </w:rPr>
              <w:t>℃环境下，泛光的强光工作</w:t>
            </w:r>
            <w:r w:rsidRPr="00B34B59">
              <w:rPr>
                <w:rFonts w:ascii="仿宋" w:eastAsia="仿宋" w:hAnsi="仿宋"/>
                <w:kern w:val="0"/>
                <w:sz w:val="24"/>
              </w:rPr>
              <w:t>2</w:t>
            </w:r>
            <w:r w:rsidRPr="00B34B59">
              <w:rPr>
                <w:rFonts w:ascii="仿宋" w:eastAsia="仿宋" w:hAnsi="仿宋" w:hint="eastAsia"/>
                <w:kern w:val="0"/>
                <w:sz w:val="24"/>
              </w:rPr>
              <w:t>小时后，灯具应能正常进行开、关及各种功能切换；灯具具有耐高温性能：灯具在</w:t>
            </w:r>
            <w:r w:rsidRPr="00B34B59">
              <w:rPr>
                <w:rFonts w:ascii="仿宋" w:eastAsia="仿宋" w:hAnsi="仿宋"/>
                <w:kern w:val="0"/>
                <w:sz w:val="24"/>
              </w:rPr>
              <w:t>55</w:t>
            </w:r>
            <w:r w:rsidRPr="00B34B59">
              <w:rPr>
                <w:rFonts w:ascii="仿宋" w:eastAsia="仿宋" w:hAnsi="仿宋" w:hint="eastAsia"/>
                <w:kern w:val="0"/>
                <w:sz w:val="24"/>
              </w:rPr>
              <w:t>℃±</w:t>
            </w:r>
            <w:r w:rsidRPr="00B34B59">
              <w:rPr>
                <w:rFonts w:ascii="仿宋" w:eastAsia="仿宋" w:hAnsi="仿宋"/>
                <w:kern w:val="0"/>
                <w:sz w:val="24"/>
              </w:rPr>
              <w:t>2</w:t>
            </w:r>
            <w:r w:rsidRPr="00B34B59">
              <w:rPr>
                <w:rFonts w:ascii="仿宋" w:eastAsia="仿宋" w:hAnsi="仿宋" w:hint="eastAsia"/>
                <w:kern w:val="0"/>
                <w:sz w:val="24"/>
              </w:rPr>
              <w:t>℃环境下，泛光的强光工作</w:t>
            </w:r>
            <w:r w:rsidRPr="00B34B59">
              <w:rPr>
                <w:rFonts w:ascii="仿宋" w:eastAsia="仿宋" w:hAnsi="仿宋"/>
                <w:kern w:val="0"/>
                <w:sz w:val="24"/>
              </w:rPr>
              <w:t>2</w:t>
            </w:r>
            <w:r w:rsidRPr="00B34B59">
              <w:rPr>
                <w:rFonts w:ascii="仿宋" w:eastAsia="仿宋" w:hAnsi="仿宋" w:hint="eastAsia"/>
                <w:kern w:val="0"/>
                <w:sz w:val="24"/>
              </w:rPr>
              <w:t>小时后，灯具应能正常进行开、关及各种功能切换。灯具具有过充电保护控制、过放电保护控制功能；同时具有抗跌落性能：在混凝土地面，高度为</w:t>
            </w:r>
            <w:r w:rsidRPr="00B34B59">
              <w:rPr>
                <w:rFonts w:ascii="仿宋" w:eastAsia="仿宋" w:hAnsi="仿宋"/>
                <w:kern w:val="0"/>
                <w:sz w:val="24"/>
              </w:rPr>
              <w:t>1</w:t>
            </w:r>
            <w:r w:rsidRPr="00B34B59">
              <w:rPr>
                <w:rFonts w:ascii="仿宋" w:eastAsia="仿宋" w:hAnsi="仿宋" w:hint="eastAsia"/>
                <w:kern w:val="0"/>
                <w:sz w:val="24"/>
              </w:rPr>
              <w:t>米进行试验，试验后灯具应无机械损坏和紧固件松动现象，且能正常进行开、关及各种功能切换。（提供</w:t>
            </w:r>
            <w:r w:rsidRPr="00B34B59">
              <w:rPr>
                <w:rFonts w:ascii="仿宋" w:eastAsia="仿宋" w:hAnsi="仿宋" w:cs="宋体" w:hint="eastAsia"/>
                <w:kern w:val="0"/>
                <w:sz w:val="24"/>
              </w:rPr>
              <w:t>国家认可的</w:t>
            </w:r>
            <w:r w:rsidRPr="00B34B59">
              <w:rPr>
                <w:rFonts w:ascii="仿宋" w:eastAsia="仿宋" w:hAnsi="仿宋" w:hint="eastAsia"/>
                <w:kern w:val="0"/>
                <w:sz w:val="24"/>
              </w:rPr>
              <w:t>第三方检测机构出具的有效</w:t>
            </w:r>
            <w:r w:rsidRPr="00B34B59">
              <w:rPr>
                <w:rFonts w:ascii="仿宋" w:eastAsia="仿宋" w:hAnsi="仿宋" w:cs="宋体" w:hint="eastAsia"/>
                <w:kern w:val="0"/>
                <w:sz w:val="24"/>
              </w:rPr>
              <w:t>检验报告</w:t>
            </w:r>
            <w:r w:rsidRPr="00B34B59">
              <w:rPr>
                <w:rFonts w:ascii="仿宋" w:eastAsia="仿宋" w:hAnsi="仿宋" w:hint="eastAsia"/>
                <w:kern w:val="0"/>
                <w:sz w:val="24"/>
              </w:rPr>
              <w:t>复印件</w:t>
            </w:r>
            <w:r w:rsidRPr="00B34B59">
              <w:rPr>
                <w:rFonts w:ascii="仿宋" w:eastAsia="仿宋" w:hAnsi="仿宋" w:cs="宋体" w:hint="eastAsia"/>
                <w:kern w:val="0"/>
                <w:sz w:val="24"/>
              </w:rPr>
              <w:t xml:space="preserve">）。                                                                                           </w:t>
            </w:r>
            <w:r w:rsidRPr="00B34B59">
              <w:rPr>
                <w:rFonts w:ascii="仿宋" w:eastAsia="仿宋" w:hAnsi="仿宋"/>
                <w:kern w:val="0"/>
                <w:sz w:val="24"/>
              </w:rPr>
              <w:t xml:space="preserve">                                                                                                                                                                        </w:t>
            </w:r>
          </w:p>
          <w:p w:rsidR="008F2BE2" w:rsidRPr="00B34B59" w:rsidRDefault="008F2BE2" w:rsidP="008D56A0">
            <w:pPr>
              <w:widowControl/>
              <w:spacing w:line="240" w:lineRule="auto"/>
              <w:textAlignment w:val="center"/>
              <w:rPr>
                <w:rFonts w:ascii="仿宋" w:eastAsia="仿宋" w:hAnsi="仿宋"/>
                <w:sz w:val="24"/>
              </w:rPr>
            </w:pPr>
            <w:r w:rsidRPr="00B34B59">
              <w:rPr>
                <w:rFonts w:ascii="仿宋" w:eastAsia="仿宋" w:hAnsi="仿宋"/>
                <w:kern w:val="0"/>
                <w:sz w:val="24"/>
              </w:rPr>
              <w:t>4</w:t>
            </w:r>
            <w:r w:rsidRPr="00B34B59">
              <w:rPr>
                <w:rFonts w:ascii="仿宋" w:eastAsia="仿宋" w:hAnsi="仿宋" w:hint="eastAsia"/>
                <w:kern w:val="0"/>
                <w:sz w:val="24"/>
              </w:rPr>
              <w:t>、含安全挂钩（大号）、防滑手套、口哨、多功能应急医药包、多功能组合锤、应急手册、应急联系卡、知识光盘、防伪标识。</w:t>
            </w:r>
          </w:p>
        </w:tc>
        <w:tc>
          <w:tcPr>
            <w:tcW w:w="568" w:type="pct"/>
            <w:tcBorders>
              <w:top w:val="single" w:sz="4" w:space="0" w:color="000000"/>
              <w:left w:val="single" w:sz="4" w:space="0" w:color="000000"/>
              <w:bottom w:val="single" w:sz="4" w:space="0" w:color="000000"/>
              <w:right w:val="single" w:sz="4" w:space="0" w:color="auto"/>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b/>
                <w:kern w:val="0"/>
                <w:sz w:val="24"/>
              </w:rPr>
              <w:t>276</w:t>
            </w:r>
            <w:r w:rsidRPr="00B34B59">
              <w:rPr>
                <w:rFonts w:ascii="仿宋" w:eastAsia="仿宋" w:hAnsi="仿宋" w:hint="eastAsia"/>
                <w:b/>
                <w:kern w:val="0"/>
                <w:sz w:val="24"/>
              </w:rPr>
              <w:t>套</w:t>
            </w:r>
          </w:p>
        </w:tc>
        <w:tc>
          <w:tcPr>
            <w:tcW w:w="885" w:type="pct"/>
            <w:tcBorders>
              <w:top w:val="single" w:sz="4" w:space="0" w:color="000000"/>
              <w:left w:val="single" w:sz="4" w:space="0" w:color="auto"/>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textAlignment w:val="center"/>
              <w:rPr>
                <w:rFonts w:ascii="仿宋" w:eastAsia="仿宋" w:hAnsi="仿宋"/>
                <w:b/>
                <w:kern w:val="0"/>
                <w:sz w:val="24"/>
              </w:rPr>
            </w:pPr>
            <w:r w:rsidRPr="00B34B59">
              <w:rPr>
                <w:noProof/>
              </w:rPr>
              <w:drawing>
                <wp:anchor distT="0" distB="0" distL="114300" distR="114300" simplePos="0" relativeHeight="251659264" behindDoc="1" locked="0" layoutInCell="1" allowOverlap="1">
                  <wp:simplePos x="0" y="0"/>
                  <wp:positionH relativeFrom="column">
                    <wp:posOffset>328930</wp:posOffset>
                  </wp:positionH>
                  <wp:positionV relativeFrom="page">
                    <wp:posOffset>1275080</wp:posOffset>
                  </wp:positionV>
                  <wp:extent cx="1362710" cy="1472565"/>
                  <wp:effectExtent l="0" t="0" r="8890" b="0"/>
                  <wp:wrapTight wrapText="bothSides">
                    <wp:wrapPolygon edited="0">
                      <wp:start x="0" y="0"/>
                      <wp:lineTo x="0" y="21237"/>
                      <wp:lineTo x="21439" y="21237"/>
                      <wp:lineTo x="21439" y="0"/>
                      <wp:lineTo x="0" y="0"/>
                    </wp:wrapPolygon>
                  </wp:wrapTight>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62710" cy="147256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F2BE2" w:rsidRPr="00B34B59" w:rsidTr="008D56A0">
        <w:trPr>
          <w:trHeight w:val="663"/>
        </w:trPr>
        <w:tc>
          <w:tcPr>
            <w:tcW w:w="379"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b/>
                <w:kern w:val="0"/>
                <w:sz w:val="24"/>
              </w:rPr>
              <w:lastRenderedPageBreak/>
              <w:t>2</w:t>
            </w:r>
          </w:p>
        </w:tc>
        <w:tc>
          <w:tcPr>
            <w:tcW w:w="938"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hint="eastAsia"/>
                <w:b/>
                <w:kern w:val="0"/>
                <w:sz w:val="24"/>
              </w:rPr>
              <w:t>对讲机</w:t>
            </w:r>
          </w:p>
        </w:tc>
        <w:tc>
          <w:tcPr>
            <w:tcW w:w="2227"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240" w:lineRule="auto"/>
              <w:textAlignment w:val="center"/>
              <w:rPr>
                <w:rFonts w:ascii="仿宋" w:eastAsia="仿宋" w:hAnsi="仿宋" w:cs="宋体"/>
                <w:kern w:val="0"/>
                <w:sz w:val="24"/>
              </w:rPr>
            </w:pPr>
            <w:r w:rsidRPr="00B34B59">
              <w:rPr>
                <w:rFonts w:ascii="仿宋" w:eastAsia="仿宋" w:hAnsi="仿宋" w:cs="宋体" w:hint="eastAsia"/>
                <w:kern w:val="0"/>
                <w:sz w:val="24"/>
              </w:rPr>
              <w:t>★1、基于时分多址（TDMA）数字对讲机，满足国家对于数字对讲机相关检测标准，具有国家工信部颁发的型号核准证。（提供有效的国家工信部颁发的型号核准证厂家复印件）。</w:t>
            </w:r>
          </w:p>
          <w:p w:rsidR="008F2BE2" w:rsidRPr="00B34B59" w:rsidRDefault="008F2BE2" w:rsidP="008D56A0">
            <w:pPr>
              <w:widowControl/>
              <w:spacing w:line="240" w:lineRule="auto"/>
              <w:textAlignment w:val="center"/>
              <w:rPr>
                <w:rFonts w:ascii="仿宋" w:eastAsia="仿宋" w:hAnsi="仿宋" w:cs="宋体"/>
                <w:kern w:val="0"/>
                <w:sz w:val="24"/>
              </w:rPr>
            </w:pPr>
            <w:r w:rsidRPr="00B34B59">
              <w:rPr>
                <w:rFonts w:ascii="仿宋" w:eastAsia="仿宋" w:hAnsi="仿宋" w:cs="宋体" w:hint="eastAsia"/>
                <w:kern w:val="0"/>
                <w:sz w:val="24"/>
              </w:rPr>
              <w:t>2、不少于 256 个信道。支持 TDMA 直通双时隙功能。支持模拟/数字混合通讯模式，可无缝衔接使用中的模拟产品，实现互联互通。</w:t>
            </w:r>
          </w:p>
          <w:p w:rsidR="008F2BE2" w:rsidRPr="00B34B59" w:rsidRDefault="008F2BE2" w:rsidP="008D56A0">
            <w:pPr>
              <w:widowControl/>
              <w:spacing w:line="240" w:lineRule="auto"/>
              <w:textAlignment w:val="center"/>
              <w:rPr>
                <w:rFonts w:ascii="仿宋" w:eastAsia="仿宋" w:hAnsi="仿宋" w:hint="eastAsia"/>
                <w:sz w:val="24"/>
              </w:rPr>
            </w:pPr>
            <w:r w:rsidRPr="00B34B59">
              <w:rPr>
                <w:rFonts w:ascii="仿宋" w:eastAsia="仿宋" w:hAnsi="仿宋" w:cs="宋体" w:hint="eastAsia"/>
                <w:kern w:val="0"/>
                <w:sz w:val="24"/>
              </w:rPr>
              <w:t>3、接收声音支持数字级调，不同的提示音支持单独设置为关或者开，并且，支持最大、最小音量设置。支持跨区自动漫游功能。支持倒放功能。内置高精度 GPS 定位模块，配合调度系统，可实现实时追踪定位。支持虚拟集群功能。机器可升级为 200-400 小时的录音功能。支持上线注册功能，配合调度管理系统，终端产品的在线情况清晰。支持数模混合扫描、双优先信道扫描模式，满足各种不同应用需求。支持电池电量播报，支持中英文语音播报。具有紧急报警功能，支持指定信道报警及秘密报警模式，支持对讲机检测、遥毙（解码）、激活（解码）、单独工作和远程监听（解码）等管理功能，实现更多报警组合应用，安全更有保障。具有读写频密码保护功能。支持不少于 40 位 ARC 语音加密功能，防止通话内容被窃听。</w:t>
            </w:r>
          </w:p>
        </w:tc>
        <w:tc>
          <w:tcPr>
            <w:tcW w:w="568" w:type="pct"/>
            <w:tcBorders>
              <w:top w:val="single" w:sz="4" w:space="0" w:color="000000"/>
              <w:left w:val="single" w:sz="4" w:space="0" w:color="000000"/>
              <w:bottom w:val="single" w:sz="4" w:space="0" w:color="000000"/>
              <w:right w:val="single" w:sz="4" w:space="0" w:color="auto"/>
            </w:tcBorders>
            <w:tcMar>
              <w:top w:w="12" w:type="dxa"/>
              <w:left w:w="12" w:type="dxa"/>
              <w:right w:w="12" w:type="dxa"/>
            </w:tcMar>
            <w:vAlign w:val="center"/>
          </w:tcPr>
          <w:p w:rsidR="008F2BE2" w:rsidRPr="00B34B59" w:rsidRDefault="008F2BE2" w:rsidP="008D56A0">
            <w:pPr>
              <w:widowControl/>
              <w:spacing w:line="360" w:lineRule="auto"/>
              <w:ind w:firstLineChars="100" w:firstLine="241"/>
              <w:textAlignment w:val="center"/>
              <w:rPr>
                <w:rFonts w:ascii="仿宋" w:eastAsia="仿宋" w:hAnsi="仿宋"/>
                <w:b/>
                <w:kern w:val="0"/>
                <w:sz w:val="24"/>
              </w:rPr>
            </w:pPr>
            <w:r w:rsidRPr="00B34B59">
              <w:rPr>
                <w:rFonts w:ascii="仿宋" w:eastAsia="仿宋" w:hAnsi="仿宋"/>
                <w:b/>
                <w:kern w:val="0"/>
                <w:sz w:val="24"/>
              </w:rPr>
              <w:t>276</w:t>
            </w:r>
            <w:r w:rsidRPr="00B34B59">
              <w:rPr>
                <w:rFonts w:ascii="仿宋" w:eastAsia="仿宋" w:hAnsi="仿宋" w:hint="eastAsia"/>
                <w:b/>
                <w:kern w:val="0"/>
                <w:sz w:val="24"/>
              </w:rPr>
              <w:t>台</w:t>
            </w:r>
          </w:p>
        </w:tc>
        <w:tc>
          <w:tcPr>
            <w:tcW w:w="885" w:type="pct"/>
            <w:tcBorders>
              <w:top w:val="single" w:sz="4" w:space="0" w:color="000000"/>
              <w:left w:val="single" w:sz="4" w:space="0" w:color="auto"/>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textAlignment w:val="center"/>
              <w:rPr>
                <w:rFonts w:ascii="仿宋" w:eastAsia="仿宋" w:hAnsi="仿宋"/>
                <w:b/>
                <w:kern w:val="0"/>
                <w:sz w:val="24"/>
              </w:rPr>
            </w:pPr>
            <w:r w:rsidRPr="00B34B59">
              <w:rPr>
                <w:noProof/>
              </w:rPr>
              <w:drawing>
                <wp:anchor distT="0" distB="0" distL="114300" distR="114300" simplePos="0" relativeHeight="251660288" behindDoc="1" locked="0" layoutInCell="1" allowOverlap="1">
                  <wp:simplePos x="0" y="0"/>
                  <wp:positionH relativeFrom="column">
                    <wp:posOffset>357505</wp:posOffset>
                  </wp:positionH>
                  <wp:positionV relativeFrom="page">
                    <wp:posOffset>1529715</wp:posOffset>
                  </wp:positionV>
                  <wp:extent cx="1224915" cy="1506855"/>
                  <wp:effectExtent l="0" t="0" r="0" b="0"/>
                  <wp:wrapTight wrapText="bothSides">
                    <wp:wrapPolygon edited="0">
                      <wp:start x="0" y="0"/>
                      <wp:lineTo x="0" y="21300"/>
                      <wp:lineTo x="21163" y="21300"/>
                      <wp:lineTo x="21163" y="0"/>
                      <wp:lineTo x="0" y="0"/>
                    </wp:wrapPolygon>
                  </wp:wrapTight>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4915" cy="15068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F2BE2" w:rsidRPr="00B34B59" w:rsidTr="008D56A0">
        <w:trPr>
          <w:trHeight w:val="663"/>
        </w:trPr>
        <w:tc>
          <w:tcPr>
            <w:tcW w:w="379"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b/>
                <w:kern w:val="0"/>
                <w:sz w:val="24"/>
              </w:rPr>
              <w:t>3</w:t>
            </w:r>
          </w:p>
        </w:tc>
        <w:tc>
          <w:tcPr>
            <w:tcW w:w="938"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hint="eastAsia"/>
                <w:b/>
                <w:kern w:val="0"/>
                <w:sz w:val="24"/>
              </w:rPr>
              <w:t>喊话器</w:t>
            </w:r>
          </w:p>
        </w:tc>
        <w:tc>
          <w:tcPr>
            <w:tcW w:w="2227"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F2BE2">
            <w:pPr>
              <w:widowControl/>
              <w:numPr>
                <w:ilvl w:val="0"/>
                <w:numId w:val="1"/>
              </w:numPr>
              <w:spacing w:line="240" w:lineRule="auto"/>
              <w:textAlignment w:val="center"/>
              <w:rPr>
                <w:rFonts w:ascii="仿宋" w:eastAsia="仿宋" w:hAnsi="仿宋" w:cs="宋体"/>
                <w:kern w:val="0"/>
                <w:sz w:val="24"/>
              </w:rPr>
            </w:pPr>
            <w:r w:rsidRPr="00B34B59">
              <w:rPr>
                <w:rFonts w:ascii="仿宋" w:eastAsia="仿宋" w:hAnsi="仿宋" w:hint="eastAsia"/>
                <w:kern w:val="0"/>
                <w:sz w:val="24"/>
              </w:rPr>
              <w:t>传输距离：≥</w:t>
            </w:r>
            <w:r w:rsidRPr="00B34B59">
              <w:rPr>
                <w:rFonts w:ascii="仿宋" w:eastAsia="仿宋" w:hAnsi="仿宋"/>
                <w:kern w:val="0"/>
                <w:sz w:val="24"/>
              </w:rPr>
              <w:t>350</w:t>
            </w:r>
            <w:r w:rsidRPr="00B34B59">
              <w:rPr>
                <w:rFonts w:ascii="仿宋" w:eastAsia="仿宋" w:hAnsi="仿宋" w:hint="eastAsia"/>
                <w:kern w:val="0"/>
                <w:sz w:val="24"/>
              </w:rPr>
              <w:t>米。</w:t>
            </w:r>
          </w:p>
          <w:p w:rsidR="008F2BE2" w:rsidRPr="00B34B59" w:rsidRDefault="008F2BE2" w:rsidP="008F2BE2">
            <w:pPr>
              <w:widowControl/>
              <w:numPr>
                <w:ilvl w:val="0"/>
                <w:numId w:val="1"/>
              </w:numPr>
              <w:spacing w:line="240" w:lineRule="auto"/>
              <w:textAlignment w:val="center"/>
              <w:rPr>
                <w:rFonts w:ascii="仿宋" w:eastAsia="仿宋" w:hAnsi="仿宋" w:cs="宋体"/>
                <w:kern w:val="0"/>
                <w:sz w:val="24"/>
              </w:rPr>
            </w:pPr>
            <w:r w:rsidRPr="00B34B59">
              <w:rPr>
                <w:rFonts w:ascii="仿宋" w:eastAsia="仿宋" w:hAnsi="仿宋" w:hint="eastAsia"/>
                <w:kern w:val="0"/>
                <w:sz w:val="24"/>
              </w:rPr>
              <w:t>最大功率：≥</w:t>
            </w:r>
            <w:r w:rsidRPr="00B34B59">
              <w:rPr>
                <w:rFonts w:ascii="仿宋" w:eastAsia="仿宋" w:hAnsi="仿宋"/>
                <w:kern w:val="0"/>
                <w:sz w:val="24"/>
              </w:rPr>
              <w:t>5W</w:t>
            </w:r>
            <w:r w:rsidRPr="00B34B59">
              <w:rPr>
                <w:rFonts w:ascii="仿宋" w:eastAsia="仿宋" w:hAnsi="仿宋" w:hint="eastAsia"/>
                <w:kern w:val="0"/>
                <w:sz w:val="24"/>
              </w:rPr>
              <w:t>。</w:t>
            </w:r>
          </w:p>
          <w:p w:rsidR="008F2BE2" w:rsidRPr="00B34B59" w:rsidRDefault="008F2BE2" w:rsidP="008F2BE2">
            <w:pPr>
              <w:widowControl/>
              <w:numPr>
                <w:ilvl w:val="0"/>
                <w:numId w:val="1"/>
              </w:numPr>
              <w:spacing w:line="240" w:lineRule="auto"/>
              <w:textAlignment w:val="center"/>
              <w:rPr>
                <w:rFonts w:ascii="仿宋" w:eastAsia="仿宋" w:hAnsi="仿宋" w:cs="宋体"/>
                <w:kern w:val="0"/>
                <w:sz w:val="24"/>
              </w:rPr>
            </w:pPr>
            <w:r w:rsidRPr="00B34B59">
              <w:rPr>
                <w:rFonts w:ascii="仿宋" w:eastAsia="仿宋" w:hAnsi="仿宋" w:hint="eastAsia"/>
                <w:kern w:val="0"/>
                <w:sz w:val="24"/>
              </w:rPr>
              <w:t>工作电压：</w:t>
            </w:r>
            <w:r w:rsidRPr="00B34B59">
              <w:rPr>
                <w:rFonts w:ascii="仿宋" w:eastAsia="仿宋" w:hAnsi="仿宋"/>
                <w:kern w:val="0"/>
                <w:sz w:val="24"/>
              </w:rPr>
              <w:t>3</w:t>
            </w:r>
            <w:r w:rsidRPr="00B34B59">
              <w:rPr>
                <w:rFonts w:ascii="仿宋" w:eastAsia="仿宋" w:hAnsi="仿宋" w:hint="eastAsia"/>
                <w:kern w:val="0"/>
                <w:sz w:val="24"/>
              </w:rPr>
              <w:t>.</w:t>
            </w:r>
            <w:r w:rsidRPr="00B34B59">
              <w:rPr>
                <w:rFonts w:ascii="仿宋" w:eastAsia="仿宋" w:hAnsi="仿宋"/>
                <w:kern w:val="0"/>
                <w:sz w:val="24"/>
              </w:rPr>
              <w:t>7V</w:t>
            </w:r>
            <w:r w:rsidRPr="00B34B59">
              <w:rPr>
                <w:rFonts w:ascii="仿宋" w:eastAsia="仿宋" w:hAnsi="仿宋" w:hint="eastAsia"/>
                <w:kern w:val="0"/>
                <w:sz w:val="24"/>
              </w:rPr>
              <w:t>。失真率</w:t>
            </w:r>
            <w:r w:rsidRPr="00B34B59">
              <w:rPr>
                <w:rFonts w:ascii="仿宋" w:eastAsia="仿宋" w:hAnsi="仿宋"/>
                <w:kern w:val="0"/>
                <w:sz w:val="24"/>
              </w:rPr>
              <w:t>&lt;1%</w:t>
            </w:r>
            <w:r w:rsidRPr="00B34B59">
              <w:rPr>
                <w:rFonts w:ascii="仿宋" w:eastAsia="仿宋" w:hAnsi="仿宋" w:hint="eastAsia"/>
                <w:kern w:val="0"/>
                <w:sz w:val="24"/>
              </w:rPr>
              <w:t>。</w:t>
            </w:r>
          </w:p>
          <w:p w:rsidR="008F2BE2" w:rsidRPr="00B34B59" w:rsidRDefault="008F2BE2" w:rsidP="008F2BE2">
            <w:pPr>
              <w:widowControl/>
              <w:numPr>
                <w:ilvl w:val="0"/>
                <w:numId w:val="1"/>
              </w:numPr>
              <w:spacing w:line="240" w:lineRule="auto"/>
              <w:textAlignment w:val="center"/>
              <w:rPr>
                <w:rFonts w:ascii="仿宋" w:eastAsia="仿宋" w:hAnsi="仿宋" w:cs="宋体"/>
                <w:kern w:val="0"/>
                <w:sz w:val="24"/>
              </w:rPr>
            </w:pPr>
            <w:r w:rsidRPr="00B34B59">
              <w:rPr>
                <w:rFonts w:ascii="仿宋" w:eastAsia="仿宋" w:hAnsi="仿宋" w:hint="eastAsia"/>
                <w:kern w:val="0"/>
                <w:sz w:val="24"/>
              </w:rPr>
              <w:t>录音时间：≥</w:t>
            </w:r>
            <w:r w:rsidRPr="00B34B59">
              <w:rPr>
                <w:rFonts w:ascii="仿宋" w:eastAsia="仿宋" w:hAnsi="仿宋"/>
                <w:kern w:val="0"/>
                <w:sz w:val="24"/>
              </w:rPr>
              <w:t>60</w:t>
            </w:r>
            <w:r w:rsidRPr="00B34B59">
              <w:rPr>
                <w:rFonts w:ascii="仿宋" w:eastAsia="仿宋" w:hAnsi="仿宋" w:hint="eastAsia"/>
                <w:kern w:val="0"/>
                <w:sz w:val="24"/>
              </w:rPr>
              <w:t>秒。电池：锂电池充电。</w:t>
            </w:r>
          </w:p>
          <w:p w:rsidR="008F2BE2" w:rsidRPr="00B34B59" w:rsidRDefault="008F2BE2" w:rsidP="008D56A0">
            <w:pPr>
              <w:widowControl/>
              <w:spacing w:line="240" w:lineRule="auto"/>
              <w:textAlignment w:val="center"/>
              <w:rPr>
                <w:rFonts w:ascii="仿宋" w:eastAsia="仿宋" w:hAnsi="仿宋"/>
                <w:sz w:val="24"/>
              </w:rPr>
            </w:pPr>
            <w:r w:rsidRPr="00B34B59">
              <w:rPr>
                <w:rFonts w:ascii="仿宋" w:eastAsia="仿宋" w:hAnsi="仿宋" w:cs="宋体" w:hint="eastAsia"/>
                <w:kern w:val="0"/>
                <w:sz w:val="24"/>
              </w:rPr>
              <w:t>5、</w:t>
            </w:r>
            <w:r w:rsidRPr="00B34B59">
              <w:rPr>
                <w:rFonts w:ascii="仿宋" w:eastAsia="仿宋" w:hAnsi="仿宋" w:hint="eastAsia"/>
                <w:kern w:val="0"/>
                <w:sz w:val="24"/>
              </w:rPr>
              <w:t>采用节能数字模块。可录音。</w:t>
            </w:r>
          </w:p>
        </w:tc>
        <w:tc>
          <w:tcPr>
            <w:tcW w:w="568" w:type="pct"/>
            <w:tcBorders>
              <w:top w:val="single" w:sz="4" w:space="0" w:color="000000"/>
              <w:left w:val="single" w:sz="4" w:space="0" w:color="000000"/>
              <w:bottom w:val="single" w:sz="4" w:space="0" w:color="000000"/>
              <w:right w:val="single" w:sz="4" w:space="0" w:color="auto"/>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b/>
                <w:kern w:val="0"/>
                <w:sz w:val="24"/>
              </w:rPr>
              <w:t>276</w:t>
            </w:r>
            <w:r w:rsidRPr="00B34B59">
              <w:rPr>
                <w:rFonts w:ascii="仿宋" w:eastAsia="仿宋" w:hAnsi="仿宋" w:hint="eastAsia"/>
                <w:b/>
                <w:kern w:val="0"/>
                <w:sz w:val="24"/>
              </w:rPr>
              <w:t>个</w:t>
            </w:r>
          </w:p>
        </w:tc>
        <w:tc>
          <w:tcPr>
            <w:tcW w:w="885" w:type="pct"/>
            <w:tcBorders>
              <w:top w:val="single" w:sz="4" w:space="0" w:color="000000"/>
              <w:left w:val="single" w:sz="4" w:space="0" w:color="auto"/>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textAlignment w:val="center"/>
              <w:rPr>
                <w:rFonts w:ascii="仿宋" w:eastAsia="仿宋" w:hAnsi="仿宋"/>
                <w:b/>
                <w:kern w:val="0"/>
                <w:sz w:val="24"/>
              </w:rPr>
            </w:pPr>
            <w:r w:rsidRPr="00B34B59">
              <w:rPr>
                <w:noProof/>
              </w:rPr>
              <w:drawing>
                <wp:anchor distT="0" distB="0" distL="114300" distR="114300" simplePos="0" relativeHeight="251661312" behindDoc="1" locked="0" layoutInCell="1" allowOverlap="1">
                  <wp:simplePos x="0" y="0"/>
                  <wp:positionH relativeFrom="column">
                    <wp:posOffset>600075</wp:posOffset>
                  </wp:positionH>
                  <wp:positionV relativeFrom="page">
                    <wp:posOffset>-1649730</wp:posOffset>
                  </wp:positionV>
                  <wp:extent cx="812165" cy="1011555"/>
                  <wp:effectExtent l="0" t="0" r="6985" b="0"/>
                  <wp:wrapTight wrapText="bothSides">
                    <wp:wrapPolygon edited="0">
                      <wp:start x="0" y="0"/>
                      <wp:lineTo x="0" y="21153"/>
                      <wp:lineTo x="21279" y="21153"/>
                      <wp:lineTo x="21279" y="0"/>
                      <wp:lineTo x="0" y="0"/>
                    </wp:wrapPolygon>
                  </wp:wrapTight>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2165" cy="10115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F2BE2" w:rsidRPr="00B34B59" w:rsidTr="008D56A0">
        <w:trPr>
          <w:trHeight w:val="663"/>
        </w:trPr>
        <w:tc>
          <w:tcPr>
            <w:tcW w:w="379"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b/>
                <w:kern w:val="0"/>
                <w:sz w:val="24"/>
              </w:rPr>
              <w:t>4</w:t>
            </w:r>
          </w:p>
        </w:tc>
        <w:tc>
          <w:tcPr>
            <w:tcW w:w="938"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hint="eastAsia"/>
                <w:b/>
                <w:kern w:val="0"/>
                <w:sz w:val="24"/>
              </w:rPr>
              <w:t>智能气胀式</w:t>
            </w:r>
            <w:r w:rsidRPr="00B34B59">
              <w:rPr>
                <w:rFonts w:ascii="仿宋" w:eastAsia="仿宋" w:hAnsi="仿宋"/>
                <w:b/>
                <w:kern w:val="0"/>
                <w:sz w:val="24"/>
              </w:rPr>
              <w:t>救生衣</w:t>
            </w:r>
          </w:p>
        </w:tc>
        <w:tc>
          <w:tcPr>
            <w:tcW w:w="2227"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spacing w:line="240" w:lineRule="auto"/>
              <w:jc w:val="left"/>
              <w:textAlignment w:val="top"/>
              <w:rPr>
                <w:rFonts w:ascii="仿宋" w:eastAsia="仿宋" w:hAnsi="仿宋"/>
                <w:sz w:val="24"/>
              </w:rPr>
            </w:pPr>
            <w:r w:rsidRPr="00B34B59">
              <w:rPr>
                <w:rFonts w:ascii="仿宋" w:eastAsia="仿宋" w:hAnsi="仿宋"/>
                <w:sz w:val="24"/>
              </w:rPr>
              <w:t>▲1</w:t>
            </w:r>
            <w:r w:rsidRPr="00B34B59">
              <w:rPr>
                <w:rFonts w:ascii="仿宋" w:eastAsia="仿宋" w:hAnsi="仿宋" w:hint="eastAsia"/>
                <w:sz w:val="24"/>
              </w:rPr>
              <w:t>、双气囊。充气量≥</w:t>
            </w:r>
            <w:r w:rsidRPr="00B34B59">
              <w:rPr>
                <w:rFonts w:ascii="仿宋" w:eastAsia="仿宋" w:hAnsi="仿宋"/>
                <w:sz w:val="24"/>
              </w:rPr>
              <w:t>33gx2</w:t>
            </w:r>
            <w:r w:rsidRPr="00B34B59">
              <w:rPr>
                <w:rFonts w:ascii="仿宋" w:eastAsia="仿宋" w:hAnsi="仿宋" w:hint="eastAsia"/>
                <w:sz w:val="24"/>
              </w:rPr>
              <w:t>。浮力≥</w:t>
            </w:r>
            <w:r w:rsidRPr="00B34B59">
              <w:rPr>
                <w:rFonts w:ascii="仿宋" w:eastAsia="仿宋" w:hAnsi="仿宋"/>
                <w:sz w:val="24"/>
              </w:rPr>
              <w:t>150N+150N</w:t>
            </w:r>
            <w:r w:rsidRPr="00B34B59">
              <w:rPr>
                <w:rFonts w:ascii="仿宋" w:eastAsia="仿宋" w:hAnsi="仿宋" w:hint="eastAsia"/>
                <w:sz w:val="24"/>
              </w:rPr>
              <w:t>。气囊布料：尼龙</w:t>
            </w:r>
            <w:r w:rsidRPr="00B34B59">
              <w:rPr>
                <w:rFonts w:ascii="仿宋" w:eastAsia="仿宋" w:hAnsi="仿宋"/>
                <w:sz w:val="24"/>
              </w:rPr>
              <w:t>+TPU</w:t>
            </w:r>
            <w:r w:rsidRPr="00B34B59">
              <w:rPr>
                <w:rFonts w:ascii="仿宋" w:eastAsia="仿宋" w:hAnsi="仿宋" w:hint="eastAsia"/>
                <w:sz w:val="24"/>
              </w:rPr>
              <w:t>复合布料，高频热合而成；环保可分解，不存在任何副作用；耐洗、耐用，空气中易干。配件：两个</w:t>
            </w:r>
            <w:r w:rsidRPr="00B34B59">
              <w:rPr>
                <w:rFonts w:ascii="仿宋" w:eastAsia="仿宋" w:hAnsi="仿宋"/>
                <w:sz w:val="24"/>
              </w:rPr>
              <w:t>33g</w:t>
            </w:r>
            <w:r w:rsidRPr="00B34B59">
              <w:rPr>
                <w:rFonts w:ascii="仿宋" w:eastAsia="仿宋" w:hAnsi="仿宋" w:hint="eastAsia"/>
                <w:sz w:val="24"/>
              </w:rPr>
              <w:t>可实用</w:t>
            </w:r>
            <w:r w:rsidRPr="00B34B59">
              <w:rPr>
                <w:rFonts w:ascii="仿宋" w:eastAsia="仿宋" w:hAnsi="仿宋"/>
                <w:sz w:val="24"/>
              </w:rPr>
              <w:t>CO2</w:t>
            </w:r>
            <w:r w:rsidRPr="00B34B59">
              <w:rPr>
                <w:rFonts w:ascii="仿宋" w:eastAsia="仿宋" w:hAnsi="仿宋" w:hint="eastAsia"/>
                <w:sz w:val="24"/>
              </w:rPr>
              <w:t>钢瓶、塑料单向吹气管、自动控制阀，增强塑料塔扣；配有</w:t>
            </w:r>
            <w:r w:rsidRPr="00B34B59">
              <w:rPr>
                <w:rFonts w:ascii="仿宋" w:eastAsia="仿宋" w:hAnsi="仿宋"/>
                <w:sz w:val="24"/>
              </w:rPr>
              <w:t>solas</w:t>
            </w:r>
            <w:r w:rsidRPr="00B34B59">
              <w:rPr>
                <w:rFonts w:ascii="仿宋" w:eastAsia="仿宋" w:hAnsi="仿宋" w:hint="eastAsia"/>
                <w:sz w:val="24"/>
              </w:rPr>
              <w:t>反光片，易在黑暗中被找到。工作模式：自动</w:t>
            </w:r>
            <w:r w:rsidRPr="00B34B59">
              <w:rPr>
                <w:rFonts w:ascii="仿宋" w:eastAsia="仿宋" w:hAnsi="仿宋"/>
                <w:sz w:val="24"/>
              </w:rPr>
              <w:t>+</w:t>
            </w:r>
            <w:r w:rsidRPr="00B34B59">
              <w:rPr>
                <w:rFonts w:ascii="仿宋" w:eastAsia="仿宋" w:hAnsi="仿宋" w:hint="eastAsia"/>
                <w:sz w:val="24"/>
              </w:rPr>
              <w:t>手动。头部与水面角度：大于</w:t>
            </w:r>
            <w:r w:rsidRPr="00B34B59">
              <w:rPr>
                <w:rFonts w:ascii="仿宋" w:eastAsia="仿宋" w:hAnsi="仿宋"/>
                <w:sz w:val="24"/>
              </w:rPr>
              <w:t>30</w:t>
            </w:r>
            <w:r w:rsidRPr="00B34B59">
              <w:rPr>
                <w:rFonts w:ascii="仿宋" w:eastAsia="仿宋" w:hAnsi="仿宋" w:hint="eastAsia"/>
                <w:sz w:val="24"/>
              </w:rPr>
              <w:t>度。浮力损失：</w:t>
            </w:r>
            <w:r w:rsidRPr="00B34B59">
              <w:rPr>
                <w:rFonts w:ascii="仿宋" w:eastAsia="仿宋" w:hAnsi="仿宋"/>
                <w:sz w:val="24"/>
              </w:rPr>
              <w:t>5%/24h</w:t>
            </w:r>
            <w:r w:rsidRPr="00B34B59">
              <w:rPr>
                <w:rFonts w:ascii="仿宋" w:eastAsia="仿宋" w:hAnsi="仿宋" w:hint="eastAsia"/>
                <w:sz w:val="24"/>
              </w:rPr>
              <w:t>。工作温度：零下</w:t>
            </w:r>
            <w:r w:rsidRPr="00B34B59">
              <w:rPr>
                <w:rFonts w:ascii="仿宋" w:eastAsia="仿宋" w:hAnsi="仿宋"/>
                <w:sz w:val="24"/>
              </w:rPr>
              <w:t>30</w:t>
            </w:r>
            <w:r w:rsidRPr="00B34B59">
              <w:rPr>
                <w:rFonts w:ascii="仿宋" w:eastAsia="仿宋" w:hAnsi="仿宋" w:hint="eastAsia"/>
                <w:sz w:val="24"/>
              </w:rPr>
              <w:t>度</w:t>
            </w:r>
            <w:r w:rsidRPr="00B34B59">
              <w:rPr>
                <w:rFonts w:ascii="仿宋" w:eastAsia="仿宋" w:hAnsi="仿宋"/>
                <w:sz w:val="24"/>
              </w:rPr>
              <w:t>-60</w:t>
            </w:r>
            <w:r w:rsidRPr="00B34B59">
              <w:rPr>
                <w:rFonts w:ascii="仿宋" w:eastAsia="仿宋" w:hAnsi="仿宋" w:hint="eastAsia"/>
                <w:sz w:val="24"/>
              </w:rPr>
              <w:t>度。充气时间≤</w:t>
            </w:r>
            <w:r w:rsidRPr="00B34B59">
              <w:rPr>
                <w:rFonts w:ascii="仿宋" w:eastAsia="仿宋" w:hAnsi="仿宋"/>
                <w:sz w:val="24"/>
              </w:rPr>
              <w:t>3S</w:t>
            </w:r>
            <w:r w:rsidRPr="00B34B59">
              <w:rPr>
                <w:rFonts w:ascii="仿宋" w:eastAsia="仿宋" w:hAnsi="仿宋" w:hint="eastAsia"/>
                <w:sz w:val="24"/>
              </w:rPr>
              <w:t>。功能原理：当充气装置遇到水，触发水敏感元件，自动</w:t>
            </w:r>
            <w:r w:rsidRPr="00B34B59">
              <w:rPr>
                <w:rFonts w:ascii="仿宋" w:eastAsia="仿宋" w:hAnsi="仿宋"/>
                <w:sz w:val="24"/>
              </w:rPr>
              <w:t>/</w:t>
            </w:r>
            <w:r w:rsidRPr="00B34B59">
              <w:rPr>
                <w:rFonts w:ascii="仿宋" w:eastAsia="仿宋" w:hAnsi="仿宋" w:hint="eastAsia"/>
                <w:sz w:val="24"/>
              </w:rPr>
              <w:t>戳开</w:t>
            </w:r>
            <w:r w:rsidRPr="00B34B59">
              <w:rPr>
                <w:rFonts w:ascii="仿宋" w:eastAsia="仿宋" w:hAnsi="仿宋"/>
                <w:sz w:val="24"/>
              </w:rPr>
              <w:t>CO2</w:t>
            </w:r>
            <w:r w:rsidRPr="00B34B59">
              <w:rPr>
                <w:rFonts w:ascii="仿宋" w:eastAsia="仿宋" w:hAnsi="仿宋" w:hint="eastAsia"/>
                <w:sz w:val="24"/>
              </w:rPr>
              <w:t>小气瓶，使得其中一个气囊</w:t>
            </w:r>
            <w:r w:rsidRPr="00B34B59">
              <w:rPr>
                <w:rFonts w:ascii="仿宋" w:eastAsia="仿宋" w:hAnsi="仿宋"/>
                <w:sz w:val="24"/>
              </w:rPr>
              <w:t>5S</w:t>
            </w:r>
            <w:r w:rsidRPr="00B34B59">
              <w:rPr>
                <w:rFonts w:ascii="仿宋" w:eastAsia="仿宋" w:hAnsi="仿宋" w:hint="eastAsia"/>
                <w:sz w:val="24"/>
              </w:rPr>
              <w:t>内充满气体；在突发情况发生的时</w:t>
            </w:r>
            <w:r w:rsidRPr="00B34B59">
              <w:rPr>
                <w:rFonts w:ascii="仿宋" w:eastAsia="仿宋" w:hAnsi="仿宋" w:hint="eastAsia"/>
                <w:sz w:val="24"/>
              </w:rPr>
              <w:lastRenderedPageBreak/>
              <w:t>候如气囊破坏等，另一个气囊也可通过手动打开方式作用。（提供国家认可的第三方检测机构出具的有效检验报告复印件）。</w:t>
            </w:r>
          </w:p>
        </w:tc>
        <w:tc>
          <w:tcPr>
            <w:tcW w:w="568" w:type="pct"/>
            <w:tcBorders>
              <w:top w:val="single" w:sz="4" w:space="0" w:color="000000"/>
              <w:left w:val="single" w:sz="4" w:space="0" w:color="000000"/>
              <w:bottom w:val="single" w:sz="4" w:space="0" w:color="000000"/>
              <w:right w:val="single" w:sz="4" w:space="0" w:color="auto"/>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b/>
                <w:kern w:val="0"/>
                <w:sz w:val="24"/>
              </w:rPr>
              <w:lastRenderedPageBreak/>
              <w:t>90</w:t>
            </w:r>
            <w:r w:rsidRPr="00B34B59">
              <w:rPr>
                <w:rFonts w:ascii="仿宋" w:eastAsia="仿宋" w:hAnsi="仿宋" w:hint="eastAsia"/>
                <w:b/>
                <w:kern w:val="0"/>
                <w:sz w:val="24"/>
              </w:rPr>
              <w:t>件</w:t>
            </w:r>
          </w:p>
        </w:tc>
        <w:tc>
          <w:tcPr>
            <w:tcW w:w="885" w:type="pct"/>
            <w:tcBorders>
              <w:top w:val="single" w:sz="4" w:space="0" w:color="000000"/>
              <w:left w:val="single" w:sz="4" w:space="0" w:color="auto"/>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textAlignment w:val="center"/>
              <w:rPr>
                <w:rFonts w:ascii="仿宋" w:eastAsia="仿宋" w:hAnsi="仿宋"/>
                <w:b/>
                <w:kern w:val="0"/>
                <w:sz w:val="24"/>
              </w:rPr>
            </w:pPr>
            <w:r w:rsidRPr="00B34B59">
              <w:rPr>
                <w:noProof/>
              </w:rPr>
              <w:drawing>
                <wp:anchor distT="0" distB="0" distL="114300" distR="114300" simplePos="0" relativeHeight="251662336" behindDoc="1" locked="0" layoutInCell="1" allowOverlap="1">
                  <wp:simplePos x="0" y="0"/>
                  <wp:positionH relativeFrom="column">
                    <wp:posOffset>416560</wp:posOffset>
                  </wp:positionH>
                  <wp:positionV relativeFrom="page">
                    <wp:posOffset>345440</wp:posOffset>
                  </wp:positionV>
                  <wp:extent cx="1212215" cy="1726565"/>
                  <wp:effectExtent l="0" t="0" r="6985" b="6985"/>
                  <wp:wrapTight wrapText="bothSides">
                    <wp:wrapPolygon edited="0">
                      <wp:start x="0" y="0"/>
                      <wp:lineTo x="0" y="21449"/>
                      <wp:lineTo x="21385" y="21449"/>
                      <wp:lineTo x="21385" y="0"/>
                      <wp:lineTo x="0" y="0"/>
                    </wp:wrapPolygon>
                  </wp:wrapTight>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2215" cy="172656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F2BE2" w:rsidRPr="00B34B59" w:rsidTr="008D56A0">
        <w:trPr>
          <w:trHeight w:val="377"/>
        </w:trPr>
        <w:tc>
          <w:tcPr>
            <w:tcW w:w="379"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b/>
                <w:kern w:val="0"/>
                <w:sz w:val="24"/>
              </w:rPr>
              <w:t>5</w:t>
            </w:r>
          </w:p>
        </w:tc>
        <w:tc>
          <w:tcPr>
            <w:tcW w:w="938"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b/>
                <w:kern w:val="0"/>
                <w:sz w:val="24"/>
              </w:rPr>
              <w:t>救生抛投器</w:t>
            </w:r>
          </w:p>
        </w:tc>
        <w:tc>
          <w:tcPr>
            <w:tcW w:w="2227"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spacing w:line="240" w:lineRule="auto"/>
              <w:jc w:val="left"/>
              <w:textAlignment w:val="top"/>
              <w:rPr>
                <w:rFonts w:ascii="仿宋" w:eastAsia="仿宋" w:hAnsi="仿宋"/>
                <w:sz w:val="24"/>
              </w:rPr>
            </w:pPr>
            <w:r w:rsidRPr="00B34B59">
              <w:rPr>
                <w:rFonts w:ascii="仿宋" w:eastAsia="仿宋" w:hAnsi="仿宋"/>
                <w:sz w:val="24"/>
              </w:rPr>
              <w:t>1</w:t>
            </w:r>
            <w:r w:rsidRPr="00B34B59">
              <w:rPr>
                <w:rFonts w:ascii="仿宋" w:eastAsia="仿宋" w:hAnsi="仿宋" w:hint="eastAsia"/>
                <w:sz w:val="24"/>
              </w:rPr>
              <w:t>、压缩空气工作压力：</w:t>
            </w:r>
            <w:r w:rsidRPr="00B34B59">
              <w:rPr>
                <w:rFonts w:ascii="仿宋" w:eastAsia="仿宋" w:hAnsi="仿宋"/>
                <w:sz w:val="24"/>
              </w:rPr>
              <w:t>200</w:t>
            </w:r>
            <w:r w:rsidRPr="00B34B59">
              <w:rPr>
                <w:rFonts w:ascii="仿宋" w:eastAsia="仿宋" w:hAnsi="仿宋" w:hint="eastAsia"/>
                <w:sz w:val="24"/>
              </w:rPr>
              <w:t>公斤</w:t>
            </w:r>
            <w:r w:rsidRPr="00B34B59">
              <w:rPr>
                <w:rFonts w:ascii="仿宋" w:eastAsia="仿宋" w:hAnsi="仿宋"/>
                <w:sz w:val="24"/>
              </w:rPr>
              <w:t>/20mpa/200bar</w:t>
            </w:r>
            <w:r w:rsidRPr="00B34B59">
              <w:rPr>
                <w:rFonts w:ascii="仿宋" w:eastAsia="仿宋" w:hAnsi="仿宋" w:hint="eastAsia"/>
                <w:sz w:val="24"/>
              </w:rPr>
              <w:t>产品总体重量≤</w:t>
            </w:r>
            <w:r w:rsidRPr="00B34B59">
              <w:rPr>
                <w:rFonts w:ascii="仿宋" w:eastAsia="仿宋" w:hAnsi="仿宋"/>
                <w:sz w:val="24"/>
              </w:rPr>
              <w:t>3.5KG</w:t>
            </w:r>
            <w:r w:rsidRPr="00B34B59">
              <w:rPr>
                <w:rFonts w:ascii="仿宋" w:eastAsia="仿宋" w:hAnsi="仿宋" w:hint="eastAsia"/>
                <w:sz w:val="24"/>
              </w:rPr>
              <w:t>，抛射质量≥</w:t>
            </w:r>
            <w:r w:rsidRPr="00B34B59">
              <w:rPr>
                <w:rFonts w:ascii="仿宋" w:eastAsia="仿宋" w:hAnsi="仿宋"/>
                <w:sz w:val="24"/>
              </w:rPr>
              <w:t>1.5KG</w:t>
            </w:r>
            <w:r w:rsidRPr="00B34B59">
              <w:rPr>
                <w:rFonts w:ascii="仿宋" w:eastAsia="仿宋" w:hAnsi="仿宋" w:hint="eastAsia"/>
                <w:sz w:val="24"/>
              </w:rPr>
              <w:t>。抛绳尺寸：￠</w:t>
            </w:r>
            <w:r w:rsidRPr="00B34B59">
              <w:rPr>
                <w:rFonts w:ascii="仿宋" w:eastAsia="仿宋" w:hAnsi="仿宋"/>
                <w:sz w:val="24"/>
              </w:rPr>
              <w:t>4mm</w:t>
            </w:r>
            <w:r w:rsidRPr="00B34B59">
              <w:rPr>
                <w:rFonts w:ascii="仿宋" w:eastAsia="仿宋" w:hAnsi="仿宋" w:hint="eastAsia"/>
                <w:sz w:val="24"/>
              </w:rPr>
              <w:t>×</w:t>
            </w:r>
            <w:r w:rsidRPr="00B34B59">
              <w:rPr>
                <w:rFonts w:ascii="仿宋" w:eastAsia="仿宋" w:hAnsi="仿宋"/>
                <w:sz w:val="24"/>
              </w:rPr>
              <w:t>120M</w:t>
            </w:r>
            <w:r w:rsidRPr="00B34B59">
              <w:rPr>
                <w:rFonts w:ascii="仿宋" w:eastAsia="仿宋" w:hAnsi="仿宋" w:hint="eastAsia"/>
                <w:sz w:val="24"/>
              </w:rPr>
              <w:t>，抛绳拉力不小于</w:t>
            </w:r>
            <w:r w:rsidRPr="00B34B59">
              <w:rPr>
                <w:rFonts w:ascii="仿宋" w:eastAsia="仿宋" w:hAnsi="仿宋"/>
                <w:sz w:val="24"/>
              </w:rPr>
              <w:t>2000N</w:t>
            </w:r>
            <w:r w:rsidRPr="00B34B59">
              <w:rPr>
                <w:rFonts w:ascii="仿宋" w:eastAsia="仿宋" w:hAnsi="仿宋" w:hint="eastAsia"/>
                <w:sz w:val="24"/>
              </w:rPr>
              <w:t>。飞行时间：大约</w:t>
            </w:r>
            <w:r w:rsidRPr="00B34B59">
              <w:rPr>
                <w:rFonts w:ascii="仿宋" w:eastAsia="仿宋" w:hAnsi="仿宋"/>
                <w:sz w:val="24"/>
              </w:rPr>
              <w:t>3-5</w:t>
            </w:r>
            <w:r w:rsidRPr="00B34B59">
              <w:rPr>
                <w:rFonts w:ascii="仿宋" w:eastAsia="仿宋" w:hAnsi="仿宋" w:hint="eastAsia"/>
                <w:sz w:val="24"/>
              </w:rPr>
              <w:t>秒钟。水用浮具入水</w:t>
            </w:r>
            <w:r w:rsidRPr="00B34B59">
              <w:rPr>
                <w:rFonts w:ascii="仿宋" w:eastAsia="仿宋" w:hAnsi="仿宋"/>
                <w:sz w:val="24"/>
              </w:rPr>
              <w:t>5</w:t>
            </w:r>
            <w:r w:rsidRPr="00B34B59">
              <w:rPr>
                <w:rFonts w:ascii="仿宋" w:eastAsia="仿宋" w:hAnsi="仿宋" w:hint="eastAsia"/>
                <w:sz w:val="24"/>
              </w:rPr>
              <w:t>秒内自动充气成为救生圈，产生</w:t>
            </w:r>
            <w:r w:rsidRPr="00B34B59">
              <w:rPr>
                <w:rFonts w:ascii="仿宋" w:eastAsia="仿宋" w:hAnsi="仿宋"/>
                <w:sz w:val="24"/>
              </w:rPr>
              <w:t>8KG</w:t>
            </w:r>
            <w:r w:rsidRPr="00B34B59">
              <w:rPr>
                <w:rFonts w:ascii="仿宋" w:eastAsia="仿宋" w:hAnsi="仿宋" w:hint="eastAsia"/>
                <w:sz w:val="24"/>
              </w:rPr>
              <w:t>以上浮力。</w:t>
            </w:r>
          </w:p>
          <w:p w:rsidR="008F2BE2" w:rsidRPr="00B34B59" w:rsidRDefault="008F2BE2" w:rsidP="008D56A0">
            <w:pPr>
              <w:spacing w:line="240" w:lineRule="auto"/>
              <w:jc w:val="left"/>
              <w:textAlignment w:val="top"/>
              <w:rPr>
                <w:rFonts w:ascii="仿宋" w:eastAsia="仿宋" w:hAnsi="仿宋"/>
                <w:sz w:val="24"/>
              </w:rPr>
            </w:pPr>
            <w:r w:rsidRPr="00B34B59">
              <w:rPr>
                <w:rFonts w:ascii="仿宋" w:eastAsia="仿宋" w:hAnsi="仿宋"/>
                <w:sz w:val="24"/>
              </w:rPr>
              <w:t>▲2</w:t>
            </w:r>
            <w:r w:rsidRPr="00B34B59">
              <w:rPr>
                <w:rFonts w:ascii="仿宋" w:eastAsia="仿宋" w:hAnsi="仿宋" w:hint="eastAsia"/>
                <w:sz w:val="24"/>
              </w:rPr>
              <w:t>、抛射距离：水用时抛射自动充气救生圈距离≥70M，陆用时抛射距离≥100M。抛绳的断裂强度不得小于2kN、水用抛绳的断裂强度不得小于6 kN。安全阀的开启压力应为额定工作压力的1.1倍，误差不得超过±0.5 MPa。（提供国家认可的第三方检测机构出具的有效检验报告复印件）。</w:t>
            </w:r>
          </w:p>
          <w:p w:rsidR="008F2BE2" w:rsidRPr="00B34B59" w:rsidRDefault="008F2BE2" w:rsidP="008D56A0">
            <w:pPr>
              <w:spacing w:line="240" w:lineRule="auto"/>
              <w:jc w:val="left"/>
              <w:textAlignment w:val="top"/>
              <w:rPr>
                <w:rFonts w:ascii="仿宋" w:eastAsia="仿宋" w:hAnsi="仿宋"/>
                <w:sz w:val="24"/>
              </w:rPr>
            </w:pPr>
            <w:r w:rsidRPr="00B34B59">
              <w:rPr>
                <w:rFonts w:ascii="仿宋" w:eastAsia="仿宋" w:hAnsi="仿宋" w:hint="eastAsia"/>
                <w:sz w:val="24"/>
              </w:rPr>
              <w:t>3、产品配</w:t>
            </w:r>
            <w:r w:rsidRPr="00B34B59">
              <w:rPr>
                <w:rFonts w:hint="eastAsia"/>
                <w:szCs w:val="21"/>
              </w:rPr>
              <w:t>有</w:t>
            </w:r>
            <w:r w:rsidRPr="00B34B59">
              <w:rPr>
                <w:rFonts w:ascii="仿宋" w:eastAsia="仿宋" w:hAnsi="仿宋" w:hint="eastAsia"/>
                <w:sz w:val="24"/>
              </w:rPr>
              <w:t>碳纤维气瓶＋快速接头。适用范围：水上救生：适用河边、湖边、江边和海边等复杂救援场所，可实现短距离水上救生。陆用救援：适用民用、消防、船对船、船对岸、高楼或山涧等救援场合的抛绳作业。</w:t>
            </w:r>
          </w:p>
        </w:tc>
        <w:tc>
          <w:tcPr>
            <w:tcW w:w="568" w:type="pct"/>
            <w:tcBorders>
              <w:top w:val="single" w:sz="4" w:space="0" w:color="000000"/>
              <w:left w:val="single" w:sz="4" w:space="0" w:color="000000"/>
              <w:bottom w:val="single" w:sz="4" w:space="0" w:color="000000"/>
              <w:right w:val="single" w:sz="4" w:space="0" w:color="auto"/>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b/>
                <w:kern w:val="0"/>
                <w:sz w:val="24"/>
              </w:rPr>
              <w:t>90</w:t>
            </w:r>
            <w:r w:rsidRPr="00B34B59">
              <w:rPr>
                <w:rFonts w:ascii="仿宋" w:eastAsia="仿宋" w:hAnsi="仿宋" w:hint="eastAsia"/>
                <w:b/>
                <w:kern w:val="0"/>
                <w:sz w:val="24"/>
              </w:rPr>
              <w:t>套</w:t>
            </w:r>
          </w:p>
        </w:tc>
        <w:tc>
          <w:tcPr>
            <w:tcW w:w="885" w:type="pct"/>
            <w:tcBorders>
              <w:top w:val="single" w:sz="4" w:space="0" w:color="000000"/>
              <w:left w:val="single" w:sz="4" w:space="0" w:color="auto"/>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textAlignment w:val="center"/>
              <w:rPr>
                <w:rFonts w:ascii="仿宋" w:eastAsia="仿宋" w:hAnsi="仿宋"/>
                <w:b/>
                <w:kern w:val="0"/>
                <w:sz w:val="24"/>
              </w:rPr>
            </w:pPr>
            <w:r w:rsidRPr="00B34B59">
              <w:rPr>
                <w:noProof/>
              </w:rPr>
              <w:drawing>
                <wp:anchor distT="0" distB="0" distL="114300" distR="114300" simplePos="0" relativeHeight="251663360" behindDoc="1" locked="0" layoutInCell="1" allowOverlap="1">
                  <wp:simplePos x="0" y="0"/>
                  <wp:positionH relativeFrom="column">
                    <wp:posOffset>198755</wp:posOffset>
                  </wp:positionH>
                  <wp:positionV relativeFrom="page">
                    <wp:posOffset>539750</wp:posOffset>
                  </wp:positionV>
                  <wp:extent cx="1619250" cy="1200150"/>
                  <wp:effectExtent l="0" t="0" r="0" b="0"/>
                  <wp:wrapTight wrapText="bothSides">
                    <wp:wrapPolygon edited="0">
                      <wp:start x="0" y="0"/>
                      <wp:lineTo x="0" y="21257"/>
                      <wp:lineTo x="21346" y="21257"/>
                      <wp:lineTo x="21346" y="0"/>
                      <wp:lineTo x="0" y="0"/>
                    </wp:wrapPolygon>
                  </wp:wrapTight>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9250" cy="12001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F2BE2" w:rsidRPr="00B34B59" w:rsidTr="008D56A0">
        <w:trPr>
          <w:trHeight w:val="663"/>
        </w:trPr>
        <w:tc>
          <w:tcPr>
            <w:tcW w:w="379"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b/>
                <w:kern w:val="0"/>
                <w:sz w:val="24"/>
              </w:rPr>
              <w:t>6</w:t>
            </w:r>
          </w:p>
        </w:tc>
        <w:tc>
          <w:tcPr>
            <w:tcW w:w="938"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hint="eastAsia"/>
                <w:b/>
                <w:kern w:val="0"/>
                <w:sz w:val="24"/>
              </w:rPr>
              <w:t>护目镜</w:t>
            </w:r>
          </w:p>
        </w:tc>
        <w:tc>
          <w:tcPr>
            <w:tcW w:w="2227"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spacing w:line="240" w:lineRule="auto"/>
              <w:rPr>
                <w:rFonts w:ascii="仿宋" w:eastAsia="仿宋" w:hAnsi="仿宋" w:cs="宋体"/>
                <w:sz w:val="24"/>
              </w:rPr>
            </w:pPr>
            <w:r w:rsidRPr="00B34B59">
              <w:rPr>
                <w:rFonts w:ascii="仿宋" w:eastAsia="仿宋" w:hAnsi="仿宋" w:cs="宋体" w:hint="eastAsia"/>
                <w:sz w:val="24"/>
              </w:rPr>
              <w:t>1、</w:t>
            </w:r>
            <w:r w:rsidRPr="00B34B59">
              <w:rPr>
                <w:rFonts w:ascii="仿宋" w:eastAsia="仿宋" w:hAnsi="仿宋" w:hint="eastAsia"/>
                <w:sz w:val="24"/>
              </w:rPr>
              <w:t>阻燃眼镜。</w:t>
            </w:r>
          </w:p>
          <w:p w:rsidR="008F2BE2" w:rsidRPr="00B34B59" w:rsidRDefault="008F2BE2" w:rsidP="008D56A0">
            <w:pPr>
              <w:spacing w:line="240" w:lineRule="auto"/>
              <w:rPr>
                <w:rFonts w:ascii="仿宋" w:eastAsia="仿宋" w:hAnsi="仿宋"/>
                <w:sz w:val="24"/>
              </w:rPr>
            </w:pPr>
            <w:r w:rsidRPr="00B34B59">
              <w:rPr>
                <w:rFonts w:ascii="仿宋" w:eastAsia="仿宋" w:hAnsi="仿宋" w:cs="宋体" w:hint="eastAsia"/>
                <w:sz w:val="24"/>
              </w:rPr>
              <w:t>2、</w:t>
            </w:r>
            <w:r w:rsidRPr="00B34B59">
              <w:rPr>
                <w:rFonts w:ascii="仿宋" w:eastAsia="仿宋" w:hAnsi="仿宋" w:hint="eastAsia"/>
                <w:sz w:val="24"/>
              </w:rPr>
              <w:t>光透射比：≥</w:t>
            </w:r>
            <w:r w:rsidRPr="00B34B59">
              <w:rPr>
                <w:rFonts w:ascii="仿宋" w:eastAsia="仿宋" w:hAnsi="仿宋"/>
                <w:sz w:val="24"/>
              </w:rPr>
              <w:t>90%</w:t>
            </w:r>
            <w:r w:rsidRPr="00B34B59">
              <w:rPr>
                <w:rFonts w:ascii="仿宋" w:eastAsia="仿宋" w:hAnsi="仿宋" w:hint="eastAsia"/>
                <w:sz w:val="24"/>
              </w:rPr>
              <w:t>。</w:t>
            </w:r>
          </w:p>
          <w:p w:rsidR="008F2BE2" w:rsidRPr="00B34B59" w:rsidRDefault="008F2BE2" w:rsidP="008D56A0">
            <w:pPr>
              <w:spacing w:line="240" w:lineRule="auto"/>
              <w:rPr>
                <w:rFonts w:ascii="仿宋" w:eastAsia="仿宋" w:hAnsi="仿宋" w:cs="宋体"/>
                <w:sz w:val="24"/>
              </w:rPr>
            </w:pPr>
            <w:r w:rsidRPr="00B34B59">
              <w:rPr>
                <w:rFonts w:ascii="仿宋" w:eastAsia="仿宋" w:hAnsi="仿宋" w:cs="宋体" w:hint="eastAsia"/>
                <w:sz w:val="24"/>
              </w:rPr>
              <w:t>3、</w:t>
            </w:r>
            <w:r w:rsidRPr="00B34B59">
              <w:rPr>
                <w:rFonts w:ascii="仿宋" w:eastAsia="仿宋" w:hAnsi="仿宋" w:hint="eastAsia"/>
                <w:sz w:val="24"/>
              </w:rPr>
              <w:t>镜片不存在气泡、水泡、划痕、凹痕等表面缺陷。</w:t>
            </w:r>
          </w:p>
          <w:p w:rsidR="008F2BE2" w:rsidRPr="00B34B59" w:rsidRDefault="008F2BE2" w:rsidP="008D56A0">
            <w:pPr>
              <w:spacing w:line="240" w:lineRule="auto"/>
              <w:jc w:val="left"/>
              <w:rPr>
                <w:rFonts w:ascii="仿宋" w:eastAsia="仿宋" w:hAnsi="仿宋"/>
                <w:sz w:val="24"/>
              </w:rPr>
            </w:pPr>
            <w:r w:rsidRPr="00B34B59">
              <w:rPr>
                <w:rFonts w:ascii="仿宋" w:eastAsia="仿宋" w:hAnsi="仿宋" w:hint="eastAsia"/>
                <w:sz w:val="24"/>
              </w:rPr>
              <w:t>4、护目镜头带用于固定作用的头带应可调节，宽度不小于10mm，厚度不小于2mm，松紧带具有较强抗</w:t>
            </w:r>
          </w:p>
          <w:p w:rsidR="008F2BE2" w:rsidRPr="00B34B59" w:rsidRDefault="008F2BE2" w:rsidP="008D56A0">
            <w:pPr>
              <w:spacing w:line="240" w:lineRule="auto"/>
              <w:jc w:val="left"/>
              <w:rPr>
                <w:rFonts w:ascii="仿宋" w:eastAsia="仿宋" w:hAnsi="仿宋"/>
                <w:sz w:val="24"/>
              </w:rPr>
            </w:pPr>
            <w:r w:rsidRPr="00B34B59">
              <w:rPr>
                <w:rFonts w:ascii="仿宋" w:eastAsia="仿宋" w:hAnsi="仿宋" w:hint="eastAsia"/>
                <w:sz w:val="24"/>
              </w:rPr>
              <w:t>疲劳性。质量≤130g。在防雾试验期间，护目镜镜片在8s内不起雾。</w:t>
            </w:r>
          </w:p>
        </w:tc>
        <w:tc>
          <w:tcPr>
            <w:tcW w:w="568" w:type="pct"/>
            <w:tcBorders>
              <w:top w:val="single" w:sz="4" w:space="0" w:color="000000"/>
              <w:left w:val="single" w:sz="4" w:space="0" w:color="000000"/>
              <w:bottom w:val="single" w:sz="4" w:space="0" w:color="000000"/>
              <w:right w:val="single" w:sz="4" w:space="0" w:color="auto"/>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b/>
                <w:kern w:val="0"/>
                <w:sz w:val="24"/>
              </w:rPr>
              <w:t>276</w:t>
            </w:r>
            <w:r w:rsidRPr="00B34B59">
              <w:rPr>
                <w:rFonts w:ascii="仿宋" w:eastAsia="仿宋" w:hAnsi="仿宋" w:hint="eastAsia"/>
                <w:b/>
                <w:kern w:val="0"/>
                <w:sz w:val="24"/>
              </w:rPr>
              <w:t>副</w:t>
            </w:r>
          </w:p>
        </w:tc>
        <w:tc>
          <w:tcPr>
            <w:tcW w:w="885" w:type="pct"/>
            <w:tcBorders>
              <w:top w:val="single" w:sz="4" w:space="0" w:color="000000"/>
              <w:left w:val="single" w:sz="4" w:space="0" w:color="auto"/>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textAlignment w:val="center"/>
              <w:rPr>
                <w:rFonts w:ascii="仿宋" w:eastAsia="仿宋" w:hAnsi="仿宋"/>
                <w:b/>
                <w:kern w:val="0"/>
                <w:sz w:val="24"/>
              </w:rPr>
            </w:pPr>
            <w:r w:rsidRPr="00B34B59">
              <w:rPr>
                <w:noProof/>
              </w:rPr>
              <w:drawing>
                <wp:anchor distT="0" distB="0" distL="114300" distR="114300" simplePos="0" relativeHeight="251664384" behindDoc="1" locked="0" layoutInCell="1" allowOverlap="1">
                  <wp:simplePos x="0" y="0"/>
                  <wp:positionH relativeFrom="column">
                    <wp:posOffset>182880</wp:posOffset>
                  </wp:positionH>
                  <wp:positionV relativeFrom="page">
                    <wp:posOffset>87630</wp:posOffset>
                  </wp:positionV>
                  <wp:extent cx="1456055" cy="1020445"/>
                  <wp:effectExtent l="0" t="0" r="0" b="8255"/>
                  <wp:wrapTight wrapText="bothSides">
                    <wp:wrapPolygon edited="0">
                      <wp:start x="0" y="0"/>
                      <wp:lineTo x="0" y="21371"/>
                      <wp:lineTo x="21195" y="21371"/>
                      <wp:lineTo x="21195" y="0"/>
                      <wp:lineTo x="0" y="0"/>
                    </wp:wrapPolygon>
                  </wp:wrapTight>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5605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F2BE2" w:rsidRPr="00B34B59" w:rsidTr="008D56A0">
        <w:trPr>
          <w:trHeight w:val="663"/>
        </w:trPr>
        <w:tc>
          <w:tcPr>
            <w:tcW w:w="379"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b/>
                <w:kern w:val="0"/>
                <w:sz w:val="24"/>
              </w:rPr>
              <w:lastRenderedPageBreak/>
              <w:t>7</w:t>
            </w:r>
          </w:p>
        </w:tc>
        <w:tc>
          <w:tcPr>
            <w:tcW w:w="938"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hint="eastAsia"/>
                <w:b/>
                <w:kern w:val="0"/>
                <w:sz w:val="24"/>
              </w:rPr>
              <w:t>防护头盔</w:t>
            </w:r>
          </w:p>
        </w:tc>
        <w:tc>
          <w:tcPr>
            <w:tcW w:w="2227"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F2BE2">
            <w:pPr>
              <w:numPr>
                <w:ilvl w:val="0"/>
                <w:numId w:val="2"/>
              </w:numPr>
              <w:spacing w:line="240" w:lineRule="auto"/>
              <w:rPr>
                <w:rFonts w:ascii="仿宋" w:eastAsia="仿宋" w:hAnsi="仿宋" w:cs="宋体"/>
                <w:sz w:val="24"/>
              </w:rPr>
            </w:pPr>
            <w:r w:rsidRPr="00B34B59">
              <w:rPr>
                <w:rFonts w:ascii="仿宋" w:eastAsia="仿宋" w:hAnsi="仿宋" w:hint="eastAsia"/>
                <w:sz w:val="24"/>
              </w:rPr>
              <w:t>外壳采用</w:t>
            </w:r>
            <w:r w:rsidRPr="00B34B59">
              <w:rPr>
                <w:rFonts w:ascii="仿宋" w:eastAsia="仿宋" w:hAnsi="仿宋"/>
                <w:sz w:val="24"/>
              </w:rPr>
              <w:t>ABS</w:t>
            </w:r>
            <w:r w:rsidRPr="00B34B59">
              <w:rPr>
                <w:rFonts w:ascii="仿宋" w:eastAsia="仿宋" w:hAnsi="仿宋" w:hint="eastAsia"/>
                <w:sz w:val="24"/>
              </w:rPr>
              <w:t>塑料，无帽檐设计。</w:t>
            </w:r>
          </w:p>
          <w:p w:rsidR="008F2BE2" w:rsidRPr="00B34B59" w:rsidRDefault="008F2BE2" w:rsidP="008F2BE2">
            <w:pPr>
              <w:numPr>
                <w:ilvl w:val="0"/>
                <w:numId w:val="2"/>
              </w:numPr>
              <w:spacing w:line="240" w:lineRule="auto"/>
              <w:rPr>
                <w:rFonts w:ascii="仿宋" w:eastAsia="仿宋" w:hAnsi="仿宋" w:cs="宋体"/>
                <w:sz w:val="24"/>
              </w:rPr>
            </w:pPr>
            <w:r w:rsidRPr="00B34B59">
              <w:rPr>
                <w:rFonts w:ascii="仿宋" w:eastAsia="仿宋" w:hAnsi="仿宋" w:hint="eastAsia"/>
                <w:sz w:val="24"/>
              </w:rPr>
              <w:t>内衬采用高密度</w:t>
            </w:r>
            <w:r w:rsidRPr="00B34B59">
              <w:rPr>
                <w:rFonts w:ascii="仿宋" w:eastAsia="仿宋" w:hAnsi="仿宋"/>
                <w:sz w:val="24"/>
              </w:rPr>
              <w:t>EVA</w:t>
            </w:r>
            <w:r w:rsidRPr="00B34B59">
              <w:rPr>
                <w:rFonts w:ascii="仿宋" w:eastAsia="仿宋" w:hAnsi="仿宋" w:hint="eastAsia"/>
                <w:sz w:val="24"/>
              </w:rPr>
              <w:t>泡沫，分两大块与盔体内侧紧密贴合。顶部至少有</w:t>
            </w:r>
            <w:r w:rsidRPr="00B34B59">
              <w:rPr>
                <w:rFonts w:ascii="仿宋" w:eastAsia="仿宋" w:hAnsi="仿宋"/>
                <w:sz w:val="24"/>
              </w:rPr>
              <w:t>8</w:t>
            </w:r>
            <w:r w:rsidRPr="00B34B59">
              <w:rPr>
                <w:rFonts w:ascii="仿宋" w:eastAsia="仿宋" w:hAnsi="仿宋" w:hint="eastAsia"/>
                <w:sz w:val="24"/>
              </w:rPr>
              <w:t>个排水透气孔。左右两边有模压式一体成型护耳部分，内部安装可拆卸护耳垫，可以免工具拆卸及安装，每个护耳有不少于</w:t>
            </w:r>
            <w:r w:rsidRPr="00B34B59">
              <w:rPr>
                <w:rFonts w:ascii="仿宋" w:eastAsia="仿宋" w:hAnsi="仿宋"/>
                <w:sz w:val="24"/>
              </w:rPr>
              <w:t>3</w:t>
            </w:r>
            <w:r w:rsidRPr="00B34B59">
              <w:rPr>
                <w:rFonts w:ascii="仿宋" w:eastAsia="仿宋" w:hAnsi="仿宋" w:hint="eastAsia"/>
                <w:sz w:val="24"/>
              </w:rPr>
              <w:t>个透气透水孔。整盔主要组合部件由不少于</w:t>
            </w:r>
            <w:r w:rsidRPr="00B34B59">
              <w:rPr>
                <w:rFonts w:ascii="仿宋" w:eastAsia="仿宋" w:hAnsi="仿宋"/>
                <w:sz w:val="24"/>
              </w:rPr>
              <w:t>6</w:t>
            </w:r>
            <w:r w:rsidRPr="00B34B59">
              <w:rPr>
                <w:rFonts w:ascii="仿宋" w:eastAsia="仿宋" w:hAnsi="仿宋" w:hint="eastAsia"/>
                <w:sz w:val="24"/>
              </w:rPr>
              <w:t>个不锈钢铆钉紧密配合。左右两侧安装有战术滑轨部件，用于安装照明装置，滑轨长度不少于</w:t>
            </w:r>
            <w:r w:rsidRPr="00B34B59">
              <w:rPr>
                <w:rFonts w:ascii="仿宋" w:eastAsia="仿宋" w:hAnsi="仿宋"/>
                <w:sz w:val="24"/>
              </w:rPr>
              <w:t>12cm</w:t>
            </w:r>
            <w:r w:rsidRPr="00B34B59">
              <w:rPr>
                <w:rFonts w:ascii="仿宋" w:eastAsia="仿宋" w:hAnsi="仿宋" w:hint="eastAsia"/>
                <w:sz w:val="24"/>
              </w:rPr>
              <w:t>且不大于</w:t>
            </w:r>
            <w:r w:rsidRPr="00B34B59">
              <w:rPr>
                <w:rFonts w:ascii="仿宋" w:eastAsia="仿宋" w:hAnsi="仿宋"/>
                <w:sz w:val="24"/>
              </w:rPr>
              <w:t>14cm</w:t>
            </w:r>
            <w:r w:rsidRPr="00B34B59">
              <w:rPr>
                <w:rFonts w:ascii="仿宋" w:eastAsia="仿宋" w:hAnsi="仿宋" w:hint="eastAsia"/>
                <w:sz w:val="24"/>
              </w:rPr>
              <w:t>；后脑部分有旋钮式塑钢调节系统，外包可拆卸保护垫，保证佩戴时头部的舒适度，快速微调，压力均匀</w:t>
            </w:r>
            <w:r w:rsidRPr="00B34B59">
              <w:rPr>
                <w:rFonts w:ascii="仿宋" w:eastAsia="仿宋" w:hAnsi="仿宋" w:cs="宋体" w:hint="eastAsia"/>
                <w:sz w:val="24"/>
              </w:rPr>
              <w:t>。</w:t>
            </w:r>
          </w:p>
          <w:p w:rsidR="008F2BE2" w:rsidRPr="00B34B59" w:rsidRDefault="008F2BE2" w:rsidP="008D56A0">
            <w:pPr>
              <w:spacing w:line="240" w:lineRule="auto"/>
              <w:rPr>
                <w:rFonts w:ascii="仿宋" w:eastAsia="仿宋" w:hAnsi="仿宋"/>
                <w:sz w:val="24"/>
              </w:rPr>
            </w:pPr>
            <w:r w:rsidRPr="00B34B59">
              <w:rPr>
                <w:rFonts w:ascii="仿宋" w:eastAsia="仿宋" w:hAnsi="仿宋" w:cs="宋体" w:hint="eastAsia"/>
                <w:sz w:val="24"/>
              </w:rPr>
              <w:t>3、</w:t>
            </w:r>
            <w:r w:rsidRPr="00B34B59">
              <w:rPr>
                <w:rFonts w:ascii="仿宋" w:eastAsia="仿宋" w:hAnsi="仿宋" w:hint="eastAsia"/>
                <w:sz w:val="24"/>
              </w:rPr>
              <w:t>重量≤</w:t>
            </w:r>
            <w:r w:rsidRPr="00B34B59">
              <w:rPr>
                <w:rFonts w:ascii="仿宋" w:eastAsia="仿宋" w:hAnsi="仿宋"/>
                <w:sz w:val="24"/>
              </w:rPr>
              <w:t>550g</w:t>
            </w:r>
            <w:r w:rsidRPr="00B34B59">
              <w:rPr>
                <w:rFonts w:ascii="仿宋" w:eastAsia="仿宋" w:hAnsi="仿宋" w:hint="eastAsia"/>
                <w:sz w:val="24"/>
              </w:rPr>
              <w:t>；经四小时漂浮性能实验，头盔能始终漂浮在水面上；顶部抗冲击加速度性能：最大加速度</w:t>
            </w:r>
            <w:r w:rsidRPr="00B34B59">
              <w:rPr>
                <w:rFonts w:ascii="仿宋" w:eastAsia="仿宋" w:hAnsi="仿宋"/>
                <w:sz w:val="24"/>
              </w:rPr>
              <w:t>148</w:t>
            </w:r>
            <w:r w:rsidRPr="00B34B59">
              <w:rPr>
                <w:rFonts w:ascii="仿宋" w:eastAsia="仿宋" w:hAnsi="仿宋" w:hint="eastAsia"/>
                <w:sz w:val="24"/>
              </w:rPr>
              <w:t>、</w:t>
            </w:r>
            <w:r w:rsidRPr="00B34B59">
              <w:rPr>
                <w:rFonts w:ascii="仿宋" w:eastAsia="仿宋" w:hAnsi="仿宋"/>
                <w:sz w:val="24"/>
              </w:rPr>
              <w:t>51g</w:t>
            </w:r>
            <w:r w:rsidRPr="00B34B59">
              <w:rPr>
                <w:rFonts w:ascii="仿宋" w:eastAsia="仿宋" w:hAnsi="仿宋" w:hint="eastAsia"/>
                <w:sz w:val="24"/>
              </w:rPr>
              <w:t>，加速度超过</w:t>
            </w:r>
            <w:r w:rsidRPr="00B34B59">
              <w:rPr>
                <w:rFonts w:ascii="仿宋" w:eastAsia="仿宋" w:hAnsi="仿宋"/>
                <w:sz w:val="24"/>
              </w:rPr>
              <w:t>150g</w:t>
            </w:r>
            <w:r w:rsidRPr="00B34B59">
              <w:rPr>
                <w:rFonts w:ascii="仿宋" w:eastAsia="仿宋" w:hAnsi="仿宋" w:hint="eastAsia"/>
                <w:sz w:val="24"/>
              </w:rPr>
              <w:t>的作用时间为</w:t>
            </w:r>
            <w:r w:rsidRPr="00B34B59">
              <w:rPr>
                <w:rFonts w:ascii="仿宋" w:eastAsia="仿宋" w:hAnsi="仿宋"/>
                <w:sz w:val="24"/>
              </w:rPr>
              <w:t>0ms</w:t>
            </w:r>
            <w:r w:rsidRPr="00B34B59">
              <w:rPr>
                <w:rFonts w:ascii="仿宋" w:eastAsia="仿宋" w:hAnsi="仿宋" w:hint="eastAsia"/>
                <w:sz w:val="24"/>
              </w:rPr>
              <w:t>，钢锥不能穿透头盔与头模产生接触，头盔在常温下的冲击吸收性能要≤</w:t>
            </w:r>
            <w:r w:rsidRPr="00B34B59">
              <w:rPr>
                <w:rFonts w:ascii="仿宋" w:eastAsia="仿宋" w:hAnsi="仿宋"/>
                <w:sz w:val="24"/>
              </w:rPr>
              <w:t>3480N</w:t>
            </w:r>
            <w:r w:rsidRPr="00B34B59">
              <w:rPr>
                <w:rFonts w:ascii="仿宋" w:eastAsia="仿宋" w:hAnsi="仿宋" w:hint="eastAsia"/>
                <w:sz w:val="24"/>
              </w:rPr>
              <w:t>。</w:t>
            </w:r>
          </w:p>
        </w:tc>
        <w:tc>
          <w:tcPr>
            <w:tcW w:w="568" w:type="pct"/>
            <w:tcBorders>
              <w:top w:val="single" w:sz="4" w:space="0" w:color="000000"/>
              <w:left w:val="single" w:sz="4" w:space="0" w:color="000000"/>
              <w:bottom w:val="single" w:sz="4" w:space="0" w:color="000000"/>
              <w:right w:val="single" w:sz="4" w:space="0" w:color="auto"/>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b/>
                <w:kern w:val="0"/>
                <w:sz w:val="24"/>
              </w:rPr>
              <w:t>276</w:t>
            </w:r>
            <w:r w:rsidRPr="00B34B59">
              <w:rPr>
                <w:rFonts w:ascii="仿宋" w:eastAsia="仿宋" w:hAnsi="仿宋" w:hint="eastAsia"/>
                <w:b/>
                <w:kern w:val="0"/>
                <w:sz w:val="24"/>
              </w:rPr>
              <w:t>顶</w:t>
            </w:r>
          </w:p>
        </w:tc>
        <w:tc>
          <w:tcPr>
            <w:tcW w:w="885" w:type="pct"/>
            <w:tcBorders>
              <w:top w:val="single" w:sz="4" w:space="0" w:color="000000"/>
              <w:left w:val="single" w:sz="4" w:space="0" w:color="auto"/>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textAlignment w:val="center"/>
              <w:rPr>
                <w:rFonts w:ascii="仿宋" w:eastAsia="仿宋" w:hAnsi="仿宋"/>
                <w:b/>
                <w:kern w:val="0"/>
                <w:sz w:val="24"/>
              </w:rPr>
            </w:pPr>
            <w:r w:rsidRPr="00B34B59">
              <w:rPr>
                <w:noProof/>
              </w:rPr>
              <w:drawing>
                <wp:anchor distT="0" distB="0" distL="114300" distR="114300" simplePos="0" relativeHeight="251665408" behindDoc="1" locked="0" layoutInCell="1" allowOverlap="1">
                  <wp:simplePos x="0" y="0"/>
                  <wp:positionH relativeFrom="column">
                    <wp:posOffset>405130</wp:posOffset>
                  </wp:positionH>
                  <wp:positionV relativeFrom="page">
                    <wp:posOffset>643890</wp:posOffset>
                  </wp:positionV>
                  <wp:extent cx="1322070" cy="1416050"/>
                  <wp:effectExtent l="0" t="0" r="0" b="0"/>
                  <wp:wrapTight wrapText="bothSides">
                    <wp:wrapPolygon edited="0">
                      <wp:start x="0" y="0"/>
                      <wp:lineTo x="0" y="21213"/>
                      <wp:lineTo x="21164" y="21213"/>
                      <wp:lineTo x="21164" y="0"/>
                      <wp:lineTo x="0" y="0"/>
                    </wp:wrapPolygon>
                  </wp:wrapTight>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22070" cy="14160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F2BE2" w:rsidRPr="00B34B59" w:rsidTr="008D56A0">
        <w:trPr>
          <w:trHeight w:val="90"/>
        </w:trPr>
        <w:tc>
          <w:tcPr>
            <w:tcW w:w="379"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b/>
                <w:kern w:val="0"/>
                <w:sz w:val="24"/>
              </w:rPr>
              <w:t>8</w:t>
            </w:r>
          </w:p>
        </w:tc>
        <w:tc>
          <w:tcPr>
            <w:tcW w:w="938"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hint="eastAsia"/>
                <w:b/>
                <w:kern w:val="0"/>
                <w:sz w:val="24"/>
              </w:rPr>
              <w:t>全身式安全带</w:t>
            </w:r>
          </w:p>
        </w:tc>
        <w:tc>
          <w:tcPr>
            <w:tcW w:w="2227"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F2BE2">
            <w:pPr>
              <w:numPr>
                <w:ilvl w:val="0"/>
                <w:numId w:val="3"/>
              </w:numPr>
              <w:spacing w:line="240" w:lineRule="auto"/>
              <w:rPr>
                <w:rFonts w:ascii="仿宋" w:eastAsia="仿宋" w:hAnsi="仿宋"/>
                <w:sz w:val="24"/>
              </w:rPr>
            </w:pPr>
            <w:r w:rsidRPr="00B34B59">
              <w:rPr>
                <w:rFonts w:ascii="仿宋" w:eastAsia="仿宋" w:hAnsi="仿宋" w:hint="eastAsia"/>
                <w:sz w:val="24"/>
              </w:rPr>
              <w:t>材质：涤纶加强丝，承重高，耐磨性强。重量：≥</w:t>
            </w:r>
            <w:r w:rsidRPr="00B34B59">
              <w:rPr>
                <w:rFonts w:ascii="仿宋" w:eastAsia="仿宋" w:hAnsi="仿宋"/>
                <w:sz w:val="24"/>
              </w:rPr>
              <w:t>90g</w:t>
            </w:r>
            <w:r w:rsidRPr="00B34B59">
              <w:rPr>
                <w:rFonts w:ascii="仿宋" w:eastAsia="仿宋" w:hAnsi="仿宋" w:hint="eastAsia"/>
                <w:sz w:val="24"/>
              </w:rPr>
              <w:t>。具有护腰功能。腰环尺寸：</w:t>
            </w:r>
            <w:r w:rsidRPr="00B34B59">
              <w:rPr>
                <w:rFonts w:ascii="仿宋" w:eastAsia="仿宋" w:hAnsi="仿宋"/>
                <w:sz w:val="24"/>
              </w:rPr>
              <w:t>75cm-120cm</w:t>
            </w:r>
            <w:r w:rsidRPr="00B34B59">
              <w:rPr>
                <w:rFonts w:ascii="仿宋" w:eastAsia="仿宋" w:hAnsi="仿宋" w:hint="eastAsia"/>
                <w:sz w:val="24"/>
              </w:rPr>
              <w:t>。腿环尺寸：</w:t>
            </w:r>
            <w:r w:rsidRPr="00B34B59">
              <w:rPr>
                <w:rFonts w:ascii="仿宋" w:eastAsia="仿宋" w:hAnsi="仿宋"/>
                <w:sz w:val="24"/>
              </w:rPr>
              <w:t>50cm-75cm</w:t>
            </w:r>
            <w:r w:rsidRPr="00B34B59">
              <w:rPr>
                <w:rFonts w:ascii="仿宋" w:eastAsia="仿宋" w:hAnsi="仿宋" w:hint="eastAsia"/>
                <w:sz w:val="24"/>
              </w:rPr>
              <w:t>。具有多用途攀岩，登山，救援，速降等用途。</w:t>
            </w:r>
          </w:p>
          <w:p w:rsidR="008F2BE2" w:rsidRPr="00B34B59" w:rsidRDefault="008F2BE2" w:rsidP="008D56A0">
            <w:pPr>
              <w:spacing w:line="240" w:lineRule="auto"/>
              <w:rPr>
                <w:rFonts w:ascii="仿宋" w:eastAsia="仿宋" w:hAnsi="仿宋"/>
                <w:sz w:val="24"/>
              </w:rPr>
            </w:pPr>
            <w:r w:rsidRPr="00B34B59">
              <w:rPr>
                <w:rFonts w:ascii="仿宋" w:eastAsia="仿宋" w:hAnsi="仿宋"/>
                <w:sz w:val="24"/>
              </w:rPr>
              <w:t>▲</w:t>
            </w:r>
            <w:r w:rsidRPr="00B34B59">
              <w:rPr>
                <w:rFonts w:ascii="仿宋" w:eastAsia="仿宋" w:hAnsi="仿宋" w:hint="eastAsia"/>
                <w:sz w:val="24"/>
              </w:rPr>
              <w:t>2、静负荷性能：水平方向静拉力试验后安全吊带不应从人体模型上松脱。安全吊带上的带扣和调节装置滑移距离不超过10mm，而且安全吊带不应出现影响其安全性能的明显损伤。</w:t>
            </w:r>
            <w:r w:rsidRPr="00B34B59">
              <w:rPr>
                <w:rFonts w:ascii="仿宋" w:eastAsia="仿宋" w:hAnsi="仿宋" w:hint="eastAsia"/>
                <w:kern w:val="0"/>
                <w:sz w:val="24"/>
              </w:rPr>
              <w:t>（提供国家认可的第三方检测机构出具的有效检验报告复印件）。</w:t>
            </w:r>
          </w:p>
        </w:tc>
        <w:tc>
          <w:tcPr>
            <w:tcW w:w="568" w:type="pct"/>
            <w:tcBorders>
              <w:top w:val="single" w:sz="4" w:space="0" w:color="000000"/>
              <w:left w:val="single" w:sz="4" w:space="0" w:color="000000"/>
              <w:bottom w:val="single" w:sz="4" w:space="0" w:color="000000"/>
              <w:right w:val="single" w:sz="4" w:space="0" w:color="auto"/>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b/>
                <w:kern w:val="0"/>
                <w:sz w:val="24"/>
              </w:rPr>
              <w:t>276</w:t>
            </w:r>
            <w:r w:rsidRPr="00B34B59">
              <w:rPr>
                <w:rFonts w:ascii="仿宋" w:eastAsia="仿宋" w:hAnsi="仿宋" w:hint="eastAsia"/>
                <w:b/>
                <w:kern w:val="0"/>
                <w:sz w:val="24"/>
              </w:rPr>
              <w:t>条</w:t>
            </w:r>
          </w:p>
        </w:tc>
        <w:tc>
          <w:tcPr>
            <w:tcW w:w="885" w:type="pct"/>
            <w:tcBorders>
              <w:top w:val="single" w:sz="4" w:space="0" w:color="000000"/>
              <w:left w:val="single" w:sz="4" w:space="0" w:color="auto"/>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textAlignment w:val="center"/>
              <w:rPr>
                <w:rFonts w:ascii="仿宋" w:eastAsia="仿宋" w:hAnsi="仿宋"/>
                <w:b/>
                <w:kern w:val="0"/>
                <w:sz w:val="24"/>
              </w:rPr>
            </w:pPr>
            <w:r w:rsidRPr="00B34B59">
              <w:rPr>
                <w:noProof/>
              </w:rPr>
              <w:drawing>
                <wp:anchor distT="0" distB="0" distL="114300" distR="114300" simplePos="0" relativeHeight="251666432" behindDoc="1" locked="0" layoutInCell="1" allowOverlap="1">
                  <wp:simplePos x="0" y="0"/>
                  <wp:positionH relativeFrom="column">
                    <wp:posOffset>63500</wp:posOffset>
                  </wp:positionH>
                  <wp:positionV relativeFrom="page">
                    <wp:posOffset>548005</wp:posOffset>
                  </wp:positionV>
                  <wp:extent cx="1156970" cy="1182370"/>
                  <wp:effectExtent l="0" t="0" r="5080" b="0"/>
                  <wp:wrapTight wrapText="bothSides">
                    <wp:wrapPolygon edited="0">
                      <wp:start x="0" y="0"/>
                      <wp:lineTo x="0" y="21229"/>
                      <wp:lineTo x="21339" y="21229"/>
                      <wp:lineTo x="21339" y="0"/>
                      <wp:lineTo x="0" y="0"/>
                    </wp:wrapPolygon>
                  </wp:wrapTight>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56970" cy="118237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F2BE2" w:rsidRPr="00B34B59" w:rsidTr="008D56A0">
        <w:trPr>
          <w:trHeight w:val="353"/>
        </w:trPr>
        <w:tc>
          <w:tcPr>
            <w:tcW w:w="379"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b/>
                <w:kern w:val="0"/>
                <w:sz w:val="24"/>
              </w:rPr>
              <w:t>9</w:t>
            </w:r>
          </w:p>
        </w:tc>
        <w:tc>
          <w:tcPr>
            <w:tcW w:w="938"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hint="eastAsia"/>
                <w:b/>
                <w:kern w:val="0"/>
                <w:sz w:val="24"/>
              </w:rPr>
              <w:t>便捷式抽水泵</w:t>
            </w:r>
          </w:p>
        </w:tc>
        <w:tc>
          <w:tcPr>
            <w:tcW w:w="2227"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spacing w:line="240" w:lineRule="auto"/>
              <w:rPr>
                <w:rFonts w:ascii="仿宋" w:eastAsia="仿宋" w:hAnsi="仿宋"/>
                <w:kern w:val="0"/>
                <w:sz w:val="24"/>
              </w:rPr>
            </w:pPr>
            <w:r w:rsidRPr="00B34B59">
              <w:rPr>
                <w:rFonts w:ascii="仿宋" w:eastAsia="仿宋" w:hAnsi="仿宋" w:hint="eastAsia"/>
                <w:kern w:val="0"/>
                <w:sz w:val="24"/>
              </w:rPr>
              <w:t>1、发动机型式：四冲程风冷单缸汽油机。排气量（cm</w:t>
            </w:r>
            <w:r w:rsidRPr="00B34B59">
              <w:rPr>
                <w:rFonts w:eastAsia="仿宋" w:cs="Calibri"/>
                <w:kern w:val="0"/>
                <w:sz w:val="24"/>
              </w:rPr>
              <w:t>³</w:t>
            </w:r>
            <w:r w:rsidRPr="00B34B59">
              <w:rPr>
                <w:rFonts w:ascii="仿宋" w:eastAsia="仿宋" w:hAnsi="仿宋" w:cs="仿宋" w:hint="eastAsia"/>
                <w:kern w:val="0"/>
                <w:sz w:val="24"/>
              </w:rPr>
              <w:t>）：≥</w:t>
            </w:r>
            <w:r w:rsidRPr="00B34B59">
              <w:rPr>
                <w:rFonts w:ascii="仿宋" w:eastAsia="仿宋" w:hAnsi="仿宋" w:hint="eastAsia"/>
                <w:kern w:val="0"/>
                <w:sz w:val="24"/>
              </w:rPr>
              <w:t>389。缸径*行程：≥88╳64mm。起动系统：手启动。机油容量(L) ：≥1.1L。噪音（距7米处）（db）：≤80 db。燃油：汽油。燃油箱容积(L)：≥6L，连续工作时间（Hr）：≥6h。直联自吸泵，铸铁蜗壳与叶轮，出/入水口径：≥100mm（4吋）。移动机架，管径≥25mm。单泵重量≤45kg。配套：出水口配备接头，另配4吋钢丝加筋透明进水管1根6米，2bar工作压力4吋出水涂塑软管1卷20米（配铝接头）。</w:t>
            </w:r>
          </w:p>
          <w:p w:rsidR="008F2BE2" w:rsidRPr="00B34B59" w:rsidRDefault="008F2BE2" w:rsidP="008D56A0">
            <w:pPr>
              <w:spacing w:line="240" w:lineRule="auto"/>
              <w:rPr>
                <w:rFonts w:ascii="仿宋" w:eastAsia="仿宋" w:hAnsi="仿宋"/>
                <w:sz w:val="24"/>
              </w:rPr>
            </w:pPr>
            <w:r w:rsidRPr="00B34B59">
              <w:rPr>
                <w:rFonts w:ascii="仿宋" w:eastAsia="仿宋" w:hAnsi="仿宋"/>
                <w:kern w:val="0"/>
                <w:sz w:val="24"/>
              </w:rPr>
              <w:t>▲</w:t>
            </w:r>
            <w:r w:rsidRPr="00B34B59">
              <w:rPr>
                <w:rFonts w:ascii="仿宋" w:eastAsia="仿宋" w:hAnsi="仿宋" w:hint="eastAsia"/>
                <w:kern w:val="0"/>
                <w:sz w:val="24"/>
              </w:rPr>
              <w:t>2、最大输出功率(kw/rpm)：≥7.3/3600 。最大扬程（m）：≥42m 。吸程（m）：≥8m。流量：≥100m</w:t>
            </w:r>
            <w:r w:rsidRPr="00B34B59">
              <w:rPr>
                <w:rFonts w:eastAsia="仿宋" w:cs="Calibri"/>
                <w:kern w:val="0"/>
                <w:sz w:val="24"/>
              </w:rPr>
              <w:t>³</w:t>
            </w:r>
            <w:r w:rsidRPr="00B34B59">
              <w:rPr>
                <w:rFonts w:ascii="仿宋" w:eastAsia="仿宋" w:hAnsi="仿宋" w:hint="eastAsia"/>
                <w:kern w:val="0"/>
                <w:sz w:val="24"/>
              </w:rPr>
              <w:t xml:space="preserve">/h。（提供国家认可的第三方检测机构出具的有效检验报告复印件）。 </w:t>
            </w:r>
          </w:p>
        </w:tc>
        <w:tc>
          <w:tcPr>
            <w:tcW w:w="568" w:type="pct"/>
            <w:tcBorders>
              <w:top w:val="single" w:sz="4" w:space="0" w:color="000000"/>
              <w:left w:val="single" w:sz="4" w:space="0" w:color="000000"/>
              <w:bottom w:val="single" w:sz="4" w:space="0" w:color="000000"/>
              <w:right w:val="single" w:sz="4" w:space="0" w:color="auto"/>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b/>
                <w:kern w:val="0"/>
                <w:sz w:val="24"/>
              </w:rPr>
              <w:t>46</w:t>
            </w:r>
            <w:r w:rsidRPr="00B34B59">
              <w:rPr>
                <w:rFonts w:ascii="仿宋" w:eastAsia="仿宋" w:hAnsi="仿宋" w:hint="eastAsia"/>
                <w:b/>
                <w:kern w:val="0"/>
                <w:sz w:val="24"/>
              </w:rPr>
              <w:t>台</w:t>
            </w:r>
          </w:p>
        </w:tc>
        <w:tc>
          <w:tcPr>
            <w:tcW w:w="885" w:type="pct"/>
            <w:tcBorders>
              <w:top w:val="single" w:sz="4" w:space="0" w:color="000000"/>
              <w:left w:val="single" w:sz="4" w:space="0" w:color="auto"/>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textAlignment w:val="center"/>
              <w:rPr>
                <w:rFonts w:ascii="仿宋" w:eastAsia="仿宋" w:hAnsi="仿宋"/>
                <w:b/>
                <w:kern w:val="0"/>
                <w:sz w:val="24"/>
              </w:rPr>
            </w:pPr>
            <w:r w:rsidRPr="00B34B59">
              <w:rPr>
                <w:rFonts w:ascii="仿宋" w:eastAsia="仿宋" w:hAnsi="仿宋" w:cs="宋体"/>
                <w:b/>
                <w:noProof/>
                <w:kern w:val="0"/>
                <w:sz w:val="24"/>
              </w:rPr>
              <w:drawing>
                <wp:inline distT="0" distB="0" distL="0" distR="0">
                  <wp:extent cx="1358265" cy="1173480"/>
                  <wp:effectExtent l="0" t="0" r="0" b="7620"/>
                  <wp:docPr id="2" name="图片 2" descr="e67ae8c7bf2b80c17c8b97edafdc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 descr="e67ae8c7bf2b80c17c8b97edafdc0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58265" cy="1173480"/>
                          </a:xfrm>
                          <a:prstGeom prst="rect">
                            <a:avLst/>
                          </a:prstGeom>
                          <a:noFill/>
                          <a:ln>
                            <a:noFill/>
                          </a:ln>
                        </pic:spPr>
                      </pic:pic>
                    </a:graphicData>
                  </a:graphic>
                </wp:inline>
              </w:drawing>
            </w:r>
          </w:p>
        </w:tc>
      </w:tr>
      <w:tr w:rsidR="008F2BE2" w:rsidRPr="00B34B59" w:rsidTr="008D56A0">
        <w:trPr>
          <w:trHeight w:val="663"/>
        </w:trPr>
        <w:tc>
          <w:tcPr>
            <w:tcW w:w="379"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b/>
                <w:kern w:val="0"/>
                <w:sz w:val="24"/>
              </w:rPr>
              <w:lastRenderedPageBreak/>
              <w:t>10</w:t>
            </w:r>
          </w:p>
        </w:tc>
        <w:tc>
          <w:tcPr>
            <w:tcW w:w="938"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hint="eastAsia"/>
                <w:b/>
                <w:kern w:val="0"/>
                <w:sz w:val="24"/>
              </w:rPr>
              <w:t>油锯</w:t>
            </w:r>
          </w:p>
        </w:tc>
        <w:tc>
          <w:tcPr>
            <w:tcW w:w="2227"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F2BE2">
            <w:pPr>
              <w:numPr>
                <w:ilvl w:val="0"/>
                <w:numId w:val="4"/>
              </w:numPr>
              <w:spacing w:line="360" w:lineRule="auto"/>
              <w:rPr>
                <w:rFonts w:ascii="仿宋" w:eastAsia="仿宋" w:hAnsi="仿宋" w:cs="宋体"/>
                <w:sz w:val="24"/>
              </w:rPr>
            </w:pPr>
            <w:r w:rsidRPr="00B34B59">
              <w:rPr>
                <w:rFonts w:ascii="仿宋" w:eastAsia="仿宋" w:hAnsi="仿宋" w:hint="eastAsia"/>
                <w:sz w:val="24"/>
              </w:rPr>
              <w:t>发动机为双活塞环结构</w:t>
            </w:r>
            <w:r w:rsidRPr="00B34B59">
              <w:rPr>
                <w:rFonts w:ascii="仿宋" w:eastAsia="仿宋" w:hAnsi="仿宋"/>
                <w:sz w:val="24"/>
              </w:rPr>
              <w:t>,</w:t>
            </w:r>
            <w:r w:rsidRPr="00B34B59">
              <w:rPr>
                <w:rFonts w:ascii="仿宋" w:eastAsia="仿宋" w:hAnsi="仿宋" w:hint="eastAsia"/>
                <w:sz w:val="24"/>
              </w:rPr>
              <w:t>混合</w:t>
            </w:r>
            <w:r w:rsidRPr="00B34B59">
              <w:rPr>
                <w:rFonts w:ascii="仿宋" w:eastAsia="仿宋" w:hAnsi="仿宋"/>
                <w:sz w:val="24"/>
              </w:rPr>
              <w:t>2</w:t>
            </w:r>
            <w:r w:rsidRPr="00B34B59">
              <w:rPr>
                <w:rFonts w:ascii="仿宋" w:eastAsia="仿宋" w:hAnsi="仿宋" w:hint="eastAsia"/>
                <w:sz w:val="24"/>
              </w:rPr>
              <w:t>冲程发动机。</w:t>
            </w:r>
          </w:p>
          <w:p w:rsidR="008F2BE2" w:rsidRPr="00B34B59" w:rsidRDefault="008F2BE2" w:rsidP="008D56A0">
            <w:pPr>
              <w:spacing w:line="360" w:lineRule="auto"/>
              <w:rPr>
                <w:rFonts w:ascii="仿宋" w:eastAsia="仿宋" w:hAnsi="仿宋"/>
                <w:sz w:val="24"/>
              </w:rPr>
            </w:pPr>
            <w:r w:rsidRPr="00B34B59">
              <w:rPr>
                <w:rFonts w:ascii="仿宋" w:eastAsia="仿宋" w:hAnsi="仿宋" w:cs="宋体" w:hint="eastAsia"/>
                <w:sz w:val="24"/>
              </w:rPr>
              <w:t>2、</w:t>
            </w:r>
            <w:r w:rsidRPr="00B34B59">
              <w:rPr>
                <w:rFonts w:ascii="仿宋" w:eastAsia="仿宋" w:hAnsi="仿宋" w:hint="eastAsia"/>
                <w:sz w:val="24"/>
              </w:rPr>
              <w:t>燃油消耗率≥</w:t>
            </w:r>
            <w:r w:rsidRPr="00B34B59">
              <w:rPr>
                <w:rFonts w:ascii="仿宋" w:eastAsia="仿宋" w:hAnsi="仿宋"/>
                <w:sz w:val="24"/>
              </w:rPr>
              <w:t>53</w:t>
            </w:r>
            <w:r w:rsidRPr="00B34B59">
              <w:rPr>
                <w:rFonts w:ascii="仿宋" w:eastAsia="仿宋" w:hAnsi="仿宋" w:hint="eastAsia"/>
                <w:sz w:val="24"/>
              </w:rPr>
              <w:t>0</w:t>
            </w:r>
            <w:r w:rsidRPr="00B34B59">
              <w:rPr>
                <w:rFonts w:ascii="仿宋" w:eastAsia="仿宋" w:hAnsi="仿宋"/>
                <w:sz w:val="24"/>
              </w:rPr>
              <w:t>g/kw</w:t>
            </w:r>
            <w:r w:rsidRPr="00B34B59">
              <w:rPr>
                <w:rFonts w:ascii="仿宋" w:eastAsia="仿宋" w:hAnsi="仿宋" w:hint="eastAsia"/>
                <w:sz w:val="24"/>
              </w:rPr>
              <w:t>.</w:t>
            </w:r>
            <w:r w:rsidRPr="00B34B59">
              <w:rPr>
                <w:rFonts w:ascii="仿宋" w:eastAsia="仿宋" w:hAnsi="仿宋"/>
                <w:sz w:val="24"/>
              </w:rPr>
              <w:t>h</w:t>
            </w:r>
            <w:r w:rsidRPr="00B34B59">
              <w:rPr>
                <w:rFonts w:ascii="仿宋" w:eastAsia="仿宋" w:hAnsi="仿宋" w:hint="eastAsia"/>
                <w:sz w:val="24"/>
              </w:rPr>
              <w:t>，锯切效率≥</w:t>
            </w:r>
            <w:r w:rsidRPr="00B34B59">
              <w:rPr>
                <w:rFonts w:ascii="仿宋" w:eastAsia="仿宋" w:hAnsi="仿宋"/>
                <w:sz w:val="24"/>
              </w:rPr>
              <w:t>64cm2/s</w:t>
            </w:r>
            <w:r w:rsidRPr="00B34B59">
              <w:rPr>
                <w:rFonts w:ascii="仿宋" w:eastAsia="仿宋" w:hAnsi="仿宋" w:hint="eastAsia"/>
                <w:sz w:val="24"/>
              </w:rPr>
              <w:t>，手感振动≤</w:t>
            </w:r>
            <w:r w:rsidRPr="00B34B59">
              <w:rPr>
                <w:rFonts w:ascii="仿宋" w:eastAsia="仿宋" w:hAnsi="仿宋"/>
                <w:sz w:val="24"/>
              </w:rPr>
              <w:t>7</w:t>
            </w:r>
            <w:r w:rsidRPr="00B34B59">
              <w:rPr>
                <w:rFonts w:ascii="仿宋" w:eastAsia="仿宋" w:hAnsi="仿宋" w:hint="eastAsia"/>
                <w:sz w:val="24"/>
              </w:rPr>
              <w:t>.0</w:t>
            </w:r>
            <w:r w:rsidRPr="00B34B59">
              <w:rPr>
                <w:rFonts w:ascii="仿宋" w:eastAsia="仿宋" w:hAnsi="仿宋"/>
                <w:sz w:val="24"/>
              </w:rPr>
              <w:t>m/s2</w:t>
            </w:r>
            <w:r w:rsidRPr="00B34B59">
              <w:rPr>
                <w:rFonts w:ascii="仿宋" w:eastAsia="仿宋" w:hAnsi="仿宋" w:hint="eastAsia"/>
                <w:sz w:val="24"/>
              </w:rPr>
              <w:t>。发动机功率≥2.3</w:t>
            </w:r>
            <w:r w:rsidRPr="00B34B59">
              <w:rPr>
                <w:rFonts w:ascii="仿宋" w:eastAsia="仿宋" w:hAnsi="仿宋"/>
                <w:sz w:val="24"/>
              </w:rPr>
              <w:t>Kw</w:t>
            </w:r>
            <w:r w:rsidRPr="00B34B59">
              <w:rPr>
                <w:rFonts w:ascii="仿宋" w:eastAsia="仿宋" w:hAnsi="仿宋" w:hint="eastAsia"/>
                <w:sz w:val="24"/>
              </w:rPr>
              <w:t>，气缸排量≥65</w:t>
            </w:r>
            <w:r w:rsidRPr="00B34B59">
              <w:rPr>
                <w:rFonts w:ascii="仿宋" w:eastAsia="仿宋" w:hAnsi="仿宋"/>
                <w:sz w:val="24"/>
              </w:rPr>
              <w:t>cm3</w:t>
            </w:r>
            <w:r w:rsidRPr="00B34B59">
              <w:rPr>
                <w:rFonts w:ascii="仿宋" w:eastAsia="仿宋" w:hAnsi="仿宋" w:hint="eastAsia"/>
                <w:sz w:val="24"/>
              </w:rPr>
              <w:t>，最高转速：</w:t>
            </w:r>
            <w:r w:rsidRPr="00B34B59">
              <w:rPr>
                <w:rFonts w:ascii="仿宋" w:eastAsia="仿宋" w:hAnsi="仿宋"/>
                <w:sz w:val="24"/>
              </w:rPr>
              <w:t>1</w:t>
            </w:r>
            <w:r w:rsidRPr="00B34B59">
              <w:rPr>
                <w:rFonts w:ascii="仿宋" w:eastAsia="仿宋" w:hAnsi="仿宋" w:hint="eastAsia"/>
                <w:sz w:val="24"/>
              </w:rPr>
              <w:t>0</w:t>
            </w:r>
            <w:r w:rsidRPr="00B34B59">
              <w:rPr>
                <w:rFonts w:ascii="仿宋" w:eastAsia="仿宋" w:hAnsi="仿宋"/>
                <w:sz w:val="24"/>
              </w:rPr>
              <w:t>000-1</w:t>
            </w:r>
            <w:r w:rsidRPr="00B34B59">
              <w:rPr>
                <w:rFonts w:ascii="仿宋" w:eastAsia="仿宋" w:hAnsi="仿宋" w:hint="eastAsia"/>
                <w:sz w:val="24"/>
              </w:rPr>
              <w:t>2</w:t>
            </w:r>
            <w:r w:rsidRPr="00B34B59">
              <w:rPr>
                <w:rFonts w:ascii="仿宋" w:eastAsia="仿宋" w:hAnsi="仿宋"/>
                <w:sz w:val="24"/>
              </w:rPr>
              <w:t>000rpm</w:t>
            </w:r>
            <w:r w:rsidRPr="00B34B59">
              <w:rPr>
                <w:rFonts w:ascii="仿宋" w:eastAsia="仿宋" w:hAnsi="仿宋" w:hint="eastAsia"/>
                <w:sz w:val="24"/>
              </w:rPr>
              <w:t>，重量≤</w:t>
            </w:r>
            <w:r w:rsidRPr="00B34B59">
              <w:rPr>
                <w:rFonts w:ascii="仿宋" w:eastAsia="仿宋" w:hAnsi="仿宋"/>
                <w:sz w:val="24"/>
              </w:rPr>
              <w:t>6</w:t>
            </w:r>
            <w:r w:rsidRPr="00B34B59">
              <w:rPr>
                <w:rFonts w:ascii="仿宋" w:eastAsia="仿宋" w:hAnsi="仿宋" w:hint="eastAsia"/>
                <w:sz w:val="24"/>
              </w:rPr>
              <w:t>.</w:t>
            </w:r>
            <w:r w:rsidRPr="00B34B59">
              <w:rPr>
                <w:rFonts w:ascii="仿宋" w:eastAsia="仿宋" w:hAnsi="仿宋"/>
                <w:sz w:val="24"/>
              </w:rPr>
              <w:t>2Kg</w:t>
            </w:r>
            <w:r w:rsidRPr="00B34B59">
              <w:rPr>
                <w:rFonts w:ascii="仿宋" w:eastAsia="仿宋" w:hAnsi="仿宋" w:hint="eastAsia"/>
                <w:sz w:val="24"/>
              </w:rPr>
              <w:t>。</w:t>
            </w:r>
          </w:p>
        </w:tc>
        <w:tc>
          <w:tcPr>
            <w:tcW w:w="568" w:type="pct"/>
            <w:tcBorders>
              <w:top w:val="single" w:sz="4" w:space="0" w:color="000000"/>
              <w:left w:val="single" w:sz="4" w:space="0" w:color="000000"/>
              <w:bottom w:val="single" w:sz="4" w:space="0" w:color="000000"/>
              <w:right w:val="single" w:sz="4" w:space="0" w:color="auto"/>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b/>
                <w:kern w:val="0"/>
                <w:sz w:val="24"/>
              </w:rPr>
              <w:t>46</w:t>
            </w:r>
            <w:r w:rsidRPr="00B34B59">
              <w:rPr>
                <w:rFonts w:ascii="仿宋" w:eastAsia="仿宋" w:hAnsi="仿宋" w:hint="eastAsia"/>
                <w:b/>
                <w:kern w:val="0"/>
                <w:sz w:val="24"/>
              </w:rPr>
              <w:t>套</w:t>
            </w:r>
          </w:p>
        </w:tc>
        <w:tc>
          <w:tcPr>
            <w:tcW w:w="885" w:type="pct"/>
            <w:tcBorders>
              <w:top w:val="single" w:sz="4" w:space="0" w:color="000000"/>
              <w:left w:val="single" w:sz="4" w:space="0" w:color="auto"/>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textAlignment w:val="center"/>
              <w:rPr>
                <w:rFonts w:ascii="仿宋" w:eastAsia="仿宋" w:hAnsi="仿宋"/>
                <w:b/>
                <w:kern w:val="0"/>
                <w:sz w:val="24"/>
              </w:rPr>
            </w:pPr>
            <w:r w:rsidRPr="00B34B59">
              <w:rPr>
                <w:noProof/>
              </w:rPr>
              <w:drawing>
                <wp:anchor distT="0" distB="0" distL="114300" distR="114300" simplePos="0" relativeHeight="251667456" behindDoc="1" locked="0" layoutInCell="1" allowOverlap="1">
                  <wp:simplePos x="0" y="0"/>
                  <wp:positionH relativeFrom="column">
                    <wp:posOffset>174625</wp:posOffset>
                  </wp:positionH>
                  <wp:positionV relativeFrom="page">
                    <wp:posOffset>323850</wp:posOffset>
                  </wp:positionV>
                  <wp:extent cx="1265555" cy="873760"/>
                  <wp:effectExtent l="0" t="0" r="0" b="2540"/>
                  <wp:wrapTight wrapText="bothSides">
                    <wp:wrapPolygon edited="0">
                      <wp:start x="0" y="0"/>
                      <wp:lineTo x="0" y="21192"/>
                      <wp:lineTo x="21134" y="21192"/>
                      <wp:lineTo x="21134" y="0"/>
                      <wp:lineTo x="0" y="0"/>
                    </wp:wrapPolygon>
                  </wp:wrapTight>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65555" cy="8737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F2BE2" w:rsidRPr="00B34B59" w:rsidTr="008D56A0">
        <w:trPr>
          <w:trHeight w:val="663"/>
        </w:trPr>
        <w:tc>
          <w:tcPr>
            <w:tcW w:w="379"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b/>
                <w:kern w:val="0"/>
                <w:sz w:val="24"/>
              </w:rPr>
              <w:t>11</w:t>
            </w:r>
          </w:p>
        </w:tc>
        <w:tc>
          <w:tcPr>
            <w:tcW w:w="938"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hint="eastAsia"/>
                <w:b/>
                <w:kern w:val="0"/>
                <w:sz w:val="24"/>
              </w:rPr>
              <w:t>望远镜</w:t>
            </w:r>
          </w:p>
        </w:tc>
        <w:tc>
          <w:tcPr>
            <w:tcW w:w="2227"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spacing w:line="240" w:lineRule="auto"/>
              <w:rPr>
                <w:rFonts w:ascii="仿宋" w:eastAsia="仿宋" w:hAnsi="仿宋"/>
                <w:kern w:val="0"/>
                <w:sz w:val="24"/>
              </w:rPr>
            </w:pPr>
            <w:r w:rsidRPr="00B34B59">
              <w:rPr>
                <w:rFonts w:ascii="仿宋" w:eastAsia="仿宋" w:hAnsi="仿宋" w:hint="eastAsia"/>
                <w:kern w:val="0"/>
                <w:sz w:val="24"/>
              </w:rPr>
              <w:t>1、倍率：≥8倍</w:t>
            </w:r>
          </w:p>
          <w:p w:rsidR="008F2BE2" w:rsidRPr="00B34B59" w:rsidRDefault="008F2BE2" w:rsidP="008D56A0">
            <w:pPr>
              <w:spacing w:line="240" w:lineRule="auto"/>
              <w:rPr>
                <w:rFonts w:ascii="仿宋" w:eastAsia="仿宋" w:hAnsi="仿宋"/>
                <w:kern w:val="0"/>
                <w:sz w:val="24"/>
              </w:rPr>
            </w:pPr>
            <w:r w:rsidRPr="00B34B59">
              <w:rPr>
                <w:rFonts w:ascii="仿宋" w:eastAsia="仿宋" w:hAnsi="仿宋" w:hint="eastAsia"/>
                <w:kern w:val="0"/>
                <w:sz w:val="24"/>
              </w:rPr>
              <w:t>2、物镜口径：≥40mm</w:t>
            </w:r>
          </w:p>
          <w:p w:rsidR="008F2BE2" w:rsidRPr="00B34B59" w:rsidRDefault="008F2BE2" w:rsidP="008D56A0">
            <w:pPr>
              <w:spacing w:line="240" w:lineRule="auto"/>
              <w:rPr>
                <w:rFonts w:ascii="仿宋" w:eastAsia="仿宋" w:hAnsi="仿宋"/>
                <w:kern w:val="0"/>
                <w:sz w:val="24"/>
              </w:rPr>
            </w:pPr>
            <w:r w:rsidRPr="00B34B59">
              <w:rPr>
                <w:rFonts w:ascii="仿宋" w:eastAsia="仿宋" w:hAnsi="仿宋" w:hint="eastAsia"/>
                <w:kern w:val="0"/>
                <w:sz w:val="24"/>
              </w:rPr>
              <w:t>3、棱镜材料：BAK4</w:t>
            </w:r>
          </w:p>
          <w:p w:rsidR="008F2BE2" w:rsidRPr="00B34B59" w:rsidRDefault="008F2BE2" w:rsidP="008D56A0">
            <w:pPr>
              <w:spacing w:line="240" w:lineRule="auto"/>
              <w:rPr>
                <w:rFonts w:ascii="仿宋" w:eastAsia="仿宋" w:hAnsi="仿宋"/>
                <w:kern w:val="0"/>
                <w:sz w:val="24"/>
              </w:rPr>
            </w:pPr>
            <w:r w:rsidRPr="00B34B59">
              <w:rPr>
                <w:rFonts w:ascii="仿宋" w:eastAsia="仿宋" w:hAnsi="仿宋" w:hint="eastAsia"/>
                <w:kern w:val="0"/>
                <w:sz w:val="24"/>
              </w:rPr>
              <w:t>4、出瞳直径：≥3.3mm</w:t>
            </w:r>
          </w:p>
          <w:p w:rsidR="008F2BE2" w:rsidRPr="00B34B59" w:rsidRDefault="008F2BE2" w:rsidP="008D56A0">
            <w:pPr>
              <w:spacing w:line="240" w:lineRule="auto"/>
              <w:rPr>
                <w:rFonts w:ascii="仿宋" w:eastAsia="仿宋" w:hAnsi="仿宋"/>
                <w:kern w:val="0"/>
                <w:sz w:val="24"/>
              </w:rPr>
            </w:pPr>
            <w:r w:rsidRPr="00B34B59">
              <w:rPr>
                <w:rFonts w:ascii="仿宋" w:eastAsia="仿宋" w:hAnsi="仿宋" w:hint="eastAsia"/>
                <w:kern w:val="0"/>
                <w:sz w:val="24"/>
              </w:rPr>
              <w:t>5、出瞳距离：≥14.0mm</w:t>
            </w:r>
          </w:p>
          <w:p w:rsidR="008F2BE2" w:rsidRPr="00B34B59" w:rsidRDefault="008F2BE2" w:rsidP="008D56A0">
            <w:pPr>
              <w:spacing w:line="240" w:lineRule="auto"/>
              <w:rPr>
                <w:rFonts w:ascii="仿宋" w:eastAsia="仿宋" w:hAnsi="仿宋"/>
                <w:kern w:val="0"/>
                <w:sz w:val="24"/>
              </w:rPr>
            </w:pPr>
            <w:r w:rsidRPr="00B34B59">
              <w:rPr>
                <w:rFonts w:ascii="仿宋" w:eastAsia="仿宋" w:hAnsi="仿宋" w:hint="eastAsia"/>
                <w:kern w:val="0"/>
                <w:sz w:val="24"/>
              </w:rPr>
              <w:t>6、视场：5.9° 104m/1000m</w:t>
            </w:r>
          </w:p>
          <w:p w:rsidR="008F2BE2" w:rsidRPr="00B34B59" w:rsidRDefault="008F2BE2" w:rsidP="008D56A0">
            <w:pPr>
              <w:spacing w:line="240" w:lineRule="auto"/>
              <w:rPr>
                <w:rFonts w:ascii="仿宋" w:eastAsia="仿宋" w:hAnsi="仿宋"/>
                <w:kern w:val="0"/>
                <w:sz w:val="24"/>
              </w:rPr>
            </w:pPr>
            <w:r w:rsidRPr="00B34B59">
              <w:rPr>
                <w:rFonts w:ascii="仿宋" w:eastAsia="仿宋" w:hAnsi="仿宋" w:hint="eastAsia"/>
                <w:kern w:val="0"/>
                <w:sz w:val="24"/>
              </w:rPr>
              <w:t>7、最近聚焦：≥3.2m</w:t>
            </w:r>
          </w:p>
          <w:p w:rsidR="008F2BE2" w:rsidRPr="00B34B59" w:rsidRDefault="008F2BE2" w:rsidP="008D56A0">
            <w:pPr>
              <w:spacing w:line="240" w:lineRule="auto"/>
              <w:rPr>
                <w:rFonts w:ascii="仿宋" w:eastAsia="仿宋" w:hAnsi="仿宋"/>
                <w:kern w:val="0"/>
                <w:sz w:val="24"/>
              </w:rPr>
            </w:pPr>
            <w:r w:rsidRPr="00B34B59">
              <w:rPr>
                <w:rFonts w:ascii="仿宋" w:eastAsia="仿宋" w:hAnsi="仿宋" w:hint="eastAsia"/>
                <w:kern w:val="0"/>
                <w:sz w:val="24"/>
              </w:rPr>
              <w:t>8、氮气充存：是</w:t>
            </w:r>
          </w:p>
          <w:p w:rsidR="008F2BE2" w:rsidRPr="00B34B59" w:rsidRDefault="008F2BE2" w:rsidP="008D56A0">
            <w:pPr>
              <w:spacing w:line="240" w:lineRule="auto"/>
              <w:rPr>
                <w:rFonts w:ascii="仿宋" w:eastAsia="仿宋" w:hAnsi="仿宋"/>
                <w:kern w:val="0"/>
                <w:sz w:val="24"/>
              </w:rPr>
            </w:pPr>
            <w:r w:rsidRPr="00B34B59">
              <w:rPr>
                <w:rFonts w:ascii="仿宋" w:eastAsia="仿宋" w:hAnsi="仿宋" w:hint="eastAsia"/>
                <w:kern w:val="0"/>
                <w:sz w:val="24"/>
              </w:rPr>
              <w:t>9、防水性能：1.5m/30min</w:t>
            </w:r>
          </w:p>
          <w:p w:rsidR="008F2BE2" w:rsidRPr="00B34B59" w:rsidRDefault="008F2BE2" w:rsidP="008D56A0">
            <w:pPr>
              <w:spacing w:line="240" w:lineRule="auto"/>
              <w:rPr>
                <w:rFonts w:ascii="仿宋" w:eastAsia="仿宋" w:hAnsi="仿宋"/>
                <w:kern w:val="0"/>
                <w:sz w:val="24"/>
              </w:rPr>
            </w:pPr>
            <w:r w:rsidRPr="00B34B59">
              <w:rPr>
                <w:rFonts w:ascii="仿宋" w:eastAsia="仿宋" w:hAnsi="仿宋" w:hint="eastAsia"/>
                <w:kern w:val="0"/>
                <w:sz w:val="24"/>
              </w:rPr>
              <w:t>10、眼罩：旋升式眼罩</w:t>
            </w:r>
          </w:p>
          <w:p w:rsidR="008F2BE2" w:rsidRPr="00B34B59" w:rsidRDefault="008F2BE2" w:rsidP="008D56A0">
            <w:pPr>
              <w:spacing w:line="240" w:lineRule="auto"/>
              <w:rPr>
                <w:rFonts w:ascii="仿宋" w:eastAsia="仿宋" w:hAnsi="仿宋"/>
                <w:kern w:val="0"/>
                <w:sz w:val="24"/>
              </w:rPr>
            </w:pPr>
            <w:r w:rsidRPr="00B34B59">
              <w:rPr>
                <w:rFonts w:ascii="仿宋" w:eastAsia="仿宋" w:hAnsi="仿宋" w:hint="eastAsia"/>
                <w:kern w:val="0"/>
                <w:sz w:val="24"/>
              </w:rPr>
              <w:t>11、净重：≤0.65kg</w:t>
            </w:r>
          </w:p>
          <w:p w:rsidR="008F2BE2" w:rsidRPr="00B34B59" w:rsidRDefault="008F2BE2" w:rsidP="008D56A0">
            <w:pPr>
              <w:spacing w:line="240" w:lineRule="auto"/>
              <w:rPr>
                <w:rFonts w:ascii="仿宋" w:eastAsia="仿宋" w:hAnsi="仿宋"/>
                <w:sz w:val="24"/>
              </w:rPr>
            </w:pPr>
            <w:r w:rsidRPr="00B34B59">
              <w:rPr>
                <w:rFonts w:ascii="仿宋" w:eastAsia="仿宋" w:hAnsi="仿宋" w:hint="eastAsia"/>
                <w:kern w:val="0"/>
                <w:sz w:val="24"/>
              </w:rPr>
              <w:t>12、适用领域非常广泛：军警、执法、应急、抢险、救灾、电力巡检等。</w:t>
            </w:r>
          </w:p>
        </w:tc>
        <w:tc>
          <w:tcPr>
            <w:tcW w:w="568" w:type="pct"/>
            <w:tcBorders>
              <w:top w:val="single" w:sz="4" w:space="0" w:color="000000"/>
              <w:left w:val="single" w:sz="4" w:space="0" w:color="000000"/>
              <w:bottom w:val="single" w:sz="4" w:space="0" w:color="000000"/>
              <w:right w:val="single" w:sz="4" w:space="0" w:color="auto"/>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b/>
                <w:kern w:val="0"/>
                <w:sz w:val="24"/>
              </w:rPr>
              <w:t>46</w:t>
            </w:r>
            <w:r w:rsidRPr="00B34B59">
              <w:rPr>
                <w:rFonts w:ascii="仿宋" w:eastAsia="仿宋" w:hAnsi="仿宋" w:hint="eastAsia"/>
                <w:b/>
                <w:kern w:val="0"/>
                <w:sz w:val="24"/>
              </w:rPr>
              <w:t>个</w:t>
            </w:r>
          </w:p>
        </w:tc>
        <w:tc>
          <w:tcPr>
            <w:tcW w:w="885" w:type="pct"/>
            <w:tcBorders>
              <w:top w:val="single" w:sz="4" w:space="0" w:color="000000"/>
              <w:left w:val="single" w:sz="4" w:space="0" w:color="auto"/>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textAlignment w:val="center"/>
              <w:rPr>
                <w:rFonts w:ascii="仿宋" w:eastAsia="仿宋" w:hAnsi="仿宋"/>
                <w:b/>
                <w:kern w:val="0"/>
                <w:sz w:val="24"/>
              </w:rPr>
            </w:pPr>
            <w:r w:rsidRPr="00B34B59">
              <w:rPr>
                <w:noProof/>
              </w:rPr>
              <w:drawing>
                <wp:anchor distT="0" distB="0" distL="114300" distR="114300" simplePos="0" relativeHeight="251668480" behindDoc="1" locked="0" layoutInCell="1" allowOverlap="1">
                  <wp:simplePos x="0" y="0"/>
                  <wp:positionH relativeFrom="column">
                    <wp:posOffset>69850</wp:posOffset>
                  </wp:positionH>
                  <wp:positionV relativeFrom="page">
                    <wp:posOffset>192405</wp:posOffset>
                  </wp:positionV>
                  <wp:extent cx="1071245" cy="904240"/>
                  <wp:effectExtent l="0" t="0" r="0" b="0"/>
                  <wp:wrapTight wrapText="bothSides">
                    <wp:wrapPolygon edited="0">
                      <wp:start x="0" y="0"/>
                      <wp:lineTo x="0" y="20933"/>
                      <wp:lineTo x="21126" y="20933"/>
                      <wp:lineTo x="21126" y="0"/>
                      <wp:lineTo x="0" y="0"/>
                    </wp:wrapPolygon>
                  </wp:wrapTight>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71245" cy="9042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F2BE2" w:rsidRPr="00B34B59" w:rsidTr="008D56A0">
        <w:trPr>
          <w:trHeight w:val="284"/>
        </w:trPr>
        <w:tc>
          <w:tcPr>
            <w:tcW w:w="379"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b/>
                <w:kern w:val="0"/>
                <w:sz w:val="24"/>
              </w:rPr>
              <w:t>12</w:t>
            </w:r>
          </w:p>
        </w:tc>
        <w:tc>
          <w:tcPr>
            <w:tcW w:w="938"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hint="eastAsia"/>
                <w:b/>
                <w:kern w:val="0"/>
                <w:sz w:val="24"/>
              </w:rPr>
              <w:t>便捷式发电机组</w:t>
            </w:r>
          </w:p>
        </w:tc>
        <w:tc>
          <w:tcPr>
            <w:tcW w:w="2227"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spacing w:line="240" w:lineRule="auto"/>
              <w:jc w:val="left"/>
              <w:textAlignment w:val="top"/>
              <w:rPr>
                <w:rFonts w:ascii="仿宋" w:eastAsia="仿宋" w:hAnsi="仿宋"/>
                <w:kern w:val="0"/>
                <w:sz w:val="24"/>
              </w:rPr>
            </w:pPr>
            <w:r w:rsidRPr="00B34B59">
              <w:rPr>
                <w:rFonts w:ascii="仿宋" w:eastAsia="仿宋" w:hAnsi="仿宋" w:hint="eastAsia"/>
                <w:kern w:val="0"/>
                <w:sz w:val="24"/>
              </w:rPr>
              <w:t>一、产品配置</w:t>
            </w:r>
          </w:p>
          <w:p w:rsidR="008F2BE2" w:rsidRPr="00B34B59" w:rsidRDefault="008F2BE2" w:rsidP="008D56A0">
            <w:pPr>
              <w:spacing w:line="240" w:lineRule="auto"/>
              <w:rPr>
                <w:rFonts w:ascii="仿宋" w:eastAsia="仿宋" w:hAnsi="仿宋"/>
                <w:kern w:val="0"/>
                <w:sz w:val="24"/>
              </w:rPr>
            </w:pPr>
            <w:r w:rsidRPr="00B34B59">
              <w:rPr>
                <w:rFonts w:ascii="仿宋" w:eastAsia="仿宋" w:hAnsi="仿宋" w:hint="eastAsia"/>
                <w:kern w:val="0"/>
                <w:sz w:val="24"/>
              </w:rPr>
              <w:t>配置包含：便捷式发电机1台；镁发电多功能应急灯1个。</w:t>
            </w:r>
          </w:p>
          <w:p w:rsidR="008F2BE2" w:rsidRPr="00B34B59" w:rsidRDefault="008F2BE2" w:rsidP="008D56A0">
            <w:pPr>
              <w:spacing w:line="240" w:lineRule="auto"/>
              <w:rPr>
                <w:rFonts w:ascii="仿宋" w:eastAsia="仿宋" w:hAnsi="仿宋"/>
                <w:kern w:val="0"/>
                <w:sz w:val="24"/>
              </w:rPr>
            </w:pPr>
            <w:r w:rsidRPr="00B34B59">
              <w:rPr>
                <w:rFonts w:ascii="仿宋" w:eastAsia="仿宋" w:hAnsi="仿宋"/>
                <w:kern w:val="0"/>
                <w:sz w:val="24"/>
              </w:rPr>
              <w:t>1</w:t>
            </w:r>
            <w:r w:rsidRPr="00B34B59">
              <w:rPr>
                <w:rFonts w:ascii="仿宋" w:eastAsia="仿宋" w:hAnsi="仿宋" w:hint="eastAsia"/>
                <w:kern w:val="0"/>
                <w:sz w:val="24"/>
              </w:rPr>
              <w:t>、励磁方式：</w:t>
            </w:r>
            <w:r w:rsidRPr="00B34B59">
              <w:rPr>
                <w:rFonts w:ascii="仿宋" w:eastAsia="仿宋" w:hAnsi="仿宋"/>
                <w:kern w:val="0"/>
                <w:sz w:val="24"/>
              </w:rPr>
              <w:t>AVR</w:t>
            </w:r>
            <w:r w:rsidRPr="00B34B59">
              <w:rPr>
                <w:rFonts w:ascii="仿宋" w:eastAsia="仿宋" w:hAnsi="仿宋" w:hint="eastAsia"/>
                <w:kern w:val="0"/>
                <w:sz w:val="24"/>
              </w:rPr>
              <w:t>。额定输出功率：</w:t>
            </w:r>
            <w:r w:rsidRPr="00B34B59">
              <w:rPr>
                <w:rFonts w:ascii="仿宋" w:eastAsia="仿宋" w:hAnsi="仿宋"/>
                <w:kern w:val="0"/>
                <w:sz w:val="24"/>
              </w:rPr>
              <w:t xml:space="preserve">8.0KW </w:t>
            </w:r>
            <w:r w:rsidRPr="00B34B59">
              <w:rPr>
                <w:rFonts w:ascii="仿宋" w:eastAsia="仿宋" w:hAnsi="仿宋" w:hint="eastAsia"/>
                <w:kern w:val="0"/>
                <w:sz w:val="24"/>
              </w:rPr>
              <w:t>，最大输出功率：≥</w:t>
            </w:r>
            <w:r w:rsidRPr="00B34B59">
              <w:rPr>
                <w:rFonts w:ascii="仿宋" w:eastAsia="仿宋" w:hAnsi="仿宋"/>
                <w:kern w:val="0"/>
                <w:sz w:val="24"/>
              </w:rPr>
              <w:t xml:space="preserve">8.5KW </w:t>
            </w:r>
            <w:r w:rsidRPr="00B34B59">
              <w:rPr>
                <w:rFonts w:ascii="仿宋" w:eastAsia="仿宋" w:hAnsi="仿宋" w:hint="eastAsia"/>
                <w:kern w:val="0"/>
                <w:sz w:val="24"/>
              </w:rPr>
              <w:t>，额定电压：</w:t>
            </w:r>
            <w:r w:rsidRPr="00B34B59">
              <w:rPr>
                <w:rFonts w:ascii="仿宋" w:eastAsia="仿宋" w:hAnsi="仿宋"/>
                <w:kern w:val="0"/>
                <w:sz w:val="24"/>
              </w:rPr>
              <w:t>230V</w:t>
            </w:r>
            <w:r w:rsidRPr="00B34B59">
              <w:rPr>
                <w:rFonts w:ascii="仿宋" w:eastAsia="仿宋" w:hAnsi="仿宋" w:hint="eastAsia"/>
                <w:kern w:val="0"/>
                <w:sz w:val="24"/>
              </w:rPr>
              <w:t>，额定电流：</w:t>
            </w:r>
            <w:r w:rsidRPr="00B34B59">
              <w:rPr>
                <w:rFonts w:ascii="仿宋" w:eastAsia="仿宋" w:hAnsi="仿宋"/>
                <w:kern w:val="0"/>
                <w:sz w:val="24"/>
              </w:rPr>
              <w:t xml:space="preserve">34.8A </w:t>
            </w:r>
            <w:r w:rsidRPr="00B34B59">
              <w:rPr>
                <w:rFonts w:ascii="仿宋" w:eastAsia="仿宋" w:hAnsi="仿宋" w:hint="eastAsia"/>
                <w:kern w:val="0"/>
                <w:sz w:val="24"/>
              </w:rPr>
              <w:t>，最大电流≥</w:t>
            </w:r>
            <w:r w:rsidRPr="00B34B59">
              <w:rPr>
                <w:rFonts w:ascii="仿宋" w:eastAsia="仿宋" w:hAnsi="仿宋"/>
                <w:kern w:val="0"/>
                <w:sz w:val="24"/>
              </w:rPr>
              <w:t>37.0A</w:t>
            </w:r>
            <w:r w:rsidRPr="00B34B59">
              <w:rPr>
                <w:rFonts w:ascii="仿宋" w:eastAsia="仿宋" w:hAnsi="仿宋" w:hint="eastAsia"/>
                <w:kern w:val="0"/>
                <w:sz w:val="24"/>
              </w:rPr>
              <w:t>，额定频率：</w:t>
            </w:r>
            <w:r w:rsidRPr="00B34B59">
              <w:rPr>
                <w:rFonts w:ascii="仿宋" w:eastAsia="仿宋" w:hAnsi="仿宋"/>
                <w:kern w:val="0"/>
                <w:sz w:val="24"/>
              </w:rPr>
              <w:t>50HZ</w:t>
            </w:r>
            <w:r w:rsidRPr="00B34B59">
              <w:rPr>
                <w:rFonts w:ascii="仿宋" w:eastAsia="仿宋" w:hAnsi="仿宋" w:hint="eastAsia"/>
                <w:kern w:val="0"/>
                <w:sz w:val="24"/>
              </w:rPr>
              <w:t>。相数：</w:t>
            </w:r>
            <w:r w:rsidRPr="00B34B59">
              <w:rPr>
                <w:rFonts w:ascii="仿宋" w:eastAsia="仿宋" w:hAnsi="仿宋"/>
                <w:kern w:val="0"/>
                <w:sz w:val="24"/>
              </w:rPr>
              <w:t>1 phase</w:t>
            </w:r>
            <w:r w:rsidRPr="00B34B59">
              <w:rPr>
                <w:rFonts w:ascii="仿宋" w:eastAsia="仿宋" w:hAnsi="仿宋" w:hint="eastAsia"/>
                <w:kern w:val="0"/>
                <w:sz w:val="24"/>
              </w:rPr>
              <w:t>，功率因数（</w:t>
            </w:r>
            <w:r w:rsidRPr="00B34B59">
              <w:rPr>
                <w:rFonts w:ascii="仿宋" w:eastAsia="仿宋" w:hAnsi="仿宋"/>
                <w:kern w:val="0"/>
                <w:sz w:val="24"/>
              </w:rPr>
              <w:t>COS</w:t>
            </w:r>
            <w:r w:rsidRPr="00B34B59">
              <w:rPr>
                <w:rFonts w:ascii="仿宋" w:eastAsia="仿宋" w:hAnsi="仿宋" w:hint="eastAsia"/>
                <w:kern w:val="0"/>
                <w:sz w:val="24"/>
              </w:rPr>
              <w:t>φ）：</w:t>
            </w:r>
            <w:r w:rsidRPr="00B34B59">
              <w:rPr>
                <w:rFonts w:ascii="仿宋" w:eastAsia="仿宋" w:hAnsi="仿宋"/>
                <w:kern w:val="0"/>
                <w:sz w:val="24"/>
              </w:rPr>
              <w:t>1.0</w:t>
            </w:r>
            <w:r w:rsidRPr="00B34B59">
              <w:rPr>
                <w:rFonts w:ascii="仿宋" w:eastAsia="仿宋" w:hAnsi="仿宋" w:hint="eastAsia"/>
                <w:kern w:val="0"/>
                <w:sz w:val="24"/>
              </w:rPr>
              <w:t>，绝缘等级：≥</w:t>
            </w:r>
            <w:r w:rsidRPr="00B34B59">
              <w:rPr>
                <w:rFonts w:ascii="仿宋" w:eastAsia="仿宋" w:hAnsi="仿宋"/>
                <w:kern w:val="0"/>
                <w:sz w:val="24"/>
              </w:rPr>
              <w:t>F</w:t>
            </w:r>
            <w:r w:rsidRPr="00B34B59">
              <w:rPr>
                <w:rFonts w:ascii="仿宋" w:eastAsia="仿宋" w:hAnsi="仿宋" w:hint="eastAsia"/>
                <w:kern w:val="0"/>
                <w:sz w:val="24"/>
              </w:rPr>
              <w:t>级。缸径×行程：</w:t>
            </w:r>
            <w:r w:rsidRPr="00B34B59">
              <w:rPr>
                <w:rFonts w:ascii="仿宋" w:eastAsia="仿宋" w:hAnsi="仿宋"/>
                <w:kern w:val="0"/>
                <w:sz w:val="24"/>
              </w:rPr>
              <w:t>92x66mm</w:t>
            </w:r>
            <w:r w:rsidRPr="00B34B59">
              <w:rPr>
                <w:rFonts w:ascii="仿宋" w:eastAsia="仿宋" w:hAnsi="仿宋" w:hint="eastAsia"/>
                <w:kern w:val="0"/>
                <w:sz w:val="24"/>
              </w:rPr>
              <w:t>，排量：≥</w:t>
            </w:r>
            <w:r w:rsidRPr="00B34B59">
              <w:rPr>
                <w:rFonts w:ascii="仿宋" w:eastAsia="仿宋" w:hAnsi="仿宋"/>
                <w:kern w:val="0"/>
                <w:sz w:val="24"/>
              </w:rPr>
              <w:t>440cc</w:t>
            </w:r>
            <w:r w:rsidRPr="00B34B59">
              <w:rPr>
                <w:rFonts w:ascii="仿宋" w:eastAsia="仿宋" w:hAnsi="仿宋" w:hint="eastAsia"/>
                <w:kern w:val="0"/>
                <w:sz w:val="24"/>
              </w:rPr>
              <w:t>，燃油损耗率</w:t>
            </w:r>
            <w:r w:rsidRPr="00B34B59">
              <w:rPr>
                <w:rFonts w:ascii="仿宋" w:eastAsia="仿宋" w:hAnsi="仿宋"/>
                <w:kern w:val="0"/>
                <w:sz w:val="24"/>
              </w:rPr>
              <w:t xml:space="preserve"> </w:t>
            </w:r>
            <w:r w:rsidRPr="00B34B59">
              <w:rPr>
                <w:rFonts w:ascii="仿宋" w:eastAsia="仿宋" w:hAnsi="仿宋" w:hint="eastAsia"/>
                <w:kern w:val="0"/>
                <w:sz w:val="24"/>
              </w:rPr>
              <w:t>≤</w:t>
            </w:r>
            <w:r w:rsidRPr="00B34B59">
              <w:rPr>
                <w:rFonts w:ascii="仿宋" w:eastAsia="仿宋" w:hAnsi="仿宋"/>
                <w:kern w:val="0"/>
                <w:sz w:val="24"/>
              </w:rPr>
              <w:t xml:space="preserve">374g/kw.h </w:t>
            </w:r>
            <w:r w:rsidRPr="00B34B59">
              <w:rPr>
                <w:rFonts w:ascii="仿宋" w:eastAsia="仿宋" w:hAnsi="仿宋" w:hint="eastAsia"/>
                <w:kern w:val="0"/>
                <w:sz w:val="24"/>
              </w:rPr>
              <w:t>。点火方式：电子点火，发动机类型：单缸，四冲程，强制风冷，顶置气门。燃料型号：</w:t>
            </w:r>
            <w:r w:rsidRPr="00B34B59">
              <w:rPr>
                <w:rFonts w:ascii="仿宋" w:eastAsia="仿宋" w:hAnsi="仿宋"/>
                <w:kern w:val="0"/>
                <w:sz w:val="24"/>
              </w:rPr>
              <w:t xml:space="preserve">90# </w:t>
            </w:r>
            <w:r w:rsidRPr="00B34B59">
              <w:rPr>
                <w:rFonts w:ascii="仿宋" w:eastAsia="仿宋" w:hAnsi="仿宋" w:hint="eastAsia"/>
                <w:kern w:val="0"/>
                <w:sz w:val="24"/>
              </w:rPr>
              <w:t>以上无铅汽油，机油量≥</w:t>
            </w:r>
            <w:r w:rsidRPr="00B34B59">
              <w:rPr>
                <w:rFonts w:ascii="仿宋" w:eastAsia="仿宋" w:hAnsi="仿宋"/>
                <w:kern w:val="0"/>
                <w:sz w:val="24"/>
              </w:rPr>
              <w:t>1.1L</w:t>
            </w:r>
            <w:r w:rsidRPr="00B34B59">
              <w:rPr>
                <w:rFonts w:ascii="仿宋" w:eastAsia="仿宋" w:hAnsi="仿宋" w:hint="eastAsia"/>
                <w:kern w:val="0"/>
                <w:sz w:val="24"/>
              </w:rPr>
              <w:t>，启动方式：</w:t>
            </w:r>
            <w:r w:rsidRPr="00B34B59">
              <w:rPr>
                <w:rFonts w:hint="eastAsia"/>
                <w:szCs w:val="21"/>
              </w:rPr>
              <w:t>电启动</w:t>
            </w:r>
            <w:r w:rsidRPr="00B34B59">
              <w:rPr>
                <w:rFonts w:ascii="仿宋" w:eastAsia="仿宋" w:hAnsi="仿宋" w:hint="eastAsia"/>
                <w:kern w:val="0"/>
                <w:sz w:val="24"/>
              </w:rPr>
              <w:t>。燃油容量：≥</w:t>
            </w:r>
            <w:r w:rsidRPr="00B34B59">
              <w:rPr>
                <w:rFonts w:ascii="仿宋" w:eastAsia="仿宋" w:hAnsi="仿宋"/>
                <w:kern w:val="0"/>
                <w:sz w:val="24"/>
              </w:rPr>
              <w:t>25L</w:t>
            </w:r>
            <w:r w:rsidRPr="00B34B59">
              <w:rPr>
                <w:rFonts w:ascii="仿宋" w:eastAsia="仿宋" w:hAnsi="仿宋" w:hint="eastAsia"/>
                <w:kern w:val="0"/>
                <w:sz w:val="24"/>
              </w:rPr>
              <w:t>，电池容量：</w:t>
            </w:r>
            <w:r w:rsidRPr="00B34B59">
              <w:rPr>
                <w:rFonts w:ascii="仿宋" w:eastAsia="仿宋" w:hAnsi="仿宋"/>
                <w:kern w:val="0"/>
                <w:sz w:val="24"/>
              </w:rPr>
              <w:t>12V-14AH</w:t>
            </w:r>
            <w:r w:rsidRPr="00B34B59">
              <w:rPr>
                <w:rFonts w:ascii="仿宋" w:eastAsia="仿宋" w:hAnsi="仿宋" w:hint="eastAsia"/>
                <w:kern w:val="0"/>
                <w:sz w:val="24"/>
              </w:rPr>
              <w:t>。机组尺寸：</w:t>
            </w:r>
            <w:r w:rsidRPr="00B34B59">
              <w:rPr>
                <w:rFonts w:ascii="仿宋" w:eastAsia="仿宋" w:hAnsi="仿宋"/>
                <w:kern w:val="0"/>
                <w:sz w:val="24"/>
              </w:rPr>
              <w:t>745x590x645mm</w:t>
            </w:r>
            <w:r w:rsidRPr="00B34B59">
              <w:rPr>
                <w:rFonts w:ascii="仿宋" w:eastAsia="仿宋" w:hAnsi="仿宋" w:hint="eastAsia"/>
                <w:kern w:val="0"/>
                <w:sz w:val="24"/>
              </w:rPr>
              <w:t>，净重：≥</w:t>
            </w:r>
            <w:r w:rsidRPr="00B34B59">
              <w:rPr>
                <w:rFonts w:ascii="仿宋" w:eastAsia="仿宋" w:hAnsi="仿宋"/>
                <w:kern w:val="0"/>
                <w:sz w:val="24"/>
              </w:rPr>
              <w:t>98kg</w:t>
            </w:r>
            <w:r w:rsidRPr="00B34B59">
              <w:rPr>
                <w:rFonts w:ascii="仿宋" w:eastAsia="仿宋" w:hAnsi="仿宋" w:hint="eastAsia"/>
                <w:kern w:val="0"/>
                <w:sz w:val="24"/>
              </w:rPr>
              <w:t>，噪音：≥</w:t>
            </w:r>
            <w:r w:rsidRPr="00B34B59">
              <w:rPr>
                <w:rFonts w:ascii="仿宋" w:eastAsia="仿宋" w:hAnsi="仿宋"/>
                <w:kern w:val="0"/>
                <w:sz w:val="24"/>
              </w:rPr>
              <w:t>80dBA/7m</w:t>
            </w:r>
            <w:r w:rsidRPr="00B34B59">
              <w:rPr>
                <w:rFonts w:ascii="仿宋" w:eastAsia="仿宋" w:hAnsi="仿宋" w:hint="eastAsia"/>
                <w:kern w:val="0"/>
                <w:sz w:val="24"/>
              </w:rPr>
              <w:t>。</w:t>
            </w:r>
          </w:p>
          <w:p w:rsidR="008F2BE2" w:rsidRPr="00B34B59" w:rsidRDefault="008F2BE2" w:rsidP="008D56A0">
            <w:pPr>
              <w:spacing w:line="240" w:lineRule="auto"/>
              <w:rPr>
                <w:rFonts w:ascii="仿宋" w:eastAsia="仿宋" w:hAnsi="仿宋"/>
                <w:kern w:val="0"/>
                <w:sz w:val="24"/>
              </w:rPr>
            </w:pPr>
            <w:r w:rsidRPr="00B34B59">
              <w:rPr>
                <w:rFonts w:ascii="仿宋" w:eastAsia="仿宋" w:hAnsi="仿宋"/>
                <w:kern w:val="0"/>
                <w:sz w:val="24"/>
              </w:rPr>
              <w:lastRenderedPageBreak/>
              <w:t>▲2</w:t>
            </w:r>
            <w:r w:rsidRPr="00B34B59">
              <w:rPr>
                <w:rFonts w:ascii="仿宋" w:eastAsia="仿宋" w:hAnsi="仿宋" w:hint="eastAsia"/>
                <w:kern w:val="0"/>
                <w:sz w:val="24"/>
              </w:rPr>
              <w:t>、频率降（</w:t>
            </w:r>
            <w:r w:rsidRPr="00B34B59">
              <w:rPr>
                <w:rFonts w:ascii="仿宋" w:eastAsia="仿宋" w:hAnsi="仿宋"/>
                <w:kern w:val="0"/>
                <w:sz w:val="24"/>
              </w:rPr>
              <w:t>%</w:t>
            </w:r>
            <w:r w:rsidRPr="00B34B59">
              <w:rPr>
                <w:rFonts w:ascii="仿宋" w:eastAsia="仿宋" w:hAnsi="仿宋" w:hint="eastAsia"/>
                <w:kern w:val="0"/>
                <w:sz w:val="24"/>
              </w:rPr>
              <w:t>）：≤</w:t>
            </w:r>
            <w:r w:rsidRPr="00B34B59">
              <w:rPr>
                <w:rFonts w:ascii="仿宋" w:eastAsia="仿宋" w:hAnsi="仿宋"/>
                <w:kern w:val="0"/>
                <w:sz w:val="24"/>
              </w:rPr>
              <w:t>8</w:t>
            </w:r>
            <w:r w:rsidRPr="00B34B59">
              <w:rPr>
                <w:rFonts w:ascii="仿宋" w:eastAsia="仿宋" w:hAnsi="仿宋" w:hint="eastAsia"/>
                <w:kern w:val="0"/>
                <w:sz w:val="24"/>
              </w:rPr>
              <w:t>，稳态频率带（</w:t>
            </w:r>
            <w:r w:rsidRPr="00B34B59">
              <w:rPr>
                <w:rFonts w:ascii="仿宋" w:eastAsia="仿宋" w:hAnsi="仿宋"/>
                <w:kern w:val="0"/>
                <w:sz w:val="24"/>
              </w:rPr>
              <w:t>S</w:t>
            </w:r>
            <w:r w:rsidRPr="00B34B59">
              <w:rPr>
                <w:rFonts w:ascii="仿宋" w:eastAsia="仿宋" w:hAnsi="仿宋" w:hint="eastAsia"/>
                <w:kern w:val="0"/>
                <w:sz w:val="24"/>
              </w:rPr>
              <w:t>）</w:t>
            </w:r>
            <w:r w:rsidRPr="00B34B59">
              <w:rPr>
                <w:rFonts w:ascii="仿宋" w:eastAsia="仿宋" w:hAnsi="仿宋"/>
                <w:kern w:val="0"/>
                <w:sz w:val="24"/>
              </w:rPr>
              <w:t>B</w:t>
            </w:r>
            <w:r w:rsidRPr="00B34B59">
              <w:rPr>
                <w:rFonts w:ascii="仿宋" w:eastAsia="仿宋" w:hAnsi="仿宋" w:hint="eastAsia"/>
                <w:kern w:val="0"/>
                <w:sz w:val="24"/>
              </w:rPr>
              <w:t>类：≤</w:t>
            </w:r>
            <w:r w:rsidRPr="00B34B59">
              <w:rPr>
                <w:rFonts w:ascii="仿宋" w:eastAsia="仿宋" w:hAnsi="仿宋"/>
                <w:kern w:val="0"/>
                <w:sz w:val="24"/>
              </w:rPr>
              <w:t>2.5</w:t>
            </w:r>
            <w:r w:rsidRPr="00B34B59">
              <w:rPr>
                <w:rFonts w:ascii="仿宋" w:eastAsia="仿宋" w:hAnsi="仿宋" w:hint="eastAsia"/>
                <w:kern w:val="0"/>
                <w:sz w:val="24"/>
              </w:rPr>
              <w:t>；瞬态频率偏差（</w:t>
            </w:r>
            <w:r w:rsidRPr="00B34B59">
              <w:rPr>
                <w:rFonts w:ascii="仿宋" w:eastAsia="仿宋" w:hAnsi="仿宋"/>
                <w:kern w:val="0"/>
                <w:sz w:val="24"/>
              </w:rPr>
              <w:t>%</w:t>
            </w:r>
            <w:r w:rsidRPr="00B34B59">
              <w:rPr>
                <w:rFonts w:ascii="仿宋" w:eastAsia="仿宋" w:hAnsi="仿宋" w:hint="eastAsia"/>
                <w:kern w:val="0"/>
                <w:sz w:val="24"/>
              </w:rPr>
              <w:t>）：</w:t>
            </w:r>
            <w:r w:rsidRPr="00B34B59">
              <w:rPr>
                <w:rFonts w:ascii="仿宋" w:eastAsia="仿宋" w:hAnsi="仿宋"/>
                <w:kern w:val="0"/>
                <w:sz w:val="24"/>
              </w:rPr>
              <w:t>100%</w:t>
            </w:r>
            <w:r w:rsidRPr="00B34B59">
              <w:rPr>
                <w:rFonts w:ascii="仿宋" w:eastAsia="仿宋" w:hAnsi="仿宋" w:hint="eastAsia"/>
                <w:kern w:val="0"/>
                <w:sz w:val="24"/>
              </w:rPr>
              <w:t>突加功率时频率偏差≥</w:t>
            </w:r>
            <w:r w:rsidRPr="00B34B59">
              <w:rPr>
                <w:rFonts w:ascii="仿宋" w:eastAsia="仿宋" w:hAnsi="仿宋"/>
                <w:kern w:val="0"/>
                <w:sz w:val="24"/>
              </w:rPr>
              <w:t>-25</w:t>
            </w:r>
            <w:r w:rsidRPr="00B34B59">
              <w:rPr>
                <w:rFonts w:ascii="仿宋" w:eastAsia="仿宋" w:hAnsi="仿宋" w:hint="eastAsia"/>
                <w:kern w:val="0"/>
                <w:sz w:val="24"/>
              </w:rPr>
              <w:t>，</w:t>
            </w:r>
            <w:r w:rsidRPr="00B34B59">
              <w:rPr>
                <w:rFonts w:ascii="仿宋" w:eastAsia="仿宋" w:hAnsi="仿宋"/>
                <w:kern w:val="0"/>
                <w:sz w:val="24"/>
              </w:rPr>
              <w:t>100%</w:t>
            </w:r>
            <w:r w:rsidRPr="00B34B59">
              <w:rPr>
                <w:rFonts w:ascii="仿宋" w:eastAsia="仿宋" w:hAnsi="仿宋" w:hint="eastAsia"/>
                <w:kern w:val="0"/>
                <w:sz w:val="24"/>
              </w:rPr>
              <w:t>突减功率时频率偏差≤</w:t>
            </w:r>
            <w:r w:rsidRPr="00B34B59">
              <w:rPr>
                <w:rFonts w:ascii="仿宋" w:eastAsia="仿宋" w:hAnsi="仿宋"/>
                <w:kern w:val="0"/>
                <w:sz w:val="24"/>
              </w:rPr>
              <w:t>18</w:t>
            </w:r>
            <w:r w:rsidRPr="00B34B59">
              <w:rPr>
                <w:rFonts w:ascii="仿宋" w:eastAsia="仿宋" w:hAnsi="仿宋" w:hint="eastAsia"/>
                <w:kern w:val="0"/>
                <w:sz w:val="24"/>
              </w:rPr>
              <w:t>；频率恢复时间（</w:t>
            </w:r>
            <w:r w:rsidRPr="00B34B59">
              <w:rPr>
                <w:rFonts w:ascii="仿宋" w:eastAsia="仿宋" w:hAnsi="仿宋"/>
                <w:kern w:val="0"/>
                <w:sz w:val="24"/>
              </w:rPr>
              <w:t>s</w:t>
            </w:r>
            <w:r w:rsidRPr="00B34B59">
              <w:rPr>
                <w:rFonts w:ascii="仿宋" w:eastAsia="仿宋" w:hAnsi="仿宋" w:hint="eastAsia"/>
                <w:kern w:val="0"/>
                <w:sz w:val="24"/>
              </w:rPr>
              <w:t>）：</w:t>
            </w:r>
            <w:r w:rsidRPr="00B34B59">
              <w:rPr>
                <w:rFonts w:ascii="仿宋" w:eastAsia="仿宋" w:hAnsi="仿宋"/>
                <w:kern w:val="0"/>
                <w:sz w:val="24"/>
              </w:rPr>
              <w:t>100%</w:t>
            </w:r>
            <w:r w:rsidRPr="00B34B59">
              <w:rPr>
                <w:rFonts w:ascii="仿宋" w:eastAsia="仿宋" w:hAnsi="仿宋" w:hint="eastAsia"/>
                <w:kern w:val="0"/>
                <w:sz w:val="24"/>
              </w:rPr>
              <w:t>突加功率时：≤</w:t>
            </w:r>
            <w:r w:rsidRPr="00B34B59">
              <w:rPr>
                <w:rFonts w:ascii="仿宋" w:eastAsia="仿宋" w:hAnsi="仿宋"/>
                <w:kern w:val="0"/>
                <w:sz w:val="24"/>
              </w:rPr>
              <w:t>10</w:t>
            </w:r>
            <w:r w:rsidRPr="00B34B59">
              <w:rPr>
                <w:rFonts w:ascii="仿宋" w:eastAsia="仿宋" w:hAnsi="仿宋" w:hint="eastAsia"/>
                <w:kern w:val="0"/>
                <w:sz w:val="24"/>
              </w:rPr>
              <w:t>，</w:t>
            </w:r>
            <w:r w:rsidRPr="00B34B59">
              <w:rPr>
                <w:rFonts w:ascii="仿宋" w:eastAsia="仿宋" w:hAnsi="仿宋"/>
                <w:kern w:val="0"/>
                <w:sz w:val="24"/>
              </w:rPr>
              <w:t>100%</w:t>
            </w:r>
            <w:r w:rsidRPr="00B34B59">
              <w:rPr>
                <w:rFonts w:ascii="仿宋" w:eastAsia="仿宋" w:hAnsi="仿宋" w:hint="eastAsia"/>
                <w:kern w:val="0"/>
                <w:sz w:val="24"/>
              </w:rPr>
              <w:t>突减功率时：≤</w:t>
            </w:r>
            <w:r w:rsidRPr="00B34B59">
              <w:rPr>
                <w:rFonts w:ascii="仿宋" w:eastAsia="仿宋" w:hAnsi="仿宋"/>
                <w:kern w:val="0"/>
                <w:sz w:val="24"/>
              </w:rPr>
              <w:t>10</w:t>
            </w:r>
            <w:r w:rsidRPr="00B34B59">
              <w:rPr>
                <w:rFonts w:ascii="仿宋" w:eastAsia="仿宋" w:hAnsi="仿宋" w:hint="eastAsia"/>
                <w:kern w:val="0"/>
                <w:sz w:val="24"/>
              </w:rPr>
              <w:t>；稳态电压偏差（</w:t>
            </w:r>
            <w:r w:rsidRPr="00B34B59">
              <w:rPr>
                <w:rFonts w:ascii="仿宋" w:eastAsia="仿宋" w:hAnsi="仿宋"/>
                <w:kern w:val="0"/>
                <w:sz w:val="24"/>
              </w:rPr>
              <w:t>%</w:t>
            </w:r>
            <w:r w:rsidRPr="00B34B59">
              <w:rPr>
                <w:rFonts w:ascii="仿宋" w:eastAsia="仿宋" w:hAnsi="仿宋" w:hint="eastAsia"/>
                <w:kern w:val="0"/>
                <w:sz w:val="24"/>
              </w:rPr>
              <w:t>）：±</w:t>
            </w:r>
            <w:r w:rsidRPr="00B34B59">
              <w:rPr>
                <w:rFonts w:ascii="仿宋" w:eastAsia="仿宋" w:hAnsi="仿宋"/>
                <w:kern w:val="0"/>
                <w:sz w:val="24"/>
              </w:rPr>
              <w:t>10</w:t>
            </w:r>
            <w:r w:rsidRPr="00B34B59">
              <w:rPr>
                <w:rFonts w:ascii="仿宋" w:eastAsia="仿宋" w:hAnsi="仿宋" w:hint="eastAsia"/>
                <w:kern w:val="0"/>
                <w:sz w:val="24"/>
              </w:rPr>
              <w:t>；电压不平衡度（</w:t>
            </w:r>
            <w:r w:rsidRPr="00B34B59">
              <w:rPr>
                <w:rFonts w:ascii="仿宋" w:eastAsia="仿宋" w:hAnsi="仿宋"/>
                <w:kern w:val="0"/>
                <w:sz w:val="24"/>
              </w:rPr>
              <w:t>%</w:t>
            </w:r>
            <w:r w:rsidRPr="00B34B59">
              <w:rPr>
                <w:rFonts w:ascii="仿宋" w:eastAsia="仿宋" w:hAnsi="仿宋" w:hint="eastAsia"/>
                <w:kern w:val="0"/>
                <w:sz w:val="24"/>
              </w:rPr>
              <w:t>）≤</w:t>
            </w:r>
            <w:r w:rsidRPr="00B34B59">
              <w:rPr>
                <w:rFonts w:ascii="仿宋" w:eastAsia="仿宋" w:hAnsi="仿宋"/>
                <w:kern w:val="0"/>
                <w:sz w:val="24"/>
              </w:rPr>
              <w:t>1</w:t>
            </w:r>
            <w:r w:rsidRPr="00B34B59">
              <w:rPr>
                <w:rFonts w:ascii="仿宋" w:eastAsia="仿宋" w:hAnsi="仿宋" w:hint="eastAsia"/>
                <w:kern w:val="0"/>
                <w:sz w:val="24"/>
              </w:rPr>
              <w:t>。（提供</w:t>
            </w:r>
            <w:r w:rsidRPr="00B34B59">
              <w:rPr>
                <w:rFonts w:ascii="仿宋" w:eastAsia="仿宋" w:hAnsi="仿宋" w:cs="宋体" w:hint="eastAsia"/>
                <w:kern w:val="0"/>
                <w:sz w:val="24"/>
              </w:rPr>
              <w:t>国家认可的</w:t>
            </w:r>
            <w:r w:rsidRPr="00B34B59">
              <w:rPr>
                <w:rFonts w:ascii="仿宋" w:eastAsia="仿宋" w:hAnsi="仿宋" w:hint="eastAsia"/>
                <w:kern w:val="0"/>
                <w:sz w:val="24"/>
              </w:rPr>
              <w:t>第三方检测机构出具的有效</w:t>
            </w:r>
            <w:r w:rsidRPr="00B34B59">
              <w:rPr>
                <w:rFonts w:ascii="仿宋" w:eastAsia="仿宋" w:hAnsi="仿宋" w:cs="宋体" w:hint="eastAsia"/>
                <w:kern w:val="0"/>
                <w:sz w:val="24"/>
              </w:rPr>
              <w:t>检验报告</w:t>
            </w:r>
            <w:r w:rsidRPr="00B34B59">
              <w:rPr>
                <w:rFonts w:ascii="仿宋" w:eastAsia="仿宋" w:hAnsi="仿宋" w:hint="eastAsia"/>
                <w:kern w:val="0"/>
                <w:sz w:val="24"/>
              </w:rPr>
              <w:t>复印件）。</w:t>
            </w:r>
          </w:p>
          <w:p w:rsidR="008F2BE2" w:rsidRPr="00B34B59" w:rsidRDefault="008F2BE2" w:rsidP="008D56A0">
            <w:pPr>
              <w:spacing w:line="240" w:lineRule="auto"/>
              <w:rPr>
                <w:rFonts w:ascii="仿宋" w:eastAsia="仿宋" w:hAnsi="仿宋"/>
                <w:kern w:val="0"/>
                <w:sz w:val="24"/>
              </w:rPr>
            </w:pPr>
            <w:r w:rsidRPr="00B34B59">
              <w:rPr>
                <w:rFonts w:ascii="仿宋" w:eastAsia="仿宋" w:hAnsi="仿宋"/>
                <w:kern w:val="0"/>
                <w:sz w:val="24"/>
              </w:rPr>
              <w:t>▲3</w:t>
            </w:r>
            <w:r w:rsidRPr="00B34B59">
              <w:rPr>
                <w:rFonts w:ascii="仿宋" w:eastAsia="仿宋" w:hAnsi="仿宋" w:hint="eastAsia"/>
                <w:kern w:val="0"/>
                <w:sz w:val="24"/>
              </w:rPr>
              <w:t>、冷态绝缘电阻：</w:t>
            </w:r>
            <w:r w:rsidRPr="00B34B59">
              <w:rPr>
                <w:rFonts w:ascii="仿宋" w:eastAsia="仿宋" w:hAnsi="仿宋"/>
                <w:kern w:val="0"/>
                <w:sz w:val="24"/>
              </w:rPr>
              <w:t xml:space="preserve"> </w:t>
            </w:r>
            <w:r w:rsidRPr="00B34B59">
              <w:rPr>
                <w:rFonts w:ascii="仿宋" w:eastAsia="仿宋" w:hAnsi="仿宋" w:hint="eastAsia"/>
                <w:kern w:val="0"/>
                <w:sz w:val="24"/>
              </w:rPr>
              <w:t>≥</w:t>
            </w:r>
            <w:r w:rsidRPr="00B34B59">
              <w:rPr>
                <w:rFonts w:ascii="仿宋" w:eastAsia="仿宋" w:hAnsi="仿宋"/>
                <w:kern w:val="0"/>
                <w:sz w:val="24"/>
              </w:rPr>
              <w:t>2</w:t>
            </w:r>
            <w:r w:rsidRPr="00B34B59">
              <w:rPr>
                <w:rFonts w:ascii="仿宋" w:eastAsia="仿宋" w:hAnsi="仿宋" w:hint="eastAsia"/>
                <w:kern w:val="0"/>
                <w:sz w:val="24"/>
              </w:rPr>
              <w:t>ΜΩ，热态绝缘电阻：≥</w:t>
            </w:r>
            <w:r w:rsidRPr="00B34B59">
              <w:rPr>
                <w:rFonts w:ascii="仿宋" w:eastAsia="仿宋" w:hAnsi="仿宋"/>
                <w:kern w:val="0"/>
                <w:sz w:val="24"/>
              </w:rPr>
              <w:t>0.4</w:t>
            </w:r>
            <w:r w:rsidRPr="00B34B59">
              <w:rPr>
                <w:rFonts w:ascii="仿宋" w:eastAsia="仿宋" w:hAnsi="仿宋" w:hint="eastAsia"/>
                <w:kern w:val="0"/>
                <w:sz w:val="24"/>
              </w:rPr>
              <w:t>ΜΩ；机组控制屏个监测仪表（汽油机仪表除外）的准确度等级：频率表应不低于</w:t>
            </w:r>
            <w:r w:rsidRPr="00B34B59">
              <w:rPr>
                <w:rFonts w:ascii="仿宋" w:eastAsia="仿宋" w:hAnsi="仿宋"/>
                <w:kern w:val="0"/>
                <w:sz w:val="24"/>
              </w:rPr>
              <w:t>5.0</w:t>
            </w:r>
            <w:r w:rsidRPr="00B34B59">
              <w:rPr>
                <w:rFonts w:ascii="仿宋" w:eastAsia="仿宋" w:hAnsi="仿宋" w:hint="eastAsia"/>
                <w:kern w:val="0"/>
                <w:sz w:val="24"/>
              </w:rPr>
              <w:t>级；其他应不低于</w:t>
            </w:r>
            <w:r w:rsidRPr="00B34B59">
              <w:rPr>
                <w:rFonts w:ascii="仿宋" w:eastAsia="仿宋" w:hAnsi="仿宋"/>
                <w:kern w:val="0"/>
                <w:sz w:val="24"/>
              </w:rPr>
              <w:t>2. 5</w:t>
            </w:r>
            <w:r w:rsidRPr="00B34B59">
              <w:rPr>
                <w:rFonts w:ascii="仿宋" w:eastAsia="仿宋" w:hAnsi="仿宋" w:hint="eastAsia"/>
                <w:kern w:val="0"/>
                <w:sz w:val="24"/>
              </w:rPr>
              <w:t>级。瞬态电压偏差（</w:t>
            </w:r>
            <w:r w:rsidRPr="00B34B59">
              <w:rPr>
                <w:rFonts w:ascii="仿宋" w:eastAsia="仿宋" w:hAnsi="仿宋"/>
                <w:kern w:val="0"/>
                <w:sz w:val="24"/>
              </w:rPr>
              <w:t>%</w:t>
            </w:r>
            <w:r w:rsidRPr="00B34B59">
              <w:rPr>
                <w:rFonts w:ascii="仿宋" w:eastAsia="仿宋" w:hAnsi="仿宋" w:hint="eastAsia"/>
                <w:kern w:val="0"/>
                <w:sz w:val="24"/>
              </w:rPr>
              <w:t>）：</w:t>
            </w:r>
            <w:r w:rsidRPr="00B34B59">
              <w:rPr>
                <w:rFonts w:ascii="仿宋" w:eastAsia="仿宋" w:hAnsi="仿宋"/>
                <w:kern w:val="0"/>
                <w:sz w:val="24"/>
              </w:rPr>
              <w:t>100%</w:t>
            </w:r>
            <w:r w:rsidRPr="00B34B59">
              <w:rPr>
                <w:rFonts w:ascii="仿宋" w:eastAsia="仿宋" w:hAnsi="仿宋" w:hint="eastAsia"/>
                <w:kern w:val="0"/>
                <w:sz w:val="24"/>
              </w:rPr>
              <w:t>突加功率时电压偏差≥</w:t>
            </w:r>
            <w:r w:rsidRPr="00B34B59">
              <w:rPr>
                <w:rFonts w:ascii="仿宋" w:eastAsia="仿宋" w:hAnsi="仿宋"/>
                <w:kern w:val="0"/>
                <w:sz w:val="24"/>
              </w:rPr>
              <w:t>-25</w:t>
            </w:r>
            <w:r w:rsidRPr="00B34B59">
              <w:rPr>
                <w:rFonts w:ascii="仿宋" w:eastAsia="仿宋" w:hAnsi="仿宋" w:hint="eastAsia"/>
                <w:kern w:val="0"/>
                <w:sz w:val="24"/>
              </w:rPr>
              <w:t>，</w:t>
            </w:r>
            <w:r w:rsidRPr="00B34B59">
              <w:rPr>
                <w:rFonts w:ascii="仿宋" w:eastAsia="仿宋" w:hAnsi="仿宋"/>
                <w:kern w:val="0"/>
                <w:sz w:val="24"/>
              </w:rPr>
              <w:t>100%</w:t>
            </w:r>
            <w:r w:rsidRPr="00B34B59">
              <w:rPr>
                <w:rFonts w:ascii="仿宋" w:eastAsia="仿宋" w:hAnsi="仿宋" w:hint="eastAsia"/>
                <w:kern w:val="0"/>
                <w:sz w:val="24"/>
              </w:rPr>
              <w:t>突减功率时电压偏差≤</w:t>
            </w:r>
            <w:r w:rsidRPr="00B34B59">
              <w:rPr>
                <w:rFonts w:ascii="仿宋" w:eastAsia="仿宋" w:hAnsi="仿宋"/>
                <w:kern w:val="0"/>
                <w:sz w:val="24"/>
              </w:rPr>
              <w:t>35</w:t>
            </w:r>
            <w:r w:rsidRPr="00B34B59">
              <w:rPr>
                <w:rFonts w:ascii="仿宋" w:eastAsia="仿宋" w:hAnsi="仿宋" w:hint="eastAsia"/>
                <w:kern w:val="0"/>
                <w:sz w:val="24"/>
              </w:rPr>
              <w:t>；电压恢复时间（</w:t>
            </w:r>
            <w:r w:rsidRPr="00B34B59">
              <w:rPr>
                <w:rFonts w:ascii="仿宋" w:eastAsia="仿宋" w:hAnsi="仿宋"/>
                <w:kern w:val="0"/>
                <w:sz w:val="24"/>
              </w:rPr>
              <w:t>s</w:t>
            </w:r>
            <w:r w:rsidRPr="00B34B59">
              <w:rPr>
                <w:rFonts w:ascii="仿宋" w:eastAsia="仿宋" w:hAnsi="仿宋" w:hint="eastAsia"/>
                <w:kern w:val="0"/>
                <w:sz w:val="24"/>
              </w:rPr>
              <w:t>）：</w:t>
            </w:r>
            <w:r w:rsidRPr="00B34B59">
              <w:rPr>
                <w:rFonts w:ascii="仿宋" w:eastAsia="仿宋" w:hAnsi="仿宋"/>
                <w:kern w:val="0"/>
                <w:sz w:val="24"/>
              </w:rPr>
              <w:t>100%</w:t>
            </w:r>
            <w:r w:rsidRPr="00B34B59">
              <w:rPr>
                <w:rFonts w:ascii="仿宋" w:eastAsia="仿宋" w:hAnsi="仿宋" w:hint="eastAsia"/>
                <w:kern w:val="0"/>
                <w:sz w:val="24"/>
              </w:rPr>
              <w:t>突加功率时：≤</w:t>
            </w:r>
            <w:r w:rsidRPr="00B34B59">
              <w:rPr>
                <w:rFonts w:ascii="仿宋" w:eastAsia="仿宋" w:hAnsi="仿宋"/>
                <w:kern w:val="0"/>
                <w:sz w:val="24"/>
              </w:rPr>
              <w:t>10</w:t>
            </w:r>
            <w:r w:rsidRPr="00B34B59">
              <w:rPr>
                <w:rFonts w:ascii="仿宋" w:eastAsia="仿宋" w:hAnsi="仿宋" w:hint="eastAsia"/>
                <w:kern w:val="0"/>
                <w:sz w:val="24"/>
              </w:rPr>
              <w:t>，</w:t>
            </w:r>
            <w:r w:rsidRPr="00B34B59">
              <w:rPr>
                <w:rFonts w:ascii="仿宋" w:eastAsia="仿宋" w:hAnsi="仿宋"/>
                <w:kern w:val="0"/>
                <w:sz w:val="24"/>
              </w:rPr>
              <w:t>100%</w:t>
            </w:r>
            <w:r w:rsidRPr="00B34B59">
              <w:rPr>
                <w:rFonts w:ascii="仿宋" w:eastAsia="仿宋" w:hAnsi="仿宋" w:hint="eastAsia"/>
                <w:kern w:val="0"/>
                <w:sz w:val="24"/>
              </w:rPr>
              <w:t>突减功率时：≤</w:t>
            </w:r>
            <w:r w:rsidRPr="00B34B59">
              <w:rPr>
                <w:rFonts w:ascii="仿宋" w:eastAsia="仿宋" w:hAnsi="仿宋"/>
                <w:kern w:val="0"/>
                <w:sz w:val="24"/>
              </w:rPr>
              <w:t>10</w:t>
            </w:r>
            <w:r w:rsidRPr="00B34B59">
              <w:rPr>
                <w:rFonts w:ascii="仿宋" w:eastAsia="仿宋" w:hAnsi="仿宋" w:hint="eastAsia"/>
                <w:kern w:val="0"/>
                <w:sz w:val="24"/>
              </w:rPr>
              <w:t>；冷热态电压变化（</w:t>
            </w:r>
            <w:r w:rsidRPr="00B34B59">
              <w:rPr>
                <w:rFonts w:ascii="仿宋" w:eastAsia="仿宋" w:hAnsi="仿宋"/>
                <w:kern w:val="0"/>
                <w:sz w:val="24"/>
              </w:rPr>
              <w:t>%</w:t>
            </w:r>
            <w:r w:rsidRPr="00B34B59">
              <w:rPr>
                <w:rFonts w:ascii="仿宋" w:eastAsia="仿宋" w:hAnsi="仿宋" w:hint="eastAsia"/>
                <w:kern w:val="0"/>
                <w:sz w:val="24"/>
              </w:rPr>
              <w:t>）：±</w:t>
            </w:r>
            <w:r w:rsidRPr="00B34B59">
              <w:rPr>
                <w:rFonts w:ascii="仿宋" w:eastAsia="仿宋" w:hAnsi="仿宋"/>
                <w:kern w:val="0"/>
                <w:sz w:val="24"/>
              </w:rPr>
              <w:t>5</w:t>
            </w:r>
            <w:r w:rsidRPr="00B34B59">
              <w:rPr>
                <w:rFonts w:ascii="仿宋" w:eastAsia="仿宋" w:hAnsi="仿宋" w:hint="eastAsia"/>
                <w:kern w:val="0"/>
                <w:sz w:val="24"/>
              </w:rPr>
              <w:t>；在不对称负载下的线电压偏差（</w:t>
            </w:r>
            <w:r w:rsidRPr="00B34B59">
              <w:rPr>
                <w:rFonts w:ascii="仿宋" w:eastAsia="仿宋" w:hAnsi="仿宋"/>
                <w:kern w:val="0"/>
                <w:sz w:val="24"/>
              </w:rPr>
              <w:t>%</w:t>
            </w:r>
            <w:r w:rsidRPr="00B34B59">
              <w:rPr>
                <w:rFonts w:ascii="仿宋" w:eastAsia="仿宋" w:hAnsi="仿宋" w:hint="eastAsia"/>
                <w:kern w:val="0"/>
                <w:sz w:val="24"/>
              </w:rPr>
              <w:t>）：±</w:t>
            </w:r>
            <w:r w:rsidRPr="00B34B59">
              <w:rPr>
                <w:rFonts w:ascii="仿宋" w:eastAsia="仿宋" w:hAnsi="仿宋"/>
                <w:kern w:val="0"/>
                <w:sz w:val="24"/>
              </w:rPr>
              <w:t>5</w:t>
            </w:r>
            <w:r w:rsidRPr="00B34B59">
              <w:rPr>
                <w:rFonts w:ascii="仿宋" w:eastAsia="仿宋" w:hAnsi="仿宋" w:hint="eastAsia"/>
                <w:kern w:val="0"/>
                <w:sz w:val="24"/>
              </w:rPr>
              <w:t>；线电压波形正弦性畸变率（</w:t>
            </w:r>
            <w:r w:rsidRPr="00B34B59">
              <w:rPr>
                <w:rFonts w:ascii="仿宋" w:eastAsia="仿宋" w:hAnsi="仿宋"/>
                <w:kern w:val="0"/>
                <w:sz w:val="24"/>
              </w:rPr>
              <w:t>%</w:t>
            </w:r>
            <w:r w:rsidRPr="00B34B59">
              <w:rPr>
                <w:rFonts w:ascii="仿宋" w:eastAsia="仿宋" w:hAnsi="仿宋" w:hint="eastAsia"/>
                <w:kern w:val="0"/>
                <w:sz w:val="24"/>
              </w:rPr>
              <w:t>）：≤</w:t>
            </w:r>
            <w:r w:rsidRPr="00B34B59">
              <w:rPr>
                <w:rFonts w:ascii="仿宋" w:eastAsia="仿宋" w:hAnsi="仿宋"/>
                <w:kern w:val="0"/>
                <w:sz w:val="24"/>
              </w:rPr>
              <w:t>10</w:t>
            </w:r>
            <w:r w:rsidRPr="00B34B59">
              <w:rPr>
                <w:rFonts w:ascii="仿宋" w:eastAsia="仿宋" w:hAnsi="仿宋" w:hint="eastAsia"/>
                <w:kern w:val="0"/>
                <w:sz w:val="24"/>
              </w:rPr>
              <w:t>。（提供</w:t>
            </w:r>
            <w:r w:rsidRPr="00B34B59">
              <w:rPr>
                <w:rFonts w:ascii="仿宋" w:eastAsia="仿宋" w:hAnsi="仿宋" w:cs="宋体" w:hint="eastAsia"/>
                <w:kern w:val="0"/>
                <w:sz w:val="24"/>
              </w:rPr>
              <w:t>国家认可的</w:t>
            </w:r>
            <w:r w:rsidRPr="00B34B59">
              <w:rPr>
                <w:rFonts w:ascii="仿宋" w:eastAsia="仿宋" w:hAnsi="仿宋" w:hint="eastAsia"/>
                <w:kern w:val="0"/>
                <w:sz w:val="24"/>
              </w:rPr>
              <w:t>第三方检测机构出具的有效</w:t>
            </w:r>
            <w:r w:rsidRPr="00B34B59">
              <w:rPr>
                <w:rFonts w:ascii="仿宋" w:eastAsia="仿宋" w:hAnsi="仿宋" w:cs="宋体" w:hint="eastAsia"/>
                <w:kern w:val="0"/>
                <w:sz w:val="24"/>
              </w:rPr>
              <w:t>检验报告</w:t>
            </w:r>
            <w:r w:rsidRPr="00B34B59">
              <w:rPr>
                <w:rFonts w:ascii="仿宋" w:eastAsia="仿宋" w:hAnsi="仿宋" w:hint="eastAsia"/>
                <w:kern w:val="0"/>
                <w:sz w:val="24"/>
              </w:rPr>
              <w:t>复印件）。</w:t>
            </w:r>
          </w:p>
          <w:p w:rsidR="008F2BE2" w:rsidRPr="00B34B59" w:rsidRDefault="008F2BE2" w:rsidP="008D56A0">
            <w:pPr>
              <w:spacing w:line="240" w:lineRule="auto"/>
              <w:rPr>
                <w:rFonts w:ascii="宋体" w:hAnsi="宋体"/>
                <w:sz w:val="28"/>
                <w:szCs w:val="28"/>
              </w:rPr>
            </w:pPr>
            <w:r w:rsidRPr="00B34B59">
              <w:rPr>
                <w:rFonts w:hint="eastAsia"/>
                <w:sz w:val="24"/>
              </w:rPr>
              <w:t>4</w:t>
            </w:r>
            <w:r w:rsidRPr="00B34B59">
              <w:rPr>
                <w:rFonts w:hint="eastAsia"/>
                <w:sz w:val="24"/>
              </w:rPr>
              <w:t>、镁发电多功能应急灯：</w:t>
            </w:r>
          </w:p>
          <w:p w:rsidR="008F2BE2" w:rsidRPr="00B34B59" w:rsidRDefault="008F2BE2" w:rsidP="008D56A0">
            <w:pPr>
              <w:tabs>
                <w:tab w:val="left" w:pos="540"/>
              </w:tabs>
              <w:autoSpaceDE w:val="0"/>
              <w:autoSpaceDN w:val="0"/>
              <w:spacing w:before="12" w:after="0" w:line="240" w:lineRule="auto"/>
              <w:jc w:val="left"/>
              <w:rPr>
                <w:rFonts w:ascii="仿宋" w:eastAsia="仿宋" w:hAnsi="仿宋"/>
                <w:kern w:val="0"/>
                <w:sz w:val="24"/>
              </w:rPr>
            </w:pPr>
            <w:r w:rsidRPr="00B34B59">
              <w:rPr>
                <w:rFonts w:ascii="仿宋" w:eastAsia="仿宋" w:hAnsi="仿宋" w:hint="eastAsia"/>
                <w:kern w:val="0"/>
                <w:sz w:val="24"/>
              </w:rPr>
              <w:t>4.1、重量：≤280g，尺寸：≤83mm*59mm*160mm</w:t>
            </w:r>
          </w:p>
          <w:p w:rsidR="008F2BE2" w:rsidRPr="00B34B59" w:rsidRDefault="008F2BE2" w:rsidP="008D56A0">
            <w:pPr>
              <w:tabs>
                <w:tab w:val="left" w:pos="540"/>
              </w:tabs>
              <w:autoSpaceDE w:val="0"/>
              <w:autoSpaceDN w:val="0"/>
              <w:spacing w:before="12" w:after="0" w:line="240" w:lineRule="auto"/>
              <w:ind w:left="120"/>
              <w:jc w:val="left"/>
              <w:rPr>
                <w:rFonts w:ascii="仿宋" w:eastAsia="仿宋" w:hAnsi="仿宋"/>
                <w:kern w:val="0"/>
                <w:sz w:val="24"/>
              </w:rPr>
            </w:pPr>
            <w:r w:rsidRPr="00B34B59">
              <w:rPr>
                <w:rFonts w:ascii="仿宋" w:eastAsia="仿宋" w:hAnsi="仿宋" w:hint="eastAsia"/>
                <w:kern w:val="0"/>
                <w:sz w:val="24"/>
              </w:rPr>
              <w:t>注液剂量：≤8g/ml。</w:t>
            </w:r>
          </w:p>
          <w:p w:rsidR="008F2BE2" w:rsidRPr="00B34B59" w:rsidRDefault="008F2BE2" w:rsidP="008D56A0">
            <w:pPr>
              <w:spacing w:line="240" w:lineRule="auto"/>
              <w:jc w:val="left"/>
              <w:textAlignment w:val="top"/>
              <w:rPr>
                <w:rFonts w:ascii="仿宋" w:eastAsia="仿宋" w:hAnsi="仿宋"/>
                <w:kern w:val="0"/>
                <w:sz w:val="24"/>
              </w:rPr>
            </w:pPr>
            <w:r w:rsidRPr="00B34B59">
              <w:rPr>
                <w:rFonts w:ascii="仿宋" w:eastAsia="仿宋" w:hAnsi="仿宋"/>
                <w:kern w:val="0"/>
                <w:sz w:val="24"/>
              </w:rPr>
              <w:t>▲</w:t>
            </w:r>
            <w:r w:rsidRPr="00B34B59">
              <w:rPr>
                <w:rFonts w:ascii="仿宋" w:eastAsia="仿宋" w:hAnsi="仿宋" w:hint="eastAsia"/>
                <w:kern w:val="0"/>
                <w:sz w:val="24"/>
              </w:rPr>
              <w:t>4.2、首次注液：产品首次注液的启动时效:≤5秒，发电性能：20mA恒流、2V为截止电压的常温情况下，工作时长≥48h。</w:t>
            </w:r>
            <w:r w:rsidRPr="00B34B59">
              <w:rPr>
                <w:rFonts w:ascii="仿宋" w:eastAsia="仿宋" w:hAnsi="仿宋" w:hint="eastAsia"/>
                <w:sz w:val="24"/>
              </w:rPr>
              <w:t>（提供国家认可的第三方检测机构出具的有效检验报告复印件）。</w:t>
            </w:r>
          </w:p>
          <w:p w:rsidR="008F2BE2" w:rsidRPr="00B34B59" w:rsidRDefault="008F2BE2" w:rsidP="008D56A0">
            <w:pPr>
              <w:spacing w:line="240" w:lineRule="auto"/>
              <w:jc w:val="left"/>
              <w:textAlignment w:val="top"/>
              <w:rPr>
                <w:rFonts w:ascii="仿宋" w:eastAsia="仿宋" w:hAnsi="仿宋"/>
                <w:kern w:val="0"/>
                <w:sz w:val="24"/>
              </w:rPr>
            </w:pPr>
            <w:r w:rsidRPr="00B34B59">
              <w:rPr>
                <w:rFonts w:ascii="仿宋" w:eastAsia="仿宋" w:hAnsi="仿宋"/>
                <w:kern w:val="0"/>
                <w:sz w:val="24"/>
              </w:rPr>
              <w:t>▲</w:t>
            </w:r>
            <w:r w:rsidRPr="00B34B59">
              <w:rPr>
                <w:rFonts w:ascii="仿宋" w:eastAsia="仿宋" w:hAnsi="仿宋" w:hint="eastAsia"/>
                <w:kern w:val="0"/>
                <w:sz w:val="24"/>
              </w:rPr>
              <w:t>4.3、累计注液：产品累计注液发电总时长≥72h，发电性能：产品发电总容量≥3900mAh。</w:t>
            </w:r>
            <w:r w:rsidRPr="00B34B59">
              <w:rPr>
                <w:rFonts w:ascii="仿宋" w:eastAsia="仿宋" w:hAnsi="仿宋" w:hint="eastAsia"/>
                <w:sz w:val="24"/>
              </w:rPr>
              <w:t>（提供国家认可的第三方检测机构出具的有效检验报告复印件）。</w:t>
            </w:r>
          </w:p>
          <w:p w:rsidR="008F2BE2" w:rsidRPr="00B34B59" w:rsidRDefault="008F2BE2" w:rsidP="008D56A0">
            <w:pPr>
              <w:spacing w:line="240" w:lineRule="auto"/>
              <w:rPr>
                <w:rFonts w:ascii="仿宋" w:eastAsia="仿宋" w:hAnsi="仿宋"/>
                <w:kern w:val="0"/>
                <w:sz w:val="24"/>
              </w:rPr>
            </w:pPr>
            <w:r w:rsidRPr="00B34B59">
              <w:rPr>
                <w:rFonts w:ascii="仿宋" w:eastAsia="仿宋" w:hAnsi="仿宋"/>
                <w:kern w:val="0"/>
                <w:sz w:val="24"/>
              </w:rPr>
              <w:t>▲</w:t>
            </w:r>
            <w:r w:rsidRPr="00B34B59">
              <w:rPr>
                <w:rFonts w:ascii="仿宋" w:eastAsia="仿宋" w:hAnsi="仿宋" w:hint="eastAsia"/>
                <w:kern w:val="0"/>
                <w:sz w:val="24"/>
              </w:rPr>
              <w:t>4.4、对液体不挑剔：电池只需加入5-8ml液体(水、尿液、 酒、咖啡、茶等)即可激活发电。</w:t>
            </w:r>
            <w:r w:rsidRPr="00B34B59">
              <w:rPr>
                <w:rFonts w:ascii="仿宋" w:eastAsia="仿宋" w:hAnsi="仿宋" w:hint="eastAsia"/>
                <w:sz w:val="24"/>
              </w:rPr>
              <w:t>（提供国家认可的第三方检测机构出具的有效检验报告复印件）。</w:t>
            </w:r>
          </w:p>
        </w:tc>
        <w:tc>
          <w:tcPr>
            <w:tcW w:w="568" w:type="pct"/>
            <w:tcBorders>
              <w:top w:val="single" w:sz="4" w:space="0" w:color="000000"/>
              <w:left w:val="single" w:sz="4" w:space="0" w:color="000000"/>
              <w:bottom w:val="single" w:sz="4" w:space="0" w:color="000000"/>
              <w:right w:val="single" w:sz="4" w:space="0" w:color="auto"/>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b/>
                <w:kern w:val="0"/>
                <w:sz w:val="24"/>
              </w:rPr>
              <w:lastRenderedPageBreak/>
              <w:t>46</w:t>
            </w:r>
            <w:r w:rsidRPr="00B34B59">
              <w:rPr>
                <w:rFonts w:ascii="仿宋" w:eastAsia="仿宋" w:hAnsi="仿宋" w:hint="eastAsia"/>
                <w:b/>
                <w:kern w:val="0"/>
                <w:sz w:val="24"/>
              </w:rPr>
              <w:t>套</w:t>
            </w:r>
          </w:p>
        </w:tc>
        <w:tc>
          <w:tcPr>
            <w:tcW w:w="885" w:type="pct"/>
            <w:tcBorders>
              <w:top w:val="single" w:sz="4" w:space="0" w:color="000000"/>
              <w:left w:val="single" w:sz="4" w:space="0" w:color="auto"/>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textAlignment w:val="center"/>
              <w:rPr>
                <w:rFonts w:ascii="仿宋" w:eastAsia="仿宋" w:hAnsi="仿宋"/>
                <w:b/>
                <w:kern w:val="0"/>
                <w:sz w:val="24"/>
              </w:rPr>
            </w:pPr>
            <w:r w:rsidRPr="00B34B59">
              <w:rPr>
                <w:noProof/>
              </w:rPr>
              <w:drawing>
                <wp:anchor distT="0" distB="0" distL="114300" distR="114300" simplePos="0" relativeHeight="251669504" behindDoc="1" locked="0" layoutInCell="1" allowOverlap="1">
                  <wp:simplePos x="0" y="0"/>
                  <wp:positionH relativeFrom="column">
                    <wp:posOffset>79375</wp:posOffset>
                  </wp:positionH>
                  <wp:positionV relativeFrom="page">
                    <wp:posOffset>984885</wp:posOffset>
                  </wp:positionV>
                  <wp:extent cx="1095375" cy="1068705"/>
                  <wp:effectExtent l="0" t="0" r="9525" b="0"/>
                  <wp:wrapTight wrapText="bothSides">
                    <wp:wrapPolygon edited="0">
                      <wp:start x="0" y="0"/>
                      <wp:lineTo x="0" y="21176"/>
                      <wp:lineTo x="21412" y="21176"/>
                      <wp:lineTo x="21412" y="0"/>
                      <wp:lineTo x="0" y="0"/>
                    </wp:wrapPolygon>
                  </wp:wrapTight>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95375" cy="10687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F2BE2" w:rsidRPr="00B34B59" w:rsidTr="008D56A0">
        <w:trPr>
          <w:trHeight w:val="663"/>
        </w:trPr>
        <w:tc>
          <w:tcPr>
            <w:tcW w:w="379"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b/>
                <w:kern w:val="0"/>
                <w:sz w:val="24"/>
              </w:rPr>
              <w:t>13</w:t>
            </w:r>
          </w:p>
        </w:tc>
        <w:tc>
          <w:tcPr>
            <w:tcW w:w="938"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hint="eastAsia"/>
                <w:b/>
                <w:kern w:val="0"/>
                <w:sz w:val="24"/>
              </w:rPr>
              <w:t>救援防割手套</w:t>
            </w:r>
          </w:p>
        </w:tc>
        <w:tc>
          <w:tcPr>
            <w:tcW w:w="2227"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spacing w:line="360" w:lineRule="auto"/>
              <w:rPr>
                <w:rFonts w:ascii="仿宋" w:eastAsia="仿宋" w:hAnsi="仿宋"/>
                <w:sz w:val="24"/>
              </w:rPr>
            </w:pPr>
            <w:r w:rsidRPr="00B34B59">
              <w:rPr>
                <w:rFonts w:ascii="仿宋" w:eastAsia="仿宋" w:hAnsi="仿宋"/>
                <w:kern w:val="0"/>
                <w:sz w:val="24"/>
              </w:rPr>
              <w:t>1</w:t>
            </w:r>
            <w:r w:rsidRPr="00B34B59">
              <w:rPr>
                <w:rFonts w:ascii="仿宋" w:eastAsia="仿宋" w:hAnsi="仿宋" w:hint="eastAsia"/>
                <w:kern w:val="0"/>
                <w:sz w:val="24"/>
              </w:rPr>
              <w:t>、</w:t>
            </w:r>
            <w:r w:rsidRPr="00B34B59">
              <w:rPr>
                <w:rFonts w:ascii="仿宋" w:eastAsia="仿宋" w:hAnsi="仿宋"/>
                <w:kern w:val="0"/>
                <w:sz w:val="24"/>
              </w:rPr>
              <w:t>HPPE</w:t>
            </w:r>
            <w:r w:rsidRPr="00B34B59">
              <w:rPr>
                <w:rFonts w:ascii="仿宋" w:eastAsia="仿宋" w:hAnsi="仿宋" w:hint="eastAsia"/>
                <w:kern w:val="0"/>
                <w:sz w:val="24"/>
              </w:rPr>
              <w:t>五级防割，</w:t>
            </w:r>
            <w:r w:rsidRPr="00B34B59">
              <w:rPr>
                <w:rFonts w:ascii="仿宋" w:eastAsia="仿宋" w:hAnsi="仿宋"/>
                <w:kern w:val="0"/>
                <w:sz w:val="24"/>
              </w:rPr>
              <w:t>EVA</w:t>
            </w:r>
            <w:r w:rsidRPr="00B34B59">
              <w:rPr>
                <w:rFonts w:ascii="仿宋" w:eastAsia="仿宋" w:hAnsi="仿宋" w:hint="eastAsia"/>
                <w:kern w:val="0"/>
                <w:sz w:val="24"/>
              </w:rPr>
              <w:t>拉链磨沙袋，柔软不僵硬，手指弯曲灵活，精细锁边，防割面料。</w:t>
            </w:r>
          </w:p>
        </w:tc>
        <w:tc>
          <w:tcPr>
            <w:tcW w:w="568" w:type="pct"/>
            <w:tcBorders>
              <w:top w:val="single" w:sz="4" w:space="0" w:color="000000"/>
              <w:left w:val="single" w:sz="4" w:space="0" w:color="000000"/>
              <w:bottom w:val="single" w:sz="4" w:space="0" w:color="000000"/>
              <w:right w:val="single" w:sz="4" w:space="0" w:color="auto"/>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b/>
                <w:kern w:val="0"/>
                <w:sz w:val="24"/>
              </w:rPr>
              <w:t>276</w:t>
            </w:r>
            <w:r w:rsidRPr="00B34B59">
              <w:rPr>
                <w:rFonts w:ascii="仿宋" w:eastAsia="仿宋" w:hAnsi="仿宋" w:hint="eastAsia"/>
                <w:b/>
                <w:kern w:val="0"/>
                <w:sz w:val="24"/>
              </w:rPr>
              <w:t>双</w:t>
            </w:r>
          </w:p>
        </w:tc>
        <w:tc>
          <w:tcPr>
            <w:tcW w:w="885" w:type="pct"/>
            <w:tcBorders>
              <w:top w:val="single" w:sz="4" w:space="0" w:color="000000"/>
              <w:left w:val="single" w:sz="4" w:space="0" w:color="auto"/>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textAlignment w:val="center"/>
              <w:rPr>
                <w:rFonts w:ascii="仿宋" w:eastAsia="仿宋" w:hAnsi="仿宋"/>
                <w:b/>
                <w:kern w:val="0"/>
                <w:sz w:val="24"/>
              </w:rPr>
            </w:pPr>
            <w:r w:rsidRPr="00B34B59">
              <w:rPr>
                <w:noProof/>
              </w:rPr>
              <w:drawing>
                <wp:anchor distT="0" distB="0" distL="114300" distR="114300" simplePos="0" relativeHeight="251670528" behindDoc="1" locked="0" layoutInCell="1" allowOverlap="1">
                  <wp:simplePos x="0" y="0"/>
                  <wp:positionH relativeFrom="column">
                    <wp:posOffset>605155</wp:posOffset>
                  </wp:positionH>
                  <wp:positionV relativeFrom="page">
                    <wp:posOffset>65405</wp:posOffset>
                  </wp:positionV>
                  <wp:extent cx="925830" cy="664845"/>
                  <wp:effectExtent l="0" t="0" r="7620" b="1905"/>
                  <wp:wrapTight wrapText="bothSides">
                    <wp:wrapPolygon edited="0">
                      <wp:start x="0" y="0"/>
                      <wp:lineTo x="0" y="21043"/>
                      <wp:lineTo x="21333" y="21043"/>
                      <wp:lineTo x="21333" y="0"/>
                      <wp:lineTo x="0" y="0"/>
                    </wp:wrapPolygon>
                  </wp:wrapTight>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25830" cy="6648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F2BE2" w:rsidRPr="00B34B59" w:rsidTr="008D56A0">
        <w:trPr>
          <w:trHeight w:val="381"/>
        </w:trPr>
        <w:tc>
          <w:tcPr>
            <w:tcW w:w="379"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b/>
                <w:kern w:val="0"/>
                <w:sz w:val="24"/>
              </w:rPr>
              <w:lastRenderedPageBreak/>
              <w:t>14</w:t>
            </w:r>
          </w:p>
        </w:tc>
        <w:tc>
          <w:tcPr>
            <w:tcW w:w="938"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hint="eastAsia"/>
                <w:b/>
                <w:kern w:val="0"/>
                <w:sz w:val="24"/>
              </w:rPr>
              <w:t>防爆头灯</w:t>
            </w:r>
          </w:p>
        </w:tc>
        <w:tc>
          <w:tcPr>
            <w:tcW w:w="2227"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spacing w:line="240" w:lineRule="auto"/>
              <w:rPr>
                <w:rFonts w:ascii="仿宋" w:eastAsia="仿宋" w:hAnsi="仿宋"/>
                <w:kern w:val="0"/>
                <w:sz w:val="24"/>
              </w:rPr>
            </w:pPr>
            <w:r w:rsidRPr="00B34B59">
              <w:rPr>
                <w:rFonts w:ascii="仿宋" w:eastAsia="仿宋" w:hAnsi="仿宋"/>
                <w:kern w:val="0"/>
                <w:sz w:val="24"/>
              </w:rPr>
              <w:t>1</w:t>
            </w:r>
            <w:r w:rsidRPr="00B34B59">
              <w:rPr>
                <w:rFonts w:ascii="仿宋" w:eastAsia="仿宋" w:hAnsi="仿宋" w:hint="eastAsia"/>
                <w:kern w:val="0"/>
                <w:sz w:val="24"/>
              </w:rPr>
              <w:t>、外壳采用防弹胶材料，耐腐蚀和抗冲击能力强，本安型防爆结构，可在各类易燃易爆场所安全工作。光源采用固态免维护光源，光效高，寿命≥</w:t>
            </w:r>
            <w:r w:rsidRPr="00B34B59">
              <w:rPr>
                <w:rFonts w:ascii="仿宋" w:eastAsia="仿宋" w:hAnsi="仿宋"/>
                <w:kern w:val="0"/>
                <w:sz w:val="24"/>
              </w:rPr>
              <w:t>10</w:t>
            </w:r>
            <w:r w:rsidRPr="00B34B59">
              <w:rPr>
                <w:rFonts w:ascii="仿宋" w:eastAsia="仿宋" w:hAnsi="仿宋" w:hint="eastAsia"/>
                <w:kern w:val="0"/>
                <w:sz w:val="24"/>
              </w:rPr>
              <w:t>万小时。电池采用新高能聚合物可充电式锂电池，电池容量≥</w:t>
            </w:r>
            <w:r w:rsidRPr="00B34B59">
              <w:rPr>
                <w:rFonts w:ascii="仿宋" w:eastAsia="仿宋" w:hAnsi="仿宋"/>
                <w:kern w:val="0"/>
                <w:sz w:val="24"/>
              </w:rPr>
              <w:t>1500mAh,</w:t>
            </w:r>
            <w:r w:rsidRPr="00B34B59">
              <w:rPr>
                <w:rFonts w:ascii="仿宋" w:eastAsia="仿宋" w:hAnsi="仿宋" w:hint="eastAsia"/>
                <w:kern w:val="0"/>
                <w:sz w:val="24"/>
              </w:rPr>
              <w:t>强光≥</w:t>
            </w:r>
            <w:r w:rsidRPr="00B34B59">
              <w:rPr>
                <w:rFonts w:ascii="仿宋" w:eastAsia="仿宋" w:hAnsi="仿宋"/>
                <w:kern w:val="0"/>
                <w:sz w:val="24"/>
              </w:rPr>
              <w:t>4</w:t>
            </w:r>
            <w:r w:rsidRPr="00B34B59">
              <w:rPr>
                <w:rFonts w:ascii="仿宋" w:eastAsia="仿宋" w:hAnsi="仿宋" w:hint="eastAsia"/>
                <w:kern w:val="0"/>
                <w:sz w:val="24"/>
              </w:rPr>
              <w:t>小时、工作光≥</w:t>
            </w:r>
            <w:r w:rsidRPr="00B34B59">
              <w:rPr>
                <w:rFonts w:ascii="仿宋" w:eastAsia="仿宋" w:hAnsi="仿宋"/>
                <w:kern w:val="0"/>
                <w:sz w:val="24"/>
              </w:rPr>
              <w:t>8</w:t>
            </w:r>
            <w:r w:rsidRPr="00B34B59">
              <w:rPr>
                <w:rFonts w:ascii="仿宋" w:eastAsia="仿宋" w:hAnsi="仿宋" w:hint="eastAsia"/>
                <w:kern w:val="0"/>
                <w:sz w:val="24"/>
              </w:rPr>
              <w:t>小时。配有帽扣，可在安全帽上工作，也可直接佩戴在头上；有强光、工作光和爆闪三种模式，按开关切换，灯头可作</w:t>
            </w:r>
            <w:r w:rsidRPr="00B34B59">
              <w:rPr>
                <w:rFonts w:ascii="仿宋" w:eastAsia="仿宋" w:hAnsi="仿宋"/>
                <w:kern w:val="0"/>
                <w:sz w:val="24"/>
              </w:rPr>
              <w:t>45</w:t>
            </w:r>
            <w:r w:rsidRPr="00B34B59">
              <w:rPr>
                <w:rFonts w:ascii="仿宋" w:eastAsia="仿宋" w:hAnsi="仿宋" w:hint="eastAsia"/>
                <w:kern w:val="0"/>
                <w:sz w:val="24"/>
              </w:rPr>
              <w:t>度调节，满足不同角度的照明需求。具有电量显示和低电压警示功能，当电量不足时，灯具会自动提示进行充电。高亮度≥</w:t>
            </w:r>
            <w:r w:rsidRPr="00B34B59">
              <w:rPr>
                <w:rFonts w:ascii="仿宋" w:eastAsia="仿宋" w:hAnsi="仿宋"/>
                <w:kern w:val="0"/>
                <w:sz w:val="24"/>
              </w:rPr>
              <w:t>360</w:t>
            </w:r>
            <w:r w:rsidRPr="00B34B59">
              <w:rPr>
                <w:rFonts w:ascii="仿宋" w:eastAsia="仿宋" w:hAnsi="仿宋" w:hint="eastAsia"/>
                <w:kern w:val="0"/>
                <w:sz w:val="24"/>
              </w:rPr>
              <w:t>流明。电池容量：≥</w:t>
            </w:r>
            <w:r w:rsidRPr="00B34B59">
              <w:rPr>
                <w:rFonts w:ascii="仿宋" w:eastAsia="仿宋" w:hAnsi="仿宋"/>
                <w:kern w:val="0"/>
                <w:sz w:val="24"/>
              </w:rPr>
              <w:t>1500mAh</w:t>
            </w:r>
            <w:r w:rsidRPr="00B34B59">
              <w:rPr>
                <w:rFonts w:ascii="仿宋" w:eastAsia="仿宋" w:hAnsi="仿宋" w:hint="eastAsia"/>
                <w:kern w:val="0"/>
                <w:sz w:val="24"/>
              </w:rPr>
              <w:t>。工作时间：强光≥</w:t>
            </w:r>
            <w:r w:rsidRPr="00B34B59">
              <w:rPr>
                <w:rFonts w:ascii="仿宋" w:eastAsia="仿宋" w:hAnsi="仿宋"/>
                <w:kern w:val="0"/>
                <w:sz w:val="24"/>
              </w:rPr>
              <w:t>4h</w:t>
            </w:r>
            <w:r w:rsidRPr="00B34B59">
              <w:rPr>
                <w:rFonts w:ascii="仿宋" w:eastAsia="仿宋" w:hAnsi="仿宋" w:hint="eastAsia"/>
                <w:kern w:val="0"/>
                <w:sz w:val="24"/>
              </w:rPr>
              <w:t>，工作光≥</w:t>
            </w:r>
            <w:r w:rsidRPr="00B34B59">
              <w:rPr>
                <w:rFonts w:ascii="仿宋" w:eastAsia="仿宋" w:hAnsi="仿宋"/>
                <w:kern w:val="0"/>
                <w:sz w:val="24"/>
              </w:rPr>
              <w:t>8h</w:t>
            </w:r>
            <w:r w:rsidRPr="00B34B59">
              <w:rPr>
                <w:rFonts w:ascii="仿宋" w:eastAsia="仿宋" w:hAnsi="仿宋" w:hint="eastAsia"/>
                <w:kern w:val="0"/>
                <w:sz w:val="24"/>
              </w:rPr>
              <w:t>。重量：≤</w:t>
            </w:r>
            <w:r w:rsidRPr="00B34B59">
              <w:rPr>
                <w:rFonts w:ascii="仿宋" w:eastAsia="仿宋" w:hAnsi="仿宋"/>
                <w:kern w:val="0"/>
                <w:sz w:val="24"/>
              </w:rPr>
              <w:t>100g</w:t>
            </w:r>
            <w:r w:rsidRPr="00B34B59">
              <w:rPr>
                <w:rFonts w:ascii="仿宋" w:eastAsia="仿宋" w:hAnsi="仿宋" w:hint="eastAsia"/>
                <w:kern w:val="0"/>
                <w:sz w:val="24"/>
              </w:rPr>
              <w:t>。</w:t>
            </w:r>
          </w:p>
          <w:p w:rsidR="008F2BE2" w:rsidRPr="00B34B59" w:rsidRDefault="008F2BE2" w:rsidP="008D56A0">
            <w:pPr>
              <w:spacing w:line="240" w:lineRule="auto"/>
              <w:rPr>
                <w:rFonts w:ascii="仿宋" w:eastAsia="仿宋" w:hAnsi="仿宋" w:cs="宋体"/>
                <w:kern w:val="0"/>
                <w:sz w:val="24"/>
              </w:rPr>
            </w:pPr>
            <w:r w:rsidRPr="00B34B59">
              <w:rPr>
                <w:rFonts w:ascii="仿宋" w:eastAsia="仿宋" w:hAnsi="仿宋"/>
                <w:kern w:val="0"/>
                <w:sz w:val="24"/>
              </w:rPr>
              <w:t>▲2</w:t>
            </w:r>
            <w:r w:rsidRPr="00B34B59">
              <w:rPr>
                <w:rFonts w:ascii="仿宋" w:eastAsia="仿宋" w:hAnsi="仿宋" w:hint="eastAsia"/>
                <w:kern w:val="0"/>
                <w:sz w:val="24"/>
              </w:rPr>
              <w:t>、额定电压：</w:t>
            </w:r>
            <w:r w:rsidRPr="00B34B59">
              <w:rPr>
                <w:rFonts w:ascii="仿宋" w:eastAsia="仿宋" w:hAnsi="仿宋"/>
                <w:kern w:val="0"/>
                <w:sz w:val="24"/>
              </w:rPr>
              <w:t>DC3.7V</w:t>
            </w:r>
            <w:r w:rsidRPr="00B34B59">
              <w:rPr>
                <w:rFonts w:ascii="仿宋" w:eastAsia="仿宋" w:hAnsi="仿宋" w:hint="eastAsia"/>
                <w:kern w:val="0"/>
                <w:sz w:val="24"/>
              </w:rPr>
              <w:t>。功率：≥</w:t>
            </w:r>
            <w:r w:rsidRPr="00B34B59">
              <w:rPr>
                <w:rFonts w:ascii="仿宋" w:eastAsia="仿宋" w:hAnsi="仿宋"/>
                <w:kern w:val="0"/>
                <w:sz w:val="24"/>
              </w:rPr>
              <w:t xml:space="preserve">3W </w:t>
            </w:r>
            <w:r w:rsidRPr="00B34B59">
              <w:rPr>
                <w:rFonts w:ascii="仿宋" w:eastAsia="仿宋" w:hAnsi="仿宋" w:hint="eastAsia"/>
                <w:kern w:val="0"/>
                <w:sz w:val="24"/>
              </w:rPr>
              <w:t>。防爆标志：</w:t>
            </w:r>
            <w:r w:rsidRPr="00B34B59">
              <w:rPr>
                <w:rFonts w:ascii="仿宋" w:eastAsia="仿宋" w:hAnsi="仿宋"/>
                <w:kern w:val="0"/>
                <w:sz w:val="24"/>
              </w:rPr>
              <w:t xml:space="preserve">Ex ib IIC T4 Gb </w:t>
            </w:r>
            <w:r w:rsidRPr="00B34B59">
              <w:rPr>
                <w:rFonts w:ascii="仿宋" w:eastAsia="仿宋" w:hAnsi="仿宋" w:hint="eastAsia"/>
                <w:kern w:val="0"/>
                <w:sz w:val="24"/>
              </w:rPr>
              <w:t>。防护等级：≥</w:t>
            </w:r>
            <w:r w:rsidRPr="00B34B59">
              <w:rPr>
                <w:rFonts w:ascii="仿宋" w:eastAsia="仿宋" w:hAnsi="仿宋"/>
                <w:kern w:val="0"/>
                <w:sz w:val="24"/>
              </w:rPr>
              <w:t xml:space="preserve">IP65 </w:t>
            </w:r>
            <w:r w:rsidRPr="00B34B59">
              <w:rPr>
                <w:rFonts w:ascii="仿宋" w:eastAsia="仿宋" w:hAnsi="仿宋" w:hint="eastAsia"/>
                <w:kern w:val="0"/>
                <w:sz w:val="24"/>
              </w:rPr>
              <w:t>。灯具外壳防护灯具达到≥</w:t>
            </w:r>
            <w:r w:rsidRPr="00B34B59">
              <w:rPr>
                <w:rFonts w:ascii="仿宋" w:eastAsia="仿宋" w:hAnsi="仿宋"/>
                <w:kern w:val="0"/>
                <w:sz w:val="24"/>
              </w:rPr>
              <w:t>IP65</w:t>
            </w:r>
            <w:r w:rsidRPr="00B34B59">
              <w:rPr>
                <w:rFonts w:ascii="仿宋" w:eastAsia="仿宋" w:hAnsi="仿宋" w:hint="eastAsia"/>
                <w:kern w:val="0"/>
                <w:sz w:val="24"/>
              </w:rPr>
              <w:t>。（提供</w:t>
            </w:r>
            <w:r w:rsidRPr="00B34B59">
              <w:rPr>
                <w:rFonts w:ascii="仿宋" w:eastAsia="仿宋" w:hAnsi="仿宋" w:cs="宋体" w:hint="eastAsia"/>
                <w:kern w:val="0"/>
                <w:sz w:val="24"/>
              </w:rPr>
              <w:t>国家认可的</w:t>
            </w:r>
            <w:r w:rsidRPr="00B34B59">
              <w:rPr>
                <w:rFonts w:ascii="仿宋" w:eastAsia="仿宋" w:hAnsi="仿宋" w:hint="eastAsia"/>
                <w:kern w:val="0"/>
                <w:sz w:val="24"/>
              </w:rPr>
              <w:t>第三方检测机构出具的有效</w:t>
            </w:r>
            <w:r w:rsidRPr="00B34B59">
              <w:rPr>
                <w:rFonts w:ascii="仿宋" w:eastAsia="仿宋" w:hAnsi="仿宋" w:cs="宋体" w:hint="eastAsia"/>
                <w:kern w:val="0"/>
                <w:sz w:val="24"/>
              </w:rPr>
              <w:t>检验报告</w:t>
            </w:r>
            <w:r w:rsidRPr="00B34B59">
              <w:rPr>
                <w:rFonts w:ascii="仿宋" w:eastAsia="仿宋" w:hAnsi="仿宋" w:hint="eastAsia"/>
                <w:kern w:val="0"/>
                <w:sz w:val="24"/>
              </w:rPr>
              <w:t>复印件</w:t>
            </w:r>
            <w:r w:rsidRPr="00B34B59">
              <w:rPr>
                <w:rFonts w:ascii="仿宋" w:eastAsia="仿宋" w:hAnsi="仿宋" w:cs="宋体" w:hint="eastAsia"/>
                <w:kern w:val="0"/>
                <w:sz w:val="24"/>
              </w:rPr>
              <w:t>）。</w:t>
            </w:r>
          </w:p>
          <w:p w:rsidR="008F2BE2" w:rsidRPr="00B34B59" w:rsidRDefault="008F2BE2" w:rsidP="008D56A0">
            <w:pPr>
              <w:spacing w:line="240" w:lineRule="auto"/>
              <w:rPr>
                <w:rFonts w:ascii="仿宋" w:eastAsia="仿宋" w:hAnsi="仿宋"/>
                <w:sz w:val="24"/>
              </w:rPr>
            </w:pPr>
            <w:r w:rsidRPr="00B34B59">
              <w:rPr>
                <w:rFonts w:ascii="仿宋" w:eastAsia="仿宋" w:hAnsi="仿宋" w:cs="宋体" w:hint="eastAsia"/>
                <w:sz w:val="24"/>
              </w:rPr>
              <w:t>★3、</w:t>
            </w:r>
            <w:r w:rsidRPr="00B34B59">
              <w:rPr>
                <w:rFonts w:ascii="仿宋" w:eastAsia="仿宋" w:hAnsi="仿宋" w:hint="eastAsia"/>
                <w:kern w:val="0"/>
                <w:sz w:val="24"/>
              </w:rPr>
              <w:t>符合</w:t>
            </w:r>
            <w:r w:rsidRPr="00B34B59">
              <w:rPr>
                <w:rFonts w:ascii="仿宋" w:eastAsia="仿宋" w:hAnsi="仿宋"/>
                <w:kern w:val="0"/>
                <w:sz w:val="24"/>
              </w:rPr>
              <w:t>GB3836.1-2010</w:t>
            </w:r>
            <w:r w:rsidRPr="00B34B59">
              <w:rPr>
                <w:rFonts w:ascii="仿宋" w:eastAsia="仿宋" w:hAnsi="仿宋" w:hint="eastAsia"/>
                <w:kern w:val="0"/>
                <w:sz w:val="24"/>
              </w:rPr>
              <w:t>、</w:t>
            </w:r>
            <w:r w:rsidRPr="00B34B59">
              <w:rPr>
                <w:rFonts w:ascii="仿宋" w:eastAsia="仿宋" w:hAnsi="仿宋"/>
                <w:kern w:val="0"/>
                <w:sz w:val="24"/>
              </w:rPr>
              <w:t>GB3836.4-2010</w:t>
            </w:r>
            <w:r w:rsidRPr="00B34B59">
              <w:rPr>
                <w:rFonts w:ascii="仿宋" w:eastAsia="仿宋" w:hAnsi="仿宋" w:hint="eastAsia"/>
                <w:kern w:val="0"/>
                <w:sz w:val="24"/>
              </w:rPr>
              <w:t>标准。</w:t>
            </w:r>
          </w:p>
        </w:tc>
        <w:tc>
          <w:tcPr>
            <w:tcW w:w="568" w:type="pct"/>
            <w:tcBorders>
              <w:top w:val="single" w:sz="4" w:space="0" w:color="000000"/>
              <w:left w:val="single" w:sz="4" w:space="0" w:color="000000"/>
              <w:bottom w:val="single" w:sz="4" w:space="0" w:color="000000"/>
              <w:right w:val="single" w:sz="4" w:space="0" w:color="auto"/>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b/>
                <w:kern w:val="0"/>
                <w:sz w:val="24"/>
              </w:rPr>
              <w:t>276</w:t>
            </w:r>
            <w:r w:rsidRPr="00B34B59">
              <w:rPr>
                <w:rFonts w:ascii="仿宋" w:eastAsia="仿宋" w:hAnsi="仿宋" w:hint="eastAsia"/>
                <w:b/>
                <w:kern w:val="0"/>
                <w:sz w:val="24"/>
              </w:rPr>
              <w:t>个</w:t>
            </w:r>
          </w:p>
        </w:tc>
        <w:tc>
          <w:tcPr>
            <w:tcW w:w="885" w:type="pct"/>
            <w:tcBorders>
              <w:top w:val="single" w:sz="4" w:space="0" w:color="000000"/>
              <w:left w:val="single" w:sz="4" w:space="0" w:color="auto"/>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textAlignment w:val="center"/>
              <w:rPr>
                <w:rFonts w:ascii="仿宋" w:eastAsia="仿宋" w:hAnsi="仿宋"/>
                <w:b/>
                <w:kern w:val="0"/>
                <w:sz w:val="24"/>
              </w:rPr>
            </w:pPr>
            <w:r w:rsidRPr="00B34B59">
              <w:rPr>
                <w:rFonts w:ascii="仿宋" w:eastAsia="仿宋" w:hAnsi="仿宋"/>
                <w:noProof/>
                <w:sz w:val="24"/>
              </w:rPr>
              <w:drawing>
                <wp:inline distT="0" distB="0" distL="0" distR="0">
                  <wp:extent cx="1624330" cy="112585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24330" cy="1125855"/>
                          </a:xfrm>
                          <a:prstGeom prst="rect">
                            <a:avLst/>
                          </a:prstGeom>
                          <a:noFill/>
                          <a:ln>
                            <a:noFill/>
                          </a:ln>
                        </pic:spPr>
                      </pic:pic>
                    </a:graphicData>
                  </a:graphic>
                </wp:inline>
              </w:drawing>
            </w:r>
          </w:p>
        </w:tc>
      </w:tr>
      <w:tr w:rsidR="008F2BE2" w:rsidRPr="00B34B59" w:rsidTr="008D56A0">
        <w:trPr>
          <w:trHeight w:val="1725"/>
        </w:trPr>
        <w:tc>
          <w:tcPr>
            <w:tcW w:w="379"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b/>
                <w:kern w:val="0"/>
                <w:sz w:val="24"/>
              </w:rPr>
              <w:t>15</w:t>
            </w:r>
          </w:p>
        </w:tc>
        <w:tc>
          <w:tcPr>
            <w:tcW w:w="938"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hint="eastAsia"/>
                <w:b/>
                <w:kern w:val="0"/>
                <w:sz w:val="24"/>
              </w:rPr>
              <w:t>护膝、护肘、护腕</w:t>
            </w:r>
          </w:p>
        </w:tc>
        <w:tc>
          <w:tcPr>
            <w:tcW w:w="2227"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F2BE2" w:rsidRPr="00B34B59" w:rsidRDefault="008F2BE2" w:rsidP="008D56A0">
            <w:pPr>
              <w:spacing w:line="360" w:lineRule="auto"/>
              <w:rPr>
                <w:rFonts w:ascii="仿宋" w:eastAsia="仿宋" w:hAnsi="仿宋"/>
                <w:kern w:val="0"/>
                <w:sz w:val="24"/>
              </w:rPr>
            </w:pPr>
            <w:r w:rsidRPr="00B34B59">
              <w:rPr>
                <w:rFonts w:ascii="仿宋" w:eastAsia="仿宋" w:hAnsi="仿宋" w:hint="eastAsia"/>
                <w:kern w:val="0"/>
                <w:sz w:val="24"/>
              </w:rPr>
              <w:t>在肩部、肘部、臀部、膝盖加厚耐磨布拼接处理，既可提供额外的保护，同时不影响各部位的灵活性；</w:t>
            </w:r>
            <w:r w:rsidRPr="00B34B59">
              <w:rPr>
                <w:rFonts w:ascii="仿宋" w:eastAsia="仿宋" w:hAnsi="仿宋"/>
                <w:kern w:val="0"/>
                <w:sz w:val="24"/>
              </w:rPr>
              <w:t xml:space="preserve"> </w:t>
            </w:r>
            <w:r w:rsidRPr="00B34B59">
              <w:rPr>
                <w:rFonts w:ascii="仿宋" w:eastAsia="仿宋" w:hAnsi="仿宋" w:hint="eastAsia"/>
                <w:kern w:val="0"/>
                <w:sz w:val="24"/>
              </w:rPr>
              <w:t>在臀部、膝盖处采用补强材料，增强耐磨性；手臂，大腿外侧采用荧光色尼龙拼接，增强识别性；手臂两侧带有银色“救援”反光标志。</w:t>
            </w:r>
          </w:p>
        </w:tc>
        <w:tc>
          <w:tcPr>
            <w:tcW w:w="568" w:type="pct"/>
            <w:tcBorders>
              <w:top w:val="single" w:sz="4" w:space="0" w:color="000000"/>
              <w:left w:val="single" w:sz="4" w:space="0" w:color="000000"/>
              <w:bottom w:val="single" w:sz="4" w:space="0" w:color="000000"/>
              <w:right w:val="single" w:sz="4" w:space="0" w:color="auto"/>
            </w:tcBorders>
            <w:tcMar>
              <w:top w:w="12" w:type="dxa"/>
              <w:left w:w="12" w:type="dxa"/>
              <w:right w:w="12" w:type="dxa"/>
            </w:tcMar>
            <w:vAlign w:val="center"/>
          </w:tcPr>
          <w:p w:rsidR="008F2BE2" w:rsidRPr="00B34B59" w:rsidRDefault="008F2BE2" w:rsidP="008D56A0">
            <w:pPr>
              <w:widowControl/>
              <w:spacing w:line="360" w:lineRule="auto"/>
              <w:jc w:val="center"/>
              <w:textAlignment w:val="center"/>
              <w:rPr>
                <w:rFonts w:ascii="仿宋" w:eastAsia="仿宋" w:hAnsi="仿宋"/>
                <w:b/>
                <w:kern w:val="0"/>
                <w:sz w:val="24"/>
              </w:rPr>
            </w:pPr>
            <w:r w:rsidRPr="00B34B59">
              <w:rPr>
                <w:rFonts w:ascii="仿宋" w:eastAsia="仿宋" w:hAnsi="仿宋"/>
                <w:b/>
                <w:kern w:val="0"/>
                <w:sz w:val="24"/>
              </w:rPr>
              <w:t>276</w:t>
            </w:r>
            <w:r w:rsidRPr="00B34B59">
              <w:rPr>
                <w:rFonts w:ascii="仿宋" w:eastAsia="仿宋" w:hAnsi="仿宋" w:hint="eastAsia"/>
                <w:sz w:val="24"/>
              </w:rPr>
              <w:t>套</w:t>
            </w:r>
          </w:p>
        </w:tc>
        <w:tc>
          <w:tcPr>
            <w:tcW w:w="885" w:type="pct"/>
            <w:tcBorders>
              <w:top w:val="single" w:sz="4" w:space="0" w:color="000000"/>
              <w:left w:val="single" w:sz="4" w:space="0" w:color="auto"/>
              <w:bottom w:val="single" w:sz="4" w:space="0" w:color="000000"/>
              <w:right w:val="single" w:sz="4" w:space="0" w:color="000000"/>
            </w:tcBorders>
            <w:tcMar>
              <w:top w:w="12" w:type="dxa"/>
              <w:left w:w="12" w:type="dxa"/>
              <w:right w:w="12" w:type="dxa"/>
            </w:tcMar>
            <w:vAlign w:val="center"/>
          </w:tcPr>
          <w:p w:rsidR="008F2BE2" w:rsidRPr="00B34B59" w:rsidRDefault="008F2BE2" w:rsidP="008D56A0">
            <w:pPr>
              <w:widowControl/>
              <w:spacing w:line="360" w:lineRule="auto"/>
              <w:textAlignment w:val="center"/>
              <w:rPr>
                <w:rFonts w:ascii="仿宋" w:eastAsia="仿宋" w:hAnsi="仿宋"/>
                <w:b/>
                <w:kern w:val="0"/>
                <w:sz w:val="24"/>
              </w:rPr>
            </w:pPr>
            <w:r w:rsidRPr="00B34B59">
              <w:rPr>
                <w:noProof/>
              </w:rPr>
              <w:drawing>
                <wp:anchor distT="0" distB="0" distL="114300" distR="114300" simplePos="0" relativeHeight="251671552" behindDoc="1" locked="0" layoutInCell="1" allowOverlap="1">
                  <wp:simplePos x="0" y="0"/>
                  <wp:positionH relativeFrom="column">
                    <wp:posOffset>377190</wp:posOffset>
                  </wp:positionH>
                  <wp:positionV relativeFrom="page">
                    <wp:posOffset>63500</wp:posOffset>
                  </wp:positionV>
                  <wp:extent cx="1115695" cy="979170"/>
                  <wp:effectExtent l="0" t="0" r="8255" b="0"/>
                  <wp:wrapTight wrapText="bothSides">
                    <wp:wrapPolygon edited="0">
                      <wp:start x="0" y="0"/>
                      <wp:lineTo x="0" y="21012"/>
                      <wp:lineTo x="21391" y="21012"/>
                      <wp:lineTo x="21391" y="0"/>
                      <wp:lineTo x="0" y="0"/>
                    </wp:wrapPolygon>
                  </wp:wrapTight>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15695" cy="97917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8F2BE2" w:rsidRPr="00B34B59" w:rsidRDefault="008F2BE2" w:rsidP="008F2BE2">
      <w:pPr>
        <w:spacing w:line="400" w:lineRule="exact"/>
        <w:ind w:firstLineChars="200" w:firstLine="482"/>
        <w:rPr>
          <w:rFonts w:ascii="仿宋" w:eastAsia="仿宋" w:hAnsi="仿宋"/>
          <w:b/>
          <w:bCs/>
          <w:sz w:val="24"/>
        </w:rPr>
      </w:pPr>
    </w:p>
    <w:p w:rsidR="008F2BE2" w:rsidRPr="00B34B59" w:rsidRDefault="008F2BE2" w:rsidP="008F2BE2">
      <w:pPr>
        <w:pStyle w:val="a5"/>
        <w:spacing w:line="400" w:lineRule="exact"/>
        <w:ind w:firstLine="482"/>
        <w:rPr>
          <w:rFonts w:ascii="仿宋" w:eastAsia="仿宋" w:hAnsi="仿宋"/>
          <w:b/>
          <w:bCs/>
          <w:sz w:val="24"/>
        </w:rPr>
      </w:pPr>
    </w:p>
    <w:p w:rsidR="008F2BE2" w:rsidRPr="00B34B59" w:rsidRDefault="008F2BE2" w:rsidP="008F2BE2">
      <w:pPr>
        <w:pStyle w:val="1"/>
        <w:spacing w:line="400" w:lineRule="exact"/>
        <w:jc w:val="center"/>
        <w:rPr>
          <w:rFonts w:ascii="仿宋" w:eastAsia="仿宋" w:hAnsi="仿宋"/>
          <w:sz w:val="36"/>
          <w:szCs w:val="36"/>
        </w:rPr>
        <w:sectPr w:rsidR="008F2BE2" w:rsidRPr="00B34B59">
          <w:pgSz w:w="11906" w:h="16838"/>
          <w:pgMar w:top="1440" w:right="1800" w:bottom="1440" w:left="1800" w:header="851" w:footer="992" w:gutter="0"/>
          <w:cols w:space="720"/>
          <w:docGrid w:type="lines" w:linePitch="312"/>
        </w:sectPr>
      </w:pPr>
    </w:p>
    <w:p w:rsidR="007D2EA1" w:rsidRPr="008F2BE2" w:rsidRDefault="00841ACE" w:rsidP="008F2BE2">
      <w:bookmarkStart w:id="3" w:name="_GoBack"/>
      <w:bookmarkEnd w:id="3"/>
    </w:p>
    <w:sectPr w:rsidR="007D2EA1" w:rsidRPr="008F2BE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22D9" w:rsidRDefault="00CE22D9" w:rsidP="00CE22D9">
      <w:r>
        <w:separator/>
      </w:r>
    </w:p>
  </w:endnote>
  <w:endnote w:type="continuationSeparator" w:id="0">
    <w:p w:rsidR="00CE22D9" w:rsidRDefault="00CE22D9" w:rsidP="00CE2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22D9" w:rsidRDefault="00CE22D9" w:rsidP="00CE22D9">
      <w:r>
        <w:separator/>
      </w:r>
    </w:p>
  </w:footnote>
  <w:footnote w:type="continuationSeparator" w:id="0">
    <w:p w:rsidR="00CE22D9" w:rsidRDefault="00CE22D9" w:rsidP="00CE22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9BAC19F"/>
    <w:multiLevelType w:val="singleLevel"/>
    <w:tmpl w:val="99BAC19F"/>
    <w:lvl w:ilvl="0">
      <w:start w:val="1"/>
      <w:numFmt w:val="decimal"/>
      <w:suff w:val="nothing"/>
      <w:lvlText w:val="%1、"/>
      <w:lvlJc w:val="left"/>
    </w:lvl>
  </w:abstractNum>
  <w:abstractNum w:abstractNumId="1" w15:restartNumberingAfterBreak="0">
    <w:nsid w:val="C442726F"/>
    <w:multiLevelType w:val="singleLevel"/>
    <w:tmpl w:val="C442726F"/>
    <w:lvl w:ilvl="0">
      <w:start w:val="1"/>
      <w:numFmt w:val="decimal"/>
      <w:suff w:val="nothing"/>
      <w:lvlText w:val="%1、"/>
      <w:lvlJc w:val="left"/>
    </w:lvl>
  </w:abstractNum>
  <w:abstractNum w:abstractNumId="2" w15:restartNumberingAfterBreak="0">
    <w:nsid w:val="DDA24253"/>
    <w:multiLevelType w:val="singleLevel"/>
    <w:tmpl w:val="DDA24253"/>
    <w:lvl w:ilvl="0">
      <w:start w:val="1"/>
      <w:numFmt w:val="decimal"/>
      <w:suff w:val="nothing"/>
      <w:lvlText w:val="%1、"/>
      <w:lvlJc w:val="left"/>
    </w:lvl>
  </w:abstractNum>
  <w:abstractNum w:abstractNumId="3" w15:restartNumberingAfterBreak="0">
    <w:nsid w:val="F9E6CEF5"/>
    <w:multiLevelType w:val="singleLevel"/>
    <w:tmpl w:val="F9E6CEF5"/>
    <w:lvl w:ilvl="0">
      <w:start w:val="1"/>
      <w:numFmt w:val="decimal"/>
      <w:suff w:val="nothing"/>
      <w:lvlText w:val="%1、"/>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6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092"/>
    <w:rsid w:val="000D5DE0"/>
    <w:rsid w:val="000F071A"/>
    <w:rsid w:val="00151092"/>
    <w:rsid w:val="008F2BE2"/>
    <w:rsid w:val="00CE22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5:chartTrackingRefBased/>
  <w15:docId w15:val="{D3B8190D-7134-4015-A7EE-BB9C58B8A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2BE2"/>
    <w:pPr>
      <w:widowControl w:val="0"/>
      <w:spacing w:after="160" w:line="259" w:lineRule="auto"/>
      <w:jc w:val="both"/>
    </w:pPr>
    <w:rPr>
      <w:rFonts w:ascii="Calibri" w:eastAsia="宋体" w:hAnsi="Calibri" w:cs="Times New Roman"/>
      <w:szCs w:val="24"/>
    </w:rPr>
  </w:style>
  <w:style w:type="paragraph" w:styleId="1">
    <w:name w:val="heading 1"/>
    <w:basedOn w:val="a"/>
    <w:next w:val="a"/>
    <w:link w:val="1Char1"/>
    <w:qFormat/>
    <w:rsid w:val="00CE22D9"/>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E22D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E22D9"/>
    <w:rPr>
      <w:sz w:val="18"/>
      <w:szCs w:val="18"/>
    </w:rPr>
  </w:style>
  <w:style w:type="paragraph" w:styleId="a4">
    <w:name w:val="footer"/>
    <w:basedOn w:val="a"/>
    <w:link w:val="Char0"/>
    <w:uiPriority w:val="99"/>
    <w:unhideWhenUsed/>
    <w:rsid w:val="00CE22D9"/>
    <w:pPr>
      <w:tabs>
        <w:tab w:val="center" w:pos="4153"/>
        <w:tab w:val="right" w:pos="8306"/>
      </w:tabs>
      <w:snapToGrid w:val="0"/>
      <w:jc w:val="left"/>
    </w:pPr>
    <w:rPr>
      <w:sz w:val="18"/>
      <w:szCs w:val="18"/>
    </w:rPr>
  </w:style>
  <w:style w:type="character" w:customStyle="1" w:styleId="Char0">
    <w:name w:val="页脚 Char"/>
    <w:basedOn w:val="a0"/>
    <w:link w:val="a4"/>
    <w:uiPriority w:val="99"/>
    <w:rsid w:val="00CE22D9"/>
    <w:rPr>
      <w:sz w:val="18"/>
      <w:szCs w:val="18"/>
    </w:rPr>
  </w:style>
  <w:style w:type="character" w:customStyle="1" w:styleId="1Char">
    <w:name w:val="标题 1 Char"/>
    <w:basedOn w:val="a0"/>
    <w:uiPriority w:val="9"/>
    <w:rsid w:val="00CE22D9"/>
    <w:rPr>
      <w:b/>
      <w:bCs/>
      <w:kern w:val="44"/>
      <w:sz w:val="44"/>
      <w:szCs w:val="44"/>
    </w:rPr>
  </w:style>
  <w:style w:type="paragraph" w:styleId="a5">
    <w:name w:val="Normal Indent"/>
    <w:basedOn w:val="a"/>
    <w:qFormat/>
    <w:rsid w:val="00CE22D9"/>
    <w:pPr>
      <w:ind w:firstLineChars="200" w:firstLine="200"/>
    </w:pPr>
  </w:style>
  <w:style w:type="character" w:customStyle="1" w:styleId="1Char1">
    <w:name w:val="标题 1 Char1"/>
    <w:link w:val="1"/>
    <w:qFormat/>
    <w:rsid w:val="00CE22D9"/>
    <w:rPr>
      <w:rFonts w:ascii="Calibri" w:eastAsia="宋体" w:hAnsi="Calibri" w:cs="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1039</Words>
  <Characters>5926</Characters>
  <Application>Microsoft Office Word</Application>
  <DocSecurity>0</DocSecurity>
  <Lines>49</Lines>
  <Paragraphs>13</Paragraphs>
  <ScaleCrop>false</ScaleCrop>
  <Company/>
  <LinksUpToDate>false</LinksUpToDate>
  <CharactersWithSpaces>6952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dc:creator>
  <cp:keywords/>
  <dc:description/>
  <cp:lastModifiedBy>del</cp:lastModifiedBy>
  <cp:revision>4</cp:revision>
  <dcterms:created xsi:type="dcterms:W3CDTF">2022-08-16T13:30:00Z</dcterms:created>
  <dcterms:modified xsi:type="dcterms:W3CDTF">2022-08-16T14:37:00Z</dcterms:modified>
</cp:coreProperties>
</file>