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20" w:firstLineChars="200"/>
        <w:contextualSpacing/>
        <w:rPr>
          <w:rFonts w:hint="eastAsia" w:asciiTheme="minorEastAsia" w:hAnsiTheme="minorEastAsia" w:eastAsiaTheme="minorEastAsia"/>
          <w:b/>
          <w:bCs/>
          <w:color w:val="000000"/>
          <w:spacing w:val="20"/>
          <w:sz w:val="21"/>
          <w:szCs w:val="21"/>
          <w:highlight w:val="none"/>
        </w:rPr>
      </w:pPr>
      <w:r>
        <w:rPr>
          <w:rFonts w:asciiTheme="minorEastAsia" w:hAnsiTheme="minorEastAsia" w:eastAsiaTheme="minorEastAsia"/>
          <w:sz w:val="21"/>
          <w:szCs w:val="21"/>
          <w:highlight w:val="none"/>
        </w:rPr>
        <w:drawing>
          <wp:inline distT="0" distB="0" distL="0" distR="0">
            <wp:extent cx="885825" cy="771525"/>
            <wp:effectExtent l="0" t="0" r="3175" b="3175"/>
            <wp:docPr id="1" name="图片 1" descr="C:\Users\ADMINI~1\AppData\Local\Temp\ksohtml97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9744\wps1.jpg"/>
                    <pic:cNvPicPr>
                      <a:picLocks noChangeAspect="1" noChangeArrowheads="1"/>
                    </pic:cNvPicPr>
                  </pic:nvPicPr>
                  <pic:blipFill>
                    <a:blip r:embed="rId8"/>
                    <a:srcRect/>
                    <a:stretch>
                      <a:fillRect/>
                    </a:stretch>
                  </pic:blipFill>
                  <pic:spPr>
                    <a:xfrm>
                      <a:off x="0" y="0"/>
                      <a:ext cx="885825" cy="771525"/>
                    </a:xfrm>
                    <a:prstGeom prst="rect">
                      <a:avLst/>
                    </a:prstGeom>
                    <a:noFill/>
                    <a:ln w="9525">
                      <a:noFill/>
                      <a:miter lim="800000"/>
                      <a:headEnd/>
                      <a:tailEnd/>
                    </a:ln>
                  </pic:spPr>
                </pic:pic>
              </a:graphicData>
            </a:graphic>
          </wp:inline>
        </w:drawing>
      </w:r>
      <w:r>
        <w:rPr>
          <w:rFonts w:hint="eastAsia" w:asciiTheme="minorEastAsia" w:hAnsiTheme="minorEastAsia" w:eastAsiaTheme="minorEastAsia"/>
          <w:sz w:val="21"/>
          <w:szCs w:val="21"/>
          <w:highlight w:val="none"/>
        </w:rPr>
        <w:tab/>
      </w:r>
      <w:r>
        <w:rPr>
          <w:rFonts w:hint="eastAsia" w:asciiTheme="minorEastAsia" w:hAnsiTheme="minorEastAsia" w:eastAsiaTheme="minorEastAsia"/>
          <w:b/>
          <w:bCs/>
          <w:color w:val="000000"/>
          <w:spacing w:val="20"/>
          <w:sz w:val="21"/>
          <w:szCs w:val="21"/>
          <w:highlight w:val="none"/>
        </w:rPr>
        <w:t xml:space="preserve">  </w:t>
      </w:r>
    </w:p>
    <w:p>
      <w:pPr>
        <w:snapToGrid w:val="0"/>
        <w:spacing w:line="360" w:lineRule="auto"/>
        <w:ind w:firstLine="502" w:firstLineChars="200"/>
        <w:contextualSpacing/>
        <w:jc w:val="center"/>
        <w:rPr>
          <w:rFonts w:hint="eastAsia" w:asciiTheme="minorEastAsia" w:hAnsiTheme="minorEastAsia" w:eastAsiaTheme="minorEastAsia"/>
          <w:b/>
          <w:bCs/>
          <w:color w:val="000000"/>
          <w:spacing w:val="20"/>
          <w:sz w:val="21"/>
          <w:szCs w:val="21"/>
          <w:highlight w:val="none"/>
        </w:rPr>
      </w:pPr>
      <w:r>
        <w:rPr>
          <w:rFonts w:hint="eastAsia" w:asciiTheme="minorEastAsia" w:hAnsiTheme="minorEastAsia" w:eastAsiaTheme="minorEastAsia"/>
          <w:b/>
          <w:bCs/>
          <w:color w:val="000000"/>
          <w:spacing w:val="20"/>
          <w:sz w:val="21"/>
          <w:szCs w:val="21"/>
          <w:highlight w:val="none"/>
        </w:rPr>
        <w:t xml:space="preserve"> </w:t>
      </w:r>
    </w:p>
    <w:p>
      <w:pPr>
        <w:snapToGrid w:val="0"/>
        <w:spacing w:line="360" w:lineRule="auto"/>
        <w:contextualSpacing/>
        <w:jc w:val="center"/>
        <w:outlineLvl w:val="0"/>
        <w:rPr>
          <w:rFonts w:hint="eastAsia" w:asciiTheme="minorEastAsia" w:hAnsiTheme="minorEastAsia" w:eastAsiaTheme="minorEastAsia"/>
          <w:b/>
          <w:sz w:val="48"/>
          <w:szCs w:val="52"/>
          <w:highlight w:val="none"/>
          <w:lang w:eastAsia="zh-CN"/>
        </w:rPr>
      </w:pPr>
      <w:bookmarkStart w:id="0" w:name="OLE_LINK3"/>
      <w:r>
        <w:rPr>
          <w:rFonts w:hint="eastAsia" w:asciiTheme="minorEastAsia" w:hAnsiTheme="minorEastAsia" w:eastAsiaTheme="minorEastAsia"/>
          <w:b/>
          <w:bCs/>
          <w:color w:val="000000"/>
          <w:spacing w:val="20"/>
          <w:sz w:val="48"/>
          <w:szCs w:val="52"/>
          <w:highlight w:val="none"/>
          <w:lang w:val="en-US" w:eastAsia="zh-CN"/>
        </w:rPr>
        <w:t>乡宁县人民法院中央空调建设项目</w:t>
      </w:r>
    </w:p>
    <w:bookmarkEnd w:id="0"/>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contextualSpacing/>
        <w:jc w:val="center"/>
        <w:outlineLvl w:val="0"/>
        <w:rPr>
          <w:rFonts w:hint="eastAsia" w:asciiTheme="minorEastAsia" w:hAnsiTheme="minorEastAsia" w:eastAsiaTheme="minorEastAsia"/>
          <w:b/>
          <w:bCs/>
          <w:sz w:val="48"/>
          <w:szCs w:val="48"/>
          <w:highlight w:val="none"/>
        </w:rPr>
      </w:pPr>
      <w:bookmarkStart w:id="1" w:name="_Toc15060"/>
      <w:bookmarkEnd w:id="1"/>
      <w:bookmarkStart w:id="2" w:name="_Toc30945"/>
      <w:r>
        <w:rPr>
          <w:rFonts w:hint="eastAsia" w:asciiTheme="minorEastAsia" w:hAnsiTheme="minorEastAsia" w:eastAsiaTheme="minorEastAsia"/>
          <w:b/>
          <w:bCs/>
          <w:sz w:val="96"/>
          <w:szCs w:val="48"/>
          <w:highlight w:val="none"/>
        </w:rPr>
        <w:t>竞争性磋商文件</w:t>
      </w:r>
      <w:bookmarkEnd w:id="2"/>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outlineLvl w:val="0"/>
        <w:rPr>
          <w:rFonts w:hint="eastAsia" w:asciiTheme="minorEastAsia" w:hAnsiTheme="minorEastAsia" w:eastAsiaTheme="minorEastAsia"/>
          <w:b/>
          <w:bCs/>
          <w:sz w:val="32"/>
          <w:szCs w:val="21"/>
          <w:highlight w:val="none"/>
          <w:lang w:eastAsia="zh-CN"/>
        </w:rPr>
      </w:pPr>
      <w:bookmarkStart w:id="3" w:name="_Toc13209"/>
      <w:r>
        <w:rPr>
          <w:rFonts w:hint="eastAsia" w:asciiTheme="minorEastAsia" w:hAnsiTheme="minorEastAsia" w:eastAsiaTheme="minorEastAsia"/>
          <w:b/>
          <w:bCs/>
          <w:sz w:val="32"/>
          <w:szCs w:val="21"/>
          <w:highlight w:val="none"/>
        </w:rPr>
        <w:t>项目编号：</w:t>
      </w:r>
      <w:bookmarkEnd w:id="3"/>
      <w:r>
        <w:rPr>
          <w:rFonts w:hint="eastAsia" w:asciiTheme="minorEastAsia" w:hAnsiTheme="minorEastAsia" w:eastAsiaTheme="minorEastAsia"/>
          <w:b/>
          <w:bCs/>
          <w:sz w:val="32"/>
          <w:szCs w:val="21"/>
          <w:highlight w:val="none"/>
        </w:rPr>
        <w:t> </w:t>
      </w:r>
      <w:r>
        <w:rPr>
          <w:rFonts w:hint="eastAsia" w:asciiTheme="minorEastAsia" w:hAnsiTheme="minorEastAsia" w:eastAsiaTheme="minorEastAsia"/>
          <w:b/>
          <w:bCs/>
          <w:sz w:val="32"/>
          <w:szCs w:val="21"/>
          <w:highlight w:val="none"/>
          <w:lang w:eastAsia="zh-CN"/>
        </w:rPr>
        <w:t>1499002026BCS00206</w:t>
      </w:r>
    </w:p>
    <w:p>
      <w:pPr>
        <w:snapToGrid w:val="0"/>
        <w:spacing w:line="360" w:lineRule="auto"/>
        <w:contextualSpacing/>
        <w:jc w:val="center"/>
        <w:outlineLvl w:val="0"/>
        <w:rPr>
          <w:rFonts w:hint="eastAsia" w:asciiTheme="minorEastAsia" w:hAnsiTheme="minorEastAsia" w:eastAsiaTheme="minorEastAsia"/>
          <w:b/>
          <w:bCs/>
          <w:sz w:val="32"/>
          <w:szCs w:val="21"/>
          <w:highlight w:val="none"/>
          <w:lang w:eastAsia="zh-CN"/>
        </w:rPr>
      </w:pPr>
    </w:p>
    <w:p>
      <w:pPr>
        <w:snapToGrid w:val="0"/>
        <w:spacing w:line="360" w:lineRule="auto"/>
        <w:ind w:firstLine="422" w:firstLineChars="200"/>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tabs>
          <w:tab w:val="center" w:pos="5028"/>
          <w:tab w:val="left" w:pos="6716"/>
        </w:tabs>
        <w:snapToGrid w:val="0"/>
        <w:spacing w:line="360" w:lineRule="auto"/>
        <w:ind w:firstLine="420" w:firstLineChars="200"/>
        <w:contextualSpacing/>
        <w:jc w:val="left"/>
        <w:rPr>
          <w:rFonts w:hint="eastAsia" w:asciiTheme="minorEastAsia" w:hAnsiTheme="minorEastAsia" w:eastAsiaTheme="minorEastAsia"/>
          <w:spacing w:val="20"/>
          <w:sz w:val="21"/>
          <w:szCs w:val="21"/>
          <w:highlight w:val="none"/>
          <w:lang w:eastAsia="zh-CN"/>
        </w:rPr>
      </w:pPr>
      <w:r>
        <w:rPr>
          <w:rFonts w:hint="eastAsia" w:asciiTheme="minorEastAsia" w:hAnsiTheme="minorEastAsia" w:eastAsiaTheme="minorEastAsia"/>
          <w:sz w:val="21"/>
          <w:szCs w:val="21"/>
          <w:highlight w:val="none"/>
          <w:lang w:eastAsia="zh-CN"/>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ab/>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rPr>
          <w:rFonts w:hint="eastAsia" w:asciiTheme="minorEastAsia" w:hAnsiTheme="minorEastAsia" w:eastAsiaTheme="minorEastAsia"/>
          <w:sz w:val="21"/>
          <w:szCs w:val="21"/>
          <w:highlight w:val="none"/>
        </w:rPr>
      </w:pPr>
    </w:p>
    <w:p>
      <w:pPr>
        <w:pStyle w:val="11"/>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36"/>
        <w:keepNext/>
        <w:adjustRightInd w:val="0"/>
        <w:snapToGrid w:val="0"/>
        <w:spacing w:line="360" w:lineRule="auto"/>
        <w:contextualSpacing/>
        <w:jc w:val="center"/>
        <w:outlineLvl w:val="0"/>
        <w:rPr>
          <w:rFonts w:hint="eastAsia" w:asciiTheme="minorEastAsia" w:hAnsiTheme="minorEastAsia" w:eastAsiaTheme="minorEastAsia"/>
          <w:b/>
          <w:bCs/>
          <w:color w:val="000000"/>
          <w:spacing w:val="20"/>
          <w:sz w:val="28"/>
          <w:szCs w:val="21"/>
          <w:highlight w:val="none"/>
          <w:lang w:eastAsia="zh-CN"/>
        </w:rPr>
      </w:pPr>
      <w:bookmarkStart w:id="4" w:name="_Toc32494"/>
      <w:r>
        <w:rPr>
          <w:rFonts w:hint="eastAsia" w:asciiTheme="minorEastAsia" w:hAnsiTheme="minorEastAsia" w:eastAsiaTheme="minorEastAsia"/>
          <w:b/>
          <w:bCs/>
          <w:color w:val="000000"/>
          <w:spacing w:val="20"/>
          <w:sz w:val="28"/>
          <w:szCs w:val="21"/>
          <w:highlight w:val="none"/>
        </w:rPr>
        <w:t>采 购 人：</w:t>
      </w:r>
      <w:bookmarkEnd w:id="4"/>
      <w:r>
        <w:rPr>
          <w:rFonts w:hint="eastAsia" w:asciiTheme="minorEastAsia" w:hAnsiTheme="minorEastAsia" w:eastAsiaTheme="minorEastAsia"/>
          <w:b/>
          <w:bCs/>
          <w:color w:val="000000"/>
          <w:spacing w:val="20"/>
          <w:sz w:val="28"/>
          <w:szCs w:val="21"/>
          <w:highlight w:val="none"/>
          <w:lang w:eastAsia="zh-CN"/>
        </w:rPr>
        <w:t>乡宁县人民法院</w:t>
      </w:r>
    </w:p>
    <w:p>
      <w:pPr>
        <w:snapToGrid w:val="0"/>
        <w:spacing w:line="360" w:lineRule="auto"/>
        <w:contextualSpacing/>
        <w:jc w:val="center"/>
        <w:outlineLvl w:val="0"/>
        <w:rPr>
          <w:rFonts w:hint="eastAsia" w:asciiTheme="minorEastAsia" w:hAnsiTheme="minorEastAsia" w:eastAsiaTheme="minorEastAsia"/>
          <w:b/>
          <w:bCs/>
          <w:sz w:val="32"/>
          <w:szCs w:val="21"/>
          <w:highlight w:val="none"/>
        </w:rPr>
      </w:pPr>
    </w:p>
    <w:p>
      <w:pPr>
        <w:pStyle w:val="36"/>
        <w:keepNext/>
        <w:adjustRightInd w:val="0"/>
        <w:snapToGrid w:val="0"/>
        <w:spacing w:line="360" w:lineRule="auto"/>
        <w:contextualSpacing/>
        <w:jc w:val="center"/>
        <w:outlineLvl w:val="0"/>
        <w:rPr>
          <w:rFonts w:hint="eastAsia" w:asciiTheme="minorEastAsia" w:hAnsiTheme="minorEastAsia" w:eastAsiaTheme="minorEastAsia"/>
          <w:b/>
          <w:bCs/>
          <w:color w:val="000000"/>
          <w:spacing w:val="20"/>
          <w:sz w:val="28"/>
          <w:szCs w:val="21"/>
          <w:highlight w:val="none"/>
        </w:rPr>
      </w:pPr>
      <w:bookmarkStart w:id="5" w:name="_Toc16166"/>
      <w:r>
        <w:rPr>
          <w:rFonts w:hint="eastAsia" w:asciiTheme="minorEastAsia" w:hAnsiTheme="minorEastAsia" w:eastAsiaTheme="minorEastAsia"/>
          <w:b/>
          <w:bCs/>
          <w:color w:val="000000"/>
          <w:spacing w:val="20"/>
          <w:sz w:val="28"/>
          <w:szCs w:val="21"/>
          <w:highlight w:val="none"/>
        </w:rPr>
        <w:t>代理机构：山西汇鑫磊招标代理有限公司</w:t>
      </w:r>
      <w:bookmarkEnd w:id="5"/>
    </w:p>
    <w:p>
      <w:pPr>
        <w:pStyle w:val="36"/>
        <w:keepNext/>
        <w:adjustRightInd w:val="0"/>
        <w:snapToGrid w:val="0"/>
        <w:spacing w:line="360" w:lineRule="auto"/>
        <w:ind w:firstLine="642" w:firstLineChars="200"/>
        <w:contextualSpacing/>
        <w:jc w:val="center"/>
        <w:rPr>
          <w:rFonts w:hint="eastAsia" w:asciiTheme="minorEastAsia" w:hAnsiTheme="minorEastAsia" w:eastAsiaTheme="minorEastAsia"/>
          <w:b/>
          <w:bCs/>
          <w:color w:val="000000"/>
          <w:spacing w:val="20"/>
          <w:sz w:val="28"/>
          <w:szCs w:val="21"/>
          <w:highlight w:val="none"/>
        </w:rPr>
      </w:pPr>
    </w:p>
    <w:p>
      <w:pPr>
        <w:pStyle w:val="36"/>
        <w:keepNext/>
        <w:adjustRightInd w:val="0"/>
        <w:snapToGrid w:val="0"/>
        <w:spacing w:line="360" w:lineRule="auto"/>
        <w:contextualSpacing/>
        <w:jc w:val="center"/>
        <w:rPr>
          <w:rFonts w:hint="eastAsia" w:asciiTheme="minorEastAsia" w:hAnsiTheme="minorEastAsia" w:eastAsiaTheme="minorEastAsia"/>
          <w:b/>
          <w:bCs/>
          <w:color w:val="000000"/>
          <w:spacing w:val="20"/>
          <w:sz w:val="28"/>
          <w:szCs w:val="21"/>
          <w:highlight w:val="none"/>
        </w:rPr>
      </w:pPr>
      <w:r>
        <w:rPr>
          <w:rFonts w:hint="eastAsia" w:asciiTheme="minorEastAsia" w:hAnsiTheme="minorEastAsia" w:eastAsiaTheme="minorEastAsia"/>
          <w:b/>
          <w:bCs/>
          <w:color w:val="000000"/>
          <w:spacing w:val="20"/>
          <w:sz w:val="28"/>
          <w:szCs w:val="21"/>
          <w:highlight w:val="none"/>
        </w:rPr>
        <w:t>二〇二</w:t>
      </w:r>
      <w:r>
        <w:rPr>
          <w:rFonts w:hint="eastAsia" w:asciiTheme="minorEastAsia" w:hAnsiTheme="minorEastAsia" w:eastAsiaTheme="minorEastAsia"/>
          <w:b/>
          <w:bCs/>
          <w:color w:val="000000"/>
          <w:spacing w:val="20"/>
          <w:sz w:val="28"/>
          <w:szCs w:val="21"/>
          <w:highlight w:val="none"/>
          <w:lang w:val="en-US" w:eastAsia="zh-CN"/>
        </w:rPr>
        <w:t>六</w:t>
      </w:r>
      <w:r>
        <w:rPr>
          <w:rFonts w:hint="eastAsia" w:asciiTheme="minorEastAsia" w:hAnsiTheme="minorEastAsia" w:eastAsiaTheme="minorEastAsia"/>
          <w:b/>
          <w:bCs/>
          <w:color w:val="000000"/>
          <w:spacing w:val="20"/>
          <w:sz w:val="28"/>
          <w:szCs w:val="21"/>
          <w:highlight w:val="none"/>
        </w:rPr>
        <w:t>年</w:t>
      </w:r>
      <w:r>
        <w:rPr>
          <w:rFonts w:hint="eastAsia" w:asciiTheme="minorEastAsia" w:hAnsiTheme="minorEastAsia" w:eastAsiaTheme="minorEastAsia"/>
          <w:b/>
          <w:bCs/>
          <w:color w:val="000000"/>
          <w:spacing w:val="20"/>
          <w:sz w:val="28"/>
          <w:szCs w:val="21"/>
          <w:highlight w:val="none"/>
          <w:lang w:val="en-US" w:eastAsia="zh-CN"/>
        </w:rPr>
        <w:t>三</w:t>
      </w:r>
      <w:r>
        <w:rPr>
          <w:rFonts w:hint="eastAsia" w:asciiTheme="minorEastAsia" w:hAnsiTheme="minorEastAsia" w:eastAsiaTheme="minorEastAsia"/>
          <w:b/>
          <w:bCs/>
          <w:color w:val="000000"/>
          <w:spacing w:val="20"/>
          <w:sz w:val="28"/>
          <w:szCs w:val="21"/>
          <w:highlight w:val="none"/>
        </w:rPr>
        <w:t>月</w:t>
      </w:r>
    </w:p>
    <w:p>
      <w:pPr>
        <w:widowControl/>
        <w:snapToGrid w:val="0"/>
        <w:spacing w:line="360" w:lineRule="auto"/>
        <w:ind w:firstLine="502" w:firstLineChars="200"/>
        <w:contextualSpacing/>
        <w:textAlignment w:val="auto"/>
        <w:rPr>
          <w:rFonts w:cs="宋体" w:asciiTheme="minorEastAsia" w:hAnsiTheme="minorEastAsia" w:eastAsiaTheme="minorEastAsia"/>
          <w:b/>
          <w:bCs/>
          <w:color w:val="000000"/>
          <w:spacing w:val="20"/>
          <w:sz w:val="21"/>
          <w:szCs w:val="21"/>
          <w:highlight w:val="none"/>
        </w:rPr>
        <w:sectPr>
          <w:pgSz w:w="11906" w:h="16838"/>
          <w:pgMar w:top="1587" w:right="1247" w:bottom="1587" w:left="1247" w:header="851" w:footer="992" w:gutter="0"/>
          <w:pgNumType w:fmt="numberInDash"/>
          <w:cols w:space="720" w:num="1"/>
          <w:docGrid w:type="lines" w:linePitch="312" w:charSpace="0"/>
        </w:sectPr>
      </w:pPr>
    </w:p>
    <w:p>
      <w:pPr>
        <w:pStyle w:val="36"/>
        <w:keepNext/>
        <w:adjustRightInd w:val="0"/>
        <w:snapToGrid w:val="0"/>
        <w:spacing w:line="360" w:lineRule="auto"/>
        <w:ind w:firstLine="642" w:firstLineChars="200"/>
        <w:contextualSpacing/>
        <w:jc w:val="center"/>
        <w:rPr>
          <w:rFonts w:hint="eastAsia" w:asciiTheme="minorEastAsia" w:hAnsiTheme="minorEastAsia" w:eastAsiaTheme="minorEastAsia"/>
          <w:b/>
          <w:bCs/>
          <w:color w:val="000000"/>
          <w:spacing w:val="20"/>
          <w:sz w:val="28"/>
          <w:szCs w:val="21"/>
          <w:highlight w:val="none"/>
        </w:rPr>
      </w:pPr>
    </w:p>
    <w:p>
      <w:pPr>
        <w:snapToGrid w:val="0"/>
        <w:spacing w:line="360" w:lineRule="auto"/>
        <w:contextualSpacing/>
        <w:jc w:val="center"/>
        <w:outlineLvl w:val="0"/>
        <w:rPr>
          <w:rFonts w:hint="eastAsia" w:asciiTheme="minorEastAsia" w:hAnsiTheme="minorEastAsia" w:eastAsiaTheme="minorEastAsia"/>
          <w:b/>
          <w:sz w:val="21"/>
          <w:szCs w:val="21"/>
          <w:highlight w:val="none"/>
        </w:rPr>
      </w:pPr>
      <w:bookmarkStart w:id="6" w:name="_Toc32602"/>
      <w:bookmarkEnd w:id="6"/>
      <w:bookmarkStart w:id="7" w:name="_Toc6599"/>
      <w:r>
        <w:rPr>
          <w:rFonts w:hint="eastAsia" w:asciiTheme="minorEastAsia" w:hAnsiTheme="minorEastAsia" w:eastAsiaTheme="minorEastAsia"/>
          <w:b/>
          <w:sz w:val="21"/>
          <w:szCs w:val="21"/>
          <w:highlight w:val="none"/>
        </w:rPr>
        <w:t>山西汇鑫磊招标代理有限公司</w:t>
      </w:r>
      <w:bookmarkEnd w:id="7"/>
    </w:p>
    <w:p>
      <w:pPr>
        <w:snapToGrid w:val="0"/>
        <w:spacing w:line="360" w:lineRule="auto"/>
        <w:contextualSpacing/>
        <w:jc w:val="center"/>
        <w:outlineLvl w:val="0"/>
        <w:rPr>
          <w:rFonts w:hint="eastAsia" w:asciiTheme="minorEastAsia" w:hAnsiTheme="minorEastAsia" w:eastAsiaTheme="minorEastAsia"/>
          <w:b/>
          <w:sz w:val="21"/>
          <w:szCs w:val="21"/>
          <w:highlight w:val="none"/>
        </w:rPr>
      </w:pPr>
      <w:bookmarkStart w:id="8" w:name="_Toc11099"/>
      <w:bookmarkEnd w:id="8"/>
      <w:bookmarkStart w:id="9" w:name="_Toc29240"/>
      <w:r>
        <w:rPr>
          <w:rFonts w:hint="eastAsia" w:asciiTheme="minorEastAsia" w:hAnsiTheme="minorEastAsia" w:eastAsiaTheme="minorEastAsia"/>
          <w:b/>
          <w:sz w:val="21"/>
          <w:szCs w:val="21"/>
          <w:highlight w:val="none"/>
        </w:rPr>
        <w:t>廉政自律公约</w:t>
      </w:r>
      <w:bookmarkEnd w:id="9"/>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rPr>
        <w:t>山西汇鑫磊招标代理有限公司</w:t>
      </w:r>
      <w:r>
        <w:rPr>
          <w:rFonts w:hint="eastAsia" w:asciiTheme="minorEastAsia" w:hAnsiTheme="minorEastAsia" w:eastAsiaTheme="minorEastAsia"/>
          <w:sz w:val="21"/>
          <w:szCs w:val="21"/>
          <w:highlight w:val="none"/>
        </w:rPr>
        <w:t>（以下简称：甲方）受业主委托开展招标代理工作。为贯彻党和国家关于工程建设领域党风廉政建设和反腐败工作的精神，避免和杜绝各种不廉洁行为的发生，维护好国家、集体的合法权益，确保招标代理工作高效、优质，特制定本公约。参加本项目的投标人（以下简称：乙方）必须遵守本公约。</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1、双方人员应认真学习和严格遵守党和国家、省、市有关廉政建设和反腐败工作的一系列规定，不断增强廉洁自律意识和自觉性。</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2、甲方人员不准暗示、索要或接受乙方单位任何形式的回扣、礼金、有价证券、支付凭证、股票、股权、贵重物品和好处费、感谢费、各种奖励和赞助等。</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3、甲方人员不准以任何理由向乙方单位介绍推荐其配偶、子女、亲属、熟人等参与本工程有关的工程分包、材料设备采购、中介服务、劳务等经济活动。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4、甲方人员不准在乙方单位报销任何应由个人支付的费用。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5、甲方人员不准参加有可能影响其公正执行公务的乙方单位的宴请和健身、娱乐、观光旅游等活动。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6、乙方人员不准以任何形式向甲方人员馈赠回扣、礼金、有价证券、支付凭证、股票、股权、贵重物品和好处费、感谢费等；不准向甲方人员发放任何形式奖励和提供任何形式赞助。</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7、乙方人员不准以任何理由接受甲方人员配偶、子女、亲属、熟人等参与本工程有关的工程分包、材料设备采购、中介服务、劳务等经济活动。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8、乙方人员不准报销任何应由甲方人员个人支付的费用。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9、乙方人员不准邀请甲方人员参加有可能影响其公正执行公务的宴请和健身、娱乐、观光旅游等活动。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甲乙双方发生违反党风廉政建设和反腐败工作有关规定，以及公开、公平、公正、诚信等有关原则的，双方单位要依据有关法规对其行为进行严肃查处，违反党纪政纪的，要给予党纪政纪处分，触犯刑律的，要移交司法机关处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11、乙方违反本公约，将被取消本项目的报价资格。</w:t>
      </w:r>
    </w:p>
    <w:p>
      <w:pPr>
        <w:snapToGrid w:val="0"/>
        <w:spacing w:line="360" w:lineRule="auto"/>
        <w:ind w:firstLine="420"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sz w:val="21"/>
          <w:szCs w:val="21"/>
          <w:highlight w:val="none"/>
        </w:rPr>
        <w:br w:type="page"/>
      </w:r>
      <w:r>
        <w:rPr>
          <w:rFonts w:hint="eastAsia" w:asciiTheme="minorEastAsia" w:hAnsiTheme="minorEastAsia" w:eastAsiaTheme="minorEastAsia"/>
          <w:b/>
          <w:sz w:val="21"/>
          <w:szCs w:val="21"/>
          <w:highlight w:val="none"/>
        </w:rPr>
        <w:t>招标代理机构资质证书编号：GCXY20210218</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项目经理：景丹丹</w:t>
      </w:r>
    </w:p>
    <w:p>
      <w:pPr>
        <w:snapToGrid w:val="0"/>
        <w:spacing w:line="360" w:lineRule="auto"/>
        <w:ind w:firstLine="422" w:firstLineChars="200"/>
        <w:contextualSpacing/>
        <w:rPr>
          <w:rFonts w:hint="eastAsia" w:asciiTheme="minorEastAsia" w:hAnsiTheme="minorEastAsia" w:eastAsiaTheme="minorEastAsia"/>
          <w:b/>
          <w:sz w:val="21"/>
          <w:szCs w:val="21"/>
          <w:highlight w:val="none"/>
          <w:lang w:eastAsia="zh-CN"/>
        </w:rPr>
      </w:pPr>
      <w:r>
        <w:rPr>
          <w:rFonts w:hint="eastAsia" w:asciiTheme="minorEastAsia" w:hAnsiTheme="minorEastAsia" w:eastAsiaTheme="minorEastAsia"/>
          <w:b/>
          <w:sz w:val="21"/>
          <w:szCs w:val="21"/>
          <w:highlight w:val="none"/>
        </w:rPr>
        <w:t>编 制 人：</w:t>
      </w:r>
      <w:r>
        <w:rPr>
          <w:rFonts w:hint="eastAsia" w:asciiTheme="minorEastAsia" w:hAnsiTheme="minorEastAsia" w:eastAsiaTheme="minorEastAsia"/>
          <w:b/>
          <w:sz w:val="21"/>
          <w:szCs w:val="21"/>
          <w:highlight w:val="none"/>
          <w:lang w:eastAsia="zh-CN"/>
        </w:rPr>
        <w:t>闫晓琳</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核 稿 人：仇晓娟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审 核 人：仇晓娟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公司审定人：张磊</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招标工作日程安排表</w:t>
      </w:r>
    </w:p>
    <w:tbl>
      <w:tblPr>
        <w:tblStyle w:val="2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3"/>
        <w:gridCol w:w="21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时间</w:t>
            </w:r>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工作内容</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hint="eastAsia" w:asciiTheme="minorEastAsia" w:hAnsiTheme="minorEastAsia" w:eastAsiaTheme="minorEastAsia"/>
                <w:kern w:val="2"/>
                <w:sz w:val="21"/>
                <w:szCs w:val="21"/>
                <w:highlight w:val="none"/>
                <w:lang w:eastAsia="zh-CN"/>
              </w:rPr>
            </w:pPr>
            <w:r>
              <w:rPr>
                <w:rFonts w:hint="eastAsia" w:asciiTheme="minorEastAsia" w:hAnsiTheme="minorEastAsia" w:eastAsiaTheme="minorEastAsia"/>
                <w:kern w:val="2"/>
                <w:sz w:val="21"/>
                <w:szCs w:val="21"/>
                <w:highlight w:val="none"/>
                <w:lang w:eastAsia="zh-CN"/>
              </w:rPr>
              <w:t>2026年0</w:t>
            </w:r>
            <w:r>
              <w:rPr>
                <w:rFonts w:hint="eastAsia" w:asciiTheme="minorEastAsia" w:hAnsiTheme="minorEastAsia" w:eastAsiaTheme="minorEastAsia"/>
                <w:kern w:val="2"/>
                <w:sz w:val="21"/>
                <w:szCs w:val="21"/>
                <w:highlight w:val="none"/>
                <w:lang w:val="en-US" w:eastAsia="zh-CN"/>
              </w:rPr>
              <w:t>3</w:t>
            </w:r>
            <w:r>
              <w:rPr>
                <w:rFonts w:hint="eastAsia" w:asciiTheme="minorEastAsia" w:hAnsiTheme="minorEastAsia" w:eastAsiaTheme="minorEastAsia"/>
                <w:kern w:val="2"/>
                <w:sz w:val="21"/>
                <w:szCs w:val="21"/>
                <w:highlight w:val="none"/>
                <w:lang w:eastAsia="zh-CN"/>
              </w:rPr>
              <w:t>月</w:t>
            </w:r>
            <w:r>
              <w:rPr>
                <w:rFonts w:hint="eastAsia" w:asciiTheme="minorEastAsia" w:hAnsiTheme="minorEastAsia" w:eastAsiaTheme="minorEastAsia"/>
                <w:kern w:val="2"/>
                <w:sz w:val="21"/>
                <w:szCs w:val="21"/>
                <w:highlight w:val="none"/>
                <w:lang w:val="en-US" w:eastAsia="zh-CN"/>
              </w:rPr>
              <w:t>09</w:t>
            </w:r>
            <w:r>
              <w:rPr>
                <w:rFonts w:hint="eastAsia" w:asciiTheme="minorEastAsia" w:hAnsiTheme="minorEastAsia" w:eastAsiaTheme="minorEastAsia"/>
                <w:kern w:val="2"/>
                <w:sz w:val="21"/>
                <w:szCs w:val="21"/>
                <w:highlight w:val="none"/>
                <w:lang w:eastAsia="zh-CN"/>
              </w:rPr>
              <w:t>日</w:t>
            </w:r>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发布采购公告</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《中国山西政府采购网》、《山西汇鑫磊招标代理有限公司官网》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hint="eastAsia" w:asciiTheme="minorEastAsia" w:hAnsiTheme="minorEastAsia" w:eastAsiaTheme="minorEastAsia"/>
                <w:kern w:val="2"/>
                <w:sz w:val="21"/>
                <w:szCs w:val="21"/>
                <w:highlight w:val="none"/>
                <w:lang w:eastAsia="zh-CN"/>
              </w:rPr>
            </w:pPr>
            <w:r>
              <w:rPr>
                <w:rFonts w:hint="eastAsia" w:asciiTheme="minorEastAsia" w:hAnsiTheme="minorEastAsia" w:eastAsiaTheme="minorEastAsia"/>
                <w:kern w:val="2"/>
                <w:sz w:val="21"/>
                <w:szCs w:val="21"/>
                <w:highlight w:val="none"/>
                <w:lang w:eastAsia="zh-CN"/>
              </w:rPr>
              <w:t>2026年0</w:t>
            </w:r>
            <w:r>
              <w:rPr>
                <w:rFonts w:hint="eastAsia" w:asciiTheme="minorEastAsia" w:hAnsiTheme="minorEastAsia" w:eastAsiaTheme="minorEastAsia"/>
                <w:kern w:val="2"/>
                <w:sz w:val="21"/>
                <w:szCs w:val="21"/>
                <w:highlight w:val="none"/>
                <w:lang w:val="en-US" w:eastAsia="zh-CN"/>
              </w:rPr>
              <w:t>3</w:t>
            </w:r>
            <w:r>
              <w:rPr>
                <w:rFonts w:hint="eastAsia" w:asciiTheme="minorEastAsia" w:hAnsiTheme="minorEastAsia" w:eastAsiaTheme="minorEastAsia"/>
                <w:kern w:val="2"/>
                <w:sz w:val="21"/>
                <w:szCs w:val="21"/>
                <w:highlight w:val="none"/>
                <w:lang w:eastAsia="zh-CN"/>
              </w:rPr>
              <w:t>月</w:t>
            </w:r>
            <w:r>
              <w:rPr>
                <w:rFonts w:hint="eastAsia" w:asciiTheme="minorEastAsia" w:hAnsiTheme="minorEastAsia" w:eastAsiaTheme="minorEastAsia"/>
                <w:kern w:val="2"/>
                <w:sz w:val="21"/>
                <w:szCs w:val="21"/>
                <w:highlight w:val="none"/>
                <w:lang w:val="en-US" w:eastAsia="zh-CN"/>
              </w:rPr>
              <w:t>09</w:t>
            </w:r>
            <w:r>
              <w:rPr>
                <w:rFonts w:hint="eastAsia" w:asciiTheme="minorEastAsia" w:hAnsiTheme="minorEastAsia" w:eastAsiaTheme="minorEastAsia"/>
                <w:kern w:val="2"/>
                <w:sz w:val="21"/>
                <w:szCs w:val="21"/>
                <w:highlight w:val="none"/>
                <w:lang w:eastAsia="zh-CN"/>
              </w:rPr>
              <w:t>日</w:t>
            </w:r>
            <w:r>
              <w:rPr>
                <w:rFonts w:hint="eastAsia" w:asciiTheme="minorEastAsia" w:hAnsiTheme="minorEastAsia" w:eastAsiaTheme="minorEastAsia"/>
                <w:kern w:val="2"/>
                <w:sz w:val="21"/>
                <w:szCs w:val="21"/>
                <w:highlight w:val="none"/>
              </w:rPr>
              <w:t>至</w:t>
            </w:r>
            <w:r>
              <w:rPr>
                <w:rFonts w:hint="eastAsia" w:asciiTheme="minorEastAsia" w:hAnsiTheme="minorEastAsia" w:eastAsiaTheme="minorEastAsia"/>
                <w:kern w:val="2"/>
                <w:sz w:val="21"/>
                <w:szCs w:val="21"/>
                <w:highlight w:val="none"/>
                <w:lang w:eastAsia="zh-CN"/>
              </w:rPr>
              <w:t>2026年0</w:t>
            </w:r>
            <w:r>
              <w:rPr>
                <w:rFonts w:hint="eastAsia" w:asciiTheme="minorEastAsia" w:hAnsiTheme="minorEastAsia" w:eastAsiaTheme="minorEastAsia"/>
                <w:kern w:val="2"/>
                <w:sz w:val="21"/>
                <w:szCs w:val="21"/>
                <w:highlight w:val="none"/>
                <w:lang w:val="en-US" w:eastAsia="zh-CN"/>
              </w:rPr>
              <w:t>3</w:t>
            </w:r>
            <w:r>
              <w:rPr>
                <w:rFonts w:hint="eastAsia" w:asciiTheme="minorEastAsia" w:hAnsiTheme="minorEastAsia" w:eastAsiaTheme="minorEastAsia"/>
                <w:kern w:val="2"/>
                <w:sz w:val="21"/>
                <w:szCs w:val="21"/>
                <w:highlight w:val="none"/>
                <w:lang w:eastAsia="zh-CN"/>
              </w:rPr>
              <w:t>月</w:t>
            </w:r>
            <w:r>
              <w:rPr>
                <w:rFonts w:hint="eastAsia" w:asciiTheme="minorEastAsia" w:hAnsiTheme="minorEastAsia" w:eastAsiaTheme="minorEastAsia"/>
                <w:kern w:val="2"/>
                <w:sz w:val="21"/>
                <w:szCs w:val="21"/>
                <w:highlight w:val="none"/>
                <w:lang w:val="en-US" w:eastAsia="zh-CN"/>
              </w:rPr>
              <w:t>13</w:t>
            </w:r>
            <w:r>
              <w:rPr>
                <w:rFonts w:hint="eastAsia" w:asciiTheme="minorEastAsia" w:hAnsiTheme="minorEastAsia" w:eastAsiaTheme="minorEastAsia"/>
                <w:kern w:val="2"/>
                <w:sz w:val="21"/>
                <w:szCs w:val="21"/>
                <w:highlight w:val="none"/>
                <w:lang w:eastAsia="zh-CN"/>
              </w:rPr>
              <w:t>日</w:t>
            </w:r>
          </w:p>
          <w:p>
            <w:pPr>
              <w:snapToGrid w:val="0"/>
              <w:spacing w:line="360" w:lineRule="auto"/>
              <w:contextualSpacing/>
              <w:jc w:val="center"/>
              <w:rPr>
                <w:rFonts w:hint="eastAsia"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每天上午00:00至12:00</w:t>
            </w:r>
          </w:p>
          <w:p>
            <w:pPr>
              <w:snapToGrid w:val="0"/>
              <w:spacing w:line="360" w:lineRule="auto"/>
              <w:contextualSpacing/>
              <w:jc w:val="center"/>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下午12:00至23:59</w:t>
            </w:r>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获取磋商文件时间</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政采云平台线上获取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2026年03月20日09时00分</w:t>
            </w:r>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截标和开标</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政采云平台线上开标</w:t>
            </w: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上述招标程序和日程安排若有变化将另行通知。</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sdt>
      <w:sdtPr>
        <w:rPr>
          <w:rFonts w:ascii="宋体" w:hAnsi="宋体" w:eastAsia="宋体" w:cs="Times New Roman"/>
          <w:b/>
          <w:bCs/>
          <w:kern w:val="0"/>
          <w:sz w:val="32"/>
          <w:szCs w:val="40"/>
          <w:highlight w:val="none"/>
          <w:lang w:val="en-US" w:eastAsia="zh-CN" w:bidi="ar-SA"/>
        </w:rPr>
        <w:id w:val="147456173"/>
        <w15:color w:val="DBDBDB"/>
        <w:docPartObj>
          <w:docPartGallery w:val="Table of Contents"/>
          <w:docPartUnique/>
        </w:docPartObj>
      </w:sdtPr>
      <w:sdtEndPr>
        <w:rPr>
          <w:rFonts w:hint="eastAsia" w:ascii="Times New Roman" w:hAnsi="Times New Roman" w:eastAsia="宋体" w:cs="Times New Roman"/>
          <w:b/>
          <w:bCs/>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32"/>
              <w:szCs w:val="40"/>
              <w:highlight w:val="none"/>
            </w:rPr>
            <w:t>目</w:t>
          </w:r>
          <w:r>
            <w:rPr>
              <w:rFonts w:hint="eastAsia" w:ascii="宋体" w:hAnsi="宋体"/>
              <w:b/>
              <w:bCs/>
              <w:sz w:val="32"/>
              <w:szCs w:val="40"/>
              <w:highlight w:val="none"/>
              <w:lang w:val="en-US" w:eastAsia="zh-CN"/>
            </w:rPr>
            <w:t xml:space="preserve"> </w:t>
          </w:r>
          <w:r>
            <w:rPr>
              <w:rFonts w:ascii="宋体" w:hAnsi="宋体" w:eastAsia="宋体"/>
              <w:b/>
              <w:bCs/>
              <w:sz w:val="32"/>
              <w:szCs w:val="40"/>
              <w:highlight w:val="none"/>
            </w:rPr>
            <w:t>录</w:t>
          </w:r>
        </w:p>
        <w:p>
          <w:pPr>
            <w:pStyle w:val="50"/>
            <w:tabs>
              <w:tab w:val="right" w:leader="dot" w:pos="9220"/>
            </w:tabs>
            <w:rPr>
              <w:b/>
              <w:bCs/>
              <w:highlight w:val="none"/>
            </w:rPr>
          </w:pPr>
          <w:r>
            <w:rPr>
              <w:rFonts w:hint="eastAsia"/>
              <w:b/>
              <w:bCs/>
              <w:highlight w:val="none"/>
            </w:rPr>
            <w:fldChar w:fldCharType="begin"/>
          </w:r>
          <w:r>
            <w:rPr>
              <w:rFonts w:hint="eastAsia"/>
              <w:b/>
              <w:bCs/>
              <w:highlight w:val="none"/>
            </w:rPr>
            <w:instrText xml:space="preserve">TOC \o "1-1" \h \u </w:instrText>
          </w:r>
          <w:r>
            <w:rPr>
              <w:rFonts w:hint="eastAsia"/>
              <w:b/>
              <w:bCs/>
              <w:highlight w:val="none"/>
            </w:rPr>
            <w:fldChar w:fldCharType="separate"/>
          </w:r>
        </w:p>
        <w:p>
          <w:pPr>
            <w:pStyle w:val="50"/>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_Toc16724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第一部分  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_Toc16724 \h </w:instrText>
          </w:r>
          <w:r>
            <w:rPr>
              <w:b/>
              <w:bCs/>
              <w:sz w:val="24"/>
              <w:szCs w:val="24"/>
              <w:highlight w:val="none"/>
            </w:rPr>
            <w:fldChar w:fldCharType="separate"/>
          </w:r>
          <w:r>
            <w:rPr>
              <w:b/>
              <w:bCs/>
              <w:sz w:val="24"/>
              <w:szCs w:val="24"/>
              <w:highlight w:val="none"/>
            </w:rPr>
            <w:t>4</w:t>
          </w:r>
          <w:r>
            <w:rPr>
              <w:b/>
              <w:bCs/>
              <w:sz w:val="24"/>
              <w:szCs w:val="24"/>
              <w:highlight w:val="none"/>
            </w:rPr>
            <w:fldChar w:fldCharType="end"/>
          </w:r>
          <w:r>
            <w:rPr>
              <w:rFonts w:hint="eastAsia"/>
              <w:b/>
              <w:bCs/>
              <w:sz w:val="24"/>
              <w:szCs w:val="24"/>
              <w:highlight w:val="none"/>
            </w:rPr>
            <w:fldChar w:fldCharType="end"/>
          </w:r>
        </w:p>
        <w:p>
          <w:pPr>
            <w:pStyle w:val="50"/>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_Toc22115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第二部分  供应商须知前附表</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_Toc22115 \h </w:instrText>
          </w:r>
          <w:r>
            <w:rPr>
              <w:b/>
              <w:bCs/>
              <w:sz w:val="24"/>
              <w:szCs w:val="24"/>
              <w:highlight w:val="none"/>
            </w:rPr>
            <w:fldChar w:fldCharType="separate"/>
          </w:r>
          <w:r>
            <w:rPr>
              <w:b/>
              <w:bCs/>
              <w:sz w:val="24"/>
              <w:szCs w:val="24"/>
              <w:highlight w:val="none"/>
            </w:rPr>
            <w:t>7</w:t>
          </w:r>
          <w:r>
            <w:rPr>
              <w:b/>
              <w:bCs/>
              <w:sz w:val="24"/>
              <w:szCs w:val="24"/>
              <w:highlight w:val="none"/>
            </w:rPr>
            <w:fldChar w:fldCharType="end"/>
          </w:r>
          <w:r>
            <w:rPr>
              <w:rFonts w:hint="eastAsia"/>
              <w:b/>
              <w:bCs/>
              <w:sz w:val="24"/>
              <w:szCs w:val="24"/>
              <w:highlight w:val="none"/>
            </w:rPr>
            <w:fldChar w:fldCharType="end"/>
          </w:r>
        </w:p>
        <w:p>
          <w:pPr>
            <w:pStyle w:val="50"/>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_Toc11519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第三部分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_Toc11519 \h </w:instrText>
          </w:r>
          <w:r>
            <w:rPr>
              <w:b/>
              <w:bCs/>
              <w:sz w:val="24"/>
              <w:szCs w:val="24"/>
              <w:highlight w:val="none"/>
            </w:rPr>
            <w:fldChar w:fldCharType="separate"/>
          </w:r>
          <w:r>
            <w:rPr>
              <w:b/>
              <w:bCs/>
              <w:sz w:val="24"/>
              <w:szCs w:val="24"/>
              <w:highlight w:val="none"/>
            </w:rPr>
            <w:t>12</w:t>
          </w:r>
          <w:r>
            <w:rPr>
              <w:b/>
              <w:bCs/>
              <w:sz w:val="24"/>
              <w:szCs w:val="24"/>
              <w:highlight w:val="none"/>
            </w:rPr>
            <w:fldChar w:fldCharType="end"/>
          </w:r>
          <w:r>
            <w:rPr>
              <w:rFonts w:hint="eastAsia"/>
              <w:b/>
              <w:bCs/>
              <w:sz w:val="24"/>
              <w:szCs w:val="24"/>
              <w:highlight w:val="none"/>
            </w:rPr>
            <w:fldChar w:fldCharType="end"/>
          </w:r>
        </w:p>
        <w:p>
          <w:pPr>
            <w:pStyle w:val="50"/>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_Toc20738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第四部分  商务、技术要求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_Toc20738 \h </w:instrText>
          </w:r>
          <w:r>
            <w:rPr>
              <w:b/>
              <w:bCs/>
              <w:sz w:val="24"/>
              <w:szCs w:val="24"/>
              <w:highlight w:val="none"/>
            </w:rPr>
            <w:fldChar w:fldCharType="separate"/>
          </w:r>
          <w:r>
            <w:rPr>
              <w:b/>
              <w:bCs/>
              <w:sz w:val="24"/>
              <w:szCs w:val="24"/>
              <w:highlight w:val="none"/>
            </w:rPr>
            <w:t>23</w:t>
          </w:r>
          <w:r>
            <w:rPr>
              <w:b/>
              <w:bCs/>
              <w:sz w:val="24"/>
              <w:szCs w:val="24"/>
              <w:highlight w:val="none"/>
            </w:rPr>
            <w:fldChar w:fldCharType="end"/>
          </w:r>
          <w:r>
            <w:rPr>
              <w:rFonts w:hint="eastAsia"/>
              <w:b/>
              <w:bCs/>
              <w:sz w:val="24"/>
              <w:szCs w:val="24"/>
              <w:highlight w:val="none"/>
            </w:rPr>
            <w:fldChar w:fldCharType="end"/>
          </w:r>
        </w:p>
        <w:p>
          <w:pPr>
            <w:pStyle w:val="50"/>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_Toc29159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第五部分  评定标准和成交标准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_Toc29159 \h </w:instrText>
          </w:r>
          <w:r>
            <w:rPr>
              <w:b/>
              <w:bCs/>
              <w:sz w:val="24"/>
              <w:szCs w:val="24"/>
              <w:highlight w:val="none"/>
            </w:rPr>
            <w:fldChar w:fldCharType="separate"/>
          </w:r>
          <w:r>
            <w:rPr>
              <w:b/>
              <w:bCs/>
              <w:sz w:val="24"/>
              <w:szCs w:val="24"/>
              <w:highlight w:val="none"/>
            </w:rPr>
            <w:t>23</w:t>
          </w:r>
          <w:r>
            <w:rPr>
              <w:b/>
              <w:bCs/>
              <w:sz w:val="24"/>
              <w:szCs w:val="24"/>
              <w:highlight w:val="none"/>
            </w:rPr>
            <w:fldChar w:fldCharType="end"/>
          </w:r>
          <w:r>
            <w:rPr>
              <w:rFonts w:hint="eastAsia"/>
              <w:b/>
              <w:bCs/>
              <w:sz w:val="24"/>
              <w:szCs w:val="24"/>
              <w:highlight w:val="none"/>
            </w:rPr>
            <w:fldChar w:fldCharType="end"/>
          </w:r>
        </w:p>
        <w:p>
          <w:pPr>
            <w:pStyle w:val="50"/>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_Toc6945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 xml:space="preserve">第六部分 </w:t>
          </w:r>
          <w:r>
            <w:rPr>
              <w:rFonts w:hint="eastAsia" w:asciiTheme="minorEastAsia" w:hAnsiTheme="minorEastAsia" w:eastAsiaTheme="minorEastAsia"/>
              <w:b/>
              <w:bCs/>
              <w:sz w:val="24"/>
              <w:szCs w:val="28"/>
              <w:highlight w:val="none"/>
              <w:lang w:val="en-US" w:eastAsia="zh-CN"/>
            </w:rPr>
            <w:t xml:space="preserve"> </w:t>
          </w:r>
          <w:r>
            <w:rPr>
              <w:rFonts w:hint="eastAsia" w:asciiTheme="minorEastAsia" w:hAnsiTheme="minorEastAsia" w:eastAsiaTheme="minorEastAsia"/>
              <w:b/>
              <w:bCs/>
              <w:sz w:val="24"/>
              <w:szCs w:val="28"/>
              <w:highlight w:val="none"/>
            </w:rPr>
            <w:t>合同条款</w:t>
          </w:r>
          <w:r>
            <w:rPr>
              <w:b/>
              <w:bCs/>
              <w:sz w:val="24"/>
              <w:szCs w:val="24"/>
              <w:highlight w:val="none"/>
            </w:rPr>
            <w:tab/>
          </w:r>
          <w:r>
            <w:rPr>
              <w:b/>
              <w:bCs/>
              <w:sz w:val="24"/>
              <w:szCs w:val="24"/>
              <w:highlight w:val="none"/>
            </w:rPr>
            <w:fldChar w:fldCharType="begin"/>
          </w:r>
          <w:r>
            <w:rPr>
              <w:b/>
              <w:bCs/>
              <w:sz w:val="24"/>
              <w:szCs w:val="24"/>
              <w:highlight w:val="none"/>
            </w:rPr>
            <w:instrText xml:space="preserve"> PAGEREF _Toc6945 \h </w:instrText>
          </w:r>
          <w:r>
            <w:rPr>
              <w:b/>
              <w:bCs/>
              <w:sz w:val="24"/>
              <w:szCs w:val="24"/>
              <w:highlight w:val="none"/>
            </w:rPr>
            <w:fldChar w:fldCharType="separate"/>
          </w:r>
          <w:r>
            <w:rPr>
              <w:b/>
              <w:bCs/>
              <w:sz w:val="24"/>
              <w:szCs w:val="24"/>
              <w:highlight w:val="none"/>
            </w:rPr>
            <w:t>29</w:t>
          </w:r>
          <w:r>
            <w:rPr>
              <w:b/>
              <w:bCs/>
              <w:sz w:val="24"/>
              <w:szCs w:val="24"/>
              <w:highlight w:val="none"/>
            </w:rPr>
            <w:fldChar w:fldCharType="end"/>
          </w:r>
          <w:r>
            <w:rPr>
              <w:rFonts w:hint="eastAsia"/>
              <w:b/>
              <w:bCs/>
              <w:sz w:val="24"/>
              <w:szCs w:val="24"/>
              <w:highlight w:val="none"/>
            </w:rPr>
            <w:fldChar w:fldCharType="end"/>
          </w:r>
        </w:p>
        <w:p>
          <w:pPr>
            <w:pStyle w:val="50"/>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_Toc9127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第七部分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_Toc9127 \h </w:instrText>
          </w:r>
          <w:r>
            <w:rPr>
              <w:b/>
              <w:bCs/>
              <w:sz w:val="24"/>
              <w:szCs w:val="24"/>
              <w:highlight w:val="none"/>
            </w:rPr>
            <w:fldChar w:fldCharType="separate"/>
          </w:r>
          <w:r>
            <w:rPr>
              <w:b/>
              <w:bCs/>
              <w:sz w:val="24"/>
              <w:szCs w:val="24"/>
              <w:highlight w:val="none"/>
            </w:rPr>
            <w:t>32</w:t>
          </w:r>
          <w:r>
            <w:rPr>
              <w:b/>
              <w:bCs/>
              <w:sz w:val="24"/>
              <w:szCs w:val="24"/>
              <w:highlight w:val="none"/>
            </w:rPr>
            <w:fldChar w:fldCharType="end"/>
          </w:r>
          <w:r>
            <w:rPr>
              <w:rFonts w:hint="eastAsia"/>
              <w:b/>
              <w:bCs/>
              <w:sz w:val="24"/>
              <w:szCs w:val="24"/>
              <w:highlight w:val="none"/>
            </w:rPr>
            <w:fldChar w:fldCharType="end"/>
          </w:r>
        </w:p>
        <w:p>
          <w:pPr>
            <w:pStyle w:val="6"/>
            <w:rPr>
              <w:rFonts w:hint="eastAsia"/>
              <w:highlight w:val="none"/>
            </w:rPr>
          </w:pPr>
          <w:r>
            <w:rPr>
              <w:rFonts w:hint="eastAsia"/>
              <w:b/>
              <w:bCs/>
              <w:highlight w:val="none"/>
            </w:rPr>
            <w:fldChar w:fldCharType="end"/>
          </w:r>
        </w:p>
      </w:sdtContent>
    </w:sdt>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41"/>
        <w:snapToGrid w:val="0"/>
        <w:spacing w:before="0" w:after="0" w:line="360" w:lineRule="auto"/>
        <w:ind w:left="0" w:firstLine="0"/>
        <w:contextualSpacing/>
        <w:rPr>
          <w:rFonts w:hint="eastAsia" w:asciiTheme="minorEastAsia" w:hAnsiTheme="minorEastAsia" w:eastAsiaTheme="minorEastAsia"/>
          <w:color w:val="000000"/>
          <w:sz w:val="21"/>
          <w:szCs w:val="21"/>
          <w:highlight w:val="none"/>
        </w:rPr>
      </w:pPr>
      <w:bookmarkStart w:id="10" w:name="_Toc1955"/>
      <w:bookmarkEnd w:id="10"/>
      <w:bookmarkStart w:id="11" w:name="_Toc385234427"/>
      <w:bookmarkEnd w:id="11"/>
      <w:bookmarkStart w:id="12" w:name="_Toc16724"/>
      <w:bookmarkStart w:id="13" w:name="_Toc451497913"/>
      <w:r>
        <w:rPr>
          <w:rFonts w:hint="eastAsia" w:asciiTheme="minorEastAsia" w:hAnsiTheme="minorEastAsia" w:eastAsiaTheme="minorEastAsia"/>
          <w:sz w:val="32"/>
          <w:szCs w:val="21"/>
          <w:highlight w:val="none"/>
          <w:lang w:val="en-US" w:eastAsia="zh-CN"/>
        </w:rPr>
        <w:t>第一部分</w:t>
      </w:r>
      <w:r>
        <w:rPr>
          <w:rFonts w:hint="eastAsia" w:asciiTheme="minorEastAsia" w:hAnsiTheme="minorEastAsia" w:eastAsiaTheme="minorEastAsia"/>
          <w:sz w:val="32"/>
          <w:szCs w:val="21"/>
          <w:highlight w:val="none"/>
        </w:rPr>
        <w:t xml:space="preserve"> </w:t>
      </w:r>
      <w:bookmarkStart w:id="14" w:name="OLE_LINK31"/>
      <w:r>
        <w:rPr>
          <w:rFonts w:hint="eastAsia" w:asciiTheme="minorEastAsia" w:hAnsiTheme="minorEastAsia" w:eastAsiaTheme="minorEastAsia"/>
          <w:sz w:val="32"/>
          <w:szCs w:val="21"/>
          <w:highlight w:val="none"/>
        </w:rPr>
        <w:t xml:space="preserve"> </w:t>
      </w:r>
      <w:bookmarkEnd w:id="12"/>
      <w:bookmarkEnd w:id="13"/>
      <w:r>
        <w:rPr>
          <w:rFonts w:hint="eastAsia" w:asciiTheme="minorEastAsia" w:hAnsiTheme="minorEastAsia" w:eastAsiaTheme="minorEastAsia"/>
          <w:sz w:val="32"/>
          <w:szCs w:val="21"/>
          <w:highlight w:val="none"/>
          <w:lang w:val="en-US" w:eastAsia="zh-CN"/>
        </w:rPr>
        <w:t>乡宁县人民法院中央空调建设项目</w:t>
      </w:r>
      <w:r>
        <w:rPr>
          <w:rFonts w:hint="default" w:asciiTheme="minorEastAsia" w:hAnsiTheme="minorEastAsia" w:eastAsiaTheme="minorEastAsia"/>
          <w:sz w:val="32"/>
          <w:szCs w:val="21"/>
          <w:highlight w:val="none"/>
        </w:rPr>
        <w:t>磋商公告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60" w:lineRule="exact"/>
        <w:ind w:firstLine="420" w:firstLineChars="200"/>
        <w:textAlignment w:val="auto"/>
        <w:rPr>
          <w:rFonts w:hint="eastAsia" w:ascii="Times New Roman" w:hAnsi="Times New Roman" w:eastAsia="宋体" w:cs="Times New Roman"/>
          <w:color w:val="auto"/>
          <w:kern w:val="0"/>
          <w:sz w:val="21"/>
          <w:szCs w:val="21"/>
          <w:highlight w:val="none"/>
          <w:u w:val="single"/>
          <w:shd w:val="clear" w:color="auto" w:fill="FFFFFF"/>
          <w:lang w:val="en-US" w:eastAsia="zh-CN" w:bidi="ar-SA"/>
        </w:rPr>
      </w:pPr>
      <w:r>
        <w:rPr>
          <w:rFonts w:hint="eastAsia" w:ascii="Times New Roman" w:hAnsi="Times New Roman" w:eastAsia="宋体" w:cs="Times New Roman"/>
          <w:color w:val="auto"/>
          <w:kern w:val="0"/>
          <w:sz w:val="21"/>
          <w:szCs w:val="21"/>
          <w:highlight w:val="none"/>
          <w:u w:val="single"/>
          <w:shd w:val="clear" w:color="auto" w:fill="FFFFFF"/>
          <w:lang w:val="en-US" w:eastAsia="zh-CN" w:bidi="ar-SA"/>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60" w:lineRule="exact"/>
        <w:ind w:firstLine="420" w:firstLineChars="200"/>
        <w:textAlignment w:val="auto"/>
        <w:rPr>
          <w:rFonts w:hint="eastAsia" w:ascii="Times New Roman" w:hAnsi="Times New Roman" w:eastAsia="宋体" w:cs="Times New Roman"/>
          <w:color w:val="auto"/>
          <w:kern w:val="0"/>
          <w:sz w:val="21"/>
          <w:szCs w:val="21"/>
          <w:highlight w:val="none"/>
          <w:u w:val="single"/>
          <w:shd w:val="clear" w:color="auto" w:fill="FFFFFF"/>
          <w:lang w:val="en-US" w:eastAsia="zh-CN" w:bidi="ar-SA"/>
        </w:rPr>
      </w:pPr>
      <w:r>
        <w:rPr>
          <w:rFonts w:hint="eastAsia" w:cs="Times New Roman"/>
          <w:color w:val="auto"/>
          <w:kern w:val="0"/>
          <w:sz w:val="21"/>
          <w:szCs w:val="21"/>
          <w:highlight w:val="none"/>
          <w:u w:val="single"/>
          <w:shd w:val="clear" w:color="auto" w:fill="FFFFFF"/>
          <w:lang w:val="en-US" w:eastAsia="zh-CN" w:bidi="ar-SA"/>
        </w:rPr>
        <w:t>乡宁县人民法院中央空调建设项目</w:t>
      </w:r>
      <w:r>
        <w:rPr>
          <w:rFonts w:hint="eastAsia" w:ascii="Times New Roman" w:hAnsi="Times New Roman" w:eastAsia="宋体" w:cs="Times New Roman"/>
          <w:color w:val="auto"/>
          <w:kern w:val="0"/>
          <w:sz w:val="21"/>
          <w:szCs w:val="21"/>
          <w:highlight w:val="none"/>
          <w:u w:val="none"/>
          <w:shd w:val="clear" w:color="auto" w:fill="FFFFFF"/>
          <w:lang w:val="en-US" w:eastAsia="zh-CN" w:bidi="ar-SA"/>
        </w:rPr>
        <w:t>的潜在供应商应在政采云平台线上获取</w:t>
      </w:r>
      <w:r>
        <w:rPr>
          <w:rFonts w:hint="eastAsia" w:cs="Times New Roman"/>
          <w:color w:val="auto"/>
          <w:kern w:val="0"/>
          <w:sz w:val="21"/>
          <w:szCs w:val="21"/>
          <w:highlight w:val="none"/>
          <w:u w:val="none"/>
          <w:shd w:val="clear" w:color="auto" w:fill="FFFFFF"/>
          <w:lang w:val="en-US" w:eastAsia="zh-CN" w:bidi="ar-SA"/>
        </w:rPr>
        <w:t>磋商</w:t>
      </w:r>
      <w:r>
        <w:rPr>
          <w:rFonts w:hint="eastAsia" w:ascii="Times New Roman" w:hAnsi="Times New Roman" w:eastAsia="宋体" w:cs="Times New Roman"/>
          <w:color w:val="auto"/>
          <w:kern w:val="0"/>
          <w:sz w:val="21"/>
          <w:szCs w:val="21"/>
          <w:highlight w:val="none"/>
          <w:u w:val="none"/>
          <w:shd w:val="clear" w:color="auto" w:fill="FFFFFF"/>
          <w:lang w:val="en-US" w:eastAsia="zh-CN" w:bidi="ar-SA"/>
        </w:rPr>
        <w:t>文件，并于</w:t>
      </w:r>
      <w:r>
        <w:rPr>
          <w:rFonts w:hint="eastAsia" w:asciiTheme="minorEastAsia" w:hAnsiTheme="minorEastAsia" w:eastAsiaTheme="minorEastAsia" w:cstheme="minorEastAsia"/>
          <w:color w:val="auto"/>
          <w:kern w:val="0"/>
          <w:sz w:val="21"/>
          <w:szCs w:val="21"/>
          <w:highlight w:val="none"/>
          <w:u w:val="single"/>
          <w:shd w:val="clear" w:color="auto" w:fill="FFFFFF"/>
          <w:lang w:val="en-US" w:eastAsia="zh-CN" w:bidi="ar-SA"/>
        </w:rPr>
        <w:t>2026年03月20日09时00分</w:t>
      </w: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SA"/>
        </w:rPr>
        <w:t>（</w:t>
      </w:r>
      <w:r>
        <w:rPr>
          <w:rFonts w:hint="eastAsia" w:ascii="Times New Roman" w:hAnsi="Times New Roman" w:eastAsia="宋体" w:cs="Times New Roman"/>
          <w:color w:val="auto"/>
          <w:kern w:val="0"/>
          <w:sz w:val="21"/>
          <w:szCs w:val="21"/>
          <w:highlight w:val="none"/>
          <w:u w:val="none"/>
          <w:shd w:val="clear" w:color="auto" w:fill="FFFFFF"/>
          <w:lang w:val="en-US" w:eastAsia="zh-CN" w:bidi="ar-SA"/>
        </w:rPr>
        <w:t>北京时间）前提交响应文件。</w:t>
      </w:r>
      <w:bookmarkStart w:id="15" w:name="_Toc28359089"/>
      <w:bookmarkEnd w:id="15"/>
      <w:bookmarkStart w:id="16" w:name="_Toc28359012"/>
      <w:bookmarkEnd w:id="16"/>
      <w:bookmarkStart w:id="17" w:name="_Toc35393629"/>
      <w:bookmarkEnd w:id="17"/>
      <w:bookmarkStart w:id="18" w:name="_Toc35393798"/>
      <w:bookmarkEnd w:id="18"/>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1、项目基本情况</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19" w:name="_Toc28359090"/>
      <w:bookmarkEnd w:id="19"/>
      <w:bookmarkStart w:id="20" w:name="_Toc35393630"/>
      <w:bookmarkEnd w:id="20"/>
      <w:bookmarkStart w:id="21" w:name="_Toc35393799"/>
      <w:bookmarkEnd w:id="21"/>
      <w:bookmarkStart w:id="22" w:name="_Toc28359013"/>
      <w:r>
        <w:rPr>
          <w:rFonts w:hint="eastAsia" w:ascii="Times New Roman" w:hAnsi="Times New Roman" w:eastAsia="宋体" w:cs="Times New Roman"/>
          <w:color w:val="auto"/>
          <w:kern w:val="0"/>
          <w:sz w:val="21"/>
          <w:szCs w:val="21"/>
          <w:highlight w:val="none"/>
          <w:lang w:val="en-US" w:eastAsia="zh-CN"/>
        </w:rPr>
        <w:t>项目编号</w:t>
      </w:r>
      <w:r>
        <w:rPr>
          <w:rFonts w:hint="eastAsia" w:asciiTheme="minorEastAsia" w:hAnsiTheme="minorEastAsia" w:eastAsiaTheme="minorEastAsia" w:cstheme="minorEastAsia"/>
          <w:color w:val="auto"/>
          <w:kern w:val="0"/>
          <w:sz w:val="21"/>
          <w:szCs w:val="21"/>
          <w:highlight w:val="none"/>
          <w:lang w:val="en-US" w:eastAsia="zh-CN"/>
        </w:rPr>
        <w:t>：</w:t>
      </w:r>
      <w:bookmarkEnd w:id="22"/>
      <w:r>
        <w:rPr>
          <w:rFonts w:hint="eastAsia" w:asciiTheme="minorEastAsia" w:hAnsiTheme="minorEastAsia" w:eastAsiaTheme="minorEastAsia" w:cstheme="minorEastAsia"/>
          <w:color w:val="auto"/>
          <w:kern w:val="0"/>
          <w:sz w:val="21"/>
          <w:szCs w:val="21"/>
          <w:highlight w:val="none"/>
          <w:lang w:val="en-US" w:eastAsia="zh-CN"/>
        </w:rPr>
        <w:t>1499002026BCS00206</w:t>
      </w:r>
      <w:bookmarkStart w:id="211" w:name="_GoBack"/>
      <w:bookmarkEnd w:id="211"/>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项目名称：</w:t>
      </w:r>
      <w:r>
        <w:rPr>
          <w:rFonts w:hint="eastAsia" w:cs="Times New Roman"/>
          <w:color w:val="auto"/>
          <w:kern w:val="0"/>
          <w:sz w:val="21"/>
          <w:szCs w:val="21"/>
          <w:highlight w:val="none"/>
          <w:lang w:val="en-US" w:eastAsia="zh-CN"/>
        </w:rPr>
        <w:t>乡宁县人民法院中央空调建设项目</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采购方式：</w:t>
      </w:r>
      <w:bookmarkStart w:id="23" w:name="OLE_LINK38"/>
      <w:r>
        <w:rPr>
          <w:rFonts w:hint="eastAsia" w:ascii="Times New Roman" w:hAnsi="Times New Roman" w:eastAsia="宋体" w:cs="Times New Roman"/>
          <w:color w:val="auto"/>
          <w:kern w:val="0"/>
          <w:sz w:val="21"/>
          <w:szCs w:val="21"/>
          <w:highlight w:val="none"/>
          <w:lang w:val="en-US" w:eastAsia="zh-CN"/>
        </w:rPr>
        <w:t>竞争性磋商</w:t>
      </w:r>
      <w:bookmarkEnd w:id="23"/>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预算金额：</w:t>
      </w:r>
      <w:r>
        <w:rPr>
          <w:rFonts w:hint="eastAsia" w:asciiTheme="minorEastAsia" w:hAnsiTheme="minorEastAsia" w:eastAsiaTheme="minorEastAsia" w:cstheme="minorEastAsia"/>
          <w:color w:val="auto"/>
          <w:kern w:val="0"/>
          <w:sz w:val="21"/>
          <w:szCs w:val="21"/>
          <w:highlight w:val="none"/>
          <w:lang w:val="en-US" w:eastAsia="zh-CN"/>
        </w:rPr>
        <w:t>258.86万元</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最高限价（磋商控制价）：</w:t>
      </w:r>
      <w:r>
        <w:rPr>
          <w:rFonts w:hint="eastAsia" w:asciiTheme="minorEastAsia" w:hAnsiTheme="minorEastAsia" w:eastAsiaTheme="minorEastAsia" w:cstheme="minorEastAsia"/>
          <w:color w:val="auto"/>
          <w:kern w:val="0"/>
          <w:sz w:val="21"/>
          <w:szCs w:val="21"/>
          <w:highlight w:val="none"/>
          <w:lang w:val="en-US" w:eastAsia="zh-CN"/>
        </w:rPr>
        <w:t>258.86万元</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施工工期：</w:t>
      </w:r>
      <w:r>
        <w:rPr>
          <w:rFonts w:hint="eastAsia" w:cs="Times New Roman"/>
          <w:color w:val="auto"/>
          <w:kern w:val="0"/>
          <w:sz w:val="21"/>
          <w:szCs w:val="21"/>
          <w:highlight w:val="none"/>
          <w:lang w:val="en-US" w:eastAsia="zh-CN"/>
        </w:rPr>
        <w:t>六个月</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质量标准：</w:t>
      </w:r>
      <w:r>
        <w:rPr>
          <w:rFonts w:hint="eastAsia" w:cs="Times New Roman"/>
          <w:color w:val="auto"/>
          <w:kern w:val="0"/>
          <w:sz w:val="21"/>
          <w:szCs w:val="21"/>
          <w:highlight w:val="none"/>
          <w:lang w:val="en-US" w:eastAsia="zh-CN"/>
        </w:rPr>
        <w:t>符合现行国家有关工程施工验收规范和标准的要求合格。</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本项目（是/否）接受联合体：不接受</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采购需求</w:t>
      </w:r>
      <w:r>
        <w:rPr>
          <w:rFonts w:hint="eastAsia" w:ascii="Times New Roman" w:hAnsi="Times New Roman" w:eastAsia="宋体" w:cs="Times New Roman"/>
          <w:color w:val="auto"/>
          <w:kern w:val="0"/>
          <w:sz w:val="21"/>
          <w:szCs w:val="21"/>
          <w:highlight w:val="none"/>
          <w:lang w:val="en-US" w:eastAsia="zh-CN"/>
        </w:rPr>
        <w:t>：</w:t>
      </w:r>
      <w:bookmarkStart w:id="24" w:name="OLE_LINK1"/>
      <w:r>
        <w:rPr>
          <w:rFonts w:hint="eastAsia" w:cs="Times New Roman"/>
          <w:color w:val="auto"/>
          <w:kern w:val="0"/>
          <w:sz w:val="21"/>
          <w:szCs w:val="21"/>
          <w:highlight w:val="none"/>
          <w:lang w:val="en-US" w:eastAsia="zh-CN"/>
        </w:rPr>
        <w:t>乡宁县人民法院中央空调建设项目，工程具体内容详见</w:t>
      </w:r>
      <w:r>
        <w:rPr>
          <w:rFonts w:hint="eastAsia" w:ascii="Times New Roman" w:hAnsi="Times New Roman" w:eastAsia="宋体" w:cs="Times New Roman"/>
          <w:color w:val="auto"/>
          <w:kern w:val="0"/>
          <w:sz w:val="21"/>
          <w:szCs w:val="21"/>
          <w:highlight w:val="none"/>
          <w:lang w:val="en-US" w:eastAsia="zh-CN"/>
        </w:rPr>
        <w:t>工程量清单</w:t>
      </w:r>
      <w:r>
        <w:rPr>
          <w:rFonts w:hint="eastAsia" w:cs="Times New Roman" w:asciiTheme="minorEastAsia" w:hAnsiTheme="minorEastAsia" w:eastAsiaTheme="minorEastAsia"/>
          <w:color w:val="000000"/>
          <w:sz w:val="21"/>
          <w:szCs w:val="21"/>
          <w:highlight w:val="none"/>
          <w:lang w:eastAsia="zh-CN"/>
        </w:rPr>
        <w:t>，</w:t>
      </w:r>
      <w:r>
        <w:rPr>
          <w:rFonts w:hint="eastAsia" w:cs="Times New Roman" w:asciiTheme="minorEastAsia" w:hAnsiTheme="minorEastAsia" w:eastAsiaTheme="minorEastAsia"/>
          <w:color w:val="000000"/>
          <w:sz w:val="21"/>
          <w:szCs w:val="21"/>
          <w:highlight w:val="none"/>
          <w:lang w:val="en-US" w:eastAsia="zh-CN"/>
        </w:rPr>
        <w:t>具体要求以磋商文件中商务、技术要求为准</w:t>
      </w:r>
      <w:r>
        <w:rPr>
          <w:rFonts w:hint="eastAsia" w:ascii="Times New Roman" w:hAnsi="Times New Roman" w:eastAsia="宋体" w:cs="Times New Roman"/>
          <w:color w:val="auto"/>
          <w:kern w:val="0"/>
          <w:sz w:val="21"/>
          <w:szCs w:val="21"/>
          <w:highlight w:val="none"/>
          <w:lang w:val="en-US" w:eastAsia="zh-CN"/>
        </w:rPr>
        <w:t>。</w:t>
      </w:r>
      <w:bookmarkEnd w:id="24"/>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2、申请人的资格要求</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2.1满足《中华人民共和国政府采购法》第二十二条规定：</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①具有独立承担民事责任的能力；</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②具有良好的商业信誉和健全的财务会计制度；</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③具有履行合同所必需的设备和专业技术能力；</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④有依法缴纳税收和社会保障资金的良好记录；</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⑤参加政府采购活动前三年内，在经营活动中没有重大违法记录；</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⑥法律、行政法规规定的其他条件。</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2.2落实政府采购政策需满足的资格要求：本项目专门面向中小企业；</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25" w:name="_Toc28359014"/>
      <w:bookmarkEnd w:id="25"/>
      <w:bookmarkStart w:id="26" w:name="_Toc28359091"/>
      <w:r>
        <w:rPr>
          <w:rFonts w:hint="eastAsia" w:ascii="Times New Roman" w:hAnsi="Times New Roman" w:eastAsia="宋体" w:cs="Times New Roman"/>
          <w:color w:val="auto"/>
          <w:kern w:val="0"/>
          <w:sz w:val="21"/>
          <w:szCs w:val="21"/>
          <w:highlight w:val="none"/>
          <w:lang w:val="en-US" w:eastAsia="zh-CN"/>
        </w:rPr>
        <w:t>2.</w:t>
      </w:r>
      <w:bookmarkEnd w:id="26"/>
      <w:r>
        <w:rPr>
          <w:rFonts w:hint="eastAsia" w:ascii="Times New Roman" w:hAnsi="Times New Roman" w:eastAsia="宋体" w:cs="Times New Roman"/>
          <w:color w:val="auto"/>
          <w:kern w:val="0"/>
          <w:sz w:val="21"/>
          <w:szCs w:val="21"/>
          <w:highlight w:val="none"/>
          <w:lang w:val="en-US" w:eastAsia="zh-CN"/>
        </w:rPr>
        <w:t>3本项目的特定资格要求：</w:t>
      </w:r>
      <w:bookmarkStart w:id="27" w:name="_Toc35393800"/>
      <w:bookmarkEnd w:id="27"/>
      <w:bookmarkStart w:id="28" w:name="_Toc35393631"/>
      <w:bookmarkEnd w:id="28"/>
    </w:p>
    <w:p>
      <w:pPr>
        <w:autoSpaceDE w:val="0"/>
        <w:snapToGrid w:val="0"/>
        <w:spacing w:line="360" w:lineRule="auto"/>
        <w:ind w:firstLine="630" w:firstLineChars="300"/>
        <w:contextualSpacing/>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①供应商须具备建筑工程施工总承包三级及以上资质或建筑机电安装工程专业承包三级及以上资质，有效的营业执照、安全生产许可证</w:t>
      </w:r>
      <w:r>
        <w:rPr>
          <w:rFonts w:hint="eastAsia"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并在人员、设备、资金等方面具有相应的施工能力；</w:t>
      </w:r>
    </w:p>
    <w:p>
      <w:pPr>
        <w:autoSpaceDE w:val="0"/>
        <w:snapToGrid w:val="0"/>
        <w:spacing w:line="360" w:lineRule="auto"/>
        <w:ind w:firstLine="630" w:firstLineChars="300"/>
        <w:contextualSpacing/>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②拟派项目经理须具备机电工程专业贰级及以上注册建造师执业资格，具备有效的安全生产考核合格证书，且未担任其他在建项目的项目经理。</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3、获取采购文件</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29" w:name="_Toc28359092"/>
      <w:bookmarkEnd w:id="29"/>
      <w:bookmarkStart w:id="30" w:name="_Toc28359015"/>
      <w:bookmarkEnd w:id="30"/>
      <w:bookmarkStart w:id="31" w:name="_Toc35393801"/>
      <w:bookmarkEnd w:id="31"/>
      <w:bookmarkStart w:id="32" w:name="_Toc35393632"/>
      <w:r>
        <w:rPr>
          <w:rFonts w:hint="eastAsia" w:ascii="Times New Roman" w:hAnsi="Times New Roman" w:eastAsia="宋体" w:cs="Times New Roman"/>
          <w:color w:val="auto"/>
          <w:kern w:val="0"/>
          <w:sz w:val="21"/>
          <w:szCs w:val="21"/>
          <w:highlight w:val="none"/>
          <w:lang w:val="en-US" w:eastAsia="zh-CN"/>
        </w:rPr>
        <w:t>时间：</w:t>
      </w:r>
      <w:bookmarkEnd w:id="32"/>
      <w:r>
        <w:rPr>
          <w:rFonts w:hint="eastAsia" w:cs="Times New Roman"/>
          <w:color w:val="auto"/>
          <w:kern w:val="0"/>
          <w:sz w:val="21"/>
          <w:szCs w:val="21"/>
          <w:highlight w:val="none"/>
          <w:lang w:val="en-US" w:eastAsia="zh-CN"/>
        </w:rPr>
        <w:t>2026年03月09日</w:t>
      </w:r>
      <w:r>
        <w:rPr>
          <w:rFonts w:hint="eastAsia" w:ascii="Times New Roman" w:hAnsi="Times New Roman" w:eastAsia="宋体" w:cs="Times New Roman"/>
          <w:color w:val="auto"/>
          <w:kern w:val="0"/>
          <w:sz w:val="21"/>
          <w:szCs w:val="21"/>
          <w:highlight w:val="none"/>
          <w:lang w:val="en-US" w:eastAsia="zh-CN"/>
        </w:rPr>
        <w:t>至</w:t>
      </w:r>
      <w:r>
        <w:rPr>
          <w:rFonts w:hint="eastAsia" w:cs="Times New Roman"/>
          <w:color w:val="auto"/>
          <w:kern w:val="0"/>
          <w:sz w:val="21"/>
          <w:szCs w:val="21"/>
          <w:highlight w:val="none"/>
          <w:lang w:val="en-US" w:eastAsia="zh-CN"/>
        </w:rPr>
        <w:t>2026年03月12日</w:t>
      </w:r>
      <w:r>
        <w:rPr>
          <w:rFonts w:hint="eastAsia" w:ascii="Times New Roman" w:hAnsi="Times New Roman" w:eastAsia="宋体" w:cs="Times New Roman"/>
          <w:color w:val="auto"/>
          <w:kern w:val="0"/>
          <w:sz w:val="21"/>
          <w:szCs w:val="21"/>
          <w:highlight w:val="none"/>
          <w:lang w:val="en-US" w:eastAsia="zh-CN"/>
        </w:rPr>
        <w:t>，每天上午00:00至12:00，下午12:00至23:59（北京时间，法定节假日除外）</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地点：政采云平台线上获取</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方式：只允许在线获取</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4、响应文件提交</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截止时间：</w:t>
      </w:r>
      <w:r>
        <w:rPr>
          <w:rFonts w:hint="eastAsia" w:asciiTheme="minorEastAsia" w:hAnsiTheme="minorEastAsia" w:eastAsiaTheme="minorEastAsia" w:cstheme="minorEastAsia"/>
          <w:color w:val="auto"/>
          <w:kern w:val="0"/>
          <w:sz w:val="21"/>
          <w:szCs w:val="21"/>
          <w:highlight w:val="none"/>
          <w:u w:val="single"/>
          <w:lang w:val="en-US" w:eastAsia="zh-CN"/>
        </w:rPr>
        <w:t>2026年03月20日09时00分</w:t>
      </w:r>
      <w:r>
        <w:rPr>
          <w:rFonts w:hint="eastAsia" w:asciiTheme="minorEastAsia" w:hAnsiTheme="minorEastAsia" w:eastAsiaTheme="minorEastAsia" w:cstheme="minorEastAsia"/>
          <w:color w:val="auto"/>
          <w:kern w:val="0"/>
          <w:sz w:val="21"/>
          <w:szCs w:val="21"/>
          <w:highlight w:val="none"/>
          <w:u w:val="none"/>
          <w:lang w:val="en-US" w:eastAsia="zh-CN"/>
        </w:rPr>
        <w:t>（</w:t>
      </w:r>
      <w:r>
        <w:rPr>
          <w:rFonts w:hint="eastAsia" w:ascii="Times New Roman" w:hAnsi="Times New Roman" w:eastAsia="宋体" w:cs="Times New Roman"/>
          <w:color w:val="auto"/>
          <w:kern w:val="0"/>
          <w:sz w:val="21"/>
          <w:szCs w:val="21"/>
          <w:highlight w:val="none"/>
          <w:u w:val="none"/>
          <w:lang w:val="en-US" w:eastAsia="zh-CN"/>
        </w:rPr>
        <w:t>北京时间）</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地点：登录山西省政府采购网-政府采购云平台投标客户端提交</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33" w:name="_Toc35393633"/>
      <w:bookmarkEnd w:id="33"/>
      <w:bookmarkStart w:id="34" w:name="_Toc28359016"/>
      <w:bookmarkEnd w:id="34"/>
      <w:bookmarkStart w:id="35" w:name="_Toc28359093"/>
      <w:bookmarkEnd w:id="35"/>
      <w:bookmarkStart w:id="36" w:name="_Toc35393802"/>
      <w:r>
        <w:rPr>
          <w:rFonts w:hint="eastAsia" w:asciiTheme="minorEastAsia" w:hAnsiTheme="minorEastAsia" w:eastAsiaTheme="minorEastAsia"/>
          <w:b/>
          <w:bCs/>
          <w:sz w:val="21"/>
          <w:szCs w:val="21"/>
          <w:highlight w:val="none"/>
        </w:rPr>
        <w:t xml:space="preserve"> </w:t>
      </w:r>
      <w:bookmarkEnd w:id="36"/>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5、响应文件开启</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时间：</w:t>
      </w:r>
      <w:r>
        <w:rPr>
          <w:rFonts w:hint="eastAsia" w:asciiTheme="minorEastAsia" w:hAnsiTheme="minorEastAsia" w:eastAsiaTheme="minorEastAsia" w:cstheme="minorEastAsia"/>
          <w:color w:val="auto"/>
          <w:kern w:val="0"/>
          <w:sz w:val="21"/>
          <w:szCs w:val="21"/>
          <w:highlight w:val="none"/>
          <w:u w:val="single"/>
          <w:lang w:val="en-US" w:eastAsia="zh-CN"/>
        </w:rPr>
        <w:t>2026年03月20日09时00分</w:t>
      </w:r>
      <w:r>
        <w:rPr>
          <w:rFonts w:hint="eastAsia" w:asciiTheme="minorEastAsia" w:hAnsiTheme="minorEastAsia" w:eastAsiaTheme="minorEastAsia" w:cstheme="minorEastAsia"/>
          <w:color w:val="auto"/>
          <w:kern w:val="0"/>
          <w:sz w:val="21"/>
          <w:szCs w:val="21"/>
          <w:highlight w:val="none"/>
          <w:u w:val="none"/>
          <w:lang w:val="en-US" w:eastAsia="zh-CN"/>
        </w:rPr>
        <w:t>（</w:t>
      </w:r>
      <w:r>
        <w:rPr>
          <w:rFonts w:hint="eastAsia" w:ascii="Times New Roman" w:hAnsi="Times New Roman" w:eastAsia="宋体" w:cs="Times New Roman"/>
          <w:color w:val="auto"/>
          <w:kern w:val="0"/>
          <w:sz w:val="21"/>
          <w:szCs w:val="21"/>
          <w:highlight w:val="none"/>
          <w:u w:val="none"/>
          <w:lang w:val="en-US" w:eastAsia="zh-CN"/>
        </w:rPr>
        <w:t>北京时间）</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地点：</w:t>
      </w:r>
      <w:bookmarkStart w:id="37" w:name="_Toc35393634"/>
      <w:bookmarkEnd w:id="37"/>
      <w:bookmarkStart w:id="38" w:name="_Toc28359017"/>
      <w:bookmarkEnd w:id="38"/>
      <w:bookmarkStart w:id="39" w:name="_Toc35393803"/>
      <w:bookmarkEnd w:id="39"/>
      <w:bookmarkStart w:id="40" w:name="_Toc28359094"/>
      <w:r>
        <w:rPr>
          <w:rFonts w:hint="eastAsia" w:ascii="Times New Roman" w:hAnsi="Times New Roman" w:eastAsia="宋体" w:cs="Times New Roman"/>
          <w:color w:val="auto"/>
          <w:kern w:val="0"/>
          <w:sz w:val="21"/>
          <w:szCs w:val="21"/>
          <w:highlight w:val="none"/>
          <w:lang w:val="en-US" w:eastAsia="zh-CN"/>
        </w:rPr>
        <w:t>山西省政府采购网政采云平台线上开标</w:t>
      </w:r>
      <w:bookmarkEnd w:id="40"/>
      <w:r>
        <w:rPr>
          <w:rFonts w:hint="eastAsia" w:ascii="Times New Roman" w:hAnsi="Times New Roman" w:eastAsia="宋体" w:cs="Times New Roman"/>
          <w:color w:val="auto"/>
          <w:kern w:val="0"/>
          <w:sz w:val="21"/>
          <w:szCs w:val="21"/>
          <w:highlight w:val="none"/>
          <w:lang w:val="en-US" w:eastAsia="zh-CN"/>
        </w:rPr>
        <w:t xml:space="preserve">   </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6、公告期限</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自本公告发布之日起5个工作日。</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41" w:name="_Toc35393635"/>
      <w:bookmarkEnd w:id="41"/>
      <w:bookmarkStart w:id="42" w:name="_Toc35393804"/>
      <w:r>
        <w:rPr>
          <w:rFonts w:hint="eastAsia" w:asciiTheme="minorEastAsia" w:hAnsiTheme="minorEastAsia" w:eastAsiaTheme="minorEastAsia"/>
          <w:b/>
          <w:bCs/>
          <w:sz w:val="21"/>
          <w:szCs w:val="21"/>
          <w:highlight w:val="none"/>
        </w:rPr>
        <w:t xml:space="preserve"> </w:t>
      </w:r>
      <w:bookmarkEnd w:id="42"/>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7、其他补充事宜</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43" w:name="_Toc35393805"/>
      <w:bookmarkEnd w:id="43"/>
      <w:bookmarkStart w:id="44" w:name="_Toc35393636"/>
      <w:bookmarkEnd w:id="44"/>
      <w:bookmarkStart w:id="45" w:name="_Toc28359018"/>
      <w:bookmarkEnd w:id="45"/>
      <w:bookmarkStart w:id="46" w:name="_Toc28359095"/>
      <w:r>
        <w:rPr>
          <w:rFonts w:hint="eastAsia" w:ascii="Times New Roman" w:hAnsi="Times New Roman" w:eastAsia="宋体" w:cs="Times New Roman"/>
          <w:color w:val="auto"/>
          <w:kern w:val="0"/>
          <w:sz w:val="21"/>
          <w:szCs w:val="21"/>
          <w:highlight w:val="none"/>
          <w:lang w:val="en-US" w:eastAsia="zh-CN"/>
        </w:rPr>
        <w:t>本竞争性磋商公告同时在</w:t>
      </w:r>
      <w:bookmarkStart w:id="47" w:name="OLE_LINK27"/>
      <w:r>
        <w:rPr>
          <w:rFonts w:hint="eastAsia" w:ascii="Times New Roman" w:hAnsi="Times New Roman" w:eastAsia="宋体" w:cs="Times New Roman"/>
          <w:color w:val="auto"/>
          <w:kern w:val="0"/>
          <w:sz w:val="21"/>
          <w:szCs w:val="21"/>
          <w:highlight w:val="none"/>
          <w:lang w:val="en-US" w:eastAsia="zh-CN"/>
        </w:rPr>
        <w:t>《</w:t>
      </w:r>
      <w:bookmarkEnd w:id="47"/>
      <w:r>
        <w:rPr>
          <w:rFonts w:hint="eastAsia" w:ascii="Times New Roman" w:hAnsi="Times New Roman" w:eastAsia="宋体" w:cs="Times New Roman"/>
          <w:color w:val="auto"/>
          <w:kern w:val="0"/>
          <w:sz w:val="21"/>
          <w:szCs w:val="21"/>
          <w:highlight w:val="none"/>
          <w:lang w:val="en-US" w:eastAsia="zh-CN"/>
        </w:rPr>
        <w:t>中国山西政府采购网</w:t>
      </w:r>
      <w:bookmarkStart w:id="48" w:name="OLE_LINK28"/>
      <w:r>
        <w:rPr>
          <w:rFonts w:hint="eastAsia" w:ascii="Times New Roman" w:hAnsi="Times New Roman" w:eastAsia="宋体" w:cs="Times New Roman"/>
          <w:color w:val="auto"/>
          <w:kern w:val="0"/>
          <w:sz w:val="21"/>
          <w:szCs w:val="21"/>
          <w:highlight w:val="none"/>
          <w:lang w:val="en-US" w:eastAsia="zh-CN"/>
        </w:rPr>
        <w:t>》</w:t>
      </w:r>
      <w:bookmarkEnd w:id="48"/>
      <w:r>
        <w:rPr>
          <w:rFonts w:hint="eastAsia"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《山西汇鑫磊招标代理有限公司官网》上发布。</w:t>
      </w:r>
      <w:bookmarkEnd w:id="46"/>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针对本项目的质疑需一次性提出，多次提出将不予受理。</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8、凡对本次采购提出询问，请按以下方式联系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bookmarkStart w:id="49" w:name="_Toc28359019"/>
      <w:bookmarkEnd w:id="49"/>
      <w:bookmarkStart w:id="50" w:name="_Toc28359096"/>
      <w:bookmarkEnd w:id="50"/>
      <w:bookmarkStart w:id="51" w:name="_Toc35393806"/>
      <w:bookmarkEnd w:id="51"/>
      <w:bookmarkStart w:id="52" w:name="_Toc35393637"/>
      <w:bookmarkStart w:id="53" w:name="OLE_LINK20"/>
      <w:r>
        <w:rPr>
          <w:rFonts w:hint="default" w:ascii="Times New Roman" w:hAnsi="Times New Roman" w:eastAsia="宋体" w:cs="Times New Roman"/>
          <w:sz w:val="21"/>
          <w:szCs w:val="21"/>
          <w:highlight w:val="none"/>
          <w:lang w:val="en-US" w:eastAsia="zh-CN"/>
        </w:rPr>
        <w:t>8.1采购人信息</w:t>
      </w:r>
      <w:bookmarkEnd w:id="52"/>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bookmarkStart w:id="54" w:name="_Toc35393807"/>
      <w:bookmarkStart w:id="55" w:name="_Toc35393638"/>
      <w:bookmarkStart w:id="56" w:name="_Toc28359020"/>
      <w:bookmarkStart w:id="57" w:name="_Toc28359097"/>
      <w:r>
        <w:rPr>
          <w:rFonts w:hint="default" w:ascii="Times New Roman" w:hAnsi="Times New Roman" w:eastAsia="宋体" w:cs="Times New Roman"/>
          <w:sz w:val="21"/>
          <w:szCs w:val="21"/>
          <w:highlight w:val="none"/>
          <w:lang w:val="en-US" w:eastAsia="zh-CN"/>
        </w:rPr>
        <w:t>名    称：</w:t>
      </w:r>
      <w:r>
        <w:rPr>
          <w:rFonts w:hint="eastAsia" w:cs="Times New Roman"/>
          <w:sz w:val="21"/>
          <w:szCs w:val="21"/>
          <w:highlight w:val="none"/>
          <w:lang w:val="en-US" w:eastAsia="zh-CN"/>
        </w:rPr>
        <w:t>乡宁县人民法院</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地    址：乡宁县昌宁镇滨河东路19号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 系 人：韩明辉</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联系方式：</w:t>
      </w:r>
      <w:r>
        <w:rPr>
          <w:rFonts w:hint="eastAsia" w:ascii="宋体" w:hAnsi="宋体" w:eastAsia="宋体" w:cs="宋体"/>
          <w:sz w:val="21"/>
          <w:szCs w:val="21"/>
          <w:highlight w:val="none"/>
          <w:lang w:val="en-US" w:eastAsia="zh-CN"/>
        </w:rPr>
        <w:t>15383678876</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8.2采购代理机构信息</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bookmarkStart w:id="58" w:name="_Toc35393808"/>
      <w:bookmarkStart w:id="59" w:name="_Toc28359021"/>
      <w:bookmarkStart w:id="60" w:name="_Toc35393639"/>
      <w:bookmarkStart w:id="61" w:name="_Toc28359098"/>
      <w:r>
        <w:rPr>
          <w:rFonts w:hint="default" w:ascii="Times New Roman" w:hAnsi="Times New Roman" w:eastAsia="宋体" w:cs="Times New Roman"/>
          <w:sz w:val="21"/>
          <w:szCs w:val="21"/>
          <w:highlight w:val="none"/>
          <w:lang w:val="en-US" w:eastAsia="zh-CN"/>
        </w:rPr>
        <w:t>名    称：山西汇鑫磊招标代理有限公司</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地　　址：临汾市平阳国际A座4楼408室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 系 人：</w:t>
      </w:r>
      <w:r>
        <w:rPr>
          <w:rFonts w:hint="eastAsia" w:cs="Times New Roman"/>
          <w:sz w:val="21"/>
          <w:szCs w:val="21"/>
          <w:highlight w:val="none"/>
          <w:lang w:val="en-US" w:eastAsia="zh-CN"/>
        </w:rPr>
        <w:t>李蓉蓉</w:t>
      </w:r>
      <w:r>
        <w:rPr>
          <w:rFonts w:hint="default" w:ascii="Times New Roman" w:hAnsi="Times New Roman" w:eastAsia="宋体" w:cs="Times New Roman"/>
          <w:sz w:val="21"/>
          <w:szCs w:val="21"/>
          <w:highlight w:val="none"/>
          <w:lang w:val="en-US" w:eastAsia="zh-CN"/>
        </w:rPr>
        <w:t>、景丹丹、闫晓琳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联系方式：</w:t>
      </w:r>
      <w:r>
        <w:rPr>
          <w:rFonts w:hint="default" w:ascii="宋体" w:hAnsi="宋体" w:eastAsia="宋体" w:cs="宋体"/>
          <w:sz w:val="21"/>
          <w:szCs w:val="21"/>
          <w:highlight w:val="none"/>
          <w:lang w:val="en-US" w:eastAsia="zh-CN"/>
        </w:rPr>
        <w:t>17735787573</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8.3项目联系方式</w:t>
      </w:r>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联 系 人：闫晓琳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Times New Roman"/>
          <w:sz w:val="21"/>
          <w:szCs w:val="21"/>
          <w:highlight w:val="none"/>
          <w:lang w:val="en-US" w:eastAsia="zh-CN"/>
        </w:rPr>
        <w:t>电　  话：</w:t>
      </w:r>
      <w:r>
        <w:rPr>
          <w:rFonts w:hint="eastAsia" w:ascii="宋体" w:hAnsi="宋体" w:eastAsia="宋体" w:cs="宋体"/>
          <w:sz w:val="21"/>
          <w:szCs w:val="21"/>
          <w:highlight w:val="none"/>
          <w:lang w:val="en-US" w:eastAsia="zh-CN"/>
        </w:rPr>
        <w:t xml:space="preserve">17735787573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监督电话：0357-2059999   </w:t>
      </w:r>
      <w:bookmarkEnd w:id="14"/>
    </w:p>
    <w:bookmarkEnd w:id="53"/>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41"/>
        <w:snapToGrid w:val="0"/>
        <w:spacing w:before="0" w:after="0" w:line="360" w:lineRule="auto"/>
        <w:ind w:left="0" w:firstLine="0"/>
        <w:contextualSpacing/>
        <w:rPr>
          <w:rFonts w:hint="eastAsia" w:asciiTheme="minorEastAsia" w:hAnsiTheme="minorEastAsia" w:eastAsiaTheme="minorEastAsia"/>
          <w:sz w:val="32"/>
          <w:szCs w:val="21"/>
          <w:highlight w:val="none"/>
        </w:rPr>
      </w:pPr>
      <w:r>
        <w:rPr>
          <w:rFonts w:hint="eastAsia" w:asciiTheme="minorEastAsia" w:hAnsiTheme="minorEastAsia" w:eastAsiaTheme="minorEastAsia"/>
          <w:sz w:val="21"/>
          <w:szCs w:val="21"/>
          <w:highlight w:val="none"/>
        </w:rPr>
        <w:br w:type="page"/>
      </w:r>
      <w:bookmarkStart w:id="62" w:name="_Toc591"/>
      <w:bookmarkEnd w:id="62"/>
      <w:bookmarkStart w:id="63" w:name="_Toc22115"/>
      <w:r>
        <w:rPr>
          <w:rFonts w:hint="eastAsia" w:asciiTheme="minorEastAsia" w:hAnsiTheme="minorEastAsia" w:eastAsiaTheme="minorEastAsia"/>
          <w:sz w:val="32"/>
          <w:szCs w:val="21"/>
          <w:highlight w:val="none"/>
        </w:rPr>
        <w:t>第二部分  供应商须知前附表</w:t>
      </w:r>
      <w:bookmarkEnd w:id="6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303"/>
        <w:gridCol w:w="6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内容</w:t>
            </w:r>
          </w:p>
        </w:tc>
        <w:tc>
          <w:tcPr>
            <w:tcW w:w="63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本项目最高限价</w:t>
            </w:r>
          </w:p>
        </w:tc>
        <w:tc>
          <w:tcPr>
            <w:tcW w:w="63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258.86万元</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供应商报价不得高于此报价，否则将否决其投标。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是否允许代理商参加</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磋商供应商应具备的特定资质要求</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60" w:lineRule="auto"/>
              <w:ind w:firstLine="630" w:firstLineChars="300"/>
              <w:contextualSpacing/>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①供应商须具备建筑工程施工总承包三级及以上资质或建筑机电安装工程专业承包三级及以上资质，有效的营业执照、安全生产许可证</w:t>
            </w:r>
            <w:r>
              <w:rPr>
                <w:rFonts w:hint="eastAsia"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并在人员、设备、资金等方面具有相应的施工能力；</w:t>
            </w:r>
          </w:p>
          <w:p>
            <w:pPr>
              <w:autoSpaceDE w:val="0"/>
              <w:snapToGrid w:val="0"/>
              <w:spacing w:line="360" w:lineRule="auto"/>
              <w:ind w:firstLine="630" w:firstLineChars="300"/>
              <w:contextualSpacing/>
              <w:rPr>
                <w:rFonts w:hint="default" w:eastAsia="宋体" w:cs="Times New Roman"/>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②拟派项目经理须具备机电工程专业贰级及以上注册建造师执业资格，具备有效的安全生产考核合格证书，且未担任其他在建项目的项目经理。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3"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供应商应提交的资格证明文件（包括但不限于）</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本次磋商供应商应按下列顺序提交资格证明文件，其中加★项为实质性响应条款。</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1、★法定代表人（负责人）身份证明书（格式见第七部分）；</w:t>
            </w:r>
          </w:p>
          <w:p>
            <w:pPr>
              <w:autoSpaceDE w:val="0"/>
              <w:autoSpaceDN w:val="0"/>
              <w:snapToGrid w:val="0"/>
              <w:ind w:firstLine="420" w:firstLineChars="20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法定代表人（负责人）授权委托书（格式见第七部分）；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2、★具有独立承担民事责任的能力（提供供应商信用承诺书，格式见第七部分）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3、★具有健全的财务会计制度（提供供应商信用承诺书，格式见第七部分）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4、★具有依法缴纳税收、社会保障资金的良好记录（提供供应商信用承诺书，格式见第七部分）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5、★具有履行合同的能力（提供供应商信用承诺书，格式见第七部分）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6、★参加政府采购活动前三年内，在经营活动中没有重大违法记录（提供供应商信用承诺书，格式见第七部分）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7、★</w:t>
            </w:r>
            <w:bookmarkStart w:id="64" w:name="OLE_LINK37"/>
            <w:r>
              <w:rPr>
                <w:rFonts w:hint="eastAsia" w:ascii="Times New Roman" w:hAnsi="Times New Roman" w:eastAsia="宋体" w:cs="Times New Roman"/>
                <w:kern w:val="0"/>
                <w:sz w:val="21"/>
                <w:szCs w:val="21"/>
                <w:highlight w:val="none"/>
                <w:lang w:val="en-US" w:eastAsia="zh-CN"/>
              </w:rPr>
              <w:t>响应保证金的交纳证明复印件</w:t>
            </w:r>
            <w:bookmarkEnd w:id="64"/>
            <w:r>
              <w:rPr>
                <w:rFonts w:hint="eastAsia" w:ascii="Times New Roman" w:hAnsi="Times New Roman" w:eastAsia="宋体" w:cs="Times New Roman"/>
                <w:kern w:val="0"/>
                <w:sz w:val="21"/>
                <w:szCs w:val="21"/>
                <w:highlight w:val="none"/>
                <w:lang w:val="en-US" w:eastAsia="zh-CN"/>
              </w:rPr>
              <w:t>及基本存款账户开户许可证（格式见第七部分）</w:t>
            </w:r>
          </w:p>
          <w:p>
            <w:pPr>
              <w:autoSpaceDE w:val="0"/>
              <w:autoSpaceDN w:val="0"/>
              <w:snapToGrid w:val="0"/>
              <w:textAlignment w:val="bottom"/>
              <w:rPr>
                <w:rFonts w:hint="eastAsia" w:ascii="宋体" w:hAnsi="宋体" w:eastAsia="宋体" w:cs="宋体"/>
                <w:kern w:val="0"/>
                <w:sz w:val="21"/>
                <w:szCs w:val="21"/>
                <w:highlight w:val="none"/>
                <w:lang w:val="en-US" w:eastAsia="zh-CN"/>
              </w:rPr>
            </w:pPr>
            <w:r>
              <w:rPr>
                <w:rFonts w:hint="eastAsia" w:cs="Times New Roman"/>
                <w:kern w:val="0"/>
                <w:sz w:val="21"/>
                <w:szCs w:val="21"/>
                <w:highlight w:val="none"/>
                <w:lang w:val="en-US" w:eastAsia="zh-CN"/>
              </w:rPr>
              <w:t>8、</w:t>
            </w:r>
            <w:r>
              <w:rPr>
                <w:rFonts w:hint="eastAsia" w:ascii="宋体" w:hAnsi="宋体" w:eastAsia="宋体" w:cs="宋体"/>
                <w:kern w:val="0"/>
                <w:sz w:val="21"/>
                <w:szCs w:val="21"/>
                <w:highlight w:val="none"/>
                <w:lang w:val="en-US" w:eastAsia="zh-CN"/>
              </w:rPr>
              <w:t>★本项目的特定资质要求</w:t>
            </w:r>
          </w:p>
          <w:p>
            <w:pPr>
              <w:autoSpaceDE w:val="0"/>
              <w:autoSpaceDN w:val="0"/>
              <w:snapToGrid w:val="0"/>
              <w:textAlignment w:val="bottom"/>
              <w:rPr>
                <w:rFonts w:hint="default"/>
                <w:highlight w:val="none"/>
                <w:lang w:val="en-US" w:eastAsia="zh-CN"/>
              </w:rPr>
            </w:pPr>
            <w:r>
              <w:rPr>
                <w:rFonts w:hint="eastAsia"/>
                <w:sz w:val="21"/>
                <w:szCs w:val="21"/>
                <w:highlight w:val="none"/>
                <w:lang w:val="en-US" w:eastAsia="zh-CN"/>
              </w:rPr>
              <w:t>9、</w:t>
            </w:r>
            <w:r>
              <w:rPr>
                <w:rFonts w:hint="eastAsia"/>
                <w:sz w:val="21"/>
                <w:szCs w:val="21"/>
                <w:highlight w:val="none"/>
              </w:rPr>
              <w:t>★中小企业声明函（格式见第七部分）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供应商应提交的商务技术文件（包括但不限于）</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本次供应商应按下列顺序提交商务技术文件，其中加★项为实质性响应条款。</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1、★响应函（在磋商函中除可填报项目有关内容外，对磋商函的任何实质性修改将导致报价无效；格式见第七部分）；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2、★报价一览表（格式见第七部分）；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3、合同案例及相关证明材料（复印件须加盖供应商公章）；</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4、★商务技术偏离表（格式见第七部分）；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5、施工组织设计（格式自拟）；</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6、对政府采购相关政策要求的响应情况（格式见第七部分）；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7、供应商认为需要提供的其他商务技术文件。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保证金金额及交纳要求</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本项目要求供应商提交磋商保证金：</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1、磋商保证金金额：</w:t>
            </w:r>
            <w:bookmarkStart w:id="65" w:name="OLE_LINK40"/>
            <w:r>
              <w:rPr>
                <w:rFonts w:hint="default" w:ascii="Times New Roman" w:hAnsi="Times New Roman" w:eastAsia="宋体" w:cs="Times New Roman"/>
                <w:kern w:val="0"/>
                <w:sz w:val="21"/>
                <w:szCs w:val="21"/>
                <w:highlight w:val="none"/>
                <w:lang w:val="en-US" w:eastAsia="zh-CN"/>
              </w:rPr>
              <w:t>人民币</w:t>
            </w:r>
            <w:r>
              <w:rPr>
                <w:rFonts w:hint="eastAsia" w:cs="Times New Roman"/>
                <w:kern w:val="0"/>
                <w:sz w:val="21"/>
                <w:szCs w:val="21"/>
                <w:highlight w:val="none"/>
                <w:lang w:val="en-US" w:eastAsia="zh-CN"/>
              </w:rPr>
              <w:t>贰万伍仟元</w:t>
            </w:r>
            <w:r>
              <w:rPr>
                <w:rFonts w:hint="default" w:ascii="Times New Roman" w:hAnsi="Times New Roman" w:eastAsia="宋体" w:cs="Times New Roman"/>
                <w:kern w:val="0"/>
                <w:sz w:val="21"/>
                <w:szCs w:val="21"/>
                <w:highlight w:val="none"/>
                <w:lang w:val="en-US" w:eastAsia="zh-CN"/>
              </w:rPr>
              <w:t>整（￥：</w:t>
            </w:r>
            <w:r>
              <w:rPr>
                <w:rFonts w:hint="eastAsia" w:asciiTheme="minorEastAsia" w:hAnsiTheme="minorEastAsia" w:eastAsiaTheme="minorEastAsia" w:cstheme="minorEastAsia"/>
                <w:kern w:val="0"/>
                <w:sz w:val="21"/>
                <w:szCs w:val="21"/>
                <w:highlight w:val="none"/>
                <w:lang w:val="en-US" w:eastAsia="zh-CN"/>
              </w:rPr>
              <w:t>25000.00元</w:t>
            </w:r>
            <w:r>
              <w:rPr>
                <w:rFonts w:hint="default" w:ascii="Times New Roman" w:hAnsi="Times New Roman" w:eastAsia="宋体" w:cs="Times New Roman"/>
                <w:kern w:val="0"/>
                <w:sz w:val="21"/>
                <w:szCs w:val="21"/>
                <w:highlight w:val="none"/>
                <w:lang w:val="en-US" w:eastAsia="zh-CN"/>
              </w:rPr>
              <w:t>）</w:t>
            </w:r>
            <w:bookmarkEnd w:id="65"/>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2、保证金形式：网上银行转账、保函、支票、汇票、本票</w:t>
            </w:r>
            <w:r>
              <w:rPr>
                <w:rFonts w:hint="eastAsia" w:cs="Times New Roman"/>
                <w:kern w:val="0"/>
                <w:sz w:val="21"/>
                <w:szCs w:val="21"/>
                <w:highlight w:val="none"/>
                <w:lang w:val="en-US" w:eastAsia="zh-CN"/>
              </w:rPr>
              <w:t>。</w:t>
            </w:r>
          </w:p>
          <w:p>
            <w:pPr>
              <w:autoSpaceDE w:val="0"/>
              <w:autoSpaceDN w:val="0"/>
              <w:snapToGrid w:val="0"/>
              <w:textAlignment w:val="bottom"/>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3、账户信息（电汇账户）：</w:t>
            </w:r>
            <w:bookmarkStart w:id="66" w:name="PO_3000000033_PM001388"/>
            <w:bookmarkEnd w:id="66"/>
            <w:r>
              <w:rPr>
                <w:rFonts w:hint="eastAsia" w:cs="Times New Roman"/>
                <w:kern w:val="0"/>
                <w:sz w:val="21"/>
                <w:szCs w:val="21"/>
                <w:highlight w:val="none"/>
                <w:lang w:val="en-US" w:eastAsia="zh-CN"/>
              </w:rPr>
              <w:t xml:space="preserve"> </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开户名称：</w:t>
            </w:r>
            <w:bookmarkStart w:id="67" w:name="OLE_LINK4"/>
            <w:r>
              <w:rPr>
                <w:rFonts w:hint="eastAsia" w:ascii="Times New Roman" w:hAnsi="Times New Roman" w:eastAsia="宋体" w:cs="Times New Roman"/>
                <w:kern w:val="0"/>
                <w:sz w:val="21"/>
                <w:szCs w:val="21"/>
                <w:highlight w:val="none"/>
                <w:lang w:val="en-US" w:eastAsia="zh-CN"/>
              </w:rPr>
              <w:t>山西汇鑫磊招标代理有限公司</w:t>
            </w:r>
            <w:bookmarkEnd w:id="67"/>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开户行：</w:t>
            </w:r>
            <w:bookmarkStart w:id="68" w:name="OLE_LINK6"/>
            <w:r>
              <w:rPr>
                <w:rFonts w:hint="eastAsia" w:ascii="Times New Roman" w:hAnsi="Times New Roman" w:eastAsia="宋体" w:cs="Times New Roman"/>
                <w:kern w:val="0"/>
                <w:sz w:val="21"/>
                <w:szCs w:val="21"/>
                <w:highlight w:val="none"/>
                <w:lang w:val="en-US" w:eastAsia="zh-CN"/>
              </w:rPr>
              <w:t>山西尧都区农村商业银行股份有限公司大众支行</w:t>
            </w:r>
            <w:bookmarkEnd w:id="68"/>
          </w:p>
          <w:p>
            <w:pPr>
              <w:autoSpaceDE w:val="0"/>
              <w:autoSpaceDN w:val="0"/>
              <w:snapToGrid w:val="0"/>
              <w:textAlignment w:val="bottom"/>
              <w:rPr>
                <w:rFonts w:hint="eastAsia" w:ascii="宋体" w:hAnsi="宋体" w:eastAsia="宋体" w:cs="宋体"/>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帐  户：</w:t>
            </w:r>
            <w:bookmarkStart w:id="69" w:name="OLE_LINK7"/>
            <w:r>
              <w:rPr>
                <w:rFonts w:hint="eastAsia" w:ascii="宋体" w:hAnsi="宋体" w:eastAsia="宋体" w:cs="宋体"/>
                <w:kern w:val="0"/>
                <w:sz w:val="21"/>
                <w:szCs w:val="21"/>
                <w:highlight w:val="none"/>
                <w:lang w:val="en-US" w:eastAsia="zh-CN"/>
              </w:rPr>
              <w:t>601251010300000038228</w:t>
            </w:r>
            <w:bookmarkEnd w:id="69"/>
          </w:p>
          <w:p>
            <w:pPr>
              <w:autoSpaceDE w:val="0"/>
              <w:autoSpaceDN w:val="0"/>
              <w:snapToGrid w:val="0"/>
              <w:textAlignment w:val="bottom"/>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行  号：402177000669</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4.递交方式：保函形式</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采用保函形式递交的，保函形式分为银行或金融服务平台、保证保险、工程担保公司出具的保函。供应商在提交投标保证金时，可以由以上具有资格出具保函机构开具的相应金额的保函替代现金。出具的投标保函必须与招标投标项目一致，其有效期应当与招标文件有效期一致，且真实有效。招标人如果按本章的规定延长了投标有效期，则投标保证金的有效期也相应延长。供应商在电子投标文件中需附保函的扫描件并加盖电子公章。</w:t>
            </w:r>
          </w:p>
          <w:p>
            <w:pPr>
              <w:autoSpaceDE w:val="0"/>
              <w:autoSpaceDN w:val="0"/>
              <w:snapToGrid w:val="0"/>
              <w:textAlignment w:val="bottom"/>
              <w:rPr>
                <w:rFonts w:asciiTheme="minorEastAsia" w:hAnsiTheme="minorEastAsia" w:eastAsiaTheme="minorEastAsia"/>
                <w:sz w:val="21"/>
                <w:szCs w:val="21"/>
                <w:highlight w:val="none"/>
              </w:rPr>
            </w:pPr>
            <w:r>
              <w:rPr>
                <w:rFonts w:hint="eastAsia" w:ascii="Times New Roman" w:hAnsi="Times New Roman" w:eastAsia="宋体" w:cs="Times New Roman"/>
                <w:kern w:val="0"/>
                <w:sz w:val="21"/>
                <w:szCs w:val="21"/>
                <w:highlight w:val="none"/>
                <w:lang w:val="en-US" w:eastAsia="zh-CN"/>
              </w:rPr>
              <w:t>注:银行开具的免保证金的非融资性的履约保函不可使用。供应商的保证金缴纳后，须在汇款凭单用途栏中简明标注项目名称或项目编号</w:t>
            </w:r>
            <w:r>
              <w:rPr>
                <w:rFonts w:hint="eastAsia" w:cs="Times New Roman"/>
                <w:kern w:val="0"/>
                <w:sz w:val="21"/>
                <w:szCs w:val="21"/>
                <w:highlight w:val="none"/>
                <w:lang w:val="en-US" w:eastAsia="zh-CN"/>
              </w:rPr>
              <w:t>。</w:t>
            </w:r>
            <w:r>
              <w:rPr>
                <w:rFonts w:hint="eastAsia" w:ascii="Times New Roman" w:hAnsi="Times New Roman" w:eastAsia="宋体" w:cs="Times New Roman"/>
                <w:kern w:val="0"/>
                <w:sz w:val="21"/>
                <w:szCs w:val="21"/>
                <w:highlight w:val="none"/>
                <w:lang w:val="en-US" w:eastAsia="zh-CN"/>
              </w:rPr>
              <w:t>该保证金须从供应商基本账户缴纳，否则视为未提交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响应文件有效期</w:t>
            </w:r>
          </w:p>
        </w:tc>
        <w:tc>
          <w:tcPr>
            <w:tcW w:w="63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90日历天（自提交响应文件截止之日起计算）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响应文件递交</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1、响应文件递交截止时间：</w:t>
            </w:r>
            <w:r>
              <w:rPr>
                <w:rFonts w:hint="eastAsia" w:asciiTheme="minorEastAsia" w:hAnsiTheme="minorEastAsia" w:eastAsiaTheme="minorEastAsia" w:cstheme="minorEastAsia"/>
                <w:kern w:val="0"/>
                <w:sz w:val="21"/>
                <w:szCs w:val="21"/>
                <w:highlight w:val="none"/>
                <w:lang w:val="en-US" w:eastAsia="zh-CN"/>
              </w:rPr>
              <w:t>2026年03月20日09时00分</w:t>
            </w:r>
            <w:r>
              <w:rPr>
                <w:rFonts w:hint="eastAsia" w:ascii="Times New Roman" w:hAnsi="Times New Roman" w:eastAsia="宋体" w:cs="Times New Roman"/>
                <w:kern w:val="0"/>
                <w:sz w:val="21"/>
                <w:szCs w:val="21"/>
                <w:highlight w:val="none"/>
                <w:lang w:val="en-US" w:eastAsia="zh-CN"/>
              </w:rPr>
              <w:t>，</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开启地点：山西省政府采购网政采云平台线上开启</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开启方式：线上开启</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2、电子版响应文件网上递交，供应商需在响应文件递交截止时间前登录山西政府采购平台进行上传递交。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磋商过程中根据磋商情况可能实质性变动内容</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磋商文件中第四部分商务技术要求等相关内容及第六部分合同条款中相关内容。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磋商小组构成</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磋商小组构成：</w:t>
            </w:r>
            <w:r>
              <w:rPr>
                <w:rFonts w:hint="eastAsia" w:ascii="Times New Roman" w:hAnsi="Times New Roman" w:eastAsia="宋体" w:cs="Times New Roman"/>
                <w:kern w:val="0"/>
                <w:sz w:val="21"/>
                <w:szCs w:val="21"/>
                <w:highlight w:val="none"/>
                <w:u w:val="single"/>
                <w:lang w:val="en-US" w:eastAsia="zh-CN"/>
              </w:rPr>
              <w:t xml:space="preserve"> </w:t>
            </w:r>
            <w:r>
              <w:rPr>
                <w:rFonts w:hint="eastAsia" w:cs="Times New Roman"/>
                <w:kern w:val="0"/>
                <w:sz w:val="21"/>
                <w:szCs w:val="21"/>
                <w:highlight w:val="none"/>
                <w:u w:val="single"/>
                <w:lang w:val="en-US" w:eastAsia="zh-CN"/>
              </w:rPr>
              <w:t>5</w:t>
            </w:r>
            <w:r>
              <w:rPr>
                <w:rFonts w:hint="eastAsia" w:ascii="Times New Roman" w:hAnsi="Times New Roman" w:eastAsia="宋体" w:cs="Times New Roman"/>
                <w:kern w:val="0"/>
                <w:sz w:val="21"/>
                <w:szCs w:val="21"/>
                <w:highlight w:val="none"/>
                <w:u w:val="single"/>
                <w:lang w:val="en-US" w:eastAsia="zh-CN"/>
              </w:rPr>
              <w:t xml:space="preserve"> </w:t>
            </w:r>
            <w:r>
              <w:rPr>
                <w:rFonts w:hint="eastAsia" w:ascii="Times New Roman" w:hAnsi="Times New Roman" w:eastAsia="宋体" w:cs="Times New Roman"/>
                <w:kern w:val="0"/>
                <w:sz w:val="21"/>
                <w:szCs w:val="21"/>
                <w:highlight w:val="none"/>
                <w:lang w:val="en-US" w:eastAsia="zh-CN"/>
              </w:rPr>
              <w:t>人，</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其中：采购人代表</w:t>
            </w:r>
            <w:r>
              <w:rPr>
                <w:rFonts w:hint="eastAsia" w:ascii="Times New Roman" w:hAnsi="Times New Roman" w:eastAsia="宋体" w:cs="Times New Roman"/>
                <w:kern w:val="0"/>
                <w:sz w:val="21"/>
                <w:szCs w:val="21"/>
                <w:highlight w:val="none"/>
                <w:u w:val="single"/>
                <w:lang w:val="en-US" w:eastAsia="zh-CN"/>
              </w:rPr>
              <w:t xml:space="preserve"> 1 </w:t>
            </w:r>
            <w:r>
              <w:rPr>
                <w:rFonts w:hint="eastAsia" w:ascii="Times New Roman" w:hAnsi="Times New Roman" w:eastAsia="宋体" w:cs="Times New Roman"/>
                <w:kern w:val="0"/>
                <w:sz w:val="21"/>
                <w:szCs w:val="21"/>
                <w:highlight w:val="none"/>
                <w:lang w:val="en-US" w:eastAsia="zh-CN"/>
              </w:rPr>
              <w:t>人，评审专家</w:t>
            </w:r>
            <w:r>
              <w:rPr>
                <w:rFonts w:hint="eastAsia" w:ascii="Times New Roman" w:hAnsi="Times New Roman" w:eastAsia="宋体" w:cs="Times New Roman"/>
                <w:kern w:val="0"/>
                <w:sz w:val="21"/>
                <w:szCs w:val="21"/>
                <w:highlight w:val="none"/>
                <w:u w:val="single"/>
                <w:lang w:val="en-US" w:eastAsia="zh-CN"/>
              </w:rPr>
              <w:t xml:space="preserve"> </w:t>
            </w:r>
            <w:r>
              <w:rPr>
                <w:rFonts w:hint="eastAsia" w:cs="Times New Roman"/>
                <w:kern w:val="0"/>
                <w:sz w:val="21"/>
                <w:szCs w:val="21"/>
                <w:highlight w:val="none"/>
                <w:u w:val="single"/>
                <w:lang w:val="en-US" w:eastAsia="zh-CN"/>
              </w:rPr>
              <w:t>4</w:t>
            </w:r>
            <w:r>
              <w:rPr>
                <w:rFonts w:hint="eastAsia" w:ascii="Times New Roman" w:hAnsi="Times New Roman" w:eastAsia="宋体" w:cs="Times New Roman"/>
                <w:kern w:val="0"/>
                <w:sz w:val="21"/>
                <w:szCs w:val="21"/>
                <w:highlight w:val="none"/>
                <w:u w:val="single"/>
                <w:lang w:val="en-US" w:eastAsia="zh-CN"/>
              </w:rPr>
              <w:t xml:space="preserve"> </w:t>
            </w:r>
            <w:r>
              <w:rPr>
                <w:rFonts w:hint="eastAsia" w:ascii="Times New Roman" w:hAnsi="Times New Roman" w:eastAsia="宋体" w:cs="Times New Roman"/>
                <w:kern w:val="0"/>
                <w:sz w:val="21"/>
                <w:szCs w:val="21"/>
                <w:highlight w:val="none"/>
                <w:lang w:val="en-US" w:eastAsia="zh-CN"/>
              </w:rPr>
              <w:t>人；</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评审专家确定方式：山西政府采购平台专家库随机抽取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政府采购相关政策要求</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中小型、微型企业参加本项目的评审标准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七部分 投标文件内容要求及格式）。</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2.根据财政部、工业和信息化部发布的《政府采购促进中小企业发展管理办法》（财库〔2020〕46号）规定，专门面向中小企业采购的项目或者采购包，不再执行价格评审优惠的扶持政策。</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如接受联合体投标，联合体各方均为小微企业的，联合体视同小微企业，享受价格折扣优惠政策；联合体中有大中型企业也有小微企业，且联合协议约定小微企业的合同份额占到合同总金额30%以上的，对联合体报价给予6%的折扣。组成联合体的小微企业与联合体内其他企业存在直接控股、管理关系的，不享受价格折扣优惠政策。</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监狱企业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福利企业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b/>
                <w:bCs/>
                <w:kern w:val="0"/>
                <w:sz w:val="21"/>
                <w:szCs w:val="21"/>
                <w:highlight w:val="none"/>
                <w:lang w:val="en-US" w:eastAsia="zh-CN"/>
              </w:rPr>
              <w:t>本项目所属行业：</w:t>
            </w:r>
            <w:r>
              <w:rPr>
                <w:rFonts w:hint="eastAsia" w:cs="Times New Roman"/>
                <w:b/>
                <w:bCs/>
                <w:kern w:val="0"/>
                <w:sz w:val="21"/>
                <w:szCs w:val="21"/>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现场踏勘</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代理服务费</w:t>
            </w:r>
          </w:p>
        </w:tc>
        <w:tc>
          <w:tcPr>
            <w:tcW w:w="635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中标单位向采购代理机构缴纳采购代理服务费。</w:t>
            </w:r>
          </w:p>
          <w:p>
            <w:pPr>
              <w:autoSpaceDE w:val="0"/>
              <w:autoSpaceDN w:val="0"/>
              <w:snapToGrid w:val="0"/>
              <w:textAlignment w:val="bottom"/>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sz w:val="21"/>
                <w:szCs w:val="21"/>
                <w:highlight w:val="none"/>
              </w:rPr>
              <w:t>按照</w:t>
            </w:r>
            <w:r>
              <w:rPr>
                <w:rFonts w:hint="default" w:ascii="Times New Roman" w:hAnsi="Times New Roman" w:eastAsia="宋体" w:cs="Times New Roman"/>
                <w:sz w:val="21"/>
                <w:szCs w:val="21"/>
                <w:highlight w:val="none"/>
                <w:lang w:eastAsia="zh-CN"/>
              </w:rPr>
              <w:t>发改价格【</w:t>
            </w:r>
            <w:r>
              <w:rPr>
                <w:rFonts w:hint="default" w:ascii="Times New Roman" w:hAnsi="Times New Roman" w:eastAsia="宋体" w:cs="Times New Roman"/>
                <w:sz w:val="21"/>
                <w:szCs w:val="21"/>
                <w:highlight w:val="none"/>
                <w:lang w:val="en-US" w:eastAsia="zh-CN"/>
              </w:rPr>
              <w:t>2015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299号通知的</w:t>
            </w:r>
            <w:r>
              <w:rPr>
                <w:rFonts w:hint="default" w:ascii="Times New Roman" w:hAnsi="Times New Roman" w:eastAsia="宋体" w:cs="Times New Roman"/>
                <w:sz w:val="21"/>
                <w:szCs w:val="21"/>
                <w:highlight w:val="none"/>
                <w:lang w:eastAsia="zh-CN"/>
              </w:rPr>
              <w:t>相关标准</w:t>
            </w:r>
            <w:r>
              <w:rPr>
                <w:rFonts w:hint="default" w:ascii="Times New Roman" w:hAnsi="Times New Roman" w:eastAsia="宋体" w:cs="Times New Roman"/>
                <w:sz w:val="21"/>
                <w:szCs w:val="21"/>
                <w:highlight w:val="none"/>
              </w:rPr>
              <w:t>，中标单位在接收中标通知书前向招标代理机构一次性支付。</w:t>
            </w:r>
            <w:r>
              <w:rPr>
                <w:rFonts w:hint="default" w:ascii="Times New Roman" w:hAnsi="Times New Roman" w:eastAsia="宋体" w:cs="Times New Roman"/>
                <w:sz w:val="21"/>
                <w:szCs w:val="21"/>
                <w:highlight w:val="none"/>
                <w:lang w:eastAsia="zh-CN"/>
              </w:rPr>
              <w:t>本项目代理服务费为：</w:t>
            </w:r>
            <w:r>
              <w:rPr>
                <w:rFonts w:hint="eastAsia" w:cs="Times New Roman"/>
                <w:kern w:val="0"/>
                <w:sz w:val="21"/>
                <w:szCs w:val="21"/>
                <w:highlight w:val="none"/>
                <w:lang w:val="en-US" w:eastAsia="zh-CN"/>
              </w:rPr>
              <w:t>：21120元。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1、本磋商文件所有时间均为北京时间；</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2、本项目开标会议的供应商远程解密进行开标。</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3、本项目不允许分包和转包；</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4、本项目验收工作由采购人组织实施。</w:t>
            </w:r>
          </w:p>
        </w:tc>
      </w:tr>
    </w:tbl>
    <w:p>
      <w:pPr>
        <w:spacing w:line="480" w:lineRule="exact"/>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注：本表内容与供应商须知内容不一致的，以本表内容为准</w:t>
      </w:r>
    </w:p>
    <w:p>
      <w:pPr>
        <w:widowControl/>
        <w:snapToGrid w:val="0"/>
        <w:spacing w:line="360" w:lineRule="auto"/>
        <w:ind w:firstLine="420" w:firstLineChars="200"/>
        <w:contextualSpacing/>
        <w:textAlignment w:val="auto"/>
        <w:rPr>
          <w:rFonts w:cs="宋体" w:asciiTheme="minorEastAsia" w:hAnsiTheme="minorEastAsia" w:eastAsiaTheme="minorEastAsia"/>
          <w:sz w:val="21"/>
          <w:szCs w:val="21"/>
          <w:highlight w:val="none"/>
        </w:rPr>
        <w:sectPr>
          <w:footerReference r:id="rId6" w:type="first"/>
          <w:footerReference r:id="rId5" w:type="default"/>
          <w:pgSz w:w="11906" w:h="16838"/>
          <w:pgMar w:top="1418" w:right="1212" w:bottom="1418" w:left="1194" w:header="851" w:footer="850" w:gutter="0"/>
          <w:pgNumType w:fmt="decimal" w:start="1"/>
          <w:cols w:space="720" w:num="1"/>
          <w:titlePg/>
          <w:docGrid w:type="lines" w:linePitch="326" w:charSpace="0"/>
        </w:sectPr>
      </w:pPr>
    </w:p>
    <w:p>
      <w:pPr>
        <w:snapToGrid w:val="0"/>
        <w:spacing w:beforeLines="100" w:afterLines="100" w:line="360" w:lineRule="auto"/>
        <w:ind w:firstLine="562" w:firstLineChars="200"/>
        <w:contextualSpacing/>
        <w:jc w:val="center"/>
        <w:rPr>
          <w:rFonts w:asciiTheme="minorEastAsia" w:hAnsiTheme="minorEastAsia" w:eastAsiaTheme="minorEastAsia"/>
          <w:b/>
          <w:bCs/>
          <w:sz w:val="28"/>
          <w:szCs w:val="21"/>
          <w:highlight w:val="none"/>
        </w:rPr>
      </w:pPr>
      <w:r>
        <w:rPr>
          <w:rFonts w:hint="eastAsia" w:asciiTheme="minorEastAsia" w:hAnsiTheme="minorEastAsia" w:eastAsiaTheme="minorEastAsia"/>
          <w:b/>
          <w:bCs/>
          <w:sz w:val="28"/>
          <w:szCs w:val="21"/>
          <w:highlight w:val="none"/>
        </w:rPr>
        <w:t>电子响应须知附表</w:t>
      </w:r>
    </w:p>
    <w:tbl>
      <w:tblPr>
        <w:tblStyle w:val="27"/>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60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条款名称</w:t>
            </w:r>
          </w:p>
        </w:tc>
        <w:tc>
          <w:tcPr>
            <w:tcW w:w="70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响应文件编制</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1.1供应商应使用政采云系统的响应文件编制工具，按照操作手册编制电子响应文件，同时使用数字证书（CA）对响应文件进行加密。</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1.2在上传电子响应文件时，需对应系统中每个模块要求，形成独立的PDF格式文件，按照指定对应模块，逐条完成上传，保存后提交。</w:t>
            </w:r>
          </w:p>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1.3电子响应文件所附各类证件、证书、证明，均随响应文件统一编排页码进行上传。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电子响应文件解密</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2.2电子响应文件解密时间：30分钟。</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2.3注：供应商需自备电脑进行解密（可远程解密）。</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2.4因供应商原因造成响应文件未解密的，视为撤销其响应文件，包括以下情形：</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（1)供应商未在规定时间内解密响应文件的；</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（2)供应商使用非本次投标加密用CA数字证书解密的；</w:t>
            </w:r>
          </w:p>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（3)供应商使用的CA数字证书属于注销或无效或损坏的。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其他</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本项目采购活动的全过程采用电子形式进行，在评审过程中，当政采云系统出现异常情形时，经请示财政部门同意后，采购代理机构可采用其他方式进行评审活动。</w:t>
            </w:r>
          </w:p>
        </w:tc>
      </w:tr>
    </w:tbl>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41"/>
        <w:snapToGrid w:val="0"/>
        <w:spacing w:before="0" w:after="0" w:line="360" w:lineRule="auto"/>
        <w:ind w:left="0" w:firstLine="0"/>
        <w:contextualSpacing/>
        <w:rPr>
          <w:rFonts w:hint="eastAsia" w:asciiTheme="minorEastAsia" w:hAnsiTheme="minorEastAsia" w:eastAsiaTheme="minorEastAsia"/>
          <w:sz w:val="32"/>
          <w:szCs w:val="21"/>
          <w:highlight w:val="none"/>
        </w:rPr>
      </w:pPr>
      <w:r>
        <w:rPr>
          <w:rFonts w:hint="eastAsia" w:asciiTheme="minorEastAsia" w:hAnsiTheme="minorEastAsia" w:eastAsiaTheme="minorEastAsia"/>
          <w:sz w:val="21"/>
          <w:szCs w:val="21"/>
          <w:highlight w:val="none"/>
        </w:rPr>
        <w:br w:type="page"/>
      </w:r>
      <w:bookmarkStart w:id="70" w:name="_Toc12599"/>
      <w:bookmarkEnd w:id="70"/>
      <w:bookmarkStart w:id="71" w:name="_Toc11519"/>
      <w:r>
        <w:rPr>
          <w:rFonts w:hint="eastAsia" w:asciiTheme="minorEastAsia" w:hAnsiTheme="minorEastAsia" w:eastAsiaTheme="minorEastAsia"/>
          <w:sz w:val="32"/>
          <w:szCs w:val="21"/>
          <w:highlight w:val="none"/>
        </w:rPr>
        <w:t>第三部分  供应商须知</w:t>
      </w:r>
      <w:bookmarkEnd w:id="71"/>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72" w:name="_Toc7913"/>
      <w:bookmarkEnd w:id="72"/>
      <w:bookmarkStart w:id="73" w:name="_Toc71900456"/>
      <w:r>
        <w:rPr>
          <w:rFonts w:hint="eastAsia" w:asciiTheme="minorEastAsia" w:hAnsiTheme="minorEastAsia" w:eastAsiaTheme="minorEastAsia"/>
          <w:b/>
          <w:bCs/>
          <w:sz w:val="21"/>
          <w:szCs w:val="21"/>
          <w:highlight w:val="none"/>
        </w:rPr>
        <w:t>一、总则</w:t>
      </w:r>
      <w:bookmarkEnd w:id="73"/>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1、适用范围</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本磋商文件适用于本次磋商活动的全过程。</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2、定义</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2.1 “采购人”指本次招标活动的采购单位，即“</w:t>
      </w:r>
      <w:r>
        <w:rPr>
          <w:rFonts w:hint="eastAsia" w:asciiTheme="minorEastAsia" w:hAnsiTheme="minorEastAsia" w:eastAsiaTheme="minorEastAsia"/>
          <w:sz w:val="21"/>
          <w:szCs w:val="21"/>
          <w:highlight w:val="none"/>
          <w:lang w:eastAsia="zh-CN"/>
        </w:rPr>
        <w:t>乡宁县人民法院</w:t>
      </w: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 “采购代理机构”指组织本次招标活动的执行机构，即“山西汇鑫磊招标代理有限公司”。</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 “供应商”指符合本磋商文件规定并向采购代理机构提交响应文件的供应商。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 “工程”指磋商文件所表述的供应商须向采购人提供的工程和应当履行的承诺和义务。</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 本磋商文件各部分规定的期间以时、日、月、年计算。</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3、合格供应商的资格条件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3.1具有本项目实施能力，符合、承认并承诺履行本磋商文件各项规定的国内供应商。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3.2 供应商必须是已在中国境内依法登记注册，并持有符合法律法规规定的有效证件的供应商。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3.3 具备《中华人民共和国政府采购法》第二十二条和本项目所需的特定条件及有关法律、法规关于供应商的规定，有能力提供招标采购服务的供应商。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3.4本项目属于专门面向中小企业采购的项目</w:t>
      </w:r>
      <w:r>
        <w:rPr>
          <w:rFonts w:hint="eastAsia" w:asciiTheme="minorEastAsia" w:hAnsiTheme="minorEastAsia" w:eastAsiaTheme="minorEastAsia"/>
          <w:sz w:val="21"/>
          <w:szCs w:val="21"/>
          <w:highlight w:val="none"/>
          <w:lang w:eastAsia="zh-CN"/>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3.5供应商不得为“信用中国网（http://www.creditchina.gov.cn）”中列入失信被执行人、重大税收违法失信主体、政府采购不良行为记录名单的供应商，不得为“中国政府采购网（http://www.ccgp.gov.cn）”中政府采购严重违法失信行为记录名单的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3.6 单位负责人为同一人或者存在直接控股、管理关系的不同供应商，不得同时参加本项目同一包件的磋商。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3.7本次磋商是否允许由两个以上供应商组成一个联合体以一个供应商身份共同参加磋商，详见磋商公告。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4、磋商费用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供应商应当自行承担参与本次磋商活动发生的相关费用，采购代理机构和采购人在任何情况下均无义务和责任承担这些费用。</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5、通知</w:t>
      </w:r>
      <w:bookmarkStart w:id="74" w:name="_Toc71900457"/>
      <w:bookmarkEnd w:id="74"/>
      <w:bookmarkStart w:id="75" w:name="_Toc1317"/>
      <w:bookmarkEnd w:id="75"/>
      <w:bookmarkStart w:id="76" w:name="_Toc33266488"/>
      <w:bookmarkEnd w:id="76"/>
      <w:bookmarkStart w:id="77" w:name="_Toc33266575"/>
      <w:bookmarkEnd w:id="77"/>
      <w:bookmarkStart w:id="78" w:name="_Toc33266690"/>
      <w:bookmarkEnd w:id="78"/>
      <w:bookmarkStart w:id="79" w:name="_Toc33266850"/>
      <w:bookmarkEnd w:id="79"/>
      <w:bookmarkStart w:id="80" w:name="_Toc8447"/>
      <w:bookmarkEnd w:id="80"/>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对与本项目有关的通知，采购代理机构将在山西政府采购平台政采云系统中发出，因线路故障导致通知延迟或无法查看，代理机构或采购方将不承担任何责任，有关的磋商活动可以继续有效地进行。</w:t>
      </w:r>
    </w:p>
    <w:p>
      <w:pPr>
        <w:autoSpaceDE w:val="0"/>
        <w:snapToGrid w:val="0"/>
        <w:spacing w:line="360" w:lineRule="auto"/>
        <w:contextualSpacing/>
        <w:rPr>
          <w:rFonts w:hint="eastAsia" w:asciiTheme="minorEastAsia" w:hAnsiTheme="minorEastAsia" w:eastAsiaTheme="minorEastAsia"/>
          <w:b/>
          <w:bCs/>
          <w:sz w:val="21"/>
          <w:szCs w:val="21"/>
          <w:highlight w:val="none"/>
        </w:rPr>
      </w:pP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二、磋商文件</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6、磋商文件的内容</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6.1磋商文件由下列八部分内容组成：</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第一部分 磋商公告；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第二部分 供应商须知前附表；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第三部分 供应商须知；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第四部分 商务、技术要求；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第五部分 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第六部分 合同条款；</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第七部分 响应文件格式；</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6.2供应商应详细阅读磋商文件的全部内容。如果没有按照磋商文件要求提交全部资料或者没有对磋商文件在各方面的要求都做出实质性响应，可能导致响应文件按无效响应文件处理。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6.3除非特殊要求，磋商文件不单独提供招标项目使用地的自然环境、气候条件、公用设施情况，供应商被视为熟悉上述与履行合同有关的一切情况。</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6.4 磋商文件的解释权归采购代理机构所有。当对一个问题有多种解释时以采购代理机构解释为准。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6.5 磋商文件未作须知明示，而又有法律、法规规定的，采购代理机构将依据法律法规的规定进行解释。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7、磋商文件的澄清和修改</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81" w:name="_Toc18920"/>
      <w:bookmarkEnd w:id="81"/>
      <w:bookmarkStart w:id="82" w:name="_Toc28205"/>
      <w:bookmarkEnd w:id="82"/>
      <w:bookmarkStart w:id="83" w:name="_Toc24022"/>
      <w:r>
        <w:rPr>
          <w:rFonts w:hint="eastAsia" w:asciiTheme="minorEastAsia" w:hAnsiTheme="minorEastAsia" w:eastAsiaTheme="minorEastAsia"/>
          <w:sz w:val="21"/>
          <w:szCs w:val="21"/>
          <w:highlight w:val="none"/>
        </w:rPr>
        <w:t>7</w:t>
      </w:r>
      <w:bookmarkEnd w:id="83"/>
      <w:r>
        <w:rPr>
          <w:rFonts w:hint="eastAsia" w:asciiTheme="minorEastAsia" w:hAnsiTheme="minorEastAsia" w:eastAsiaTheme="minorEastAsia"/>
          <w:sz w:val="21"/>
          <w:szCs w:val="21"/>
          <w:highlight w:val="none"/>
        </w:rPr>
        <w:t>.1采购人（采购代理机构）可以对已发出的磋商文件进行必要的澄清或者修改，澄清或者修改在原公告发布媒体上发布澄清公告。澄清或者修改的内容为磋商文件的组成部分，对所有供应商均具有约束作用。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7.3采购人（采购代理机构）将视情况确定是否进行现场考察或召开标前答疑会，见供应商须知前附表的要求。</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Theme="minorEastAsia" w:hAnsiTheme="minorEastAsia" w:eastAsiaTheme="minorEastAsia"/>
          <w:b/>
          <w:sz w:val="21"/>
          <w:szCs w:val="21"/>
          <w:highlight w:val="none"/>
        </w:rPr>
        <w:t>逾期提出采购人（采购代理机构）将不予受理。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7.6磋商文件澄清、答复、修改、补充的内容为磋商文件的组成部分。当磋商文件与磋商文件的答复、澄清、修改、补充通知就同一内容的表述不一致时，以最后发出的电子文件为准。</w:t>
      </w:r>
    </w:p>
    <w:p>
      <w:pPr>
        <w:autoSpaceDE w:val="0"/>
        <w:snapToGrid w:val="0"/>
        <w:spacing w:line="360" w:lineRule="auto"/>
        <w:contextualSpacing/>
        <w:rPr>
          <w:rFonts w:hint="eastAsia" w:asciiTheme="minorEastAsia" w:hAnsiTheme="minorEastAsia" w:eastAsiaTheme="minorEastAsia"/>
          <w:b/>
          <w:bCs/>
          <w:sz w:val="21"/>
          <w:szCs w:val="21"/>
          <w:highlight w:val="none"/>
        </w:rPr>
      </w:pP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三、响应文件的编制要求</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8、响应文件的语言和计量单位</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8.1响应文件以及供应商与采购人（采购代理机构）就有关磋商响应事宜的所有来往电子文件，均应以中文汉语书写。除签名、盖章、专用名称等特殊情形外，以中文汉语以外的文字表述的响应文件视同未提供。</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8.2计量单位，磋商文件已有明确规定的，使用磋商文件规定的计量单位；磋商文件没有规定的，应采用中华人民共和国法定计量单位（货币单位：人民币元），否则视同未响应。</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9、响应文件的组成及相关要求</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9.1响应文件分为资格证明文件、商务技术文件。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磋商，供应商应按本磋商文件要求提交资格证明文件、商务技术文件和需要供应商自行编写的其他文件，其中加★项目若有缺失或无效，将导致响应文件被拒绝（具体填写要求及格式详见磋商文件第七部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84" w:name="_Hlk33276359"/>
      <w:bookmarkEnd w:id="84"/>
      <w:r>
        <w:rPr>
          <w:rFonts w:hint="eastAsia" w:asciiTheme="minorEastAsia" w:hAnsiTheme="minorEastAsia" w:eastAsiaTheme="minorEastAsia"/>
          <w:sz w:val="21"/>
          <w:szCs w:val="21"/>
          <w:highlight w:val="none"/>
        </w:rPr>
        <w:t>9.2磋商报价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9.21磋商报价应按磋商文件中相关附表格式填报；</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9.2.2磋商最后报价是履行合同的最终价格，是供应商为提供本项目所要求的全部工程内容及其验收所发生的一切成本、保险、税金和利润等。</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9.3响应文件的有效期</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9.3.1自提交响应文件截止之日起</w:t>
      </w:r>
      <w:bookmarkStart w:id="85" w:name="PO_3000000033_PM046"/>
      <w:r>
        <w:rPr>
          <w:rFonts w:hint="eastAsia" w:asciiTheme="minorEastAsia" w:hAnsiTheme="minorEastAsia" w:eastAsiaTheme="minorEastAsia"/>
          <w:sz w:val="21"/>
          <w:szCs w:val="21"/>
          <w:highlight w:val="none"/>
        </w:rPr>
        <w:t>90日历天</w:t>
      </w:r>
      <w:bookmarkEnd w:id="85"/>
      <w:r>
        <w:rPr>
          <w:rFonts w:hint="eastAsia" w:asciiTheme="minorEastAsia" w:hAnsiTheme="minorEastAsia" w:eastAsiaTheme="minorEastAsia"/>
          <w:sz w:val="21"/>
          <w:szCs w:val="21"/>
          <w:highlight w:val="none"/>
        </w:rPr>
        <w:t>内响应文件应保持有效。有效期不足的响应文件将被拒绝。</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9.3.2成交供应商的响应文件自磋商之日起至合同履行完毕止均应保持有效。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86" w:name="_Toc510137464"/>
      <w:bookmarkEnd w:id="86"/>
      <w:bookmarkStart w:id="87" w:name="_Toc451762247"/>
      <w:bookmarkEnd w:id="87"/>
      <w:bookmarkStart w:id="88" w:name="_Toc451762178"/>
      <w:bookmarkEnd w:id="88"/>
      <w:bookmarkStart w:id="89" w:name="_Toc2997"/>
      <w:r>
        <w:rPr>
          <w:rFonts w:hint="eastAsia" w:asciiTheme="minorEastAsia" w:hAnsiTheme="minorEastAsia" w:eastAsiaTheme="minorEastAsia"/>
          <w:sz w:val="21"/>
          <w:szCs w:val="21"/>
          <w:highlight w:val="none"/>
        </w:rPr>
        <w:t>9.4磋商保证金</w:t>
      </w:r>
      <w:bookmarkEnd w:id="89"/>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9.4.1供应商须按供应商须知前附表的规定提交磋商保证金。</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9.4.2未成交供应商的磋商保证金在成交通知书发出后5个工作日内可办理退还手续，成交供应商的保证金可在采购合同签订后5个工作日内退还。保证金不计息。</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9.4.3供应商有下列情形之一的，磋商保证金将不予退还：</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9.4.3.1供应商在提交响应文件截止时间后撤回响应文件的；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9.4.3.2供应商在响应文件中提供虚假材料的；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9.4.3.3除因不可抗力以外，成交供应商不与采购人签订合同的；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9.4.3.4供应商与采购人、其他供应商或者采购代理协议恶意串通的；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9.4.3.5其他严重扰乱竞争性磋商活动的；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90" w:name="_Toc451762249"/>
      <w:bookmarkEnd w:id="90"/>
      <w:bookmarkStart w:id="91" w:name="_Toc510137465"/>
      <w:bookmarkEnd w:id="91"/>
      <w:bookmarkStart w:id="92" w:name="_Toc451762180"/>
      <w:bookmarkEnd w:id="92"/>
      <w:bookmarkStart w:id="93" w:name="_Toc21181"/>
      <w:r>
        <w:rPr>
          <w:rFonts w:hint="eastAsia" w:asciiTheme="minorEastAsia" w:hAnsiTheme="minorEastAsia" w:eastAsiaTheme="minorEastAsia"/>
          <w:sz w:val="21"/>
          <w:szCs w:val="21"/>
          <w:highlight w:val="none"/>
        </w:rPr>
        <w:t>9.5响应文件的编制和签署</w:t>
      </w:r>
      <w:bookmarkEnd w:id="93"/>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9.5.1供应商应按资格证明文件和商务技术文件顺序，以及磋商文件规定的格式编制响应文件并标注页码，响应文件内容不完整、编排混乱导致响应文件被误读、漏读或者查找不到相关内容的，是供应商的责任。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9.5.2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9.6响应文件的密封</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供应商应当使用CA电子锁按山西政府采购平台的要求加密响应文件。</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94" w:name="_Toc9721"/>
      <w:bookmarkEnd w:id="94"/>
      <w:bookmarkStart w:id="95" w:name="_Toc33266503"/>
      <w:bookmarkEnd w:id="95"/>
      <w:bookmarkStart w:id="96" w:name="_Toc33266578"/>
      <w:bookmarkEnd w:id="96"/>
      <w:bookmarkStart w:id="97" w:name="_Toc30524"/>
      <w:bookmarkEnd w:id="97"/>
      <w:bookmarkStart w:id="98" w:name="_Toc21342"/>
      <w:bookmarkEnd w:id="98"/>
      <w:bookmarkStart w:id="99" w:name="_Toc33266853"/>
      <w:bookmarkEnd w:id="99"/>
      <w:bookmarkStart w:id="100" w:name="_Toc71900460"/>
      <w:bookmarkEnd w:id="100"/>
      <w:bookmarkStart w:id="101" w:name="_Toc33266693"/>
      <w:bookmarkEnd w:id="101"/>
      <w:bookmarkStart w:id="102" w:name="_Toc830"/>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四、磋商采购程序</w:t>
      </w:r>
      <w:bookmarkEnd w:id="102"/>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10、本次磋商采取一轮磋商、二轮报价、综合评分方式进行。</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11、磋商开启仪式及其有关事项</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11.1采购代理机构按磋商文件规定的时间</w:t>
      </w:r>
      <w:r>
        <w:rPr>
          <w:rFonts w:hint="eastAsia" w:asciiTheme="minorEastAsia" w:hAnsiTheme="minorEastAsia" w:eastAsiaTheme="minorEastAsia"/>
          <w:bCs/>
          <w:color w:val="000000"/>
          <w:sz w:val="21"/>
          <w:szCs w:val="21"/>
          <w:highlight w:val="none"/>
        </w:rPr>
        <w:t>通过山西政府采购平台开标</w:t>
      </w: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11.2电子交易平台按以下程序进行第一轮报价：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（1）在线签到。开标后15分钟内，供应商利用CA锁在线进行签到；</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电子响应文件解密：响应文件递交时间截止，开始进入解密环节，供应商接到解密信息后，在规定的解密时间内使用加密电子文件时的电子CA进行解密（可远程解密），未在规定时间内解密，其报价视为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（3）第一轮报价。本项目实行密封报价，不进行公开唱标。</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12、组建磋商小组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03" w:name="_Toc3243"/>
      <w:bookmarkEnd w:id="103"/>
      <w:bookmarkStart w:id="104" w:name="_Toc33266508"/>
      <w:r>
        <w:rPr>
          <w:rFonts w:hint="eastAsia" w:asciiTheme="minorEastAsia" w:hAnsiTheme="minorEastAsia" w:eastAsiaTheme="minorEastAsia"/>
          <w:sz w:val="21"/>
          <w:szCs w:val="21"/>
          <w:highlight w:val="none"/>
        </w:rPr>
        <w:t>1</w:t>
      </w:r>
      <w:bookmarkEnd w:id="104"/>
      <w:r>
        <w:rPr>
          <w:rFonts w:hint="eastAsia" w:asciiTheme="minorEastAsia" w:hAnsiTheme="minorEastAsia" w:eastAsiaTheme="minorEastAsia"/>
          <w:sz w:val="21"/>
          <w:szCs w:val="21"/>
          <w:highlight w:val="none"/>
        </w:rPr>
        <w:t>2.1 采购代理机构（或采购人）根据有关法律法规和本磋商文件的规定，结合本项目的特点组建磋商小组，磋商小组构成详见供应商须知前附表序号10的规定。</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12.2 磋商小组成员在磋商当日确定。其中经济、技术方面的专家由采购代理机构工作人员从省财政厅政府采购专家库中通过随机方式抽取产生。</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12.3 由采购代理机构工作人员主持，由所抽取的经济、技术专家通过推荐方式确定其中一人为磋商小组组长，负责主持本次磋商活动。</w:t>
      </w:r>
      <w:bookmarkStart w:id="105" w:name="_Toc28181"/>
      <w:bookmarkEnd w:id="105"/>
      <w:bookmarkStart w:id="106" w:name="_Toc33266506"/>
      <w:bookmarkEnd w:id="106"/>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13、响应文件评审</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13.1磋商小组进行资格性审查和符合性审查，应严格遵循本磋商文件中的相关规定。</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13.2资格性审查：评审工作开始后，磋商小组须对各响应文件所提供的资格证明文件是否符合响应文件的要求进行审核。以确定参加磋商的供应商是否具备磋商资格。资格性审查标准详见第五部分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13.3符合性审查：磋商小组依据磋商文件的规定对每个供应商递交的响应文件的有效性、完整性和实质性响应程度审查，以确定响应文件是否对磋商文件的实质性要求作出响应。符合性审查标准详见第五部分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13.4实质性响应的响应文件是指与磋商文件的条款、条件和规格相符，根据本磋商文件规定的审查内容，经磋商小组认定的没有重大偏离或保留的响应文件，若供应商存在重大偏离视为无效响应。响应文件有下列情况之一者将视为响应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（1）响应文件未按照磋商文件的规定盖章或签字的；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（2）工程内容、施工工期、服务承诺等不满足磋商文件中的相关要求和超出本磋商文件可接受的偏差范围的；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（3）未按磋商文件要求提交资格证明文件或未通过响应文件的有效性审查的；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（4）提交的响应文件有效期少于磋商文件规定有效期的；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（5）未按磋商小组要求对响应文件进行澄清（说明或者更正）的；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（6）磋商小组对响应文件评审后，认为在有效性、完整性和响应程度方面没有实质性响应磋商文件的；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（7）未按照磋商文件要求编制响应文件的；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（8）响应文件中的项目名称和项目编号与磋商文件不符；</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（9）报价超过了采购预算或最高限价的；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（10）在磋商过程中存在弄虚作假情形的；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（11）未按照磋商文件要求递交磋商保证金的（如有）；</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（12）不符合磋商文件中有关分包、转包规定的；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（13）响应文件附有采购人不能接受的条件；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（14）重新提交的响应文件没有实质性响应磋商文件的；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（15）法律法规规定的其它情形。</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13.5进行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13.6响应文件报价出现前后不一致的，按照下列规定修正：</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（一）响应文件中报价一览表内容与响应文件中相应内容不一致的，以报价一览表为准；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（二）大写金额和小写金额不一致的，以大写金额为准；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（三）单价金额小数点或者百分比有明显错位的，以报价一览表的总价为准，并修改单价；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（四）总价金额与按单价汇总金额不一致的，以单价金额计算结果为准。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同时出现两种以上不一致的，按照前款规定的顺序修正。修正后的响应文件按照本条的规定经供应商确认后产生约束力，供应商不确认的，其磋商无效。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13.7在评标过程中发现供应商有下列情形的，磋商小组应认定其响应文件无效，并书面报告本级财政部门：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（1）有恶意串通的；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（2）有妨碍其他供应商的竞争行为的；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（3）有损害采购人或者其他供应商的合法权益的。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13.8供应商有下列情形之一的，视为串通投标，其响应文件无效：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（1）不同供应商的响应文件由同一单位或者个人编制；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（2）不同供应商委托同一单位或者个人办理磋商事宜；</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（3）不同供应商的响应文件载明的项目管理成员或者联系人为同一人；</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（4）不同供应商的响应文件异常一致或者投标报价呈规律性差异；</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（5）不同供应商的响应文件相互混装；</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（6）不同供应商的磋商保证金从同一单位或者个人的账户转出。</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107" w:name="_Toc27885"/>
      <w:bookmarkEnd w:id="107"/>
      <w:bookmarkStart w:id="108" w:name="_Toc33266507"/>
      <w:r>
        <w:rPr>
          <w:rFonts w:hint="eastAsia" w:asciiTheme="minorEastAsia" w:hAnsiTheme="minorEastAsia" w:eastAsiaTheme="minorEastAsia"/>
          <w:b/>
          <w:bCs/>
          <w:sz w:val="21"/>
          <w:szCs w:val="21"/>
          <w:highlight w:val="none"/>
        </w:rPr>
        <w:t>14</w:t>
      </w:r>
      <w:bookmarkEnd w:id="108"/>
      <w:r>
        <w:rPr>
          <w:rFonts w:hint="eastAsia" w:asciiTheme="minorEastAsia" w:hAnsiTheme="minorEastAsia" w:eastAsiaTheme="minorEastAsia"/>
          <w:b/>
          <w:bCs/>
          <w:sz w:val="21"/>
          <w:szCs w:val="21"/>
          <w:highlight w:val="none"/>
        </w:rPr>
        <w:t>、磋商程序</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14.1磋商小组成员与实质性响应磋商文件要求的供应商就本次采购需求中的技术、服务要求以及合同草案通过“政采云系统”分别进行磋商。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14.2磋商小组可以根据磋商文件和磋商情况实质性变动采购需求中的技术、服务要求以及合同草案条款，但不得变动磋商文件中的其他内容。实质性变动的内容，需经采购人代表签字确认。</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14.3在磋商过程中做出的实质性变动内容，是磋商文件的有效组成部分。磋商小组组长将实质性变动情况和磋商小组的要求通过“政采云系统”给各供应商发出询标函。各供应商在接到询标函通知后，在规定时间内通过“政采云系统”提交加盖供应商电子CA章的对询标函所有内容作出的答复函。</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14.4磋商结束后，磋商小组应当要求所有实质性响应的供应商在规定时间内提交最后报价。</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15、最后报价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15.1报价原则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15.1.1最后报价以人民币报价，供应商的最后报价应遵守《中华人民共和国价格法》。</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15.1.2第二轮报价以电子形式进行，供应商须在磋商小组确定的最终报价时间内将最终报价在规定时间内上传至政采云系统中；</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15.1.3第二轮报价即最终报价为不公开报价，不再向任何供应商公布报价情况。</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15.1.4供应商最后报价所报的价格在合同履行过程中是固定不变的，不得以任何理由予以变更。</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15.1.5本项目只能有一个总报价，且不得超过项目预算或最高限价，否则其报价将被拒绝。</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15.2报价符合性审核</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15.2.1最终报价结束后，磋商小组须对各供应商的最终报价进行符合性审核，如磋商小组一致认为某个供应商的最终报价明显不合理，有降低质量、不能诚信履行的可能时，磋商小组有权决定是否通过“政采云系统”要求供应商在规定时间内提供相关证明材料。若已要求，而该供应商在规定期限内未做出解释、做出的解释不合理或不能提供证明材料的，磋商小组有权拒绝该报价，并做无效响应处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15.2.2提交最终报价的供应商家数不足法定供应商数量的，需依法重新组织磋商活动或终止磋商活动。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15.2.3经审查，合格供应商数量符合法定供应商家数时，对符合政策性要求优惠的各供应商的最终报价，按照磋商文件中确定的优惠率，对其最终报价进行调整后，形成各供应商最终评审价格。</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16、综合评分、推荐成交候选供应商顺序原则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经磋商确定最终商务、技术要求和提交最后报价的供应商后，由磋商小组采用综合评分法对提交最后报价的供应商的响应文件和最后报价进行综合评分。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09" w:name="_Toc175644027"/>
      <w:bookmarkEnd w:id="109"/>
      <w:r>
        <w:rPr>
          <w:rFonts w:hint="eastAsia" w:asciiTheme="minorEastAsia" w:hAnsiTheme="minorEastAsia" w:eastAsiaTheme="minorEastAsia"/>
          <w:sz w:val="21"/>
          <w:szCs w:val="21"/>
          <w:highlight w:val="none"/>
        </w:rPr>
        <w:t>16.1</w:t>
      </w:r>
      <w:bookmarkStart w:id="110" w:name="_Toc175644028"/>
      <w:bookmarkEnd w:id="110"/>
      <w:r>
        <w:rPr>
          <w:rFonts w:hint="eastAsia" w:asciiTheme="minorEastAsia" w:hAnsiTheme="minorEastAsia" w:eastAsiaTheme="minorEastAsia"/>
          <w:sz w:val="21"/>
          <w:szCs w:val="21"/>
          <w:highlight w:val="none"/>
        </w:rPr>
        <w:t>综合评分原则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在评标时，依据供应商提交的最终报价和各项承诺、服务因素对供应商进行综合评价。评审时，磋商小组各成员应当独立对每个有效响应的文件进行评价、打分，然后汇总每个供应商每项评分因素的得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16.2 评审方法</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评审采用综合评分法，综合评分因素的主要因素为价格、商务、技术、服务以及对磋商文件的磋商响应程度。每一供应商的最终得分为所有评委评分的算术平均值。具体评审标准详见第五部分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16.3 确定成交候选供应商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磋商小组根据第五部分评定和成交标准的规定，即从质量和服务均能满足磋商文件实质性响应要求的供应商中，按照综合得分由高到低的顺序推荐3名成交候选供应商。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组长根据磋商过程中形成的原始记录和评审结果编写评审报告，由磋商小组全体人员签字确认。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17、确定成交供应商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17.1采购代理机构应当自评审结束之日起2个工作日内将评审报告送交采购人。采购人应当自收到评审报告之日起5个工作日内在评审报告推荐的成交候选人中按顺序确定成交供应商。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17.2确定成交供应商依据从评审报告提出的成交候选供应商中，按照排序由高到低的原则。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17.3采购人未在收到评审报告后5个工作日内，确定成交供应商且不提出异议的，视为确定评审报告提出的排序第一的供应商为成交供应商。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17.4成交供应商拒绝与采购人签订合同的，采购人可以按照评审报告推荐的成交候选人名单排序，确定下一候选人为成交供应商，也可以重新开展政府采购活动。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17.5成交供应商确定后，采购代理机构将于2个工作日内向成交供应商发出《成交通知书》，并在中国山西政府采购网上发布成交公告。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18、评审复核</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18.1磋商小组要对评审数据进行校对、核对。</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18.2采购方、代理机构发现磋商小组未按磋商文件规定的评审标准进行评审的，应当重新开展磋商活动，并同时书面报告相关部门。</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19、磋商过程保密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19.1磋商开始之后，直到授予成交供应商合同止，凡是属于审查、澄清、评价和比较报价的有关资料以及授标意向等，均不得向供应商或其他与评审无关的人员透露。</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19.2在磋商期间，供应商企图影响采购代理机构或磋商小组的任何活动，将导致报价被拒绝，并由其承担相应的法律责任。</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20、关于供应商瑕疵滞后发现的处理规则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21、采购项目终止</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11" w:name="_Hlk33275600"/>
      <w:bookmarkEnd w:id="111"/>
      <w:r>
        <w:rPr>
          <w:rFonts w:hint="eastAsia" w:asciiTheme="minorEastAsia" w:hAnsiTheme="minorEastAsia" w:eastAsiaTheme="minorEastAsia"/>
          <w:sz w:val="21"/>
          <w:szCs w:val="21"/>
          <w:highlight w:val="none"/>
        </w:rPr>
        <w:t>出现下列情形之一的，采购人或者采购代理机构应当终止竞争性磋商采购活动，发布项目终止公告并说明原因，重新开展采购活动：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（一）因情况变化，不再符合规定的竞争性磋商采购方式适用情形的；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（二）出现影响采购公正的违法、违规行为的；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在采购过程中符合要求的供应商或者报价未超过采购预算的供应商不足3家的（“市场竞争不充分的科研项目以及需要扶持的科技成果转化项目”(财库〔2014〕214号)，提交最后报价的供应商可以是2家。“政府购买服务项目（含政府和社会资本合作项目）”（财库〔2015〕124号），符合要求的供应商只有2家的，竞争性磋商采购活动可以继续进行）。</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12" w:name="_Toc18051"/>
      <w:bookmarkEnd w:id="112"/>
      <w:bookmarkStart w:id="113" w:name="_Toc26462"/>
      <w:bookmarkEnd w:id="113"/>
      <w:bookmarkStart w:id="114" w:name="_Toc33266854"/>
      <w:bookmarkEnd w:id="114"/>
      <w:bookmarkStart w:id="115" w:name="_Toc20230"/>
      <w:bookmarkEnd w:id="115"/>
      <w:bookmarkStart w:id="116" w:name="_Toc1769"/>
      <w:bookmarkEnd w:id="116"/>
      <w:bookmarkStart w:id="117" w:name="_Toc33266579"/>
      <w:bookmarkEnd w:id="117"/>
      <w:bookmarkStart w:id="118" w:name="_Toc71900461"/>
      <w:bookmarkEnd w:id="118"/>
      <w:bookmarkStart w:id="119" w:name="_Toc33266694"/>
      <w:bookmarkEnd w:id="119"/>
      <w:bookmarkStart w:id="120" w:name="_Toc33266515"/>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六、签订合同</w:t>
      </w:r>
      <w:bookmarkEnd w:id="120"/>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22、采购人与成交供应商应当在《成交通知书》发出之日起30日内签订政府采购合同。</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23、成交供应商无正当理由拒签合同的，其磋商保证金不予退还且成交无效，并按照《中华人民共和国政府采购法》第七十七条第一款的规定追究法律责任。</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24、成交供应商应当自合同或补充合同签订之日起五个工作日内将合同报采购代理机构备案。</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21" w:name="_Toc32145"/>
      <w:bookmarkEnd w:id="121"/>
      <w:bookmarkStart w:id="122" w:name="_Toc16787"/>
      <w:bookmarkEnd w:id="122"/>
      <w:bookmarkStart w:id="123" w:name="_Toc30606"/>
      <w:bookmarkEnd w:id="123"/>
      <w:bookmarkStart w:id="124" w:name="_Toc71900462"/>
      <w:bookmarkEnd w:id="124"/>
      <w:bookmarkStart w:id="125" w:name="_Toc33266695"/>
      <w:bookmarkEnd w:id="125"/>
      <w:bookmarkStart w:id="126" w:name="_Toc33266855"/>
      <w:bookmarkEnd w:id="126"/>
      <w:bookmarkStart w:id="127" w:name="_Toc33266518"/>
      <w:bookmarkEnd w:id="127"/>
      <w:bookmarkStart w:id="128" w:name="_Toc33266580"/>
      <w:bookmarkEnd w:id="128"/>
      <w:bookmarkStart w:id="129" w:name="_Toc29447"/>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七、保密和披露</w:t>
      </w:r>
      <w:bookmarkEnd w:id="129"/>
    </w:p>
    <w:p>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25、保密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供应商自领取磋商文件之日起，须承诺承担对本采购项目的保密义务，不得将因本次磋商获得的信息向第三人外传。</w:t>
      </w:r>
    </w:p>
    <w:p>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26、披露</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26.1采购代理机构有权将供应商提供的所有资料向有关政府部门或评审标书的有关人员披露。</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26.2 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30" w:name="_Toc71900463"/>
      <w:bookmarkEnd w:id="130"/>
      <w:bookmarkStart w:id="131" w:name="_Toc7637"/>
      <w:bookmarkEnd w:id="131"/>
      <w:bookmarkStart w:id="132" w:name="_Toc28134"/>
      <w:bookmarkEnd w:id="132"/>
      <w:bookmarkStart w:id="133" w:name="_Toc33266521"/>
      <w:bookmarkEnd w:id="133"/>
      <w:bookmarkStart w:id="134" w:name="_Toc16305"/>
      <w:bookmarkEnd w:id="134"/>
      <w:bookmarkStart w:id="135" w:name="_Toc27838"/>
      <w:bookmarkEnd w:id="135"/>
      <w:bookmarkStart w:id="136" w:name="_Toc33266581"/>
      <w:bookmarkEnd w:id="136"/>
      <w:bookmarkStart w:id="137" w:name="_Toc33266856"/>
      <w:bookmarkEnd w:id="137"/>
      <w:bookmarkStart w:id="138" w:name="_Toc33266696"/>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八、询问和质疑</w:t>
      </w:r>
      <w:bookmarkEnd w:id="138"/>
    </w:p>
    <w:p>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rPr>
      </w:pPr>
      <w:r>
        <w:rPr>
          <w:rFonts w:hint="eastAsia" w:cs="Times New Roman" w:asciiTheme="minorEastAsia" w:hAnsiTheme="minorEastAsia" w:eastAsiaTheme="minorEastAsia"/>
          <w:b/>
          <w:sz w:val="21"/>
          <w:szCs w:val="21"/>
          <w:highlight w:val="none"/>
          <w:lang w:val="en-US" w:eastAsia="zh-CN"/>
        </w:rPr>
        <w:t>27</w:t>
      </w:r>
      <w:r>
        <w:rPr>
          <w:rFonts w:hint="eastAsia" w:cs="Times New Roman" w:asciiTheme="minorEastAsia" w:hAnsiTheme="minorEastAsia" w:eastAsiaTheme="minorEastAsia"/>
          <w:b/>
          <w:sz w:val="21"/>
          <w:szCs w:val="21"/>
          <w:highlight w:val="none"/>
          <w:lang w:eastAsia="zh-CN"/>
        </w:rPr>
        <w:t>、</w:t>
      </w:r>
      <w:r>
        <w:rPr>
          <w:rFonts w:hint="eastAsia" w:cs="Times New Roman" w:asciiTheme="minorEastAsia" w:hAnsiTheme="minorEastAsia" w:eastAsiaTheme="minorEastAsia"/>
          <w:b/>
          <w:sz w:val="21"/>
          <w:szCs w:val="21"/>
          <w:highlight w:val="none"/>
        </w:rPr>
        <w:t>询问</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eastAsia="zh-CN"/>
        </w:rPr>
        <w:t>投标人</w:t>
      </w:r>
      <w:r>
        <w:rPr>
          <w:rFonts w:hint="eastAsia" w:cs="Times New Roman" w:asciiTheme="minorEastAsia" w:hAnsiTheme="minorEastAsia" w:eastAsiaTheme="minorEastAsia"/>
          <w:sz w:val="21"/>
          <w:szCs w:val="21"/>
          <w:highlight w:val="none"/>
        </w:rPr>
        <w:t>对政府</w:t>
      </w:r>
      <w:r>
        <w:rPr>
          <w:rFonts w:hint="eastAsia" w:cs="Times New Roman" w:asciiTheme="minorEastAsia" w:hAnsiTheme="minorEastAsia" w:eastAsiaTheme="minorEastAsia"/>
          <w:sz w:val="21"/>
          <w:szCs w:val="21"/>
          <w:highlight w:val="none"/>
          <w:lang w:eastAsia="zh-CN"/>
        </w:rPr>
        <w:t>招标</w:t>
      </w:r>
      <w:r>
        <w:rPr>
          <w:rFonts w:hint="eastAsia" w:cs="Times New Roman" w:asciiTheme="minorEastAsia" w:hAnsiTheme="minorEastAsia" w:eastAsiaTheme="minorEastAsia"/>
          <w:sz w:val="21"/>
          <w:szCs w:val="21"/>
          <w:highlight w:val="none"/>
        </w:rPr>
        <w:t>活动事项、</w:t>
      </w:r>
      <w:r>
        <w:rPr>
          <w:rFonts w:hint="eastAsia" w:cs="Times New Roman" w:asciiTheme="minorEastAsia" w:hAnsiTheme="minorEastAsia" w:eastAsiaTheme="minorEastAsia"/>
          <w:sz w:val="21"/>
          <w:szCs w:val="21"/>
          <w:highlight w:val="none"/>
          <w:lang w:eastAsia="zh-CN"/>
        </w:rPr>
        <w:t>招标文件</w:t>
      </w:r>
      <w:r>
        <w:rPr>
          <w:rFonts w:hint="eastAsia" w:cs="Times New Roman" w:asciiTheme="minorEastAsia" w:hAnsiTheme="minorEastAsia" w:eastAsiaTheme="minorEastAsia"/>
          <w:sz w:val="21"/>
          <w:szCs w:val="21"/>
          <w:highlight w:val="none"/>
        </w:rPr>
        <w:t>有询问或疑问的，可以口头或书面形式向</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提出询问，</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应当及时做出答复，但答复的内容不得涉及商业秘密。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27.1招标程序受《中华人民共和国政府采购法》和相关法律法规的约束，并受到严格的内部监督，以确保授予合同过程的公平公正。</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27.2投标人对招标文件条款或技术、商务参数有异议的，应当在开标前通过澄清或修改程序提出。</w:t>
      </w:r>
    </w:p>
    <w:p>
      <w:pPr>
        <w:autoSpaceDE w:val="0"/>
        <w:snapToGrid w:val="0"/>
        <w:spacing w:line="360" w:lineRule="auto"/>
        <w:ind w:firstLine="420" w:firstLineChars="200"/>
        <w:contextualSpacing/>
        <w:rPr>
          <w:rFonts w:hint="eastAsia" w:ascii="宋体" w:hAnsi="宋体" w:eastAsia="宋体" w:cs="Times New Roman"/>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27.3投标人对采购事项有疑问的，可以向采购代理机构提出询问。</w:t>
      </w:r>
    </w:p>
    <w:p>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28、质疑</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28.1投标人认为招标文件、评审过程和采购结果使自己的权益受到损害的，应当在知道或者应知其权益受到损害之日起7个工作日内通过政府采购平台进入“项目质疑管理”程序提出。</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28.4有下列情形之一的，属于无效质疑，采购代理机构（或采购人）可不予受理：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（1）未在有效期限内提出质疑的；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（2）所提交材料未明示属于质疑材料的；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（4）质疑书未提供有效联系人或联系方式的；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（5）质疑事项已经进入投诉或者行政复议或者诉讼程序的；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（6）质疑书未附相关证明材料，被视为无有效证据支持的；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（7）投标人对招标文件条款或技术参数有异议，未在开标前通过澄清或修改程序提出，并且投标人已经参与投标，而于开标后对招标文件提出质疑的；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（8）在提出本次质疑前半年内连续三次质疑而无事实依据的；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（9）其它不符合受理条件的情形。</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28.5采购代理机构（或采购人）将在系统收到质疑后7个工作日内审查质疑事项，作出答复或相关处理决定，并通过政采云系统线上通知质疑投标人和其他有关投标人，但答复的内容不涉及商业秘密。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28.6质疑投标人对采购代理机构（或采购人）的答复不满意以及采购代理机构（或采购人）未在规定的时间内做出答复的，可以在答复期满后15个工作日内向政府采购监管部门投诉。</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28.7投标人进行虚假和恶意质疑的，采购代理机构、采购人可以提请政府采购监管部门将其列入不良记录名单，在一至三年内禁止参加政府采购活动，并将处理决定在相关政府采购媒体上公布。</w:t>
      </w:r>
    </w:p>
    <w:p>
      <w:pPr>
        <w:autoSpaceDE w:val="0"/>
        <w:snapToGrid w:val="0"/>
        <w:spacing w:line="360" w:lineRule="auto"/>
        <w:ind w:firstLine="420" w:firstLineChars="200"/>
        <w:contextualSpacing/>
        <w:rPr>
          <w:rFonts w:hint="eastAsia" w:ascii="宋体" w:hAnsi="宋体" w:eastAsia="宋体" w:cs="Times New Roman"/>
          <w:szCs w:val="21"/>
          <w:highlight w:val="none"/>
        </w:rPr>
      </w:pPr>
      <w:r>
        <w:rPr>
          <w:rFonts w:hint="eastAsia" w:cs="Times New Roman" w:asciiTheme="minorEastAsia" w:hAnsiTheme="minorEastAsia" w:eastAsiaTheme="minorEastAsia"/>
          <w:sz w:val="21"/>
          <w:szCs w:val="21"/>
          <w:highlight w:val="none"/>
          <w:lang w:val="en-US" w:eastAsia="zh-CN"/>
        </w:rPr>
        <w:t>28</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8</w:t>
      </w:r>
      <w:r>
        <w:rPr>
          <w:rFonts w:hint="eastAsia" w:cs="Times New Roman" w:asciiTheme="minorEastAsia" w:hAnsiTheme="minorEastAsia" w:eastAsiaTheme="minorEastAsia"/>
          <w:sz w:val="21"/>
          <w:szCs w:val="21"/>
          <w:highlight w:val="none"/>
          <w:lang w:eastAsia="zh-CN"/>
        </w:rPr>
        <w:t>质疑投标人撤回质疑的，终止质疑处理。</w:t>
      </w:r>
    </w:p>
    <w:p>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未参与上述所质疑项目采购活动的投标人不得提出质疑。</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28.9招标人接收质疑函的信息：</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28.10采购代理机构接收质疑函的信息：</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39" w:name="_Toc15616"/>
      <w:bookmarkEnd w:id="139"/>
      <w:bookmarkStart w:id="140" w:name="_Toc4566"/>
      <w:bookmarkEnd w:id="140"/>
      <w:bookmarkStart w:id="141" w:name="_Toc18529"/>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九、违约处罚</w:t>
      </w:r>
      <w:bookmarkEnd w:id="141"/>
    </w:p>
    <w:p>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29、供应商发生下列情况之一的，磋商保证金将被没收，并可能被列入不良记录名单，同时采购代理机构将提请采购监管部门，依据政府采购法律法规的规定作出处理。</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29.1开标后在投标有效期内，供应商撤回其投标；</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29.2在磋商期间，供应商企图影响采购代理机构或磋商小组的任何活动，将导致报价被拒绝，并由其承担相应的法律责任；</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29.3成交供应商未按本磋商文件规定签约；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29.4成交供应商与采购人订立背离合同实质性内容的其它协议；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29.5成交供应商未按磋商文件规定和合同约定履行义务的。</w:t>
      </w:r>
    </w:p>
    <w:p>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30、采购人有下列情形之一的，由有关部门责令限期改正；情节严重的，给予警告，对直接负责的主管人员和其他直接责任人员由其行政主管部门或者有关机关依法给予处分，并予以通报；涉嫌犯罪的，移送司法机关处理</w:t>
      </w: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（一）未按照本办法的规定编制商务、技术要求的；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（二）采购人向供应商索要或者接受其给予的赠品、回扣或者与采购无关的其他商品、服务的；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（三）向成交供应商提出不合理要求作为签订合同条件的。</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31、磋商小组及其成员不得有下列行为：</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（一）确定参与评审至评审结束前私自接触供应商；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（二）接受供应商提出的与响应文件不一致的澄清或者说明，对于响应文件中含义不明确、同类问题表述不一致或者有明显文字和计算错误的内容的情形除外；</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（三）违反评审纪律发表倾向性意见或者征询采购人的倾向性意见；</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（四）对需要专业判断的主观评审因素协商评分；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（五）在评审过程中擅离职守，影响评审程序正常进行的；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（六）记录、复制或者带走任何评标资料；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（七）其他不遵守评标纪律的行为。</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磋商小组成员有前款第一至五项行为之一的，其评审意见无效，并不得获取评审劳务报酬和报销异地评审差旅费。</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32、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（一）采购代理机构及其分支机构在所代理的采购项目中投标或者采购代理投标，为所代理的采购项目的供应商参加本项目提供投标咨询的；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（二）设定最低限价的；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（三）未按照规定进行资格预审或者资格审查的；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（四）违反本办法规定确定磋商文件售价的；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（五）未按规定对开标、评标活动进行全程录音录像的；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（六）擅自终止招投标活动的；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（七）未按照规定进行开标和组织评标的；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（八）未按照规定退还投标保证金的；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（九）违反本办法规定进行重新评审或者重新组建磋商小组进行评审的；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（十）开标前泄露已获取磋商文件的潜在供应商的名称、数量或者其他可能影响公平竞争的有关磋商投标情况的；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（十一）未妥善保存磋商文件的；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（十二）其他违反本办法规定的情形。</w:t>
      </w:r>
    </w:p>
    <w:p>
      <w:pPr>
        <w:pStyle w:val="41"/>
        <w:snapToGrid w:val="0"/>
        <w:spacing w:before="0" w:after="0" w:line="360" w:lineRule="auto"/>
        <w:ind w:left="0" w:firstLine="0"/>
        <w:contextualSpacing/>
        <w:rPr>
          <w:rFonts w:hint="eastAsia" w:asciiTheme="minorEastAsia" w:hAnsiTheme="minorEastAsia" w:eastAsiaTheme="minorEastAsia"/>
          <w:sz w:val="32"/>
          <w:szCs w:val="21"/>
          <w:highlight w:val="none"/>
        </w:rPr>
      </w:pPr>
      <w:bookmarkStart w:id="142" w:name="_Toc385234440"/>
      <w:bookmarkEnd w:id="142"/>
      <w:bookmarkStart w:id="143" w:name="_Toc451497924"/>
      <w:bookmarkEnd w:id="143"/>
      <w:bookmarkStart w:id="144" w:name="_Toc326251060"/>
      <w:r>
        <w:rPr>
          <w:rFonts w:hint="eastAsia" w:asciiTheme="minorEastAsia" w:hAnsiTheme="minorEastAsia" w:eastAsiaTheme="minorEastAsia"/>
          <w:spacing w:val="20"/>
          <w:sz w:val="21"/>
          <w:szCs w:val="21"/>
          <w:highlight w:val="none"/>
        </w:rPr>
        <w:br w:type="page"/>
      </w:r>
      <w:bookmarkEnd w:id="144"/>
      <w:bookmarkStart w:id="145" w:name="_Toc27957"/>
      <w:bookmarkEnd w:id="145"/>
      <w:bookmarkStart w:id="146" w:name="OLE_LINK22"/>
      <w:bookmarkStart w:id="147" w:name="_Toc20738"/>
      <w:r>
        <w:rPr>
          <w:rFonts w:hint="eastAsia" w:asciiTheme="minorEastAsia" w:hAnsiTheme="minorEastAsia" w:eastAsiaTheme="minorEastAsia"/>
          <w:sz w:val="32"/>
          <w:szCs w:val="21"/>
          <w:highlight w:val="none"/>
        </w:rPr>
        <w:t>第四部分  商务、技术要求</w:t>
      </w:r>
      <w:bookmarkEnd w:id="146"/>
      <w:bookmarkEnd w:id="147"/>
    </w:p>
    <w:p>
      <w:pPr>
        <w:autoSpaceDE w:val="0"/>
        <w:snapToGrid w:val="0"/>
        <w:spacing w:line="360" w:lineRule="auto"/>
        <w:ind w:firstLine="420" w:firstLineChars="200"/>
        <w:contextualSpacing/>
        <w:rPr>
          <w:rFonts w:hint="eastAsia" w:asciiTheme="minorEastAsia" w:hAnsiTheme="minorEastAsia" w:eastAsiaTheme="minorEastAsia" w:cstheme="minorEastAsia"/>
          <w:sz w:val="21"/>
          <w:szCs w:val="21"/>
          <w:highlight w:val="none"/>
          <w:lang w:eastAsia="zh-CN"/>
        </w:rPr>
      </w:pPr>
      <w:bookmarkStart w:id="148" w:name="_Toc422378301"/>
      <w:bookmarkEnd w:id="148"/>
    </w:p>
    <w:p>
      <w:pPr>
        <w:pStyle w:val="21"/>
        <w:numPr>
          <w:ilvl w:val="0"/>
          <w:numId w:val="0"/>
        </w:numPr>
        <w:spacing w:line="360" w:lineRule="auto"/>
        <w:rPr>
          <w:rFonts w:hint="eastAsia" w:asciiTheme="minorEastAsia" w:hAnsiTheme="minorEastAsia" w:eastAsiaTheme="minorEastAsia"/>
          <w:b/>
          <w:bCs/>
          <w:color w:val="000000"/>
          <w:sz w:val="21"/>
          <w:szCs w:val="21"/>
          <w:highlight w:val="none"/>
          <w:lang w:val="en-US" w:eastAsia="zh-CN"/>
        </w:rPr>
      </w:pPr>
      <w:bookmarkStart w:id="149" w:name="_Toc29159"/>
      <w:r>
        <w:rPr>
          <w:rFonts w:hint="eastAsia" w:asciiTheme="minorEastAsia" w:hAnsiTheme="minorEastAsia" w:eastAsiaTheme="minorEastAsia"/>
          <w:b/>
          <w:bCs/>
          <w:color w:val="000000"/>
          <w:sz w:val="21"/>
          <w:szCs w:val="21"/>
          <w:highlight w:val="none"/>
          <w:lang w:eastAsia="zh-CN"/>
        </w:rPr>
        <w:t>一</w:t>
      </w:r>
      <w:r>
        <w:rPr>
          <w:rFonts w:hint="eastAsia" w:asciiTheme="minorEastAsia" w:hAnsiTheme="minorEastAsia" w:eastAsiaTheme="minorEastAsia"/>
          <w:b/>
          <w:bCs/>
          <w:color w:val="000000"/>
          <w:sz w:val="21"/>
          <w:szCs w:val="21"/>
          <w:highlight w:val="none"/>
        </w:rPr>
        <w:t>、</w:t>
      </w:r>
      <w:r>
        <w:rPr>
          <w:rFonts w:hint="eastAsia" w:asciiTheme="minorEastAsia" w:hAnsiTheme="minorEastAsia" w:eastAsiaTheme="minorEastAsia"/>
          <w:b/>
          <w:bCs/>
          <w:color w:val="000000"/>
          <w:sz w:val="21"/>
          <w:szCs w:val="21"/>
          <w:highlight w:val="none"/>
          <w:lang w:val="en-US" w:eastAsia="zh-CN"/>
        </w:rPr>
        <w:t>项目概况</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项目名称：</w:t>
      </w:r>
      <w:r>
        <w:rPr>
          <w:rFonts w:hint="eastAsia" w:cs="Times New Roman"/>
          <w:color w:val="auto"/>
          <w:kern w:val="0"/>
          <w:sz w:val="21"/>
          <w:szCs w:val="21"/>
          <w:highlight w:val="none"/>
          <w:lang w:val="en-US" w:eastAsia="zh-CN"/>
        </w:rPr>
        <w:t>乡宁县人民法院中央空调建设项目</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项目编号</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1499002026BCS00206</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最高限价（磋商控制价）：</w:t>
      </w:r>
      <w:r>
        <w:rPr>
          <w:rFonts w:hint="eastAsia" w:asciiTheme="minorEastAsia" w:hAnsiTheme="minorEastAsia" w:eastAsiaTheme="minorEastAsia" w:cstheme="minorEastAsia"/>
          <w:color w:val="auto"/>
          <w:kern w:val="0"/>
          <w:sz w:val="21"/>
          <w:szCs w:val="21"/>
          <w:highlight w:val="none"/>
          <w:lang w:val="en-US" w:eastAsia="zh-CN"/>
        </w:rPr>
        <w:t>258.86万元</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施工地点：乡宁县人民法院</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项目需求：</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1、本项目总建筑面积为6533.69㎡，内容聚焦于三大板块：新建中央空调及新风系统、配套电气系统改造，以及装饰工程的拆除与恢复。</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鉴于现有建筑内部老旧化的温控与空气调节设施，本项目将为其量身打造一套高效、节能的中央空调及新风系统。该系统旨在彻底改善室内的热舒适度与空气质量，为使用者提供一个四季如春、空气清新健康的工作或生活环境。设计将充分考虑建筑结构特点，合理规划管线走向与设备布局。</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3、为确保新增中央空调及新风系统的安全、稳定运行，必须对现有的电气系统进行同步改造。此项目包括但不限于：根据新设备的负荷需求，重新核算并升级配电干线、调整配电箱配置、优化管线路径等。</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新系统的安装不可避免地会对建筑现有的顶面、墙面及部分构造造成影响。因此，内容中包含了与之相关的装饰拆除与恢复方案。该方案将遵循“最小干预、完美复原”的原则，精确规划出必须拆除的部分，并在设备管线安装完毕后，对吊顶、墙面等进行系统性修复和装饰美化，确保建筑内部环境的完整性与美观度不因设备安装而受损，甚至实现整体提升。</w:t>
      </w:r>
    </w:p>
    <w:p>
      <w:pPr>
        <w:pStyle w:val="18"/>
        <w:rPr>
          <w:rFonts w:hint="default"/>
          <w:highlight w:val="none"/>
          <w:lang w:val="en-US" w:eastAsia="zh-CN"/>
        </w:rPr>
      </w:pP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二、商务要求</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rPr>
        <w:t>报价要求</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（1）供应商的报价以人民币填列。</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（2）供应商的报价应包括：本项目完成所有工作的最终优惠价格。</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rPr>
        <w:t>质量标准：</w:t>
      </w:r>
      <w:r>
        <w:rPr>
          <w:rFonts w:hint="eastAsia" w:asciiTheme="minorEastAsia" w:hAnsiTheme="minorEastAsia" w:eastAsiaTheme="minorEastAsia"/>
          <w:color w:val="000000"/>
          <w:sz w:val="21"/>
          <w:szCs w:val="21"/>
          <w:highlight w:val="none"/>
          <w:lang w:eastAsia="zh-CN"/>
        </w:rPr>
        <w:t>符合现行国家有关工程施工验收规范和标准的要求合格。</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rPr>
        <w:t>3</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rPr>
        <w:t>施工工期：</w:t>
      </w:r>
      <w:r>
        <w:rPr>
          <w:rFonts w:hint="eastAsia" w:asciiTheme="minorEastAsia" w:hAnsiTheme="minorEastAsia" w:eastAsiaTheme="minorEastAsia"/>
          <w:color w:val="000000"/>
          <w:sz w:val="21"/>
          <w:szCs w:val="21"/>
          <w:highlight w:val="none"/>
          <w:lang w:val="en-US" w:eastAsia="zh-CN"/>
        </w:rPr>
        <w:t>六个月</w:t>
      </w:r>
      <w:r>
        <w:rPr>
          <w:rFonts w:hint="eastAsia" w:asciiTheme="minorEastAsia" w:hAnsiTheme="minorEastAsia" w:eastAsiaTheme="minorEastAsia"/>
          <w:color w:val="000000"/>
          <w:sz w:val="21"/>
          <w:szCs w:val="21"/>
          <w:highlight w:val="none"/>
          <w:lang w:eastAsia="zh-CN"/>
        </w:rPr>
        <w:t>。</w:t>
      </w:r>
    </w:p>
    <w:p>
      <w:pPr>
        <w:snapToGrid w:val="0"/>
        <w:spacing w:line="360" w:lineRule="auto"/>
        <w:ind w:firstLine="420" w:firstLineChars="200"/>
        <w:contextualSpacing/>
        <w:rPr>
          <w:rFonts w:hint="eastAsia" w:asciiTheme="minorEastAsia" w:hAnsiTheme="minorEastAsia" w:eastAsiaTheme="minorEastAsia"/>
          <w:b/>
          <w:bCs/>
          <w:color w:val="000000"/>
          <w:sz w:val="21"/>
          <w:szCs w:val="21"/>
          <w:highlight w:val="none"/>
          <w:lang w:eastAsia="zh-CN"/>
        </w:rPr>
      </w:pPr>
      <w:r>
        <w:rPr>
          <w:rFonts w:hint="eastAsia" w:asciiTheme="minorEastAsia" w:hAnsiTheme="minorEastAsia" w:eastAsiaTheme="minorEastAsia"/>
          <w:color w:val="000000"/>
          <w:sz w:val="21"/>
          <w:szCs w:val="21"/>
          <w:highlight w:val="none"/>
        </w:rPr>
        <w:t>4</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lang w:val="en-US" w:eastAsia="zh-CN"/>
        </w:rPr>
        <w:t>付款方式：具体按合同约定</w:t>
      </w:r>
    </w:p>
    <w:p>
      <w:pPr>
        <w:pStyle w:val="42"/>
        <w:numPr>
          <w:ilvl w:val="0"/>
          <w:numId w:val="0"/>
        </w:numPr>
        <w:snapToGrid w:val="0"/>
        <w:spacing w:line="360" w:lineRule="auto"/>
        <w:ind w:firstLine="0" w:firstLineChars="0"/>
        <w:contextualSpacing/>
        <w:rPr>
          <w:rFonts w:hint="eastAsia" w:asciiTheme="minorEastAsia" w:hAnsiTheme="minorEastAsia" w:eastAsiaTheme="minorEastAsia"/>
          <w:b/>
          <w:bCs/>
          <w:color w:val="000000"/>
          <w:sz w:val="21"/>
          <w:szCs w:val="21"/>
          <w:highlight w:val="none"/>
          <w:lang w:val="en-US" w:eastAsia="zh-CN"/>
        </w:rPr>
      </w:pPr>
    </w:p>
    <w:p>
      <w:pPr>
        <w:pStyle w:val="42"/>
        <w:numPr>
          <w:ilvl w:val="0"/>
          <w:numId w:val="0"/>
        </w:numPr>
        <w:snapToGrid w:val="0"/>
        <w:spacing w:line="360" w:lineRule="auto"/>
        <w:ind w:firstLine="0" w:firstLineChars="0"/>
        <w:contextualSpacing/>
        <w:rPr>
          <w:rFonts w:hint="eastAsia" w:asciiTheme="minorEastAsia" w:hAnsiTheme="minorEastAsia" w:eastAsiaTheme="minorEastAsia"/>
          <w:color w:val="000000"/>
          <w:sz w:val="21"/>
          <w:szCs w:val="21"/>
          <w:highlight w:val="none"/>
        </w:rPr>
      </w:pPr>
      <w:bookmarkStart w:id="150" w:name="OLE_LINK23"/>
      <w:r>
        <w:rPr>
          <w:rFonts w:hint="eastAsia" w:asciiTheme="minorEastAsia" w:hAnsiTheme="minorEastAsia" w:eastAsiaTheme="minorEastAsia"/>
          <w:b/>
          <w:bCs/>
          <w:color w:val="000000"/>
          <w:sz w:val="21"/>
          <w:szCs w:val="21"/>
          <w:highlight w:val="none"/>
          <w:lang w:val="en-US" w:eastAsia="zh-CN"/>
        </w:rPr>
        <w:t>三</w:t>
      </w:r>
      <w:r>
        <w:rPr>
          <w:rFonts w:hint="eastAsia" w:cs="Times New Roman" w:asciiTheme="minorEastAsia" w:hAnsiTheme="minorEastAsia" w:eastAsiaTheme="minorEastAsia"/>
          <w:color w:val="000000"/>
          <w:kern w:val="0"/>
          <w:sz w:val="21"/>
          <w:szCs w:val="21"/>
          <w:highlight w:val="none"/>
          <w:lang w:val="en-US" w:eastAsia="zh-CN" w:bidi="ar-SA"/>
        </w:rPr>
        <w:t>、</w:t>
      </w:r>
      <w:r>
        <w:rPr>
          <w:rFonts w:hint="eastAsia" w:asciiTheme="minorEastAsia" w:hAnsiTheme="minorEastAsia" w:eastAsiaTheme="minorEastAsia"/>
          <w:b/>
          <w:bCs/>
          <w:color w:val="000000"/>
          <w:sz w:val="21"/>
          <w:szCs w:val="21"/>
          <w:highlight w:val="none"/>
        </w:rPr>
        <w:t>技术要求</w:t>
      </w:r>
      <w:r>
        <w:rPr>
          <w:rFonts w:hint="eastAsia" w:asciiTheme="minorEastAsia" w:hAnsiTheme="minorEastAsia" w:eastAsiaTheme="minorEastAsia"/>
          <w:color w:val="000000"/>
          <w:sz w:val="21"/>
          <w:szCs w:val="21"/>
          <w:highlight w:val="none"/>
        </w:rPr>
        <w:t xml:space="preserve"> </w:t>
      </w:r>
    </w:p>
    <w:bookmarkEnd w:id="150"/>
    <w:p>
      <w:pPr>
        <w:snapToGrid w:val="0"/>
        <w:spacing w:line="360" w:lineRule="auto"/>
        <w:ind w:firstLine="420" w:firstLineChars="200"/>
        <w:contextualSpacing/>
        <w:rPr>
          <w:rFonts w:hint="default"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rPr>
        <w:t>1、本工程施工场地（现场）具体地理位置：</w:t>
      </w:r>
      <w:r>
        <w:rPr>
          <w:rFonts w:hint="eastAsia" w:cs="Times New Roman"/>
          <w:sz w:val="21"/>
          <w:szCs w:val="21"/>
          <w:highlight w:val="none"/>
          <w:lang w:val="en-US" w:eastAsia="zh-CN"/>
        </w:rPr>
        <w:t>乡宁县人民法院</w:t>
      </w:r>
      <w:r>
        <w:rPr>
          <w:rFonts w:hint="eastAsia" w:asciiTheme="minorEastAsia" w:hAnsiTheme="minorEastAsia" w:eastAsiaTheme="minorEastAsia" w:cstheme="minorEastAsia"/>
          <w:kern w:val="2"/>
          <w:sz w:val="21"/>
          <w:szCs w:val="21"/>
          <w:highlight w:val="none"/>
          <w:lang w:val="en-US" w:eastAsia="zh-CN" w:bidi="ar-SA"/>
        </w:rPr>
        <w:t>。</w:t>
      </w:r>
    </w:p>
    <w:p>
      <w:pPr>
        <w:snapToGrid w:val="0"/>
        <w:spacing w:line="360" w:lineRule="auto"/>
        <w:ind w:firstLine="420" w:firstLineChars="200"/>
        <w:contextualSpacing/>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2、本工程施工场地（现场）已经具备施工条件。</w:t>
      </w:r>
    </w:p>
    <w:p>
      <w:pPr>
        <w:snapToGrid w:val="0"/>
        <w:spacing w:line="360" w:lineRule="auto"/>
        <w:ind w:firstLine="420" w:firstLineChars="200"/>
        <w:contextualSpacing/>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3、主要建设内容：</w:t>
      </w:r>
      <w:r>
        <w:rPr>
          <w:rFonts w:hint="eastAsia" w:asciiTheme="minorEastAsia" w:hAnsiTheme="minorEastAsia" w:eastAsiaTheme="minorEastAsia"/>
          <w:color w:val="000000"/>
          <w:sz w:val="21"/>
          <w:szCs w:val="21"/>
          <w:highlight w:val="none"/>
          <w:lang w:val="en-US" w:eastAsia="zh-CN"/>
        </w:rPr>
        <w:t>乡宁县人民法院中央空调建设项目</w:t>
      </w:r>
      <w:r>
        <w:rPr>
          <w:rFonts w:hint="eastAsia" w:asciiTheme="minorEastAsia" w:hAnsiTheme="minorEastAsia" w:eastAsiaTheme="minorEastAsia" w:cstheme="minorEastAsia"/>
          <w:kern w:val="2"/>
          <w:sz w:val="21"/>
          <w:szCs w:val="21"/>
          <w:highlight w:val="none"/>
        </w:rPr>
        <w:t>工程</w:t>
      </w:r>
      <w:r>
        <w:rPr>
          <w:rFonts w:hint="eastAsia" w:asciiTheme="minorEastAsia" w:hAnsiTheme="minorEastAsia" w:eastAsiaTheme="minorEastAsia"/>
          <w:color w:val="000000"/>
          <w:sz w:val="21"/>
          <w:szCs w:val="21"/>
          <w:highlight w:val="none"/>
        </w:rPr>
        <w:t>，</w:t>
      </w:r>
      <w:r>
        <w:rPr>
          <w:rFonts w:hint="eastAsia" w:asciiTheme="minorEastAsia" w:hAnsiTheme="minorEastAsia" w:eastAsiaTheme="minorEastAsia"/>
          <w:color w:val="000000"/>
          <w:sz w:val="21"/>
          <w:szCs w:val="21"/>
          <w:highlight w:val="none"/>
          <w:lang w:eastAsia="zh-CN"/>
        </w:rPr>
        <w:t>具体内容详见本工程工程量清单。</w:t>
      </w:r>
    </w:p>
    <w:p>
      <w:pPr>
        <w:snapToGrid w:val="0"/>
        <w:spacing w:line="360" w:lineRule="auto"/>
        <w:ind w:firstLine="420" w:firstLineChars="200"/>
        <w:contextualSpacing/>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4、承包范围：工程量清单的全部内容（本项目工程量清单请登录山西省政采云平台项目附件部分下载）。</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rPr>
        <w:t>5、合同文件中载明的涉及本工程的资料和信息数据，是发包人现有的和客观的，发包人保证有关资料和信息数据的真实、准确。但承包人据此作出的推论、判断和决策，由承包人自行负责。</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bookmarkStart w:id="151" w:name="OLE_LINK26"/>
      <w:r>
        <w:rPr>
          <w:rFonts w:hint="eastAsia" w:asciiTheme="minorEastAsia" w:hAnsiTheme="minorEastAsia" w:eastAsiaTheme="minorEastAsia"/>
          <w:color w:val="000000"/>
          <w:sz w:val="21"/>
          <w:szCs w:val="21"/>
          <w:highlight w:val="none"/>
        </w:rPr>
        <w:t>6、</w:t>
      </w:r>
      <w:bookmarkEnd w:id="151"/>
      <w:r>
        <w:rPr>
          <w:rFonts w:hint="eastAsia" w:cs="Times New Roman" w:asciiTheme="minorEastAsia" w:hAnsiTheme="minorEastAsia" w:eastAsiaTheme="minorEastAsia"/>
          <w:color w:val="000000"/>
          <w:sz w:val="21"/>
          <w:szCs w:val="21"/>
          <w:highlight w:val="none"/>
        </w:rPr>
        <w:t>按期完成工程内容，并对工程的质量负责。</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lang w:val="en-US" w:eastAsia="zh-CN"/>
        </w:rPr>
        <w:t>7</w:t>
      </w:r>
      <w:r>
        <w:rPr>
          <w:rFonts w:hint="eastAsia" w:cs="Times New Roman" w:asciiTheme="minorEastAsia" w:hAnsiTheme="minorEastAsia" w:eastAsiaTheme="minorEastAsia"/>
          <w:color w:val="000000"/>
          <w:sz w:val="21"/>
          <w:szCs w:val="21"/>
          <w:highlight w:val="none"/>
          <w:lang w:eastAsia="zh-CN"/>
        </w:rPr>
        <w:t>、</w:t>
      </w:r>
      <w:r>
        <w:rPr>
          <w:rFonts w:hint="eastAsia" w:cs="Times New Roman" w:asciiTheme="minorEastAsia" w:hAnsiTheme="minorEastAsia" w:eastAsiaTheme="minorEastAsia"/>
          <w:color w:val="000000"/>
          <w:sz w:val="21"/>
          <w:szCs w:val="21"/>
          <w:highlight w:val="none"/>
        </w:rPr>
        <w:t>配合完成环评验收，并对提出的问题进行整改。</w:t>
      </w:r>
    </w:p>
    <w:p>
      <w:pPr>
        <w:snapToGrid w:val="0"/>
        <w:spacing w:line="360" w:lineRule="auto"/>
        <w:contextualSpacing/>
        <w:rPr>
          <w:rFonts w:hint="eastAsia" w:asciiTheme="minorEastAsia" w:hAnsiTheme="minorEastAsia" w:eastAsiaTheme="minorEastAsia"/>
          <w:b/>
          <w:bCs/>
          <w:color w:val="000000"/>
          <w:sz w:val="21"/>
          <w:szCs w:val="21"/>
          <w:highlight w:val="none"/>
          <w:lang w:eastAsia="zh-CN"/>
        </w:rPr>
      </w:pPr>
      <w:r>
        <w:rPr>
          <w:rFonts w:hint="eastAsia" w:asciiTheme="minorEastAsia" w:hAnsiTheme="minorEastAsia" w:eastAsiaTheme="minorEastAsia"/>
          <w:b/>
          <w:bCs/>
          <w:color w:val="000000"/>
          <w:sz w:val="21"/>
          <w:szCs w:val="21"/>
          <w:highlight w:val="none"/>
        </w:rPr>
        <w:t xml:space="preserve"> </w:t>
      </w:r>
    </w:p>
    <w:p>
      <w:pPr>
        <w:numPr>
          <w:ilvl w:val="0"/>
          <w:numId w:val="1"/>
        </w:numPr>
        <w:snapToGrid w:val="0"/>
        <w:spacing w:line="360" w:lineRule="auto"/>
        <w:contextualSpacing/>
        <w:rPr>
          <w:rFonts w:hint="eastAsia" w:asciiTheme="minorEastAsia" w:hAnsiTheme="minorEastAsia" w:eastAsiaTheme="minorEastAsia"/>
          <w:b/>
          <w:bCs/>
          <w:color w:val="000000"/>
          <w:sz w:val="21"/>
          <w:szCs w:val="21"/>
          <w:highlight w:val="none"/>
          <w:lang w:val="en-US" w:eastAsia="zh-CN"/>
        </w:rPr>
      </w:pPr>
      <w:r>
        <w:rPr>
          <w:rFonts w:hint="eastAsia" w:asciiTheme="minorEastAsia" w:hAnsiTheme="minorEastAsia" w:eastAsiaTheme="minorEastAsia"/>
          <w:b/>
          <w:bCs/>
          <w:color w:val="000000"/>
          <w:sz w:val="21"/>
          <w:szCs w:val="21"/>
          <w:highlight w:val="none"/>
        </w:rPr>
        <w:t>其他</w:t>
      </w:r>
      <w:r>
        <w:rPr>
          <w:rFonts w:hint="eastAsia" w:asciiTheme="minorEastAsia" w:hAnsiTheme="minorEastAsia" w:eastAsiaTheme="minorEastAsia"/>
          <w:b/>
          <w:bCs/>
          <w:color w:val="000000"/>
          <w:sz w:val="21"/>
          <w:szCs w:val="21"/>
          <w:highlight w:val="none"/>
          <w:lang w:val="en-US" w:eastAsia="zh-CN"/>
        </w:rPr>
        <w:t>要求</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1.做到文明施工，杜绝一切安全事故的发生，如发生事故，由成交人负责。</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2.因工程施工和工程质量问题造成采购人员工或第三人身损失的，成交人负全部责任。</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3.维护院内和楼内原有设备设施的完好，对损坏的设施、设备等按原样修复或照价赔偿。</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4.单位工程施工完成后，及时清理现场。整体工程竣工经验收合格后，七日内清理施工现场。</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5.施工期间，成交人应与施工人员签订劳务用工协议，施工完成后，及时结算支付劳务工资，不得拖欠，否则采购人有权扣款支付。</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6.施工期间，采取必要的措施，以保证本工程的所有水、电、暖的改造不能影响正常工作；</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7.该项目施工期间，须采取必要的降噪、降尘保障措施，以保证不影响正常工作，否则</w:t>
      </w:r>
      <w:r>
        <w:rPr>
          <w:rFonts w:hint="eastAsia" w:cs="Times New Roman" w:asciiTheme="minorEastAsia" w:hAnsiTheme="minorEastAsia" w:eastAsiaTheme="minorEastAsia"/>
          <w:color w:val="000000"/>
          <w:sz w:val="21"/>
          <w:szCs w:val="21"/>
          <w:highlight w:val="none"/>
          <w:lang w:val="en-US" w:eastAsia="zh-CN"/>
        </w:rPr>
        <w:t>采购人</w:t>
      </w:r>
      <w:r>
        <w:rPr>
          <w:rFonts w:hint="eastAsia" w:cs="Times New Roman" w:asciiTheme="minorEastAsia" w:hAnsiTheme="minorEastAsia" w:eastAsiaTheme="minorEastAsia"/>
          <w:color w:val="000000"/>
          <w:sz w:val="21"/>
          <w:szCs w:val="21"/>
          <w:highlight w:val="none"/>
        </w:rPr>
        <w:t>有权责令停止施工，所产生的施工延期、施工质量等结果由成交供应商承担。</w:t>
      </w: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lang w:val="en-US" w:eastAsia="zh-CN"/>
        </w:rPr>
      </w:pPr>
    </w:p>
    <w:p>
      <w:pPr>
        <w:snapToGrid w:val="0"/>
        <w:spacing w:line="360" w:lineRule="auto"/>
        <w:ind w:firstLine="420" w:firstLineChars="200"/>
        <w:contextualSpacing/>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lang w:val="en-US" w:eastAsia="zh-CN"/>
        </w:rPr>
        <w:t>其他</w:t>
      </w:r>
      <w:r>
        <w:rPr>
          <w:rFonts w:hint="eastAsia" w:cs="Times New Roman" w:asciiTheme="minorEastAsia" w:hAnsiTheme="minorEastAsia" w:eastAsiaTheme="minorEastAsia"/>
          <w:color w:val="000000"/>
          <w:sz w:val="21"/>
          <w:szCs w:val="21"/>
          <w:highlight w:val="none"/>
        </w:rPr>
        <w:t>未尽事宜，以签订正式《合同》时由双方协商解决。</w:t>
      </w:r>
    </w:p>
    <w:p>
      <w:pPr>
        <w:pStyle w:val="10"/>
        <w:rPr>
          <w:rFonts w:hint="eastAsia"/>
          <w:highlight w:val="none"/>
        </w:rPr>
      </w:pPr>
    </w:p>
    <w:p>
      <w:p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br w:type="page"/>
      </w:r>
    </w:p>
    <w:p>
      <w:pPr>
        <w:rPr>
          <w:rFonts w:hint="eastAsia"/>
          <w:highlight w:val="none"/>
          <w:lang w:val="en-US" w:eastAsia="zh-CN"/>
        </w:rPr>
      </w:pPr>
    </w:p>
    <w:p>
      <w:pPr>
        <w:pStyle w:val="41"/>
        <w:snapToGrid w:val="0"/>
        <w:spacing w:before="0" w:after="0" w:line="360" w:lineRule="auto"/>
        <w:ind w:left="0" w:firstLine="0"/>
        <w:contextualSpacing/>
        <w:jc w:val="center"/>
        <w:rPr>
          <w:rFonts w:hint="eastAsia" w:asciiTheme="minorEastAsia" w:hAnsiTheme="minorEastAsia" w:eastAsiaTheme="minorEastAsia"/>
          <w:sz w:val="32"/>
          <w:szCs w:val="21"/>
          <w:highlight w:val="none"/>
        </w:rPr>
      </w:pPr>
      <w:r>
        <w:rPr>
          <w:rFonts w:hint="eastAsia" w:asciiTheme="minorEastAsia" w:hAnsiTheme="minorEastAsia" w:eastAsiaTheme="minorEastAsia"/>
          <w:sz w:val="32"/>
          <w:szCs w:val="21"/>
          <w:highlight w:val="none"/>
        </w:rPr>
        <w:t>第五部分  评定标准和成交标准</w:t>
      </w:r>
      <w:bookmarkEnd w:id="149"/>
    </w:p>
    <w:p>
      <w:pPr>
        <w:snapToGrid w:val="0"/>
        <w:spacing w:line="360" w:lineRule="auto"/>
        <w:contextualSpacing/>
        <w:outlineLvl w:val="1"/>
        <w:rPr>
          <w:rFonts w:hint="eastAsia" w:asciiTheme="minorEastAsia" w:hAnsiTheme="minorEastAsia" w:eastAsiaTheme="minorEastAsia"/>
          <w:b/>
          <w:sz w:val="21"/>
          <w:szCs w:val="21"/>
          <w:highlight w:val="none"/>
        </w:rPr>
      </w:pPr>
      <w:bookmarkStart w:id="152" w:name="_Toc71900470"/>
      <w:bookmarkEnd w:id="152"/>
      <w:bookmarkStart w:id="153" w:name="_Toc18358"/>
      <w:r>
        <w:rPr>
          <w:rFonts w:hint="eastAsia" w:asciiTheme="minorEastAsia" w:hAnsiTheme="minorEastAsia" w:eastAsiaTheme="minorEastAsia"/>
          <w:b/>
          <w:sz w:val="21"/>
          <w:szCs w:val="21"/>
          <w:highlight w:val="none"/>
        </w:rPr>
        <w:t>一、响应文件初审</w:t>
      </w:r>
      <w:bookmarkEnd w:id="153"/>
    </w:p>
    <w:p>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baseline"/>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（一）资格性审查的内容及标准</w:t>
      </w:r>
    </w:p>
    <w:tbl>
      <w:tblPr>
        <w:tblStyle w:val="27"/>
        <w:tblW w:w="92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2735"/>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内容</w:t>
            </w:r>
          </w:p>
        </w:tc>
        <w:tc>
          <w:tcPr>
            <w:tcW w:w="5866"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54" w:name="OLE_LINK8" w:colFirst="2" w:colLast="2"/>
            <w:r>
              <w:rPr>
                <w:rFonts w:hint="eastAsia" w:asciiTheme="minorEastAsia" w:hAnsiTheme="minorEastAsia" w:eastAsiaTheme="minorEastAsia"/>
                <w:sz w:val="21"/>
                <w:szCs w:val="21"/>
                <w:highlight w:val="none"/>
              </w:rPr>
              <w:t>1</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55" w:name="OLE_LINK9"/>
            <w:r>
              <w:rPr>
                <w:rFonts w:hint="eastAsia" w:asciiTheme="minorEastAsia" w:hAnsiTheme="minorEastAsia" w:eastAsiaTheme="minorEastAsia"/>
                <w:sz w:val="21"/>
                <w:szCs w:val="21"/>
                <w:highlight w:val="none"/>
              </w:rPr>
              <w:t>供应商代表证明</w:t>
            </w:r>
            <w:bookmarkEnd w:id="155"/>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56" w:name="OLE_LINK33"/>
            <w:r>
              <w:rPr>
                <w:rFonts w:hint="eastAsia" w:asciiTheme="minorEastAsia" w:hAnsiTheme="minorEastAsia" w:eastAsiaTheme="minorEastAsia"/>
                <w:sz w:val="21"/>
                <w:szCs w:val="21"/>
                <w:highlight w:val="none"/>
              </w:rPr>
              <w:t>法定代表人（负责人）参加投标的，提供“法定代表人（负责人）证明书”；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委托代理人参加投标的，除提供“法定代表人（负责人）证明书”外，还需提供“法定代表人（负责人）授权委托书”；</w:t>
            </w:r>
            <w:bookmarkEnd w:id="156"/>
          </w:p>
        </w:tc>
      </w:tr>
      <w:bookmark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具备独立承担民事责任能力的证明文件</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提供供应商有效的营业执照，或事业单位法人证书，或自然人身份证明，或其他非企业组织证明独立承担民事责任能力的文件；提供供应商信用承诺书。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具有良好的商业信誉和健全的财务会计制度</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具有履行合同所必需的设备和专业技术能力</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具有依法缴纳税收和社会保障金的良好记录</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参加政府采购活动前三年内，在经营活动中没有重大违法记录</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57" w:name="OLE_LINK10"/>
            <w:r>
              <w:rPr>
                <w:rFonts w:hint="eastAsia" w:ascii="Times New Roman" w:hAnsi="Times New Roman" w:eastAsia="宋体" w:cs="Times New Roman"/>
                <w:kern w:val="0"/>
                <w:sz w:val="21"/>
                <w:szCs w:val="21"/>
                <w:highlight w:val="none"/>
                <w:lang w:val="en-US" w:eastAsia="zh-CN"/>
              </w:rPr>
              <w:t>响应保证金的交纳证明复印件</w:t>
            </w:r>
            <w:r>
              <w:rPr>
                <w:rFonts w:hint="eastAsia" w:cs="Times New Roman"/>
                <w:kern w:val="0"/>
                <w:sz w:val="21"/>
                <w:szCs w:val="21"/>
                <w:highlight w:val="none"/>
                <w:lang w:val="en-US" w:eastAsia="zh-CN"/>
              </w:rPr>
              <w:t>及</w:t>
            </w:r>
            <w:r>
              <w:rPr>
                <w:rFonts w:hint="eastAsia" w:asciiTheme="minorEastAsia" w:hAnsiTheme="minorEastAsia" w:eastAsiaTheme="minorEastAsia"/>
                <w:sz w:val="21"/>
                <w:szCs w:val="21"/>
                <w:highlight w:val="none"/>
              </w:rPr>
              <w:t>基本存款账户开户许可证</w:t>
            </w:r>
            <w:bookmarkEnd w:id="157"/>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58" w:name="OLE_LINK11"/>
            <w:r>
              <w:rPr>
                <w:rFonts w:hint="eastAsia" w:asciiTheme="minorEastAsia" w:hAnsiTheme="minorEastAsia" w:eastAsiaTheme="minorEastAsia"/>
                <w:sz w:val="21"/>
                <w:szCs w:val="21"/>
                <w:highlight w:val="none"/>
              </w:rPr>
              <w:t>提供供应商</w:t>
            </w:r>
            <w:r>
              <w:rPr>
                <w:rFonts w:hint="eastAsia" w:ascii="Times New Roman" w:hAnsi="Times New Roman" w:eastAsia="宋体" w:cs="Times New Roman"/>
                <w:kern w:val="0"/>
                <w:sz w:val="21"/>
                <w:szCs w:val="21"/>
                <w:highlight w:val="none"/>
                <w:lang w:val="en-US" w:eastAsia="zh-CN"/>
              </w:rPr>
              <w:t>响应保证金的交纳证明复印件</w:t>
            </w:r>
            <w:r>
              <w:rPr>
                <w:rFonts w:hint="eastAsia" w:cs="Times New Roman"/>
                <w:kern w:val="0"/>
                <w:sz w:val="21"/>
                <w:szCs w:val="21"/>
                <w:highlight w:val="none"/>
                <w:lang w:val="en-US" w:eastAsia="zh-CN"/>
              </w:rPr>
              <w:t>及</w:t>
            </w:r>
            <w:r>
              <w:rPr>
                <w:rFonts w:hint="eastAsia" w:asciiTheme="minorEastAsia" w:hAnsiTheme="minorEastAsia" w:eastAsiaTheme="minorEastAsia"/>
                <w:sz w:val="21"/>
                <w:szCs w:val="21"/>
                <w:highlight w:val="none"/>
              </w:rPr>
              <w:t>基本存款账户开户许可证（或基本存款账户信息）。</w:t>
            </w:r>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w:t>
            </w:r>
          </w:p>
        </w:tc>
        <w:tc>
          <w:tcPr>
            <w:tcW w:w="273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0"/>
                <w:sz w:val="21"/>
                <w:szCs w:val="21"/>
                <w:highlight w:val="none"/>
                <w:lang w:val="en-US" w:eastAsia="zh-CN"/>
              </w:rPr>
            </w:pPr>
            <w:r>
              <w:rPr>
                <w:rFonts w:hint="eastAsia" w:ascii="宋体" w:hAnsi="宋体" w:eastAsia="宋体" w:cs="宋体"/>
                <w:kern w:val="0"/>
                <w:sz w:val="21"/>
                <w:szCs w:val="21"/>
                <w:highlight w:val="none"/>
                <w:lang w:val="en-US" w:eastAsia="zh-CN"/>
              </w:rPr>
              <w:t>本项目的特定资质要求</w:t>
            </w:r>
          </w:p>
        </w:tc>
        <w:tc>
          <w:tcPr>
            <w:tcW w:w="5866" w:type="dxa"/>
            <w:tcBorders>
              <w:top w:val="single" w:color="auto" w:sz="4" w:space="0"/>
              <w:left w:val="nil"/>
              <w:bottom w:val="single" w:color="auto" w:sz="4" w:space="0"/>
              <w:right w:val="single" w:color="auto" w:sz="4" w:space="0"/>
            </w:tcBorders>
            <w:vAlign w:val="center"/>
          </w:tcPr>
          <w:p>
            <w:pPr>
              <w:autoSpaceDE w:val="0"/>
              <w:snapToGrid w:val="0"/>
              <w:spacing w:line="360" w:lineRule="auto"/>
              <w:contextualSpacing/>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①供应商须具备建筑工程施工总承包三级及以上资质或建筑机电安装工程专业承包三级及以上资质，有效的营业执照、安全生产许可证</w:t>
            </w:r>
            <w:r>
              <w:rPr>
                <w:rFonts w:hint="eastAsia"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并在人员、设备、资金等方面具有相应的施工能力；</w:t>
            </w:r>
          </w:p>
          <w:p>
            <w:pPr>
              <w:autoSpaceDE w:val="0"/>
              <w:snapToGrid w:val="0"/>
              <w:spacing w:line="360" w:lineRule="auto"/>
              <w:contextualSpacing/>
              <w:rPr>
                <w:rFonts w:hint="eastAsia" w:asciiTheme="minorEastAsia" w:hAnsiTheme="minorEastAsia" w:eastAsiaTheme="minorEastAsia"/>
                <w:sz w:val="21"/>
                <w:szCs w:val="21"/>
                <w:highlight w:val="none"/>
              </w:rPr>
            </w:pPr>
            <w:r>
              <w:rPr>
                <w:rFonts w:hint="eastAsia" w:ascii="Times New Roman" w:hAnsi="Times New Roman" w:eastAsia="宋体" w:cs="Times New Roman"/>
                <w:color w:val="auto"/>
                <w:kern w:val="0"/>
                <w:sz w:val="21"/>
                <w:szCs w:val="21"/>
                <w:highlight w:val="none"/>
                <w:lang w:val="en-US" w:eastAsia="zh-CN"/>
              </w:rPr>
              <w:t>②拟派项目经理须具备机电工程专业贰级及以上注册建造师执业资格，具备有效的安全生产考核合格证书，且未担任其他在建项目的项目经理。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p>
        </w:tc>
        <w:tc>
          <w:tcPr>
            <w:tcW w:w="273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sz w:val="21"/>
                <w:szCs w:val="21"/>
                <w:highlight w:val="none"/>
              </w:rPr>
              <w:t>采购政策</w:t>
            </w:r>
          </w:p>
        </w:tc>
        <w:tc>
          <w:tcPr>
            <w:tcW w:w="5866" w:type="dxa"/>
            <w:tcBorders>
              <w:top w:val="single" w:color="auto" w:sz="4" w:space="0"/>
              <w:left w:val="nil"/>
              <w:bottom w:val="single" w:color="auto" w:sz="4" w:space="0"/>
              <w:right w:val="single" w:color="auto" w:sz="4" w:space="0"/>
            </w:tcBorders>
            <w:vAlign w:val="center"/>
          </w:tcPr>
          <w:p>
            <w:pPr>
              <w:rPr>
                <w:rFonts w:hint="eastAsia" w:cs="Times New Roman"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请根据要求单独上传《中小企业声明函》。格式以采购文件要求为准。</w:t>
            </w: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说明：1、提供的扫描件材料须有效、完整、加盖电子CA章。否则，响应无效。</w:t>
      </w:r>
    </w:p>
    <w:p>
      <w:pPr>
        <w:numPr>
          <w:ilvl w:val="0"/>
          <w:numId w:val="2"/>
        </w:num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资格审查的内容若有一项未提供或达不到审查标准，将导致其不具备磋商资格，且不允许在开标后补正。</w:t>
      </w:r>
    </w:p>
    <w:p>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baseline"/>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（二）符合性审查的内容及标准</w:t>
      </w:r>
    </w:p>
    <w:tbl>
      <w:tblPr>
        <w:tblStyle w:val="2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27"/>
        <w:gridCol w:w="2126"/>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类型</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内容</w:t>
            </w:r>
          </w:p>
        </w:tc>
        <w:tc>
          <w:tcPr>
            <w:tcW w:w="477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报价</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59" w:name="OLE_LINK13"/>
            <w:r>
              <w:rPr>
                <w:rFonts w:hint="eastAsia" w:asciiTheme="minorEastAsia" w:hAnsiTheme="minorEastAsia" w:eastAsiaTheme="minorEastAsia"/>
                <w:sz w:val="21"/>
                <w:szCs w:val="21"/>
                <w:highlight w:val="none"/>
              </w:rPr>
              <w:t>响应文件报价审核</w:t>
            </w:r>
            <w:bookmarkEnd w:id="159"/>
          </w:p>
        </w:tc>
        <w:tc>
          <w:tcPr>
            <w:tcW w:w="477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60" w:name="OLE_LINK14"/>
            <w:r>
              <w:rPr>
                <w:rFonts w:hint="eastAsia" w:asciiTheme="minorEastAsia" w:hAnsiTheme="minorEastAsia" w:eastAsiaTheme="minorEastAsia"/>
                <w:sz w:val="21"/>
                <w:szCs w:val="21"/>
                <w:highlight w:val="none"/>
              </w:rPr>
              <w:t>投标报价不得高于招标控制价</w:t>
            </w:r>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1" w:name="OLE_LINK15" w:colFirst="3" w:colLast="3"/>
            <w:r>
              <w:rPr>
                <w:rFonts w:hint="eastAsia" w:asciiTheme="minorEastAsia" w:hAnsiTheme="minorEastAsia" w:eastAsiaTheme="minorEastAsia"/>
                <w:sz w:val="21"/>
                <w:szCs w:val="21"/>
                <w:highlight w:val="none"/>
              </w:rPr>
              <w:t>2</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商务资信</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2" w:name="OLE_LINK34"/>
            <w:r>
              <w:rPr>
                <w:rFonts w:hint="eastAsia" w:asciiTheme="minorEastAsia" w:hAnsiTheme="minorEastAsia" w:eastAsiaTheme="minorEastAsia"/>
                <w:sz w:val="21"/>
                <w:szCs w:val="21"/>
                <w:highlight w:val="none"/>
              </w:rPr>
              <w:t>商务要求</w:t>
            </w:r>
            <w:bookmarkEnd w:id="162"/>
          </w:p>
        </w:tc>
        <w:tc>
          <w:tcPr>
            <w:tcW w:w="477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63" w:name="OLE_LINK35"/>
            <w:r>
              <w:rPr>
                <w:rFonts w:hint="eastAsia" w:asciiTheme="minorEastAsia" w:hAnsiTheme="minorEastAsia" w:eastAsiaTheme="minorEastAsia"/>
                <w:sz w:val="21"/>
                <w:szCs w:val="21"/>
                <w:highlight w:val="none"/>
              </w:rPr>
              <w:t>响应文件商务响应情况与磋商采购文件第四部分商务要求进行审查，没有做出实质性响应（如质量标准、工期、工程内容</w:t>
            </w:r>
            <w:r>
              <w:rPr>
                <w:rFonts w:hint="eastAsia" w:asciiTheme="minorEastAsia" w:hAnsiTheme="minorEastAsia" w:eastAsiaTheme="minorEastAsia"/>
                <w:sz w:val="21"/>
                <w:szCs w:val="21"/>
                <w:highlight w:val="none"/>
                <w:lang w:val="en-US" w:eastAsia="zh-CN"/>
              </w:rPr>
              <w:t>承诺</w:t>
            </w:r>
            <w:r>
              <w:rPr>
                <w:rFonts w:hint="eastAsia" w:asciiTheme="minorEastAsia" w:hAnsiTheme="minorEastAsia" w:eastAsiaTheme="minorEastAsia"/>
                <w:sz w:val="21"/>
                <w:szCs w:val="21"/>
                <w:highlight w:val="none"/>
              </w:rPr>
              <w:t>等）的做无效投标处理。</w:t>
            </w:r>
            <w:bookmarkEnd w:id="163"/>
          </w:p>
        </w:tc>
      </w:tr>
      <w:bookmarkEnd w:id="1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技术</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4" w:name="OLE_LINK16"/>
            <w:r>
              <w:rPr>
                <w:rFonts w:hint="eastAsia" w:asciiTheme="minorEastAsia" w:hAnsiTheme="minorEastAsia" w:eastAsiaTheme="minorEastAsia"/>
                <w:sz w:val="21"/>
                <w:szCs w:val="21"/>
                <w:highlight w:val="none"/>
              </w:rPr>
              <w:t>技术要求</w:t>
            </w:r>
            <w:bookmarkEnd w:id="164"/>
          </w:p>
        </w:tc>
        <w:tc>
          <w:tcPr>
            <w:tcW w:w="477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65" w:name="OLE_LINK17"/>
            <w:r>
              <w:rPr>
                <w:rFonts w:hint="eastAsia" w:asciiTheme="minorEastAsia" w:hAnsiTheme="minorEastAsia" w:eastAsiaTheme="minorEastAsia"/>
                <w:sz w:val="21"/>
                <w:szCs w:val="21"/>
                <w:highlight w:val="none"/>
              </w:rPr>
              <w:t>响应文件技术响应情况与磋商采购文件第四部分技术要求进行审查，没有做出实质性</w:t>
            </w:r>
            <w:r>
              <w:rPr>
                <w:rFonts w:hint="eastAsia" w:asciiTheme="minorEastAsia" w:hAnsiTheme="minorEastAsia" w:eastAsiaTheme="minorEastAsia"/>
                <w:sz w:val="21"/>
                <w:szCs w:val="21"/>
                <w:highlight w:val="none"/>
                <w:lang w:val="en-US" w:eastAsia="zh-CN"/>
              </w:rPr>
              <w:t>承诺</w:t>
            </w:r>
            <w:r>
              <w:rPr>
                <w:rFonts w:hint="eastAsia" w:asciiTheme="minorEastAsia" w:hAnsiTheme="minorEastAsia" w:eastAsiaTheme="minorEastAsia"/>
                <w:sz w:val="21"/>
                <w:szCs w:val="21"/>
                <w:highlight w:val="none"/>
              </w:rPr>
              <w:t>响应的做无效投标处理。</w:t>
            </w:r>
            <w:bookmarkEnd w:id="165"/>
          </w:p>
        </w:tc>
      </w:tr>
    </w:tbl>
    <w:p>
      <w:pPr>
        <w:pStyle w:val="43"/>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1、符合性审查的内容，经磋商小组认定的存在重大偏离或保留，将导致磋商无效。</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2、以上证明材料须有效、完整、加盖电子CA章。否则，响应无效。</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特别说明：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1、磋商文件要求供应商提供的其他材料，不作为资格审查的内容。</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2、供应商应按磋商文件要求“格式”提供的材料，如有调整，内容及签署必须完整、有效，且没有本文件不可接受的条件。</w:t>
      </w:r>
    </w:p>
    <w:p>
      <w:pPr>
        <w:snapToGrid w:val="0"/>
        <w:spacing w:line="360" w:lineRule="auto"/>
        <w:contextualSpacing/>
        <w:outlineLvl w:val="9"/>
        <w:rPr>
          <w:rFonts w:hint="eastAsia" w:asciiTheme="minorEastAsia" w:hAnsiTheme="minorEastAsia" w:eastAsiaTheme="minorEastAsia"/>
          <w:b/>
          <w:sz w:val="21"/>
          <w:szCs w:val="21"/>
          <w:highlight w:val="none"/>
        </w:rPr>
      </w:pPr>
      <w:bookmarkStart w:id="166" w:name="_Toc28311"/>
      <w:bookmarkEnd w:id="166"/>
      <w:bookmarkStart w:id="167" w:name="_Toc7051"/>
      <w:bookmarkEnd w:id="167"/>
      <w:bookmarkStart w:id="168" w:name="_Toc26525"/>
      <w:bookmarkEnd w:id="168"/>
      <w:bookmarkStart w:id="169" w:name="_Toc71900472"/>
    </w:p>
    <w:p>
      <w:pPr>
        <w:snapToGrid w:val="0"/>
        <w:spacing w:line="360" w:lineRule="auto"/>
        <w:contextualSpacing/>
        <w:outlineLvl w:val="1"/>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二、政策性要求评审内容及标准</w:t>
      </w:r>
      <w:bookmarkEnd w:id="169"/>
      <w:r>
        <w:rPr>
          <w:rFonts w:hint="eastAsia" w:asciiTheme="minorEastAsia" w:hAnsiTheme="minorEastAsia" w:eastAsiaTheme="minorEastAsia"/>
          <w:b/>
          <w:sz w:val="21"/>
          <w:szCs w:val="21"/>
          <w:highlight w:val="none"/>
        </w:rPr>
        <w:t>：详见供应商须知前附表。</w:t>
      </w:r>
    </w:p>
    <w:p>
      <w:pPr>
        <w:snapToGrid w:val="0"/>
        <w:spacing w:line="360" w:lineRule="auto"/>
        <w:contextualSpacing/>
        <w:outlineLvl w:val="9"/>
        <w:rPr>
          <w:rFonts w:hint="eastAsia" w:asciiTheme="minorEastAsia" w:hAnsiTheme="minorEastAsia" w:eastAsiaTheme="minorEastAsia"/>
          <w:b/>
          <w:sz w:val="21"/>
          <w:szCs w:val="21"/>
          <w:highlight w:val="none"/>
        </w:rPr>
      </w:pPr>
      <w:bookmarkStart w:id="170" w:name="_Toc23936"/>
      <w:bookmarkEnd w:id="170"/>
    </w:p>
    <w:p>
      <w:pPr>
        <w:snapToGrid w:val="0"/>
        <w:spacing w:line="360" w:lineRule="auto"/>
        <w:contextualSpacing/>
        <w:outlineLvl w:val="1"/>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三、成交标准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评标采用综合评分法，响应文件满足磋商文件全部实质性要求，对价格、商务、技术、服务因素的量化指标进行评审得分（具体评分见综合评分法评分细则），每一供应商的价格、商务、技术因素的最终得分为所有评委评分的算术平均值。磋商小组根据详细评审结果按得分由高到低顺序排列成交候选人，得分相同的，按报价由低到高顺序排列，得分和报价均相同的，按实施方案优劣顺序排列。采购人应当确定排名第一名的成交候选人作为成交人。</w:t>
      </w:r>
      <w:bookmarkStart w:id="171" w:name="_Toc501891167"/>
      <w:bookmarkEnd w:id="171"/>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8"/>
          <w:szCs w:val="21"/>
          <w:highlight w:val="none"/>
        </w:rPr>
        <w:t>评分细则</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37"/>
        <w:gridCol w:w="7593"/>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评定内容及标准</w:t>
            </w:r>
          </w:p>
        </w:tc>
        <w:tc>
          <w:tcPr>
            <w:tcW w:w="829"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一、商务部分评分（</w:t>
            </w:r>
            <w:r>
              <w:rPr>
                <w:rFonts w:hint="eastAsia" w:asciiTheme="minorEastAsia" w:hAnsiTheme="minorEastAsia" w:eastAsiaTheme="minorEastAsia"/>
                <w:b/>
                <w:sz w:val="21"/>
                <w:szCs w:val="21"/>
                <w:highlight w:val="none"/>
                <w:lang w:val="en-US" w:eastAsia="zh-CN"/>
              </w:rPr>
              <w:t>9</w:t>
            </w:r>
            <w:r>
              <w:rPr>
                <w:rFonts w:hint="eastAsia" w:asciiTheme="minorEastAsia" w:hAnsiTheme="minorEastAsia" w:eastAsiaTheme="minorEastAsia"/>
                <w:b/>
                <w:sz w:val="21"/>
                <w:szCs w:val="21"/>
                <w:highlight w:val="none"/>
              </w:rPr>
              <w:t>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rPr>
              <w:t>供应商业绩</w:t>
            </w:r>
          </w:p>
          <w:p>
            <w:pPr>
              <w:rPr>
                <w:highlight w:val="none"/>
              </w:rPr>
            </w:pPr>
            <w:r>
              <w:rPr>
                <w:rFonts w:hint="eastAsia" w:asciiTheme="minorEastAsia" w:hAnsiTheme="minorEastAsia" w:eastAsiaTheme="minorEastAsia"/>
                <w:sz w:val="21"/>
                <w:szCs w:val="21"/>
                <w:highlight w:val="none"/>
              </w:rPr>
              <w:t>供应商近三年（202</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月-202</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月，以</w:t>
            </w:r>
            <w:r>
              <w:rPr>
                <w:rFonts w:hint="eastAsia" w:asciiTheme="minorEastAsia" w:hAnsiTheme="minorEastAsia" w:eastAsiaTheme="minorEastAsia"/>
                <w:sz w:val="21"/>
                <w:szCs w:val="21"/>
                <w:highlight w:val="none"/>
                <w:lang w:eastAsia="zh-CN"/>
              </w:rPr>
              <w:t>合同签订</w:t>
            </w:r>
            <w:r>
              <w:rPr>
                <w:rFonts w:hint="eastAsia" w:asciiTheme="minorEastAsia" w:hAnsiTheme="minorEastAsia" w:eastAsiaTheme="minorEastAsia"/>
                <w:sz w:val="21"/>
                <w:szCs w:val="21"/>
                <w:highlight w:val="none"/>
              </w:rPr>
              <w:t>的时间为准）类似业绩，每提供一个在投标截止日期三个年度内签署的同类型合同案例加</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分，最高得分为</w:t>
            </w: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分。证明材料以合同为准（合同要求必须提供与最终用户签订的合同首页、合同金额所在页、签字盖章页）。</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二、技术部分评分（</w:t>
            </w:r>
            <w:r>
              <w:rPr>
                <w:rFonts w:hint="eastAsia" w:asciiTheme="minorEastAsia" w:hAnsiTheme="minorEastAsia" w:eastAsiaTheme="minorEastAsia"/>
                <w:b/>
                <w:sz w:val="21"/>
                <w:szCs w:val="21"/>
                <w:highlight w:val="none"/>
                <w:lang w:val="en-US" w:eastAsia="zh-CN"/>
              </w:rPr>
              <w:t>66</w:t>
            </w:r>
            <w:r>
              <w:rPr>
                <w:rFonts w:hint="eastAsia" w:asciiTheme="minorEastAsia" w:hAnsiTheme="minorEastAsia" w:eastAsiaTheme="minorEastAsia"/>
                <w:b/>
                <w:sz w:val="21"/>
                <w:szCs w:val="21"/>
                <w:highlight w:val="none"/>
              </w:rPr>
              <w:t>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default" w:cs="Times New Roman" w:asciiTheme="minorEastAsia" w:hAnsiTheme="minorEastAsia" w:eastAsiaTheme="minorEastAsia"/>
                <w:sz w:val="21"/>
                <w:szCs w:val="21"/>
                <w:highlight w:val="none"/>
                <w:lang w:val="en-US" w:eastAsia="zh-CN"/>
              </w:rPr>
            </w:pPr>
            <w:r>
              <w:rPr>
                <w:rFonts w:hint="default" w:cs="Times New Roman" w:asciiTheme="minorEastAsia" w:hAnsiTheme="minorEastAsia" w:eastAsiaTheme="minorEastAsia"/>
                <w:sz w:val="21"/>
                <w:szCs w:val="21"/>
                <w:highlight w:val="none"/>
                <w:lang w:val="en-US" w:eastAsia="zh-CN"/>
              </w:rPr>
              <w:t>1.施工方案</w:t>
            </w:r>
          </w:p>
          <w:p>
            <w:pPr>
              <w:ind w:firstLine="210" w:firstLineChars="100"/>
              <w:rPr>
                <w:rFonts w:hint="eastAsia" w:ascii="宋体" w:hAnsi="宋体" w:eastAsia="宋体" w:cs="宋体"/>
                <w:color w:val="auto"/>
                <w:kern w:val="0"/>
                <w:sz w:val="24"/>
                <w:szCs w:val="24"/>
                <w:highlight w:val="none"/>
                <w:lang w:val="en-US" w:eastAsia="zh-CN" w:bidi="ar-SA"/>
              </w:rPr>
            </w:pPr>
            <w:r>
              <w:rPr>
                <w:rFonts w:hint="default" w:cs="Times New Roman" w:asciiTheme="minorEastAsia" w:hAnsiTheme="minorEastAsia" w:eastAsiaTheme="minorEastAsia"/>
                <w:sz w:val="21"/>
                <w:szCs w:val="21"/>
                <w:highlight w:val="none"/>
                <w:lang w:val="en-US" w:eastAsia="zh-CN"/>
              </w:rPr>
              <w:t>供应商提出施工方案，方案内容至少包括关键部位施工方案、机械进出场方案、冬雨季施工方案、安全文明施工方案、生活性和生产性临时设施方案</w:t>
            </w:r>
            <w:r>
              <w:rPr>
                <w:rFonts w:hint="eastAsia" w:cs="Times New Roman" w:asciiTheme="minorEastAsia" w:hAnsiTheme="minorEastAsia" w:eastAsiaTheme="minorEastAsia"/>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装饰拆除与恢复方案</w:t>
            </w:r>
            <w:r>
              <w:rPr>
                <w:rFonts w:hint="default" w:cs="Times New Roman" w:asciiTheme="minorEastAsia" w:hAnsiTheme="minorEastAsia" w:eastAsiaTheme="minorEastAsia"/>
                <w:sz w:val="21"/>
                <w:szCs w:val="21"/>
                <w:highlight w:val="none"/>
                <w:lang w:val="en-US" w:eastAsia="zh-CN"/>
              </w:rPr>
              <w:t>等</w:t>
            </w:r>
            <w:r>
              <w:rPr>
                <w:rFonts w:hint="eastAsia" w:cs="Times New Roman" w:asciiTheme="minorEastAsia" w:hAnsiTheme="minorEastAsia" w:eastAsiaTheme="minorEastAsia"/>
                <w:sz w:val="21"/>
                <w:szCs w:val="21"/>
                <w:highlight w:val="none"/>
                <w:lang w:val="en-US" w:eastAsia="zh-CN"/>
              </w:rPr>
              <w:t>6</w:t>
            </w:r>
            <w:r>
              <w:rPr>
                <w:rFonts w:hint="default" w:cs="Times New Roman" w:asciiTheme="minorEastAsia" w:hAnsiTheme="minorEastAsia" w:eastAsiaTheme="minorEastAsia"/>
                <w:sz w:val="21"/>
                <w:szCs w:val="21"/>
                <w:highlight w:val="none"/>
                <w:lang w:val="en-US" w:eastAsia="zh-CN"/>
              </w:rPr>
              <w:t>项要点。所有要点均结合采购需求进行具体、详细的阐述，条理清晰，且均能够与采购项目有关，每项得</w:t>
            </w:r>
            <w:r>
              <w:rPr>
                <w:rFonts w:hint="eastAsia" w:cs="Times New Roman" w:asciiTheme="minorEastAsia" w:hAnsiTheme="minorEastAsia" w:eastAsiaTheme="minorEastAsia"/>
                <w:sz w:val="21"/>
                <w:szCs w:val="21"/>
                <w:highlight w:val="none"/>
                <w:lang w:val="en-US" w:eastAsia="zh-CN"/>
              </w:rPr>
              <w:t>4</w:t>
            </w:r>
            <w:r>
              <w:rPr>
                <w:rFonts w:hint="default" w:cs="Times New Roman" w:asciiTheme="minorEastAsia" w:hAnsiTheme="minorEastAsia" w:eastAsiaTheme="minorEastAsia"/>
                <w:sz w:val="21"/>
                <w:szCs w:val="21"/>
                <w:highlight w:val="none"/>
                <w:lang w:val="en-US" w:eastAsia="zh-CN"/>
              </w:rPr>
              <w:t>分；每有1项要点内容不完整或提供材料有缺陷的</w:t>
            </w:r>
            <w:r>
              <w:rPr>
                <w:rFonts w:hint="eastAsia" w:cs="Times New Roman" w:asciiTheme="minorEastAsia" w:hAnsiTheme="minorEastAsia" w:eastAsiaTheme="minorEastAsia"/>
                <w:sz w:val="21"/>
                <w:szCs w:val="21"/>
                <w:highlight w:val="none"/>
                <w:lang w:val="en-US" w:eastAsia="zh-CN"/>
              </w:rPr>
              <w:t>得2分；</w:t>
            </w:r>
            <w:r>
              <w:rPr>
                <w:rFonts w:hint="default" w:cs="Times New Roman" w:asciiTheme="minorEastAsia" w:hAnsiTheme="minorEastAsia" w:eastAsiaTheme="minorEastAsia"/>
                <w:sz w:val="21"/>
                <w:szCs w:val="21"/>
                <w:highlight w:val="none"/>
                <w:lang w:val="en-US" w:eastAsia="zh-CN"/>
              </w:rPr>
              <w:t>每有1项要点与采购项目无关，该项不得分。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 保障措施方案</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供应商提出保障措施方案，方案内容至少包括质量、安全、环保、消防、降噪、文明等保障措施等6项要点。所有要点均结合采购需求进行具体、详细的阐述，条理清晰，且均能够与采购项目有关，每项得3分；</w:t>
            </w:r>
            <w:r>
              <w:rPr>
                <w:rFonts w:hint="default" w:cs="Times New Roman" w:asciiTheme="minorEastAsia" w:hAnsiTheme="minorEastAsia" w:eastAsiaTheme="minorEastAsia"/>
                <w:sz w:val="21"/>
                <w:szCs w:val="21"/>
                <w:highlight w:val="none"/>
                <w:lang w:val="en-US" w:eastAsia="zh-CN"/>
              </w:rPr>
              <w:t>每有1项要点内容不完整或提供材料有缺陷的</w:t>
            </w:r>
            <w:r>
              <w:rPr>
                <w:rFonts w:hint="eastAsia" w:cs="Times New Roman" w:asciiTheme="minorEastAsia" w:hAnsiTheme="minorEastAsia" w:eastAsiaTheme="minorEastAsia"/>
                <w:sz w:val="21"/>
                <w:szCs w:val="21"/>
                <w:highlight w:val="none"/>
                <w:lang w:val="en-US" w:eastAsia="zh-CN"/>
              </w:rPr>
              <w:t>得1分；每有1项要点与采购项目无关，该项不得分。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w:t>
            </w:r>
            <w:r>
              <w:rPr>
                <w:rFonts w:hint="eastAsia" w:cs="Times New Roman" w:asciiTheme="minorEastAsia" w:hAnsiTheme="minorEastAsia" w:eastAsiaTheme="minorEastAsia"/>
                <w:sz w:val="21"/>
                <w:szCs w:val="21"/>
                <w:highlight w:val="none"/>
                <w:lang w:val="zh-CN" w:eastAsia="zh-CN"/>
              </w:rPr>
              <w:t>.</w:t>
            </w:r>
            <w:r>
              <w:rPr>
                <w:rFonts w:hint="eastAsia" w:cs="Times New Roman" w:asciiTheme="minorEastAsia" w:hAnsiTheme="minorEastAsia" w:eastAsiaTheme="minorEastAsia"/>
                <w:sz w:val="21"/>
                <w:szCs w:val="21"/>
                <w:highlight w:val="none"/>
                <w:lang w:val="en-US" w:eastAsia="zh-CN"/>
              </w:rPr>
              <w:t xml:space="preserve"> 拟投入劳动力、机械设备和项目班子配备情况</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提出拟投入劳动力、机械设备和项目班子配备情况方案，方案内容至少包括拟投入劳动力、机械设备、项目班子配备情况等3项要点。所有要点均结合采购需求进行具体、详细的阐述，条理清晰，且均能够与采购项目有关，每项得4分；</w:t>
            </w:r>
            <w:r>
              <w:rPr>
                <w:rFonts w:hint="default" w:cs="Times New Roman" w:asciiTheme="minorEastAsia" w:hAnsiTheme="minorEastAsia" w:eastAsiaTheme="minorEastAsia"/>
                <w:sz w:val="21"/>
                <w:szCs w:val="21"/>
                <w:highlight w:val="none"/>
                <w:lang w:val="en-US" w:eastAsia="zh-CN"/>
              </w:rPr>
              <w:t>每有1项要点内容不完整或提供材料有缺陷的</w:t>
            </w:r>
            <w:r>
              <w:rPr>
                <w:rFonts w:hint="eastAsia" w:cs="Times New Roman" w:asciiTheme="minorEastAsia" w:hAnsiTheme="minorEastAsia" w:eastAsiaTheme="minorEastAsia"/>
                <w:sz w:val="21"/>
                <w:szCs w:val="21"/>
                <w:highlight w:val="none"/>
                <w:lang w:val="en-US" w:eastAsia="zh-CN"/>
              </w:rPr>
              <w:t>得2分；每有1项要点与采购项目施工无关，该项不得分。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4.工期计划</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根据计划工期安排合理性进行评定，分6-4分、4-2分、2-0分三个档次。</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说明：不提供者不得分。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5.应急处理方案</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供应商针对项目提出应急处理方案，方案内容至少包括风险防控措施、突发情况应急预案、等2项要点。所有要点均结合采购需求进行具体、详细的阐述，条理清晰，且均能够与采购项目有关，每项得3分；</w:t>
            </w:r>
            <w:r>
              <w:rPr>
                <w:rFonts w:hint="default" w:cs="Times New Roman" w:asciiTheme="minorEastAsia" w:hAnsiTheme="minorEastAsia" w:eastAsiaTheme="minorEastAsia"/>
                <w:sz w:val="21"/>
                <w:szCs w:val="21"/>
                <w:highlight w:val="none"/>
                <w:lang w:val="en-US" w:eastAsia="zh-CN"/>
              </w:rPr>
              <w:t>每有1项要点内容不完整或提供材料有缺陷的</w:t>
            </w:r>
            <w:r>
              <w:rPr>
                <w:rFonts w:hint="eastAsia" w:cs="Times New Roman" w:asciiTheme="minorEastAsia" w:hAnsiTheme="minorEastAsia" w:eastAsiaTheme="minorEastAsia"/>
                <w:sz w:val="21"/>
                <w:szCs w:val="21"/>
                <w:highlight w:val="none"/>
                <w:lang w:val="en-US" w:eastAsia="zh-CN"/>
              </w:rPr>
              <w:t>得2分；每有1项要点与采购项目施工无关，该项不得分。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三、磋商报价（</w:t>
            </w:r>
            <w:r>
              <w:rPr>
                <w:rFonts w:hint="eastAsia" w:cs="Times New Roman" w:asciiTheme="minorEastAsia" w:hAnsiTheme="minorEastAsia" w:eastAsiaTheme="minorEastAsia"/>
                <w:sz w:val="21"/>
                <w:szCs w:val="21"/>
                <w:highlight w:val="none"/>
                <w:lang w:val="en-US" w:eastAsia="zh-CN"/>
              </w:rPr>
              <w:t>25</w:t>
            </w:r>
            <w:r>
              <w:rPr>
                <w:rFonts w:hint="eastAsia" w:cs="Times New Roman" w:asciiTheme="minorEastAsia" w:hAnsiTheme="minorEastAsia" w:eastAsiaTheme="minorEastAsia"/>
                <w:sz w:val="21"/>
                <w:szCs w:val="21"/>
                <w:highlight w:val="none"/>
              </w:rPr>
              <w:t>分）</w:t>
            </w:r>
          </w:p>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评标基准价即满足招标文件要求且投标价格最低的投标报价。</w:t>
            </w:r>
          </w:p>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投标报价得分=（评标基准价/投标报价）×分值</w:t>
            </w:r>
          </w:p>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因落实政府采购政策进行价格调整的，以调整后的价格计算评标基准价和投标报价。</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rPr>
            </w:pPr>
            <w:r>
              <w:rPr>
                <w:rFonts w:hint="eastAsia" w:asciiTheme="minorEastAsia" w:hAnsiTheme="minorEastAsia" w:eastAsiaTheme="minorEastAsia"/>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501" w:type="dxa"/>
            <w:vMerge w:val="restar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政府采购价格折扣政策说明</w:t>
            </w:r>
          </w:p>
        </w:tc>
        <w:tc>
          <w:tcPr>
            <w:tcW w:w="63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中小企业</w:t>
            </w:r>
          </w:p>
        </w:tc>
        <w:tc>
          <w:tcPr>
            <w:tcW w:w="8422" w:type="dxa"/>
            <w:gridSpan w:val="2"/>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1、小型、微型企业参加本项目要求：</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须按照财库【2020】46号《政府采购促进中小企业发展管理办法》的标准如实填写《中小企业声明函》（格式见第九部分），监狱企业参加投标视同小微企业，提供由省级以上监狱管理局、戒毒管理局出具的属于监狱企业的证明文件。</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（2）小、微企业指在中华人民共和国境内依法设立，依据《中小企业划行标准规定》确定的小型企业、微型企业，但与大型企业的负责人为同一人，或者与大型企业存在直接控股、管理关系的除外。</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（3）工程由小、微企业承建的，对小、微企业的报价给予3%的扣除，用扣除后的价格参与评审。若有的话，如实填写《小微企业/残疾人福利性单位提供货物/服务明细表》。</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2、本项目若允许联合体参加，大中型企业与小型、微型企业组成联合体的，联合体协议约定小型、微型企业的合同份额占到合同总金额30%以上的，对联合体的报价给予2%的扣除，用扣除后价格参与评审。</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3、本项目若允许大中型企业向一家或者多家小型、微型企业分包的，分包意向协议约定小型、微型企业的合同份额占到合同总金额30%以上的，对大中型企业的报价给予2%的扣除，用扣除后价格参与评审。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501" w:type="dxa"/>
            <w:vMerge w:val="continue"/>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63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残疾人福利性单位</w:t>
            </w:r>
          </w:p>
        </w:tc>
        <w:tc>
          <w:tcPr>
            <w:tcW w:w="8422" w:type="dxa"/>
            <w:gridSpan w:val="2"/>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须根据财库【2017】141号《关于促进残疾人就业政府采购政策的通知》的要求，如实填写残疾人福利性单位声明函（格式见第八部分附件），残疾人福利性单位参加本项目投标时，享受5%的价格折扣，用扣除后的价格参与评审。</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（2）享受政府采购支持政策的残疾人福利性单位应当同时满足以下条件：</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A.安置的残疾人占本单位在职职工人数的比例不低于25%（含25%），并且安置的残疾人人数不少于10人（含10人）；</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B.依法与安置的每位残疾人签订了一年以上（含一年）的劳动合同或服务协议；</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C.为安置的每位残疾人按月足额缴纳了基本养老保险、基本医疗保险、失业保险、工伤保险和生育保险等社会保险费；</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D.通过银行等金融机构向安置的每位残疾人，按月支付了不低于单位所在区县适用的经省级人民政府批准的月最低工资标准的工资；</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E．提供本单位制造的货物、承担的工程或者服务（以下简称产品），或者提供其他残疾人福利性单位制造的货物（不包括使用非残疾人福利性单位注册商标的货物）。</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（3）残疾人福利性单位属于小型、微型企业的，不重复享受政策。</w:t>
            </w:r>
          </w:p>
        </w:tc>
      </w:tr>
    </w:tbl>
    <w:p>
      <w:pPr>
        <w:pStyle w:val="25"/>
        <w:adjustRightInd w:val="0"/>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pPr>
        <w:pStyle w:val="41"/>
        <w:snapToGrid w:val="0"/>
        <w:spacing w:before="0" w:after="0" w:line="360" w:lineRule="auto"/>
        <w:ind w:left="0" w:firstLine="0"/>
        <w:contextualSpacing/>
        <w:rPr>
          <w:rFonts w:hint="eastAsia" w:asciiTheme="minorEastAsia" w:hAnsiTheme="minorEastAsia" w:eastAsiaTheme="minorEastAsia"/>
          <w:sz w:val="32"/>
          <w:szCs w:val="21"/>
          <w:highlight w:val="none"/>
        </w:rPr>
      </w:pPr>
      <w:bookmarkStart w:id="172" w:name="_Toc9457"/>
      <w:bookmarkEnd w:id="172"/>
      <w:bookmarkStart w:id="173" w:name="_Toc6945"/>
      <w:r>
        <w:rPr>
          <w:rFonts w:hint="eastAsia" w:asciiTheme="minorEastAsia" w:hAnsiTheme="minorEastAsia" w:eastAsiaTheme="minorEastAsia"/>
          <w:sz w:val="32"/>
          <w:szCs w:val="21"/>
          <w:highlight w:val="none"/>
        </w:rPr>
        <w:t>第六部分 合同条款</w:t>
      </w:r>
      <w:bookmarkEnd w:id="173"/>
    </w:p>
    <w:p>
      <w:pPr>
        <w:widowControl/>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合同协议书（仅供参考）</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甲乙双方根据</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   </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年</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 </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月</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   </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日</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乡宁县人民法院中央空调建设项目</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竞争性磋商的采购结果和有关政府采购法律、法规及采购响应文件的要求，经双方协商一致，订立以下合同：</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一、项目概况</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1、项目名称：</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乡宁县人民法院中央空调建设项目</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2、项目内容：</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乡宁县人民法院中央空调建设项目，具体内容详见本工程工程量清单 </w:t>
      </w:r>
      <w:r>
        <w:rPr>
          <w:rFonts w:hint="eastAsia" w:asciiTheme="minorEastAsia" w:hAnsiTheme="minorEastAsia" w:eastAsiaTheme="minorEastAsia"/>
          <w:bCs/>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bCs/>
          <w:sz w:val="21"/>
          <w:szCs w:val="21"/>
          <w:highlight w:val="none"/>
          <w:shd w:val="clear" w:color="auto" w:fill="FFFFFF"/>
        </w:rPr>
      </w:pPr>
      <w:r>
        <w:rPr>
          <w:rFonts w:hint="eastAsia" w:asciiTheme="minorEastAsia" w:hAnsiTheme="minorEastAsia" w:eastAsiaTheme="minorEastAsia"/>
          <w:bCs/>
          <w:sz w:val="21"/>
          <w:szCs w:val="21"/>
          <w:highlight w:val="none"/>
        </w:rPr>
        <w:t>3、工    期：</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六个月</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shd w:val="clear" w:color="auto" w:fill="FFFFFF"/>
        </w:rPr>
        <w:t>。</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Cs/>
          <w:sz w:val="21"/>
          <w:szCs w:val="21"/>
          <w:highlight w:val="none"/>
          <w:shd w:val="clear" w:color="auto" w:fill="FFFFFF"/>
        </w:rPr>
        <w:t>4、建设地点：</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 山西省临汾市乡宁县人民法院</w:t>
      </w:r>
      <w:r>
        <w:rPr>
          <w:rFonts w:hint="eastAsia" w:asciiTheme="minorEastAsia" w:hAnsiTheme="minorEastAsia" w:eastAsiaTheme="minorEastAsia"/>
          <w:bCs/>
          <w:sz w:val="21"/>
          <w:szCs w:val="21"/>
          <w:highlight w:val="none"/>
          <w:u w:val="single"/>
          <w:lang w:eastAsia="zh-CN"/>
        </w:rPr>
        <w:t>（以采购人指定地点为准）</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sz w:val="21"/>
          <w:szCs w:val="21"/>
          <w:highlight w:val="none"/>
        </w:rPr>
        <w:t>。</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5、质量要求：</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符合现行国家有关工程施工验收规范和标准的要求合格。</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Cs/>
          <w:sz w:val="21"/>
          <w:szCs w:val="21"/>
          <w:highlight w:val="none"/>
        </w:rPr>
        <w:t>6、</w:t>
      </w:r>
      <w:r>
        <w:rPr>
          <w:rFonts w:hint="eastAsia" w:asciiTheme="minorEastAsia" w:hAnsiTheme="minorEastAsia" w:eastAsiaTheme="minorEastAsia"/>
          <w:sz w:val="21"/>
          <w:szCs w:val="21"/>
          <w:highlight w:val="none"/>
        </w:rPr>
        <w:t>工程清单：</w:t>
      </w:r>
      <w:r>
        <w:rPr>
          <w:rFonts w:hint="eastAsia" w:asciiTheme="minorEastAsia" w:hAnsiTheme="minorEastAsia" w:eastAsiaTheme="minorEastAsia"/>
          <w:b/>
          <w:sz w:val="21"/>
          <w:szCs w:val="21"/>
          <w:highlight w:val="none"/>
          <w:u w:val="single"/>
        </w:rPr>
        <w:t xml:space="preserve">                                              </w:t>
      </w:r>
      <w:r>
        <w:rPr>
          <w:rFonts w:hint="eastAsia" w:asciiTheme="minorEastAsia" w:hAnsiTheme="minorEastAsia" w:eastAsiaTheme="minorEastAsia"/>
          <w:b/>
          <w:sz w:val="21"/>
          <w:szCs w:val="21"/>
          <w:highlight w:val="none"/>
        </w:rPr>
        <w:t xml:space="preserve">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二、合同金额</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1、人民币（大写）：</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（小写）：</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2、合同总金额包括完成所有工作的全部费用；</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3、此价格为合同执行不变价，不因国家政策及市场价格变化而变化。</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
          <w:sz w:val="21"/>
          <w:szCs w:val="21"/>
          <w:highlight w:val="none"/>
        </w:rPr>
        <w:t>三、付款方式：</w:t>
      </w:r>
      <w:r>
        <w:rPr>
          <w:rFonts w:hint="eastAsia" w:asciiTheme="minorEastAsia" w:hAnsiTheme="minorEastAsia" w:eastAsiaTheme="minorEastAsia"/>
          <w:bCs/>
          <w:sz w:val="21"/>
          <w:szCs w:val="21"/>
          <w:highlight w:val="none"/>
        </w:rPr>
        <w:t xml:space="preserve">甲乙双方协商，如磋商文件有相关规定的，以该文件为准。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四、甲方责任</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1、甲方负责组织验收，并按合同约定付款。</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2、为乙方提供工作场地和各种必要条件；</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3、对管理服务工作进行安排与指导；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4、负责与有关部门必要的联系和协调。</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五、乙方责任</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1、根据甲方要求时间、地点施工；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2、参加甲方组织现场交底，拟定技术方案和进度计划，交甲方审定；</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3、按要求组织实施项目，保质、保量、按期完成项目任务；</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4、严格执行施工规范、安全操作规程以及有关防火安全和环境保护的规定，做好各项质量检查记录。参加竣工验收，编制项目结算；</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5、遵守国家或地方政府及有关部门对施工现场管理的规定，妥善保护好施工现场周围建筑物、设备管线不受损坏。做好施工现场保卫和垃圾清理等工作，处理好由于施工带来的扰民问题及与周围单位（住户）的关系；</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6、施工中未经甲方同意或有关部门批准，不得随意拆改原建筑物结构及各种设备管线；</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7、负责对现场的一切设施和采购货物进行保护。</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六、施工及工程质保</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bCs/>
          <w:sz w:val="21"/>
          <w:szCs w:val="21"/>
          <w:highlight w:val="none"/>
        </w:rPr>
        <w:t>乙方</w:t>
      </w:r>
      <w:r>
        <w:rPr>
          <w:rFonts w:hint="eastAsia" w:asciiTheme="minorEastAsia" w:hAnsiTheme="minorEastAsia" w:eastAsiaTheme="minorEastAsia"/>
          <w:sz w:val="21"/>
          <w:szCs w:val="21"/>
          <w:highlight w:val="none"/>
        </w:rPr>
        <w:t>提供的所有材料均应执行国家行业规定且应符合施工条件，要严格按照施工规范对设备进行安装、调试等；</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bCs/>
          <w:sz w:val="21"/>
          <w:szCs w:val="21"/>
          <w:highlight w:val="none"/>
        </w:rPr>
        <w:t>乙方</w:t>
      </w:r>
      <w:r>
        <w:rPr>
          <w:rFonts w:hint="eastAsia" w:asciiTheme="minorEastAsia" w:hAnsiTheme="minorEastAsia" w:eastAsiaTheme="minorEastAsia"/>
          <w:sz w:val="21"/>
          <w:szCs w:val="21"/>
          <w:highlight w:val="none"/>
        </w:rPr>
        <w:t>应严格按照施工规范进行施工作业，施工具体情况结合现场实际情况实施；</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3、工程质保执行国家相关规定。</w:t>
      </w:r>
    </w:p>
    <w:p>
      <w:pPr>
        <w:overflowPunct w:val="0"/>
        <w:topLinePunct/>
        <w:snapToGrid w:val="0"/>
        <w:spacing w:line="360" w:lineRule="auto"/>
        <w:contextualSpacing/>
        <w:rPr>
          <w:rFonts w:hint="eastAsia" w:asciiTheme="minorEastAsia" w:hAnsiTheme="minorEastAsia" w:eastAsiaTheme="minorEastAsia"/>
          <w:b/>
          <w:sz w:val="21"/>
          <w:szCs w:val="21"/>
          <w:highlight w:val="none"/>
        </w:rPr>
      </w:pPr>
    </w:p>
    <w:p>
      <w:pPr>
        <w:overflowPunct w:val="0"/>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sz w:val="21"/>
          <w:szCs w:val="21"/>
          <w:highlight w:val="none"/>
        </w:rPr>
        <w:t>七、验收</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工程质量标准按国家现行施工验收规范执行，工程质量各项指标按照国家规范达到合格要求。</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八、履约保证金：</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九、违约责任：</w:t>
      </w:r>
      <w:r>
        <w:rPr>
          <w:rFonts w:hint="eastAsia" w:asciiTheme="minorEastAsia" w:hAnsiTheme="minorEastAsia" w:eastAsiaTheme="minorEastAsia"/>
          <w:sz w:val="21"/>
          <w:szCs w:val="21"/>
          <w:highlight w:val="none"/>
        </w:rPr>
        <w:t>甲乙双方协商。</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十、不可抗力</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1、不可抗力事件系指合同双方在缔结合同时所不能预见的，并且它的发生及其后果是无法避免和无法克服的事件,如战争、动乱、瘟疫、严重火灾、洪水、地震、风暴或其他自然灾害等；</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 、不可抗力事件发生后，乙方应迅速采取措施尽量减少损失，并在24小时内向甲方代表通报灾害情况，甲方应对灾害处理提供必要协助；</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3、 因不可抗力事件的影响而不能执行合同时，履行合同的期限应予以相应延长。</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十一、关于安全生产和防火的约定</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1、乙方工作的实施,应符合《中华人民共和国消防条例》和有关防火设计规范；</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2、由于乙方在工作过程中违反有关安全操作规程、消防条例，导致发生安全或火灾事故，乙方应承担由此引发的一切经济损失。</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十二、争议的解决</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1、因履行本合同发生的一切争议，应由甲乙双方协商解决。如果协商不成的，应提交发包人所在地的仲裁机构解决；</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2、当产生任何争议及争议正在诉讼程序时，除争议事项，双方应继续行使其剩余的相关权利，履行本合同的其他义务。</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十三、监督和管理</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1、双方签订的采购合同不得与本项目磋商文件及成交结果相违背,否则不予备案；</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2、合同执行过程中出现的未尽事宜，双方在不违背合同和磋商文件的前提下协商解决，协商结果以“补充协议”形式作为合同附件，与本合同具有同等法律效力，并应报送监督机构备案；</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3、甲乙双方均应自觉配合监督机构对合同履行情况的监督检查，如实反映情况，提供有关资料。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十四、补充条款</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附：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十五、附则</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1、有关本项目的的磋商文件及磋商响应文件作为本合同的补充部分与本合同具有同等法律效力。</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2、本合同正本一式</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份，甲乙双方各执</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份，需由采购人上传至政采云平台。</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甲方：                                      乙方：</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法定代表人或授权代理人：                    法定代表人或授权代理人：</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地址：                                      地址：</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开户银行：                                  开户银行：</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帐号：                                      帐号</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电话：                                      电话：</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日期：    年   月  日</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Cs/>
          <w:sz w:val="21"/>
          <w:szCs w:val="21"/>
          <w:highlight w:val="none"/>
        </w:rPr>
        <w:t>注：本合同范本仅供参考，采购人可根据项目实际情况补充、更正或重新起草。</w:t>
      </w:r>
      <w:r>
        <w:rPr>
          <w:rFonts w:hint="eastAsia" w:asciiTheme="minorEastAsia" w:hAnsiTheme="minorEastAsia" w:eastAsiaTheme="minorEastAsia"/>
          <w:sz w:val="21"/>
          <w:szCs w:val="21"/>
          <w:highlight w:val="none"/>
        </w:rPr>
        <w:t xml:space="preserve">                       </w:t>
      </w:r>
    </w:p>
    <w:p>
      <w:pPr>
        <w:pStyle w:val="41"/>
        <w:snapToGrid w:val="0"/>
        <w:spacing w:before="0" w:after="0" w:line="360" w:lineRule="auto"/>
        <w:ind w:firstLine="422" w:firstLineChars="200"/>
        <w:contextualSpacing/>
        <w:jc w:val="left"/>
        <w:outlineLvl w:val="9"/>
        <w:rPr>
          <w:rFonts w:hint="eastAsia" w:asciiTheme="minorEastAsia" w:hAnsiTheme="minorEastAsia" w:eastAsiaTheme="minorEastAsia"/>
          <w:sz w:val="21"/>
          <w:szCs w:val="21"/>
          <w:highlight w:val="none"/>
        </w:rPr>
      </w:pPr>
      <w:bookmarkStart w:id="174" w:name="_Toc5537"/>
      <w:bookmarkEnd w:id="174"/>
      <w:bookmarkStart w:id="175" w:name="_Toc501891168"/>
      <w:bookmarkEnd w:id="175"/>
      <w:bookmarkStart w:id="176" w:name="_Toc175644061"/>
      <w:r>
        <w:rPr>
          <w:rFonts w:hint="eastAsia" w:asciiTheme="minorEastAsia" w:hAnsiTheme="minorEastAsia" w:eastAsiaTheme="minorEastAsia"/>
          <w:sz w:val="21"/>
          <w:szCs w:val="21"/>
          <w:highlight w:val="none"/>
        </w:rPr>
        <w:t xml:space="preserve">                  </w:t>
      </w:r>
      <w:bookmarkEnd w:id="176"/>
    </w:p>
    <w:p>
      <w:pPr>
        <w:pStyle w:val="41"/>
        <w:snapToGrid w:val="0"/>
        <w:spacing w:before="0" w:after="0" w:line="360" w:lineRule="auto"/>
        <w:ind w:left="0" w:firstLine="0"/>
        <w:contextualSpacing/>
        <w:rPr>
          <w:rFonts w:hint="eastAsia" w:asciiTheme="minorEastAsia" w:hAnsiTheme="minorEastAsia" w:eastAsiaTheme="minorEastAsia"/>
          <w:sz w:val="32"/>
          <w:szCs w:val="21"/>
          <w:highlight w:val="none"/>
        </w:rPr>
      </w:pPr>
      <w:r>
        <w:rPr>
          <w:rFonts w:hint="eastAsia" w:asciiTheme="minorEastAsia" w:hAnsiTheme="minorEastAsia" w:eastAsiaTheme="minorEastAsia"/>
          <w:sz w:val="21"/>
          <w:szCs w:val="21"/>
          <w:highlight w:val="none"/>
        </w:rPr>
        <w:br w:type="page"/>
      </w:r>
      <w:bookmarkStart w:id="177" w:name="_Toc9127"/>
      <w:r>
        <w:rPr>
          <w:rFonts w:hint="eastAsia" w:asciiTheme="minorEastAsia" w:hAnsiTheme="minorEastAsia" w:eastAsiaTheme="minorEastAsia"/>
          <w:sz w:val="32"/>
          <w:szCs w:val="21"/>
          <w:highlight w:val="none"/>
        </w:rPr>
        <w:t>第七部分</w:t>
      </w:r>
      <w:bookmarkStart w:id="178" w:name="_Toc86202632"/>
      <w:r>
        <w:rPr>
          <w:rFonts w:hint="eastAsia" w:asciiTheme="minorEastAsia" w:hAnsiTheme="minorEastAsia" w:eastAsiaTheme="minorEastAsia"/>
          <w:sz w:val="32"/>
          <w:szCs w:val="21"/>
          <w:highlight w:val="none"/>
        </w:rPr>
        <w:t xml:space="preserve">  响应文件格式</w:t>
      </w:r>
      <w:bookmarkEnd w:id="177"/>
      <w:bookmarkEnd w:id="178"/>
    </w:p>
    <w:p>
      <w:pPr>
        <w:snapToGrid w:val="0"/>
        <w:spacing w:beforeLines="50" w:afterLines="25" w:line="360" w:lineRule="auto"/>
        <w:contextualSpacing/>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一、供应商提交文件须知</w:t>
      </w:r>
    </w:p>
    <w:p>
      <w:pPr>
        <w:autoSpaceDE w:val="0"/>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w:t>
      </w:r>
      <w:r>
        <w:rPr>
          <w:rFonts w:hint="eastAsia" w:asciiTheme="minorEastAsia" w:hAnsiTheme="minorEastAsia" w:eastAsiaTheme="minorEastAsia"/>
          <w:sz w:val="21"/>
          <w:szCs w:val="21"/>
          <w:highlight w:val="none"/>
        </w:rPr>
        <w:t>供应商应严格按照本磋商文件的相关要求编制及提交响应文件，未按要求编制及提交响应文件的，其响应文件将有可能被按无效处理，并须承担由此带来的相应后果。</w:t>
      </w:r>
    </w:p>
    <w:p>
      <w:pPr>
        <w:pStyle w:val="38"/>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2、所附表格中要求回答的全部问题和信息都必须正面回答。</w:t>
      </w:r>
    </w:p>
    <w:p>
      <w:pPr>
        <w:pStyle w:val="38"/>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3、签字人应保证全部声明和问题的回答及所附材料是真实的、准确的和完整的。</w:t>
      </w:r>
    </w:p>
    <w:p>
      <w:pPr>
        <w:pStyle w:val="38"/>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4、磋商小组将应用供应商提交的技术说明文件等资料并根据自己的判断，决定供应商履行合同的合格性及能力。</w:t>
      </w:r>
    </w:p>
    <w:p>
      <w:pPr>
        <w:pStyle w:val="38"/>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5、供应商提交的材料将被妥善保存，但不退还。</w:t>
      </w:r>
      <w:bookmarkStart w:id="179" w:name="_Toc326251063"/>
      <w:bookmarkEnd w:id="179"/>
    </w:p>
    <w:p>
      <w:pPr>
        <w:pStyle w:val="5"/>
        <w:rPr>
          <w:rFonts w:hint="eastAsia"/>
          <w:highlight w:val="none"/>
        </w:rPr>
      </w:pPr>
    </w:p>
    <w:p>
      <w:pPr>
        <w:autoSpaceDE w:val="0"/>
        <w:snapToGrid w:val="0"/>
        <w:spacing w:beforeLines="100" w:afterLines="100"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二、响应文件格式及编排顺序</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响应文件的排序须按供应商须知前附表中供应商应提交的资格证明文件和商务、技术文件内容及顺序排列。</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为方便评标，供应商应按照磋商文件中的提供的格式进行编制响应文件，其中磋商文件中提供的表格，供应商可以自行扩展横向单元格，但不得增减纵向单元格内容。</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（一）封面格式</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bCs/>
          <w:sz w:val="40"/>
          <w:szCs w:val="21"/>
          <w:highlight w:val="none"/>
          <w:u w:val="single"/>
        </w:rPr>
      </w:pPr>
      <w:r>
        <w:rPr>
          <w:rFonts w:hint="eastAsia" w:asciiTheme="minorEastAsia" w:hAnsiTheme="minorEastAsia" w:eastAsiaTheme="minorEastAsia"/>
          <w:b/>
          <w:bCs/>
          <w:sz w:val="40"/>
          <w:szCs w:val="21"/>
          <w:highlight w:val="none"/>
          <w:u w:val="single"/>
        </w:rPr>
        <w:t>项目名称</w:t>
      </w:r>
    </w:p>
    <w:p>
      <w:pPr>
        <w:snapToGrid w:val="0"/>
        <w:spacing w:line="360" w:lineRule="auto"/>
        <w:contextualSpacing/>
        <w:rPr>
          <w:rFonts w:hint="eastAsia" w:asciiTheme="minorEastAsia" w:hAnsiTheme="minorEastAsia" w:eastAsiaTheme="minorEastAsia"/>
          <w:b/>
          <w:bCs/>
          <w:sz w:val="21"/>
          <w:szCs w:val="21"/>
          <w:highlight w:val="none"/>
        </w:rPr>
      </w:pPr>
    </w:p>
    <w:p>
      <w:pPr>
        <w:snapToGrid w:val="0"/>
        <w:spacing w:line="360" w:lineRule="auto"/>
        <w:contextualSpacing/>
        <w:rPr>
          <w:rFonts w:hint="eastAsia" w:asciiTheme="minorEastAsia" w:hAnsiTheme="minorEastAsia" w:eastAsiaTheme="minorEastAsia"/>
          <w:sz w:val="21"/>
          <w:szCs w:val="21"/>
          <w:highlight w:val="none"/>
        </w:rPr>
      </w:pPr>
    </w:p>
    <w:p>
      <w:pPr>
        <w:pStyle w:val="15"/>
        <w:snapToGrid w:val="0"/>
        <w:spacing w:line="360" w:lineRule="auto"/>
        <w:ind w:left="98" w:leftChars="0" w:hanging="98" w:hangingChars="47"/>
        <w:contextualSpacing/>
        <w:rPr>
          <w:rFonts w:hint="eastAsia" w:asciiTheme="minorEastAsia" w:hAnsiTheme="minorEastAsia" w:eastAsiaTheme="minorEastAsia"/>
          <w:sz w:val="21"/>
          <w:szCs w:val="21"/>
          <w:highlight w:val="none"/>
        </w:rPr>
      </w:pPr>
    </w:p>
    <w:p>
      <w:pPr>
        <w:pStyle w:val="15"/>
        <w:snapToGrid w:val="0"/>
        <w:spacing w:line="360" w:lineRule="auto"/>
        <w:ind w:left="129" w:leftChars="13" w:hanging="98" w:hangingChars="47"/>
        <w:contextualSpacing/>
        <w:rPr>
          <w:rFonts w:hint="eastAsia" w:asciiTheme="minorEastAsia" w:hAnsiTheme="minorEastAsia" w:eastAsiaTheme="minorEastAsia"/>
          <w:sz w:val="21"/>
          <w:szCs w:val="21"/>
          <w:highlight w:val="none"/>
        </w:rPr>
      </w:pPr>
    </w:p>
    <w:p>
      <w:pPr>
        <w:snapToGrid w:val="0"/>
        <w:spacing w:line="360" w:lineRule="auto"/>
        <w:contextualSpacing/>
        <w:jc w:val="center"/>
        <w:rPr>
          <w:rFonts w:hint="eastAsia" w:asciiTheme="minorEastAsia" w:hAnsiTheme="minorEastAsia" w:eastAsiaTheme="minorEastAsia"/>
          <w:sz w:val="96"/>
          <w:szCs w:val="21"/>
          <w:highlight w:val="none"/>
        </w:rPr>
      </w:pPr>
      <w:r>
        <w:rPr>
          <w:rFonts w:hint="eastAsia" w:asciiTheme="minorEastAsia" w:hAnsiTheme="minorEastAsia" w:eastAsiaTheme="minorEastAsia"/>
          <w:b/>
          <w:sz w:val="96"/>
          <w:szCs w:val="21"/>
          <w:highlight w:val="none"/>
        </w:rPr>
        <w:t>响应文件</w:t>
      </w:r>
    </w:p>
    <w:p>
      <w:pPr>
        <w:snapToGrid w:val="0"/>
        <w:spacing w:line="360" w:lineRule="auto"/>
        <w:contextualSpacing/>
        <w:jc w:val="center"/>
        <w:rPr>
          <w:rFonts w:hint="eastAsia" w:asciiTheme="minorEastAsia" w:hAnsiTheme="minorEastAsia" w:eastAsiaTheme="minorEastAsia"/>
          <w:sz w:val="32"/>
          <w:szCs w:val="21"/>
          <w:highlight w:val="none"/>
        </w:rPr>
      </w:pPr>
      <w:r>
        <w:rPr>
          <w:rFonts w:hint="eastAsia" w:asciiTheme="minorEastAsia" w:hAnsiTheme="minorEastAsia" w:eastAsiaTheme="minorEastAsia"/>
          <w:b/>
          <w:bCs/>
          <w:sz w:val="32"/>
          <w:szCs w:val="21"/>
          <w:highlight w:val="none"/>
        </w:rPr>
        <w:t>项目编号：</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5"/>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5"/>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5"/>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5"/>
        <w:snapToGrid w:val="0"/>
        <w:spacing w:line="360" w:lineRule="auto"/>
        <w:ind w:left="0" w:leftChars="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供应商单位全称： （法人电子签章）</w:t>
      </w:r>
    </w:p>
    <w:p>
      <w:pPr>
        <w:snapToGrid w:val="0"/>
        <w:spacing w:line="360" w:lineRule="auto"/>
        <w:contextualSpacing/>
        <w:jc w:val="center"/>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法定代表人（负责人）或供应商代表：（签字或签章）</w:t>
      </w:r>
    </w:p>
    <w:p>
      <w:pPr>
        <w:snapToGrid w:val="0"/>
        <w:spacing w:line="360" w:lineRule="auto"/>
        <w:ind w:firstLine="482" w:firstLineChars="200"/>
        <w:contextualSpacing/>
        <w:jc w:val="center"/>
        <w:rPr>
          <w:rFonts w:hint="eastAsia" w:asciiTheme="minorEastAsia" w:hAnsiTheme="minorEastAsia" w:eastAsiaTheme="minorEastAsia"/>
          <w:b/>
          <w:szCs w:val="21"/>
          <w:highlight w:val="none"/>
        </w:rPr>
      </w:pPr>
    </w:p>
    <w:p>
      <w:pPr>
        <w:snapToGrid w:val="0"/>
        <w:spacing w:beforeLines="100" w:line="360" w:lineRule="auto"/>
        <w:contextualSpacing/>
        <w:jc w:val="center"/>
        <w:rPr>
          <w:rFonts w:hint="eastAsia" w:asciiTheme="minorEastAsia" w:hAnsiTheme="minorEastAsia" w:eastAsiaTheme="minorEastAsia"/>
          <w:b/>
          <w:spacing w:val="20"/>
          <w:szCs w:val="21"/>
          <w:highlight w:val="none"/>
        </w:rPr>
      </w:pPr>
      <w:r>
        <w:rPr>
          <w:rFonts w:hint="eastAsia" w:asciiTheme="minorEastAsia" w:hAnsiTheme="minorEastAsia" w:eastAsiaTheme="minorEastAsia"/>
          <w:b/>
          <w:szCs w:val="21"/>
          <w:highlight w:val="none"/>
        </w:rPr>
        <w:t>年      月     日</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bookmarkStart w:id="180" w:name="_Toc464814922"/>
      <w:bookmarkEnd w:id="180"/>
      <w:r>
        <w:rPr>
          <w:rFonts w:hint="eastAsia" w:asciiTheme="minorEastAsia" w:hAnsiTheme="minorEastAsia" w:eastAsiaTheme="minorEastAsia"/>
          <w:b/>
          <w:sz w:val="21"/>
          <w:szCs w:val="21"/>
          <w:highlight w:val="none"/>
        </w:rPr>
        <w:br w:type="page"/>
      </w:r>
    </w:p>
    <w:p>
      <w:pPr>
        <w:pStyle w:val="6"/>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6"/>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6"/>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10"/>
        <w:adjustRightInd w:val="0"/>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jc w:val="center"/>
        <w:outlineLvl w:val="1"/>
        <w:rPr>
          <w:rFonts w:hint="eastAsia" w:asciiTheme="minorEastAsia" w:hAnsiTheme="minorEastAsia" w:eastAsiaTheme="minorEastAsia"/>
          <w:b/>
          <w:sz w:val="48"/>
          <w:szCs w:val="21"/>
          <w:highlight w:val="none"/>
        </w:rPr>
      </w:pPr>
      <w:bookmarkStart w:id="181" w:name="_Toc71900475"/>
      <w:bookmarkEnd w:id="181"/>
      <w:bookmarkStart w:id="182" w:name="_Toc25015"/>
      <w:r>
        <w:rPr>
          <w:rFonts w:hint="eastAsia" w:asciiTheme="minorEastAsia" w:hAnsiTheme="minorEastAsia" w:eastAsiaTheme="minorEastAsia"/>
          <w:b/>
          <w:sz w:val="48"/>
          <w:szCs w:val="21"/>
          <w:highlight w:val="none"/>
        </w:rPr>
        <w:t>资格证明文件部分</w:t>
      </w:r>
      <w:bookmarkEnd w:id="182"/>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bookmarkStart w:id="183" w:name="_Toc12339_WPSOffice_Level2"/>
      <w:bookmarkEnd w:id="183"/>
      <w:r>
        <w:rPr>
          <w:rFonts w:hint="eastAsia" w:asciiTheme="minorEastAsia" w:hAnsiTheme="minorEastAsia" w:eastAsiaTheme="minorEastAsia"/>
          <w:b/>
          <w:sz w:val="32"/>
          <w:szCs w:val="21"/>
          <w:highlight w:val="none"/>
        </w:rPr>
        <w:t>资  格  证  明  文  件</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目    录</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1、供应商代表证明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2、具有独立承担民事责任的能力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3、具有健全的财务会计制度</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4、具有依法缴纳税收、社会保障资金的良好记录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5、具有履行合同的能力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6、参加政府采购活动前三年内，在经营活动中没有重大违法记录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、磋商</w:t>
      </w:r>
      <w:r>
        <w:rPr>
          <w:rFonts w:hint="eastAsia" w:asciiTheme="minorEastAsia" w:hAnsiTheme="minorEastAsia" w:eastAsiaTheme="minorEastAsia"/>
          <w:sz w:val="21"/>
          <w:szCs w:val="21"/>
          <w:highlight w:val="none"/>
          <w:lang w:val="en-US" w:eastAsia="zh-CN"/>
        </w:rPr>
        <w:t>响应保证金的交纳证明复印件及基本存款账户开户许可证</w:t>
      </w:r>
    </w:p>
    <w:p>
      <w:pPr>
        <w:snapToGrid w:val="0"/>
        <w:spacing w:line="360" w:lineRule="auto"/>
        <w:ind w:firstLine="420" w:firstLineChars="200"/>
        <w:contextualSpacing/>
        <w:rPr>
          <w:rFonts w:hint="eastAsia" w:cs="Times New Roman"/>
          <w:kern w:val="0"/>
          <w:sz w:val="21"/>
          <w:szCs w:val="21"/>
          <w:highlight w:val="none"/>
          <w:lang w:val="en-US" w:eastAsia="zh-CN"/>
        </w:rPr>
      </w:pPr>
      <w:r>
        <w:rPr>
          <w:rFonts w:hint="eastAsia" w:asciiTheme="minorEastAsia" w:hAnsiTheme="minorEastAsia" w:eastAsiaTheme="minorEastAsia"/>
          <w:sz w:val="21"/>
          <w:szCs w:val="21"/>
          <w:highlight w:val="none"/>
          <w:lang w:val="en-US" w:eastAsia="zh-CN"/>
        </w:rPr>
        <w:t>8</w:t>
      </w:r>
      <w:r>
        <w:rPr>
          <w:rFonts w:hint="eastAsia" w:cs="Times New Roman"/>
          <w:kern w:val="0"/>
          <w:sz w:val="21"/>
          <w:szCs w:val="21"/>
          <w:highlight w:val="none"/>
          <w:lang w:val="en-US" w:eastAsia="zh-CN"/>
        </w:rPr>
        <w:t>、</w:t>
      </w:r>
      <w:r>
        <w:rPr>
          <w:rFonts w:hint="eastAsia" w:ascii="宋体" w:hAnsi="宋体" w:eastAsia="宋体" w:cs="宋体"/>
          <w:kern w:val="0"/>
          <w:sz w:val="21"/>
          <w:szCs w:val="21"/>
          <w:highlight w:val="none"/>
          <w:lang w:val="en-US" w:eastAsia="zh-CN"/>
        </w:rPr>
        <w:t>本项目的特定资质要求</w:t>
      </w:r>
    </w:p>
    <w:p>
      <w:pPr>
        <w:snapToGrid w:val="0"/>
        <w:spacing w:line="360" w:lineRule="auto"/>
        <w:ind w:firstLine="420" w:firstLineChars="200"/>
        <w:contextualSpacing/>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9、</w:t>
      </w:r>
      <w:r>
        <w:rPr>
          <w:rFonts w:hint="eastAsia" w:asciiTheme="minorEastAsia" w:hAnsiTheme="minorEastAsia" w:eastAsiaTheme="minorEastAsia"/>
          <w:sz w:val="21"/>
          <w:szCs w:val="21"/>
          <w:highlight w:val="none"/>
        </w:rPr>
        <w:t>中小企业声明函</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p>
      <w:pPr>
        <w:widowControl/>
        <w:snapToGrid w:val="0"/>
        <w:spacing w:line="360" w:lineRule="auto"/>
        <w:ind w:firstLine="48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highlight w:val="none"/>
        </w:rPr>
        <w:t xml:space="preserve"> </w:t>
      </w:r>
    </w:p>
    <w:p>
      <w:pPr>
        <w:pStyle w:val="18"/>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left="316"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br w:type="page"/>
      </w:r>
    </w:p>
    <w:p>
      <w:pPr>
        <w:snapToGrid w:val="0"/>
        <w:spacing w:line="360" w:lineRule="auto"/>
        <w:contextualSpacing/>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（一）供应商代表证明</w:t>
      </w:r>
    </w:p>
    <w:p>
      <w:pPr>
        <w:snapToGrid w:val="0"/>
        <w:spacing w:line="360" w:lineRule="auto"/>
        <w:contextualSpacing/>
        <w:jc w:val="center"/>
        <w:rPr>
          <w:rFonts w:hint="eastAsia" w:asciiTheme="minorEastAsia" w:hAnsiTheme="minorEastAsia" w:eastAsiaTheme="minorEastAsia"/>
          <w:bCs/>
          <w:spacing w:val="6"/>
          <w:sz w:val="21"/>
          <w:szCs w:val="21"/>
          <w:highlight w:val="none"/>
        </w:rPr>
      </w:pPr>
      <w:r>
        <w:rPr>
          <w:rFonts w:hint="eastAsia" w:asciiTheme="minorEastAsia" w:hAnsiTheme="minorEastAsia" w:eastAsiaTheme="minorEastAsia"/>
          <w:b/>
          <w:bCs/>
          <w:spacing w:val="20"/>
          <w:sz w:val="21"/>
          <w:szCs w:val="21"/>
          <w:highlight w:val="none"/>
        </w:rPr>
        <w:t>法定代表人（负责人）身份证明书（</w:t>
      </w:r>
      <w:r>
        <w:rPr>
          <w:rFonts w:hint="eastAsia" w:asciiTheme="minorEastAsia" w:hAnsiTheme="minorEastAsia" w:eastAsiaTheme="minorEastAsia"/>
          <w:b/>
          <w:sz w:val="21"/>
          <w:szCs w:val="21"/>
          <w:highlight w:val="none"/>
        </w:rPr>
        <w:t>格式</w:t>
      </w:r>
      <w:r>
        <w:rPr>
          <w:rFonts w:hint="eastAsia" w:asciiTheme="minorEastAsia" w:hAnsiTheme="minorEastAsia" w:eastAsiaTheme="minorEastAsia"/>
          <w:b/>
          <w:bCs/>
          <w:spacing w:val="20"/>
          <w:sz w:val="21"/>
          <w:szCs w:val="21"/>
          <w:highlight w:val="none"/>
        </w:rPr>
        <w:t>）</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u w:val="single"/>
        </w:rPr>
      </w:pPr>
      <w:r>
        <w:rPr>
          <w:rFonts w:hint="eastAsia" w:asciiTheme="minorEastAsia" w:hAnsiTheme="minorEastAsia" w:eastAsiaTheme="minorEastAsia"/>
          <w:spacing w:val="6"/>
          <w:sz w:val="21"/>
          <w:szCs w:val="21"/>
          <w:highlight w:val="none"/>
        </w:rPr>
        <w:t>单位名称：</w:t>
      </w:r>
      <w:r>
        <w:rPr>
          <w:rFonts w:hint="eastAsia" w:asciiTheme="minorEastAsia" w:hAnsiTheme="minorEastAsia" w:eastAsiaTheme="minorEastAsia"/>
          <w:spacing w:val="6"/>
          <w:sz w:val="21"/>
          <w:szCs w:val="21"/>
          <w:highlight w:val="none"/>
          <w:u w:val="single"/>
        </w:rPr>
        <w:t xml:space="preserve">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u w:val="single"/>
        </w:rPr>
      </w:pPr>
      <w:r>
        <w:rPr>
          <w:rFonts w:hint="eastAsia" w:asciiTheme="minorEastAsia" w:hAnsiTheme="minorEastAsia" w:eastAsiaTheme="minorEastAsia"/>
          <w:spacing w:val="6"/>
          <w:sz w:val="21"/>
          <w:szCs w:val="21"/>
          <w:highlight w:val="none"/>
        </w:rPr>
        <w:t>单位性质：</w:t>
      </w:r>
      <w:r>
        <w:rPr>
          <w:rFonts w:hint="eastAsia" w:asciiTheme="minorEastAsia" w:hAnsiTheme="minorEastAsia" w:eastAsiaTheme="minorEastAsia"/>
          <w:spacing w:val="6"/>
          <w:sz w:val="21"/>
          <w:szCs w:val="21"/>
          <w:highlight w:val="none"/>
          <w:u w:val="single"/>
        </w:rPr>
        <w:t xml:space="preserve">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地    址：</w:t>
      </w:r>
      <w:r>
        <w:rPr>
          <w:rFonts w:hint="eastAsia" w:asciiTheme="minorEastAsia" w:hAnsiTheme="minorEastAsia" w:eastAsiaTheme="minorEastAsia"/>
          <w:spacing w:val="6"/>
          <w:sz w:val="21"/>
          <w:szCs w:val="21"/>
          <w:highlight w:val="none"/>
          <w:u w:val="single"/>
        </w:rPr>
        <w:t xml:space="preserve">                                       </w:t>
      </w:r>
      <w:r>
        <w:rPr>
          <w:rFonts w:hint="eastAsia" w:asciiTheme="minorEastAsia" w:hAnsiTheme="minorEastAsia" w:eastAsiaTheme="minorEastAsia"/>
          <w:spacing w:val="6"/>
          <w:sz w:val="21"/>
          <w:szCs w:val="21"/>
          <w:highlight w:val="none"/>
        </w:rPr>
        <w:t xml:space="preserve">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成立时间：    年    月    日</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经营期限：</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姓    名：                 性  别：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身份证号：                 职  务：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系 </w:t>
      </w:r>
      <w:r>
        <w:rPr>
          <w:rFonts w:hint="eastAsia" w:asciiTheme="minorEastAsia" w:hAnsiTheme="minorEastAsia" w:eastAsiaTheme="minorEastAsia"/>
          <w:spacing w:val="6"/>
          <w:sz w:val="21"/>
          <w:szCs w:val="21"/>
          <w:highlight w:val="none"/>
          <w:u w:val="single"/>
        </w:rPr>
        <w:t xml:space="preserve">      （磋商供应商名称）          </w:t>
      </w:r>
      <w:r>
        <w:rPr>
          <w:rFonts w:hint="eastAsia" w:asciiTheme="minorEastAsia" w:hAnsiTheme="minorEastAsia" w:eastAsiaTheme="minorEastAsia"/>
          <w:spacing w:val="6"/>
          <w:sz w:val="21"/>
          <w:szCs w:val="21"/>
          <w:highlight w:val="none"/>
        </w:rPr>
        <w:t xml:space="preserve">的法定代表人（负责人）。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特此证明。</w:t>
      </w:r>
    </w:p>
    <w:p>
      <w:pPr>
        <w:snapToGrid w:val="0"/>
        <w:spacing w:line="360" w:lineRule="auto"/>
        <w:ind w:firstLine="3774" w:firstLineChars="1700"/>
        <w:contextualSpacing/>
        <w:rPr>
          <w:rFonts w:hint="eastAsia" w:asciiTheme="minorEastAsia" w:hAnsiTheme="minorEastAsia" w:eastAsiaTheme="minorEastAsia"/>
          <w:spacing w:val="20"/>
          <w:sz w:val="21"/>
          <w:szCs w:val="21"/>
          <w:highlight w:val="none"/>
        </w:rPr>
      </w:pPr>
      <w:r>
        <w:rPr>
          <w:rFonts w:hint="eastAsia" w:asciiTheme="minorEastAsia" w:hAnsiTheme="minorEastAsia" w:eastAsiaTheme="minorEastAsia"/>
          <w:spacing w:val="6"/>
          <w:sz w:val="21"/>
          <w:szCs w:val="21"/>
          <w:highlight w:val="none"/>
        </w:rPr>
        <w:t>磋商供应商</w:t>
      </w:r>
      <w:r>
        <w:rPr>
          <w:rFonts w:hint="eastAsia" w:asciiTheme="minorEastAsia" w:hAnsiTheme="minorEastAsia" w:eastAsiaTheme="minorEastAsia"/>
          <w:spacing w:val="20"/>
          <w:sz w:val="21"/>
          <w:szCs w:val="21"/>
          <w:highlight w:val="none"/>
        </w:rPr>
        <w:t>：</w:t>
      </w:r>
      <w:r>
        <w:rPr>
          <w:rFonts w:hint="eastAsia" w:asciiTheme="minorEastAsia" w:hAnsiTheme="minorEastAsia" w:eastAsiaTheme="minorEastAsia"/>
          <w:spacing w:val="20"/>
          <w:sz w:val="21"/>
          <w:szCs w:val="21"/>
          <w:highlight w:val="none"/>
          <w:u w:val="single"/>
        </w:rPr>
        <w:t xml:space="preserve">            </w:t>
      </w:r>
      <w:r>
        <w:rPr>
          <w:rFonts w:hint="eastAsia" w:asciiTheme="minorEastAsia" w:hAnsiTheme="minorEastAsia" w:eastAsiaTheme="minorEastAsia"/>
          <w:spacing w:val="20"/>
          <w:sz w:val="21"/>
          <w:szCs w:val="21"/>
          <w:highlight w:val="none"/>
        </w:rPr>
        <w:t>(法人电子签章)</w:t>
      </w:r>
    </w:p>
    <w:p>
      <w:pPr>
        <w:snapToGrid w:val="0"/>
        <w:spacing w:line="360" w:lineRule="auto"/>
        <w:ind w:firstLine="5000" w:firstLineChars="2000"/>
        <w:contextualSpacing/>
        <w:rPr>
          <w:rFonts w:hint="eastAsia" w:asciiTheme="minorEastAsia" w:hAnsiTheme="minorEastAsia" w:eastAsiaTheme="minorEastAsia"/>
          <w:spacing w:val="20"/>
          <w:sz w:val="21"/>
          <w:szCs w:val="21"/>
          <w:highlight w:val="none"/>
        </w:rPr>
      </w:pPr>
      <w:r>
        <w:rPr>
          <w:rFonts w:hint="eastAsia" w:asciiTheme="minorEastAsia" w:hAnsiTheme="minorEastAsia" w:eastAsiaTheme="minorEastAsia"/>
          <w:spacing w:val="20"/>
          <w:sz w:val="21"/>
          <w:szCs w:val="21"/>
          <w:highlight w:val="none"/>
        </w:rPr>
        <w:tab/>
      </w:r>
      <w:r>
        <w:rPr>
          <w:rFonts w:hint="eastAsia" w:asciiTheme="minorEastAsia" w:hAnsiTheme="minorEastAsia" w:eastAsiaTheme="minorEastAsia"/>
          <w:spacing w:val="20"/>
          <w:sz w:val="21"/>
          <w:szCs w:val="21"/>
          <w:highlight w:val="none"/>
        </w:rPr>
        <w:t>年   月   日</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附法定代表人有效的身份证正反两面扫描件</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c>
          <w:tcPr>
            <w:tcW w:w="2499"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r>
    </w:tbl>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widowControl/>
        <w:adjustRightInd/>
        <w:spacing w:line="240" w:lineRule="auto"/>
        <w:textAlignment w:val="auto"/>
        <w:rPr>
          <w:rFonts w:asciiTheme="minorEastAsia" w:hAnsiTheme="minorEastAsia" w:eastAsiaTheme="minorEastAsia"/>
          <w:b/>
          <w:bCs/>
          <w:sz w:val="21"/>
          <w:szCs w:val="21"/>
          <w:highlight w:val="none"/>
        </w:rPr>
      </w:pPr>
      <w:r>
        <w:rPr>
          <w:rFonts w:asciiTheme="minorEastAsia" w:hAnsiTheme="minorEastAsia" w:eastAsiaTheme="minorEastAsia"/>
          <w:b/>
          <w:bCs/>
          <w:sz w:val="21"/>
          <w:szCs w:val="21"/>
          <w:highlight w:val="none"/>
        </w:rPr>
        <w:br w:type="page"/>
      </w:r>
    </w:p>
    <w:p>
      <w:pPr>
        <w:snapToGrid w:val="0"/>
        <w:spacing w:line="360" w:lineRule="auto"/>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法定代表人（负责人）授权委托书（</w:t>
      </w:r>
      <w:r>
        <w:rPr>
          <w:rFonts w:hint="eastAsia" w:asciiTheme="minorEastAsia" w:hAnsiTheme="minorEastAsia" w:eastAsiaTheme="minorEastAsia"/>
          <w:b/>
          <w:sz w:val="21"/>
          <w:szCs w:val="21"/>
          <w:highlight w:val="none"/>
        </w:rPr>
        <w:t>格式</w:t>
      </w:r>
      <w:r>
        <w:rPr>
          <w:rFonts w:hint="eastAsia" w:asciiTheme="minorEastAsia" w:hAnsiTheme="minorEastAsia" w:eastAsiaTheme="minorEastAsia"/>
          <w:b/>
          <w:bCs/>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本授权委托书声明：注册于</w:t>
      </w:r>
      <w:r>
        <w:rPr>
          <w:rFonts w:hint="eastAsia" w:asciiTheme="minorEastAsia" w:hAnsiTheme="minorEastAsia" w:eastAsiaTheme="minorEastAsia"/>
          <w:sz w:val="21"/>
          <w:szCs w:val="21"/>
          <w:highlight w:val="none"/>
          <w:u w:val="single"/>
        </w:rPr>
        <w:t xml:space="preserve">             （磋商供应商住址）</w:t>
      </w:r>
      <w:r>
        <w:rPr>
          <w:rFonts w:hint="eastAsia" w:asciiTheme="minorEastAsia" w:hAnsiTheme="minorEastAsia" w:eastAsiaTheme="minorEastAsia"/>
          <w:sz w:val="21"/>
          <w:szCs w:val="21"/>
          <w:highlight w:val="none"/>
        </w:rPr>
        <w:t xml:space="preserve">的 </w:t>
      </w:r>
      <w:r>
        <w:rPr>
          <w:rFonts w:hint="eastAsia" w:asciiTheme="minorEastAsia" w:hAnsiTheme="minorEastAsia" w:eastAsiaTheme="minorEastAsia"/>
          <w:sz w:val="21"/>
          <w:szCs w:val="21"/>
          <w:highlight w:val="none"/>
          <w:u w:val="single"/>
        </w:rPr>
        <w:t xml:space="preserve">              （磋商供应商名称）</w:t>
      </w:r>
      <w:r>
        <w:rPr>
          <w:rFonts w:hint="eastAsia" w:asciiTheme="minorEastAsia" w:hAnsiTheme="minorEastAsia" w:eastAsiaTheme="minorEastAsia"/>
          <w:sz w:val="21"/>
          <w:szCs w:val="21"/>
          <w:highlight w:val="none"/>
        </w:rPr>
        <w:t>法定代表人</w:t>
      </w:r>
      <w:r>
        <w:rPr>
          <w:rFonts w:hint="eastAsia" w:asciiTheme="minorEastAsia" w:hAnsiTheme="minorEastAsia" w:eastAsiaTheme="minorEastAsia"/>
          <w:sz w:val="21"/>
          <w:szCs w:val="21"/>
          <w:highlight w:val="none"/>
          <w:u w:val="single"/>
        </w:rPr>
        <w:t xml:space="preserve">            （法定代表人姓名、职务、身份证号）</w:t>
      </w:r>
      <w:r>
        <w:rPr>
          <w:rFonts w:hint="eastAsia" w:asciiTheme="minorEastAsia" w:hAnsiTheme="minorEastAsia" w:eastAsiaTheme="minorEastAsia"/>
          <w:sz w:val="21"/>
          <w:szCs w:val="21"/>
          <w:highlight w:val="none"/>
        </w:rPr>
        <w:t>代表本公司授权</w:t>
      </w:r>
      <w:r>
        <w:rPr>
          <w:rFonts w:hint="eastAsia" w:asciiTheme="minorEastAsia" w:hAnsiTheme="minorEastAsia" w:eastAsiaTheme="minorEastAsia"/>
          <w:sz w:val="21"/>
          <w:szCs w:val="21"/>
          <w:highlight w:val="none"/>
          <w:u w:val="single"/>
        </w:rPr>
        <w:t xml:space="preserve">          （磋商供应商代表姓名、职务、身份证号）</w:t>
      </w:r>
      <w:r>
        <w:rPr>
          <w:rFonts w:hint="eastAsia" w:asciiTheme="minorEastAsia" w:hAnsiTheme="minorEastAsia" w:eastAsiaTheme="minorEastAsia"/>
          <w:sz w:val="21"/>
          <w:szCs w:val="21"/>
          <w:highlight w:val="none"/>
        </w:rPr>
        <w:t>为本公司的合法代理人，就贵方组织的</w:t>
      </w:r>
      <w:r>
        <w:rPr>
          <w:rFonts w:hint="eastAsia" w:asciiTheme="minorEastAsia" w:hAnsiTheme="minorEastAsia" w:eastAsiaTheme="minorEastAsia"/>
          <w:b/>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b/>
          <w:sz w:val="21"/>
          <w:szCs w:val="21"/>
          <w:highlight w:val="none"/>
          <w:u w:val="single"/>
        </w:rPr>
        <w:t xml:space="preserve">                </w:t>
      </w:r>
      <w:r>
        <w:rPr>
          <w:rFonts w:hint="eastAsia" w:asciiTheme="minorEastAsia" w:hAnsiTheme="minorEastAsia" w:eastAsiaTheme="minorEastAsia"/>
          <w:sz w:val="21"/>
          <w:szCs w:val="21"/>
          <w:highlight w:val="none"/>
        </w:rPr>
        <w:t>，以本公司名义处理一切与之有关的事务。</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本授权书于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日生效，特此声明。</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eastAsia="zh-CN"/>
        </w:rPr>
        <w:t>签字</w:t>
      </w:r>
      <w:r>
        <w:rPr>
          <w:rFonts w:hint="eastAsia" w:asciiTheme="minorEastAsia" w:hAnsiTheme="minorEastAsia" w:eastAsiaTheme="minorEastAsia"/>
          <w:sz w:val="21"/>
          <w:szCs w:val="21"/>
          <w:highlight w:val="none"/>
        </w:rPr>
        <w:t xml:space="preserve">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eastAsia="zh-CN"/>
        </w:rPr>
        <w:t>签字</w:t>
      </w:r>
      <w:r>
        <w:rPr>
          <w:rFonts w:hint="eastAsia" w:asciiTheme="minorEastAsia" w:hAnsiTheme="minorEastAsia" w:eastAsiaTheme="minorEastAsia"/>
          <w:sz w:val="21"/>
          <w:szCs w:val="21"/>
          <w:highlight w:val="none"/>
        </w:rPr>
        <w:t xml:space="preserve">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年  月  日</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附磋商供应商代表有效的身份证正反两面扫描件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c>
          <w:tcPr>
            <w:tcW w:w="2500"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r>
    </w:tbl>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Cs w:val="21"/>
          <w:highlight w:val="none"/>
        </w:rPr>
        <w:t>（二）具有独立承担民事责任的能力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提供磋商供应商有效的营业执照，或事业单位法人证书，或自然人身份证明，或其他非企业组织证明独立承担民事责任能力的文件扫描件；</w:t>
      </w:r>
    </w:p>
    <w:p>
      <w:pPr>
        <w:snapToGrid w:val="0"/>
        <w:spacing w:line="360" w:lineRule="auto"/>
        <w:ind w:firstLine="422" w:firstLineChars="200"/>
        <w:contextualSpacing/>
        <w:jc w:val="center"/>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 xml:space="preserve"> </w:t>
      </w:r>
    </w:p>
    <w:p>
      <w:pPr>
        <w:snapToGrid w:val="0"/>
        <w:spacing w:line="360" w:lineRule="auto"/>
        <w:contextualSpacing/>
        <w:jc w:val="center"/>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b/>
          <w:color w:val="000000"/>
          <w:sz w:val="21"/>
          <w:szCs w:val="21"/>
          <w:highlight w:val="none"/>
        </w:rPr>
        <w:t>供应商具有</w:t>
      </w:r>
      <w:r>
        <w:rPr>
          <w:rFonts w:hint="eastAsia" w:asciiTheme="minorEastAsia" w:hAnsiTheme="minorEastAsia" w:eastAsiaTheme="minorEastAsia"/>
          <w:b/>
          <w:sz w:val="21"/>
          <w:szCs w:val="21"/>
          <w:highlight w:val="none"/>
        </w:rPr>
        <w:t>独立承担民事责任的能力的承诺函</w:t>
      </w:r>
    </w:p>
    <w:p>
      <w:pPr>
        <w:snapToGrid w:val="0"/>
        <w:spacing w:line="360" w:lineRule="auto"/>
        <w:contextualSpacing/>
        <w:rPr>
          <w:rFonts w:hint="eastAsia" w:asciiTheme="minorEastAsia" w:hAnsiTheme="minorEastAsia" w:eastAsiaTheme="minorEastAsia"/>
          <w:sz w:val="21"/>
          <w:szCs w:val="21"/>
          <w:highlight w:val="none"/>
          <w:u w:val="single"/>
        </w:rPr>
      </w:pPr>
    </w:p>
    <w:p>
      <w:pPr>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color w:val="000000"/>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基本信息如下：</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名称为：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，统一社会信用代码为：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；法定代表人（负责人）为：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 ；营业期限为: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；基本开户银行为：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；账号为：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Cs w:val="21"/>
          <w:highlight w:val="none"/>
        </w:rPr>
        <w:t>（三）具有健全的财务会计制度</w:t>
      </w:r>
    </w:p>
    <w:p>
      <w:pPr>
        <w:snapToGrid w:val="0"/>
        <w:spacing w:line="360" w:lineRule="auto"/>
        <w:contextualSpacing/>
        <w:jc w:val="center"/>
        <w:rPr>
          <w:rFonts w:hint="eastAsia" w:asciiTheme="minorEastAsia" w:hAnsiTheme="minorEastAsia" w:eastAsiaTheme="minorEastAsia"/>
          <w:b/>
          <w:color w:val="000000"/>
          <w:sz w:val="21"/>
          <w:szCs w:val="21"/>
          <w:highlight w:val="none"/>
        </w:rPr>
      </w:pPr>
    </w:p>
    <w:p>
      <w:pPr>
        <w:snapToGrid w:val="0"/>
        <w:spacing w:line="360" w:lineRule="auto"/>
        <w:contextualSpacing/>
        <w:jc w:val="center"/>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b/>
          <w:color w:val="000000"/>
          <w:sz w:val="21"/>
          <w:szCs w:val="21"/>
          <w:highlight w:val="none"/>
        </w:rPr>
        <w:t>供应商具有良好的商业信誉和</w:t>
      </w:r>
      <w:r>
        <w:rPr>
          <w:rFonts w:hint="eastAsia" w:asciiTheme="minorEastAsia" w:hAnsiTheme="minorEastAsia" w:eastAsiaTheme="minorEastAsia"/>
          <w:b/>
          <w:sz w:val="21"/>
          <w:szCs w:val="21"/>
          <w:highlight w:val="none"/>
        </w:rPr>
        <w:t>健全的财务会计制度的承诺函</w:t>
      </w:r>
    </w:p>
    <w:p>
      <w:pPr>
        <w:snapToGrid w:val="0"/>
        <w:spacing w:line="360" w:lineRule="auto"/>
        <w:contextualSpacing/>
        <w:rPr>
          <w:rFonts w:hint="eastAsia" w:asciiTheme="minorEastAsia" w:hAnsiTheme="minorEastAsia" w:eastAsiaTheme="minorEastAsia"/>
          <w:sz w:val="21"/>
          <w:szCs w:val="21"/>
          <w:highlight w:val="none"/>
          <w:u w:val="single"/>
        </w:rPr>
      </w:pPr>
    </w:p>
    <w:p>
      <w:pPr>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color w:val="000000"/>
          <w:sz w:val="21"/>
          <w:szCs w:val="21"/>
          <w:highlight w:val="none"/>
          <w:u w:val="single"/>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）的采购活动。依据招标文件相关规定，现郑重承诺：我方商业信誉良好，财务制度健全。</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br w:type="page"/>
      </w:r>
      <w:r>
        <w:rPr>
          <w:rFonts w:hint="eastAsia" w:asciiTheme="minorEastAsia" w:hAnsiTheme="minorEastAsia" w:eastAsiaTheme="minorEastAsia"/>
          <w:b/>
          <w:szCs w:val="21"/>
          <w:highlight w:val="none"/>
        </w:rPr>
        <w:t>（四）具有依法缴纳税收、社会保障资金的良好记录</w:t>
      </w:r>
    </w:p>
    <w:p>
      <w:pPr>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供应商</w:t>
      </w:r>
      <w:r>
        <w:rPr>
          <w:rFonts w:hint="eastAsia" w:asciiTheme="minorEastAsia" w:hAnsiTheme="minorEastAsia" w:eastAsiaTheme="minorEastAsia"/>
          <w:b/>
          <w:sz w:val="21"/>
          <w:szCs w:val="21"/>
          <w:highlight w:val="none"/>
        </w:rPr>
        <w:t>具有依法缴纳税收和社会保障资金的良好记录的承诺函</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在参加本次采购活动前严格依法缴纳税收或依法享受国家免税优惠政策，并依法给单位职工缴纳社会保障金或具有依法不需要缴纳社会保障资金的证明文件。</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widowControl/>
        <w:adjustRightInd/>
        <w:spacing w:line="240" w:lineRule="auto"/>
        <w:textAlignment w:val="auto"/>
        <w:rPr>
          <w:rFonts w:asciiTheme="minorEastAsia" w:hAnsiTheme="minorEastAsia" w:eastAsiaTheme="minorEastAsia"/>
          <w:b/>
          <w:szCs w:val="21"/>
          <w:highlight w:val="none"/>
        </w:rPr>
      </w:pPr>
      <w:r>
        <w:rPr>
          <w:rFonts w:asciiTheme="minorEastAsia" w:hAnsiTheme="minorEastAsia" w:eastAsiaTheme="minorEastAsia"/>
          <w:b/>
          <w:szCs w:val="21"/>
          <w:highlight w:val="none"/>
        </w:rPr>
        <w:br w:type="page"/>
      </w:r>
    </w:p>
    <w:p>
      <w:pPr>
        <w:snapToGrid w:val="0"/>
        <w:spacing w:line="360" w:lineRule="auto"/>
        <w:contextualSpacing/>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（五）具有履行合同的能力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磋商供应商履行合同能力的承诺</w:t>
      </w:r>
    </w:p>
    <w:p>
      <w:pPr>
        <w:snapToGrid w:val="0"/>
        <w:spacing w:line="360" w:lineRule="auto"/>
        <w:ind w:firstLine="502" w:firstLineChars="200"/>
        <w:contextualSpacing/>
        <w:jc w:val="both"/>
        <w:rPr>
          <w:rFonts w:hint="eastAsia" w:asciiTheme="minorEastAsia" w:hAnsiTheme="minorEastAsia" w:eastAsiaTheme="minorEastAsia"/>
          <w:b/>
          <w:spacing w:val="20"/>
          <w:sz w:val="21"/>
          <w:szCs w:val="21"/>
          <w:highlight w:val="none"/>
        </w:rPr>
      </w:pPr>
      <w:r>
        <w:rPr>
          <w:rFonts w:hint="eastAsia" w:asciiTheme="minorEastAsia" w:hAnsiTheme="minorEastAsia" w:eastAsiaTheme="minorEastAsia"/>
          <w:b/>
          <w:spacing w:val="20"/>
          <w:sz w:val="21"/>
          <w:szCs w:val="21"/>
          <w:highlight w:val="none"/>
        </w:rPr>
        <w:t xml:space="preserve"> </w:t>
      </w:r>
    </w:p>
    <w:p>
      <w:pPr>
        <w:keepNext/>
        <w:snapToGrid w:val="0"/>
        <w:spacing w:line="360" w:lineRule="auto"/>
        <w:contextualSpacing/>
        <w:jc w:val="center"/>
        <w:rPr>
          <w:rFonts w:hint="eastAsia" w:asciiTheme="minorEastAsia" w:hAnsiTheme="minorEastAsia" w:eastAsiaTheme="minorEastAsia"/>
          <w:b/>
          <w:spacing w:val="20"/>
          <w:sz w:val="21"/>
          <w:szCs w:val="21"/>
          <w:highlight w:val="none"/>
        </w:rPr>
      </w:pPr>
      <w:r>
        <w:rPr>
          <w:rFonts w:hint="eastAsia" w:asciiTheme="minorEastAsia" w:hAnsiTheme="minorEastAsia" w:eastAsiaTheme="minorEastAsia"/>
          <w:b/>
          <w:spacing w:val="20"/>
          <w:sz w:val="21"/>
          <w:szCs w:val="21"/>
          <w:highlight w:val="none"/>
        </w:rPr>
        <w:t>供应商</w:t>
      </w:r>
      <w:r>
        <w:rPr>
          <w:rFonts w:hint="eastAsia" w:asciiTheme="minorEastAsia" w:hAnsiTheme="minorEastAsia" w:eastAsiaTheme="minorEastAsia"/>
          <w:b/>
          <w:color w:val="000000"/>
          <w:sz w:val="21"/>
          <w:szCs w:val="21"/>
          <w:highlight w:val="none"/>
        </w:rPr>
        <w:t>具有履行合同所必需的设备和专业技术能力承诺函</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）的采购活动。依据招标文件相关规定，现郑重承诺：我方具备履行合同所必需的设备和专业技术能力。</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rPr>
          <w:rFonts w:hint="eastAsia" w:asciiTheme="minorEastAsia" w:hAnsiTheme="minorEastAsia" w:eastAsiaTheme="minorEastAsia"/>
          <w:b/>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Cs w:val="21"/>
          <w:highlight w:val="none"/>
        </w:rPr>
        <w:t>（六）参加政府采购活动前三年，在经营活动中没有重大违法记录格式</w:t>
      </w:r>
    </w:p>
    <w:p>
      <w:pPr>
        <w:snapToGrid w:val="0"/>
        <w:spacing w:line="360" w:lineRule="auto"/>
        <w:contextualSpacing/>
        <w:jc w:val="center"/>
        <w:rPr>
          <w:rFonts w:hint="eastAsia" w:asciiTheme="minorEastAsia" w:hAnsiTheme="minorEastAsia" w:eastAsiaTheme="minorEastAsia"/>
          <w:b/>
          <w:spacing w:val="20"/>
          <w:sz w:val="21"/>
          <w:szCs w:val="21"/>
          <w:highlight w:val="none"/>
        </w:rPr>
      </w:pPr>
    </w:p>
    <w:p>
      <w:pPr>
        <w:snapToGrid w:val="0"/>
        <w:spacing w:line="360" w:lineRule="auto"/>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b/>
          <w:spacing w:val="20"/>
          <w:sz w:val="21"/>
          <w:szCs w:val="21"/>
          <w:highlight w:val="none"/>
        </w:rPr>
        <w:t>无违法记录声明</w:t>
      </w:r>
    </w:p>
    <w:p>
      <w:pPr>
        <w:pStyle w:val="23"/>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23"/>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本磋商供应商现参与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重大税收违法案件当事人、政府采购严重违法失信行为记录名单；查询了在中国政府采购网（http://www.ccgp.gov.cn）中的政府采购严重违法失信行为信息，本公司未列入政府采购严重违法失信行为记录名单。</w:t>
      </w:r>
    </w:p>
    <w:p>
      <w:pPr>
        <w:pStyle w:val="23"/>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如上述声明不真实，愿意按照政府采购有关法律法规的规定接受处罚。</w:t>
      </w:r>
    </w:p>
    <w:p>
      <w:pPr>
        <w:pStyle w:val="23"/>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p>
    <w:p>
      <w:pPr>
        <w:pStyle w:val="23"/>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特此声明</w:t>
      </w:r>
    </w:p>
    <w:p>
      <w:pPr>
        <w:snapToGrid w:val="0"/>
        <w:spacing w:line="360" w:lineRule="auto"/>
        <w:ind w:left="315" w:firstLine="420" w:firstLineChars="200"/>
        <w:contextualSpacing/>
        <w:jc w:val="right"/>
        <w:rPr>
          <w:rFonts w:hint="eastAsia" w:asciiTheme="minorEastAsia" w:hAnsiTheme="minorEastAsia" w:eastAsiaTheme="minorEastAsia"/>
          <w:sz w:val="21"/>
          <w:szCs w:val="21"/>
          <w:highlight w:val="none"/>
        </w:rPr>
      </w:pPr>
    </w:p>
    <w:p>
      <w:pPr>
        <w:snapToGrid w:val="0"/>
        <w:spacing w:line="360" w:lineRule="auto"/>
        <w:ind w:left="315" w:firstLine="420" w:firstLineChars="200"/>
        <w:contextualSpacing/>
        <w:jc w:val="right"/>
        <w:rPr>
          <w:rFonts w:hint="eastAsia" w:asciiTheme="minorEastAsia" w:hAnsiTheme="minorEastAsia" w:eastAsiaTheme="minorEastAsia"/>
          <w:sz w:val="21"/>
          <w:szCs w:val="21"/>
          <w:highlight w:val="none"/>
        </w:rPr>
      </w:pPr>
    </w:p>
    <w:p>
      <w:pPr>
        <w:snapToGrid w:val="0"/>
        <w:spacing w:line="360" w:lineRule="auto"/>
        <w:ind w:left="315" w:firstLine="420" w:firstLineChars="200"/>
        <w:contextualSpacing/>
        <w:jc w:val="righ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磋商供应商：（</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left="315" w:firstLine="420" w:firstLineChars="200"/>
        <w:contextualSpacing/>
        <w:jc w:val="righ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年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月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日</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numPr>
          <w:ilvl w:val="0"/>
          <w:numId w:val="0"/>
        </w:numPr>
        <w:snapToGrid w:val="0"/>
        <w:spacing w:line="360" w:lineRule="auto"/>
        <w:contextualSpacing/>
        <w:rPr>
          <w:rFonts w:hint="default" w:asciiTheme="minorEastAsia" w:hAnsiTheme="minorEastAsia" w:eastAsiaTheme="minorEastAsia"/>
          <w:b/>
          <w:szCs w:val="21"/>
          <w:highlight w:val="none"/>
          <w:lang w:val="en-US" w:eastAsia="zh-CN"/>
        </w:rPr>
      </w:pPr>
      <w:r>
        <w:rPr>
          <w:rFonts w:hint="eastAsia" w:cs="Times New Roman" w:asciiTheme="minorEastAsia" w:hAnsiTheme="minorEastAsia" w:eastAsiaTheme="minorEastAsia"/>
          <w:b/>
          <w:kern w:val="0"/>
          <w:sz w:val="24"/>
          <w:szCs w:val="21"/>
          <w:highlight w:val="none"/>
          <w:lang w:val="en-US" w:eastAsia="zh-CN" w:bidi="ar-SA"/>
        </w:rPr>
        <w:t>（七）</w:t>
      </w:r>
      <w:r>
        <w:rPr>
          <w:rFonts w:hint="eastAsia" w:asciiTheme="minorEastAsia" w:hAnsiTheme="minorEastAsia" w:eastAsiaTheme="minorEastAsia"/>
          <w:b/>
          <w:szCs w:val="21"/>
          <w:highlight w:val="none"/>
        </w:rPr>
        <w:t>磋商</w:t>
      </w:r>
      <w:r>
        <w:rPr>
          <w:rFonts w:hint="eastAsia" w:asciiTheme="minorEastAsia" w:hAnsiTheme="minorEastAsia" w:eastAsiaTheme="minorEastAsia"/>
          <w:b/>
          <w:szCs w:val="21"/>
          <w:highlight w:val="none"/>
          <w:lang w:val="en-US" w:eastAsia="zh-CN"/>
        </w:rPr>
        <w:t>响应保证金的交纳证明复印件及基本存款账户开户许可证</w:t>
      </w:r>
    </w:p>
    <w:p>
      <w:pPr>
        <w:numPr>
          <w:ilvl w:val="0"/>
          <w:numId w:val="0"/>
        </w:num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numPr>
          <w:ilvl w:val="0"/>
          <w:numId w:val="0"/>
        </w:num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提供响应保证金交纳证明复印件；</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提供供应商基本存款账户开户许可证或基本存款账户信息证明扫描件。</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pStyle w:val="10"/>
        <w:numPr>
          <w:ilvl w:val="0"/>
          <w:numId w:val="3"/>
        </w:numPr>
        <w:ind w:left="0" w:leftChars="0" w:firstLine="0" w:firstLineChars="0"/>
        <w:rPr>
          <w:rFonts w:hint="eastAsia" w:cs="Times New Roman" w:asciiTheme="minorEastAsia" w:hAnsiTheme="minorEastAsia" w:eastAsiaTheme="minorEastAsia"/>
          <w:b/>
          <w:kern w:val="2"/>
          <w:sz w:val="24"/>
          <w:szCs w:val="21"/>
          <w:highlight w:val="none"/>
          <w:lang w:val="en-US" w:eastAsia="zh-CN" w:bidi="ar-SA"/>
        </w:rPr>
      </w:pPr>
      <w:r>
        <w:rPr>
          <w:rFonts w:hint="eastAsia" w:cs="Times New Roman" w:asciiTheme="minorEastAsia" w:hAnsiTheme="minorEastAsia" w:eastAsiaTheme="minorEastAsia"/>
          <w:b/>
          <w:kern w:val="2"/>
          <w:sz w:val="24"/>
          <w:szCs w:val="21"/>
          <w:highlight w:val="none"/>
          <w:lang w:val="en-US" w:eastAsia="zh-CN" w:bidi="ar-SA"/>
        </w:rPr>
        <w:t>本项目特定资质</w:t>
      </w:r>
    </w:p>
    <w:p>
      <w:pPr>
        <w:rPr>
          <w:rFonts w:hint="eastAsia" w:cs="Times New Roman" w:asciiTheme="minorEastAsia" w:hAnsiTheme="minorEastAsia" w:eastAsiaTheme="minorEastAsia"/>
          <w:b/>
          <w:kern w:val="2"/>
          <w:sz w:val="24"/>
          <w:szCs w:val="21"/>
          <w:highlight w:val="none"/>
          <w:lang w:val="en-US" w:eastAsia="zh-CN" w:bidi="ar-SA"/>
        </w:rPr>
      </w:pPr>
      <w:r>
        <w:rPr>
          <w:rFonts w:hint="eastAsia" w:cs="Times New Roman" w:asciiTheme="minorEastAsia" w:hAnsiTheme="minorEastAsia" w:eastAsiaTheme="minorEastAsia"/>
          <w:b/>
          <w:kern w:val="2"/>
          <w:sz w:val="24"/>
          <w:szCs w:val="21"/>
          <w:highlight w:val="none"/>
          <w:lang w:val="en-US" w:eastAsia="zh-CN" w:bidi="ar-SA"/>
        </w:rPr>
        <w:br w:type="page"/>
      </w:r>
    </w:p>
    <w:p>
      <w:pPr>
        <w:pStyle w:val="10"/>
        <w:numPr>
          <w:ilvl w:val="0"/>
          <w:numId w:val="3"/>
        </w:numPr>
        <w:ind w:left="0" w:leftChars="0" w:firstLine="0" w:firstLineChars="0"/>
        <w:rPr>
          <w:rFonts w:hint="eastAsia" w:cs="Times New Roman" w:asciiTheme="minorEastAsia" w:hAnsiTheme="minorEastAsia" w:eastAsiaTheme="minorEastAsia"/>
          <w:b/>
          <w:kern w:val="2"/>
          <w:sz w:val="24"/>
          <w:szCs w:val="21"/>
          <w:highlight w:val="none"/>
          <w:lang w:val="en-US" w:eastAsia="zh-CN" w:bidi="ar-SA"/>
        </w:rPr>
      </w:pPr>
      <w:r>
        <w:rPr>
          <w:rFonts w:hint="eastAsia" w:cs="Times New Roman" w:asciiTheme="minorEastAsia" w:hAnsiTheme="minorEastAsia" w:eastAsiaTheme="minorEastAsia"/>
          <w:b/>
          <w:kern w:val="2"/>
          <w:sz w:val="24"/>
          <w:szCs w:val="21"/>
          <w:highlight w:val="none"/>
          <w:lang w:val="en-US" w:eastAsia="zh-CN" w:bidi="ar-SA"/>
        </w:rPr>
        <w:t>中小企业声明函格式</w:t>
      </w:r>
    </w:p>
    <w:p>
      <w:pPr>
        <w:numPr>
          <w:ilvl w:val="0"/>
          <w:numId w:val="0"/>
        </w:numPr>
        <w:rPr>
          <w:rFonts w:hint="eastAsia"/>
          <w:highlight w:val="none"/>
          <w:lang w:val="en-US" w:eastAsia="zh-CN"/>
        </w:rPr>
      </w:pPr>
    </w:p>
    <w:p>
      <w:pPr>
        <w:pStyle w:val="18"/>
        <w:rPr>
          <w:rFonts w:hint="eastAsia"/>
          <w:highlight w:val="none"/>
          <w:lang w:val="en-US" w:eastAsia="zh-CN"/>
        </w:rPr>
      </w:pPr>
    </w:p>
    <w:p>
      <w:pPr>
        <w:rPr>
          <w:rFonts w:hint="eastAsia"/>
          <w:highlight w:val="none"/>
          <w:lang w:val="en-US" w:eastAsia="zh-CN"/>
        </w:rPr>
      </w:pPr>
    </w:p>
    <w:p>
      <w:pPr>
        <w:pStyle w:val="18"/>
        <w:rPr>
          <w:rFonts w:hint="eastAsia"/>
          <w:highlight w:val="none"/>
          <w:lang w:val="en-US" w:eastAsia="zh-CN"/>
        </w:rPr>
      </w:pPr>
    </w:p>
    <w:p>
      <w:pPr>
        <w:rPr>
          <w:rFonts w:hint="eastAsia"/>
          <w:highlight w:val="none"/>
          <w:lang w:val="en-US" w:eastAsia="zh-CN"/>
        </w:rPr>
      </w:pPr>
    </w:p>
    <w:p>
      <w:pPr>
        <w:snapToGrid w:val="0"/>
        <w:spacing w:line="360" w:lineRule="auto"/>
        <w:ind w:firstLine="422" w:firstLineChars="200"/>
        <w:contextualSpacing/>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中小企业声明函</w:t>
      </w:r>
    </w:p>
    <w:p>
      <w:pPr>
        <w:autoSpaceDE w:val="0"/>
        <w:snapToGri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本公司郑重声明，根据《政府采购促进中小企业发展管理办法》（财库﹝2020﹞46 号）的规定，本公司（参加</w:t>
      </w:r>
      <w:r>
        <w:rPr>
          <w:rFonts w:hint="eastAsia" w:asciiTheme="minorEastAsia" w:hAnsiTheme="minorEastAsia" w:eastAsiaTheme="minorEastAsia"/>
          <w:sz w:val="21"/>
          <w:szCs w:val="21"/>
          <w:highlight w:val="none"/>
          <w:u w:val="single"/>
        </w:rPr>
        <w:t>（单位名称）</w:t>
      </w:r>
      <w:r>
        <w:rPr>
          <w:rFonts w:hint="eastAsia"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（项目名称）</w:t>
      </w:r>
      <w:r>
        <w:rPr>
          <w:rFonts w:hint="eastAsia" w:asciiTheme="minorEastAsia" w:hAnsiTheme="minorEastAsia" w:eastAsiaTheme="minorEastAsia"/>
          <w:sz w:val="21"/>
          <w:szCs w:val="21"/>
          <w:highlight w:val="none"/>
        </w:rPr>
        <w:t xml:space="preserve">采购活动，服务全部由符合政策要求的中小企业承接。相关企业具体情况如下： </w:t>
      </w:r>
    </w:p>
    <w:p>
      <w:pPr>
        <w:autoSpaceDE w:val="0"/>
        <w:snapToGri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w:t>
      </w:r>
      <w:r>
        <w:rPr>
          <w:rFonts w:hint="eastAsia" w:asciiTheme="minorEastAsia" w:hAnsiTheme="minorEastAsia" w:eastAsiaTheme="minorEastAsia"/>
          <w:sz w:val="21"/>
          <w:szCs w:val="21"/>
          <w:highlight w:val="none"/>
          <w:u w:val="single"/>
        </w:rPr>
        <w:t>（标的名称）</w:t>
      </w:r>
      <w:r>
        <w:rPr>
          <w:rFonts w:hint="eastAsia" w:asciiTheme="minorEastAsia" w:hAnsiTheme="minorEastAsia" w:eastAsiaTheme="minorEastAsia"/>
          <w:sz w:val="21"/>
          <w:szCs w:val="21"/>
          <w:highlight w:val="none"/>
        </w:rPr>
        <w:t xml:space="preserve"> ，属于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行业；承接企业为</w:t>
      </w:r>
      <w:r>
        <w:rPr>
          <w:rFonts w:hint="eastAsia" w:asciiTheme="minorEastAsia" w:hAnsiTheme="minorEastAsia" w:eastAsiaTheme="minorEastAsia"/>
          <w:sz w:val="21"/>
          <w:szCs w:val="21"/>
          <w:highlight w:val="none"/>
          <w:u w:val="single"/>
        </w:rPr>
        <w:t>（企业名称）</w:t>
      </w:r>
      <w:r>
        <w:rPr>
          <w:rFonts w:hint="eastAsia" w:asciiTheme="minorEastAsia" w:hAnsiTheme="minorEastAsia" w:eastAsiaTheme="minorEastAsia"/>
          <w:sz w:val="21"/>
          <w:szCs w:val="21"/>
          <w:highlight w:val="none"/>
        </w:rPr>
        <w:t>，从业人员</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人，营业收入为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万元，资产总额为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万元，属于</w:t>
      </w:r>
      <w:r>
        <w:rPr>
          <w:rFonts w:hint="eastAsia" w:asciiTheme="minorEastAsia" w:hAnsiTheme="minorEastAsia" w:eastAsiaTheme="minorEastAsia"/>
          <w:sz w:val="21"/>
          <w:szCs w:val="21"/>
          <w:highlight w:val="none"/>
          <w:u w:val="single"/>
        </w:rPr>
        <w:t xml:space="preserve">     （中型企业、小型企业、微型企业）</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以上企业，不属于大企业的分支机构，不存在控股股东为大企业的情形，也不存在与大企业的负责人为同一人的情形。</w:t>
      </w:r>
    </w:p>
    <w:p>
      <w:pPr>
        <w:autoSpaceDE w:val="0"/>
        <w:snapToGri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本企业对上述声明内容的真实性负责。如有虚假，将依法承担相应责任。 </w:t>
      </w:r>
    </w:p>
    <w:p>
      <w:pPr>
        <w:autoSpaceDE w:val="0"/>
        <w:snapToGrid w:val="0"/>
        <w:spacing w:line="360" w:lineRule="auto"/>
        <w:ind w:firstLine="3150" w:firstLineChars="1500"/>
        <w:contextualSpacing/>
        <w:rPr>
          <w:rFonts w:asciiTheme="minorEastAsia" w:hAnsiTheme="minorEastAsia" w:eastAsiaTheme="minorEastAsia"/>
          <w:sz w:val="21"/>
          <w:szCs w:val="21"/>
          <w:highlight w:val="none"/>
        </w:rPr>
      </w:pPr>
    </w:p>
    <w:p>
      <w:pPr>
        <w:autoSpaceDE w:val="0"/>
        <w:snapToGrid w:val="0"/>
        <w:spacing w:line="360" w:lineRule="auto"/>
        <w:ind w:firstLine="3150" w:firstLineChars="15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企业名称（</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3150" w:firstLineChars="15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注：从业人员、营业收入、资产总额填报上一年度数据，无上一年度数据的新成立企业可不填报。</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jc w:val="center"/>
        <w:outlineLvl w:val="1"/>
        <w:rPr>
          <w:rFonts w:hint="eastAsia" w:asciiTheme="minorEastAsia" w:hAnsiTheme="minorEastAsia" w:eastAsiaTheme="minorEastAsia"/>
          <w:b/>
          <w:sz w:val="48"/>
          <w:szCs w:val="21"/>
          <w:highlight w:val="none"/>
        </w:rPr>
      </w:pPr>
      <w:bookmarkStart w:id="184" w:name="_Toc71900476"/>
      <w:bookmarkEnd w:id="184"/>
      <w:bookmarkStart w:id="185" w:name="_Toc2417"/>
    </w:p>
    <w:p>
      <w:pPr>
        <w:snapToGrid w:val="0"/>
        <w:spacing w:line="360" w:lineRule="auto"/>
        <w:contextualSpacing/>
        <w:jc w:val="center"/>
        <w:outlineLvl w:val="1"/>
        <w:rPr>
          <w:rFonts w:hint="eastAsia" w:asciiTheme="minorEastAsia" w:hAnsiTheme="minorEastAsia" w:eastAsiaTheme="minorEastAsia"/>
          <w:b/>
          <w:sz w:val="48"/>
          <w:szCs w:val="21"/>
          <w:highlight w:val="none"/>
        </w:rPr>
      </w:pPr>
    </w:p>
    <w:p>
      <w:pPr>
        <w:snapToGrid w:val="0"/>
        <w:spacing w:line="360" w:lineRule="auto"/>
        <w:contextualSpacing/>
        <w:jc w:val="center"/>
        <w:outlineLvl w:val="1"/>
        <w:rPr>
          <w:rFonts w:hint="eastAsia" w:asciiTheme="minorEastAsia" w:hAnsiTheme="minorEastAsia" w:eastAsiaTheme="minorEastAsia"/>
          <w:b/>
          <w:sz w:val="48"/>
          <w:szCs w:val="21"/>
          <w:highlight w:val="none"/>
        </w:rPr>
      </w:pPr>
    </w:p>
    <w:p>
      <w:pPr>
        <w:snapToGrid w:val="0"/>
        <w:spacing w:line="360" w:lineRule="auto"/>
        <w:contextualSpacing/>
        <w:jc w:val="center"/>
        <w:outlineLvl w:val="1"/>
        <w:rPr>
          <w:rFonts w:hint="eastAsia" w:asciiTheme="minorEastAsia" w:hAnsiTheme="minorEastAsia" w:eastAsiaTheme="minorEastAsia"/>
          <w:b/>
          <w:sz w:val="48"/>
          <w:szCs w:val="21"/>
          <w:highlight w:val="none"/>
        </w:rPr>
      </w:pPr>
    </w:p>
    <w:p>
      <w:pPr>
        <w:snapToGrid w:val="0"/>
        <w:spacing w:line="360" w:lineRule="auto"/>
        <w:contextualSpacing/>
        <w:jc w:val="center"/>
        <w:outlineLvl w:val="1"/>
        <w:rPr>
          <w:rFonts w:hint="eastAsia" w:asciiTheme="minorEastAsia" w:hAnsiTheme="minorEastAsia" w:eastAsiaTheme="minorEastAsia"/>
          <w:b/>
          <w:sz w:val="48"/>
          <w:szCs w:val="21"/>
          <w:highlight w:val="none"/>
        </w:rPr>
      </w:pPr>
    </w:p>
    <w:p>
      <w:pPr>
        <w:snapToGrid w:val="0"/>
        <w:spacing w:line="360" w:lineRule="auto"/>
        <w:contextualSpacing/>
        <w:jc w:val="center"/>
        <w:outlineLvl w:val="1"/>
        <w:rPr>
          <w:rFonts w:hint="eastAsia" w:asciiTheme="minorEastAsia" w:hAnsiTheme="minorEastAsia" w:eastAsiaTheme="minorEastAsia"/>
          <w:b/>
          <w:sz w:val="48"/>
          <w:szCs w:val="21"/>
          <w:highlight w:val="none"/>
        </w:rPr>
      </w:pPr>
    </w:p>
    <w:p>
      <w:pPr>
        <w:snapToGrid w:val="0"/>
        <w:spacing w:line="360" w:lineRule="auto"/>
        <w:contextualSpacing/>
        <w:jc w:val="center"/>
        <w:outlineLvl w:val="1"/>
        <w:rPr>
          <w:rFonts w:hint="eastAsia" w:asciiTheme="minorEastAsia" w:hAnsiTheme="minorEastAsia" w:eastAsiaTheme="minorEastAsia"/>
          <w:b/>
          <w:sz w:val="48"/>
          <w:szCs w:val="21"/>
          <w:highlight w:val="none"/>
        </w:rPr>
      </w:pPr>
    </w:p>
    <w:p>
      <w:pPr>
        <w:snapToGrid w:val="0"/>
        <w:spacing w:line="360" w:lineRule="auto"/>
        <w:contextualSpacing/>
        <w:jc w:val="center"/>
        <w:outlineLvl w:val="1"/>
        <w:rPr>
          <w:rFonts w:hint="eastAsia" w:asciiTheme="minorEastAsia" w:hAnsiTheme="minorEastAsia" w:eastAsiaTheme="minorEastAsia"/>
          <w:b/>
          <w:sz w:val="48"/>
          <w:szCs w:val="21"/>
          <w:highlight w:val="none"/>
        </w:rPr>
      </w:pPr>
      <w:r>
        <w:rPr>
          <w:rFonts w:hint="eastAsia" w:asciiTheme="minorEastAsia" w:hAnsiTheme="minorEastAsia" w:eastAsiaTheme="minorEastAsia"/>
          <w:b/>
          <w:sz w:val="48"/>
          <w:szCs w:val="21"/>
          <w:highlight w:val="none"/>
        </w:rPr>
        <w:t>商务、技术文件部分</w:t>
      </w:r>
      <w:bookmarkEnd w:id="185"/>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jc w:val="center"/>
        <w:outlineLvl w:val="9"/>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32"/>
          <w:szCs w:val="21"/>
          <w:highlight w:val="none"/>
        </w:rPr>
      </w:pPr>
      <w:r>
        <w:rPr>
          <w:rFonts w:hint="eastAsia" w:asciiTheme="minorEastAsia" w:hAnsiTheme="minorEastAsia" w:eastAsiaTheme="minorEastAsia"/>
          <w:b/>
          <w:sz w:val="32"/>
          <w:szCs w:val="21"/>
          <w:highlight w:val="none"/>
        </w:rPr>
        <w:t>商务技术文件</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目    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1、响应函</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2、报价一览表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3、已标价工程量清单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4、合同案例及相关证明材料</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5、商务技术条款偏离表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6、施工组织设计</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7、对政府采购相关政策要求的响应情况（如涉及）</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8、供应商认为需要提供的其他商务技术文件</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6"/>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ind w:firstLine="422"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b/>
          <w:sz w:val="21"/>
          <w:szCs w:val="21"/>
          <w:highlight w:val="none"/>
        </w:rPr>
        <w:t>一、响应函（格式）</w:t>
      </w:r>
    </w:p>
    <w:p>
      <w:pPr>
        <w:overflowPunct w:val="0"/>
        <w:topLinePunct/>
        <w:snapToGrid w:val="0"/>
        <w:spacing w:line="360" w:lineRule="auto"/>
        <w:contextualSpacing/>
        <w:rPr>
          <w:rFonts w:hint="eastAsia" w:asciiTheme="minorEastAsia" w:hAnsiTheme="minorEastAsia" w:eastAsiaTheme="minorEastAsia"/>
          <w:sz w:val="21"/>
          <w:szCs w:val="21"/>
          <w:highlight w:val="none"/>
          <w:u w:val="single"/>
        </w:rPr>
      </w:pPr>
    </w:p>
    <w:p>
      <w:pPr>
        <w:overflowPunct w:val="0"/>
        <w:topLinePunct/>
        <w:snapToGrid w:val="0"/>
        <w:spacing w:line="360" w:lineRule="auto"/>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sz w:val="21"/>
          <w:szCs w:val="21"/>
          <w:highlight w:val="none"/>
          <w:u w:val="single"/>
        </w:rPr>
        <w:t xml:space="preserve">      采购人名称       </w:t>
      </w:r>
      <w:r>
        <w:rPr>
          <w:rFonts w:hint="eastAsia" w:asciiTheme="minorEastAsia" w:hAnsiTheme="minorEastAsia" w:eastAsiaTheme="minorEastAsia"/>
          <w:bCs/>
          <w:sz w:val="21"/>
          <w:szCs w:val="21"/>
          <w:highlight w:val="none"/>
        </w:rPr>
        <w:t>：</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（供应商全称）授权</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（供应商代表姓名）</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（职务、职称）为我方代表，参加贵方组织的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（项目名称、项目编号）竞争性磋商采购的有关活动，并对此项目进行磋商。为此：</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1、我方同意在本项目磋商文件中规定的磋商开启日起的有效期</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日历天内遵守本响应文件中的承诺且在此期限期满之前均具有约束力。</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2、我方承诺已经具备《中华人民共和国政府采购法》《中华人民共和国政府采购法实施条例》中规定的参加政府采购活动的供应商应当具备的全部条件。</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3、提供供应商须知规定的全部响应文件。</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4、按磋商文件要求提供和交付的服务的磋商报价详见开标一览表。</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5、我方承诺：完全理解磋商报价超过预算金额时，磋商将被拒绝。</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6、保证忠实地执行双方所签订的合同，并承担合同规定的责任和义务。</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7、承诺完全满足和磋商响应磋商文件中的各项商务、技术要求，若有偏差，已在响应文件服务条款偏离表中予以明确特别说明。</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8、保证遵守磋商文件的规定。</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9、如果在磋商开启后规定的投标有效期内撤回投标，我方的磋商保证金可被贵方没收。</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10、我方完全理解贵方不一定接受最低价的投标或收到的任何投标。</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11、我方愿意向贵方提供任何与本项目投标有关的数据、情况和技术资料。若贵方需要，我方愿意提供我方做出的一切承诺的证明材料。</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12、我方已详细审核全部响应文件，包括响应文件修改书（如有的话）、参考资料及有关附件，确认无误。</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13、我方承诺：采购人若需追加采购本项目磋商文件所列相关工程的，在不改变合同其他实质性条款的前提下，按相同或更优惠的折扣率保证服务。</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14、我方承诺接受磋商文件中《合同条款》的全部条款且无任何异议。</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（1）提供虚假材料谋取成交、成交的；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（2）采取不正当手段诋毁、排挤其他供应商的；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（3）与采购人、其它供应商或者采购代理机构工作人员恶意串通的；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（4）向采购人、采购代理机构工作人员行贿或者提供其他不正当利益的；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（5）未经采购代理机构同意，在采购过程中与采购人进行协商磋商的；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（6）拒绝有关部门监督检查或提供虚假情况的。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所有有关本磋商的一切往来联系方式为：</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地址：</w:t>
      </w:r>
      <w:r>
        <w:rPr>
          <w:rFonts w:hint="eastAsia" w:asciiTheme="minorEastAsia" w:hAnsiTheme="minorEastAsia" w:eastAsiaTheme="minorEastAsia"/>
          <w:sz w:val="21"/>
          <w:szCs w:val="21"/>
          <w:highlight w:val="none"/>
          <w:u w:val="single"/>
        </w:rPr>
        <w:tab/>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邮编：</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电话：</w:t>
      </w:r>
      <w:r>
        <w:rPr>
          <w:rFonts w:hint="eastAsia" w:asciiTheme="minorEastAsia" w:hAnsiTheme="minorEastAsia" w:eastAsiaTheme="minorEastAsia"/>
          <w:sz w:val="21"/>
          <w:szCs w:val="21"/>
          <w:highlight w:val="none"/>
          <w:u w:val="single"/>
        </w:rPr>
        <w:tab/>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传真：</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供应商代表姓名：</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供应商代表联系电话：</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（办公）</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（移动）</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E-mail：</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overflowPunct w:val="0"/>
        <w:topLinePunct/>
        <w:snapToGrid w:val="0"/>
        <w:spacing w:line="360" w:lineRule="auto"/>
        <w:ind w:firstLine="3150" w:firstLineChars="15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overflowPunct w:val="0"/>
        <w:topLinePunct/>
        <w:snapToGrid w:val="0"/>
        <w:spacing w:line="360" w:lineRule="auto"/>
        <w:ind w:firstLine="3150" w:firstLineChars="15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法定代表人（负责人）或供应商代表（签字或签章）：</w:t>
      </w:r>
    </w:p>
    <w:p>
      <w:pPr>
        <w:overflowPunct w:val="0"/>
        <w:topLinePunct/>
        <w:snapToGrid w:val="0"/>
        <w:spacing w:line="360" w:lineRule="auto"/>
        <w:ind w:firstLine="3150" w:firstLineChars="15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日 期：</w:t>
      </w:r>
    </w:p>
    <w:p>
      <w:pPr>
        <w:pStyle w:val="6"/>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二、报价一览表</w:t>
      </w:r>
    </w:p>
    <w:p>
      <w:pPr>
        <w:topLinePunct/>
        <w:snapToGrid w:val="0"/>
        <w:spacing w:line="360" w:lineRule="auto"/>
        <w:contextualSpacing/>
        <w:rPr>
          <w:rFonts w:hint="eastAsia" w:asciiTheme="minorEastAsia" w:hAnsiTheme="minorEastAsia" w:eastAsiaTheme="minorEastAsia"/>
          <w:sz w:val="21"/>
          <w:szCs w:val="21"/>
          <w:highlight w:val="none"/>
        </w:rPr>
      </w:pPr>
    </w:p>
    <w:p>
      <w:pPr>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项目名称：</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项目编号：</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b/>
          <w:sz w:val="21"/>
          <w:szCs w:val="21"/>
          <w:highlight w:val="none"/>
        </w:rPr>
        <w:t xml:space="preserve">                                               </w:t>
      </w:r>
      <w:r>
        <w:rPr>
          <w:rFonts w:hint="eastAsia" w:asciiTheme="minorEastAsia" w:hAnsiTheme="minorEastAsia" w:eastAsiaTheme="minorEastAsia"/>
          <w:bCs/>
          <w:sz w:val="21"/>
          <w:szCs w:val="21"/>
          <w:highlight w:val="none"/>
        </w:rPr>
        <w:t xml:space="preserve">货币：人民币/元    </w:t>
      </w:r>
      <w:r>
        <w:rPr>
          <w:rFonts w:hint="eastAsia" w:asciiTheme="minorEastAsia" w:hAnsiTheme="minorEastAsia" w:eastAsiaTheme="minorEastAsia"/>
          <w:sz w:val="21"/>
          <w:szCs w:val="21"/>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r>
              <w:rPr>
                <w:rFonts w:hint="eastAsia"/>
                <w:sz w:val="21"/>
                <w:szCs w:val="21"/>
                <w:highlight w:val="none"/>
              </w:rPr>
              <w:t>供应商名称</w:t>
            </w:r>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r>
              <w:rPr>
                <w:rFonts w:hint="eastAsia"/>
                <w:sz w:val="21"/>
                <w:szCs w:val="21"/>
                <w:highlight w:val="none"/>
              </w:rPr>
              <w:t>投标报价（元）</w:t>
            </w:r>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rPr>
                <w:sz w:val="21"/>
                <w:szCs w:val="21"/>
                <w:highlight w:val="none"/>
              </w:rPr>
            </w:pPr>
            <w:r>
              <w:rPr>
                <w:rFonts w:hint="eastAsia"/>
                <w:sz w:val="21"/>
                <w:szCs w:val="21"/>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bookmarkStart w:id="186" w:name="OLE_LINK18"/>
            <w:r>
              <w:rPr>
                <w:rFonts w:hint="eastAsia"/>
                <w:sz w:val="21"/>
                <w:szCs w:val="21"/>
                <w:highlight w:val="none"/>
                <w:lang w:val="en-US" w:eastAsia="zh-CN"/>
              </w:rPr>
              <w:t>施工</w:t>
            </w:r>
            <w:r>
              <w:rPr>
                <w:rFonts w:hint="eastAsia"/>
                <w:sz w:val="21"/>
                <w:szCs w:val="21"/>
                <w:highlight w:val="none"/>
              </w:rPr>
              <w:t>工期</w:t>
            </w:r>
            <w:bookmarkEnd w:id="186"/>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bookmarkStart w:id="187" w:name="OLE_LINK19"/>
            <w:r>
              <w:rPr>
                <w:rFonts w:hint="eastAsia"/>
                <w:sz w:val="21"/>
                <w:szCs w:val="21"/>
                <w:highlight w:val="none"/>
              </w:rPr>
              <w:t>施工地点</w:t>
            </w:r>
            <w:bookmarkEnd w:id="187"/>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bookmarkStart w:id="188" w:name="OLE_LINK36"/>
            <w:r>
              <w:rPr>
                <w:rFonts w:hint="eastAsia"/>
                <w:sz w:val="21"/>
                <w:szCs w:val="21"/>
                <w:highlight w:val="none"/>
              </w:rPr>
              <w:t>质量标准</w:t>
            </w:r>
            <w:bookmarkEnd w:id="188"/>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r>
              <w:rPr>
                <w:rFonts w:hint="eastAsia"/>
                <w:sz w:val="21"/>
                <w:szCs w:val="21"/>
                <w:highlight w:val="none"/>
              </w:rPr>
              <w:t>备注</w:t>
            </w:r>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89" w:name="_Toc86202648"/>
      <w:bookmarkEnd w:id="189"/>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（法人电子签章）</w:t>
      </w:r>
    </w:p>
    <w:p>
      <w:pPr>
        <w:keepNext w:val="0"/>
        <w:keepLines w:val="0"/>
        <w:pageBreakBefore w:val="0"/>
        <w:widowControl w:val="0"/>
        <w:kinsoku/>
        <w:wordWrap/>
        <w:overflowPunct/>
        <w:topLinePunct/>
        <w:autoSpaceDE/>
        <w:autoSpaceDN/>
        <w:bidi w:val="0"/>
        <w:adjustRightInd w:val="0"/>
        <w:snapToGrid w:val="0"/>
        <w:spacing w:line="360" w:lineRule="auto"/>
        <w:ind w:right="420"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rPr>
        <w:t>(签字或签章)</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numPr>
          <w:ilvl w:val="0"/>
          <w:numId w:val="4"/>
        </w:num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已标价工程量清单</w:t>
      </w:r>
    </w:p>
    <w:p>
      <w:pPr>
        <w:numPr>
          <w:ilvl w:val="0"/>
          <w:numId w:val="0"/>
        </w:num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lang w:val="en-US" w:eastAsia="zh-CN"/>
        </w:rPr>
        <w:t>(格式自拟)</w:t>
      </w: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四、合同案例及相关证明材料</w:t>
      </w:r>
    </w:p>
    <w:p>
      <w:pPr>
        <w:pStyle w:val="6"/>
        <w:adjustRightInd w:val="0"/>
        <w:snapToGrid w:val="0"/>
        <w:spacing w:beforeLines="100" w:beforeAutospacing="0" w:after="0" w:line="360" w:lineRule="auto"/>
        <w:contextualSpacing/>
        <w:jc w:val="center"/>
        <w:rPr>
          <w:rFonts w:hint="eastAsia" w:asciiTheme="minorEastAsia" w:hAnsiTheme="minorEastAsia" w:eastAsiaTheme="minorEastAsia"/>
          <w:b/>
          <w:highlight w:val="none"/>
        </w:rPr>
      </w:pPr>
      <w:r>
        <w:rPr>
          <w:rFonts w:hint="eastAsia" w:asciiTheme="minorEastAsia" w:hAnsiTheme="minorEastAsia" w:eastAsiaTheme="minorEastAsia"/>
          <w:b/>
          <w:highlight w:val="none"/>
        </w:rPr>
        <w:t>供应商合同案例一览表</w:t>
      </w:r>
    </w:p>
    <w:tbl>
      <w:tblPr>
        <w:tblStyle w:val="2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984"/>
        <w:gridCol w:w="1559"/>
        <w:gridCol w:w="111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委托单位</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合同金额</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合同签订时间</w:t>
            </w: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采购单位联系人及联系方式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bl>
    <w:p>
      <w:pPr>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说明：①后附业绩证明资料；</w:t>
      </w:r>
    </w:p>
    <w:p>
      <w:pPr>
        <w:snapToGrid w:val="0"/>
        <w:spacing w:line="360" w:lineRule="auto"/>
        <w:ind w:firstLine="630" w:firstLineChars="3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②供应商可根据实际项目业绩自行增减横向单元格，纵向单元格不得增减内容。</w:t>
      </w:r>
    </w:p>
    <w:p>
      <w:pPr>
        <w:pStyle w:val="6"/>
        <w:adjustRightInd w:val="0"/>
        <w:snapToGrid w:val="0"/>
        <w:spacing w:beforeLines="100" w:beforeAutospacing="0" w:after="0" w:line="360" w:lineRule="auto"/>
        <w:ind w:firstLine="422" w:firstLineChars="200"/>
        <w:contextualSpacing/>
        <w:jc w:val="center"/>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pStyle w:val="6"/>
        <w:adjustRightInd w:val="0"/>
        <w:snapToGrid w:val="0"/>
        <w:spacing w:beforeLines="100" w:beforeAutospacing="0" w:after="0" w:line="360" w:lineRule="auto"/>
        <w:contextualSpacing/>
        <w:jc w:val="center"/>
        <w:rPr>
          <w:rFonts w:hint="eastAsia" w:asciiTheme="minorEastAsia" w:hAnsiTheme="minorEastAsia" w:eastAsiaTheme="minorEastAsia"/>
          <w:b/>
          <w:highlight w:val="none"/>
        </w:rPr>
      </w:pPr>
      <w:r>
        <w:rPr>
          <w:rFonts w:hint="eastAsia" w:asciiTheme="minorEastAsia" w:hAnsiTheme="minorEastAsia" w:eastAsiaTheme="minorEastAsia"/>
          <w:b/>
          <w:highlight w:val="none"/>
          <w:lang w:val="en-US" w:eastAsia="zh-CN"/>
        </w:rPr>
        <w:t>项目经理</w:t>
      </w:r>
      <w:r>
        <w:rPr>
          <w:rFonts w:hint="eastAsia" w:asciiTheme="minorEastAsia" w:hAnsiTheme="minorEastAsia" w:eastAsiaTheme="minorEastAsia"/>
          <w:b/>
          <w:highlight w:val="none"/>
        </w:rPr>
        <w:t>合同案例一览表</w:t>
      </w:r>
    </w:p>
    <w:tbl>
      <w:tblPr>
        <w:tblStyle w:val="2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984"/>
        <w:gridCol w:w="1559"/>
        <w:gridCol w:w="111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委托单位</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合同金额</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合同签订时间</w:t>
            </w: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采购单位联系人及联系方式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bl>
    <w:p>
      <w:pPr>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说明：①后附业绩证明资料；</w:t>
      </w:r>
    </w:p>
    <w:p>
      <w:pPr>
        <w:snapToGrid w:val="0"/>
        <w:spacing w:line="360" w:lineRule="auto"/>
        <w:ind w:firstLine="630" w:firstLineChars="3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②供应商可根据实际项目业绩自行增减横向单元格，纵向单元格不得增减内容。</w:t>
      </w:r>
    </w:p>
    <w:p>
      <w:pPr>
        <w:pStyle w:val="6"/>
        <w:adjustRightInd w:val="0"/>
        <w:snapToGrid w:val="0"/>
        <w:spacing w:beforeLines="100" w:beforeAutospacing="0" w:after="0" w:line="360" w:lineRule="auto"/>
        <w:ind w:firstLine="422" w:firstLineChars="200"/>
        <w:contextualSpacing/>
        <w:jc w:val="center"/>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五、商务技术条款偏离表</w:t>
      </w:r>
    </w:p>
    <w:p>
      <w:pPr>
        <w:topLinePunct/>
        <w:snapToGrid w:val="0"/>
        <w:spacing w:line="360" w:lineRule="auto"/>
        <w:contextualSpacing/>
        <w:rPr>
          <w:rFonts w:hint="eastAsia" w:asciiTheme="minorEastAsia" w:hAnsiTheme="minorEastAsia" w:eastAsiaTheme="minorEastAsia"/>
          <w:sz w:val="21"/>
          <w:szCs w:val="21"/>
          <w:highlight w:val="none"/>
        </w:rPr>
      </w:pPr>
    </w:p>
    <w:p>
      <w:pPr>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项目名称：</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项目编号：</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p>
    <w:p>
      <w:pPr>
        <w:pStyle w:val="6"/>
        <w:adjustRightInd w:val="0"/>
        <w:snapToGrid w:val="0"/>
        <w:contextualSpacing/>
        <w:rPr>
          <w:rFonts w:hint="eastAsia"/>
          <w:highlight w:val="none"/>
        </w:rPr>
      </w:pPr>
    </w:p>
    <w:tbl>
      <w:tblPr>
        <w:tblStyle w:val="27"/>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576"/>
        <w:gridCol w:w="2286"/>
        <w:gridCol w:w="2108"/>
        <w:gridCol w:w="1521"/>
        <w:gridCol w:w="10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b/>
                <w:sz w:val="21"/>
                <w:szCs w:val="21"/>
                <w:highlight w:val="none"/>
              </w:rPr>
            </w:pPr>
            <w:r>
              <w:rPr>
                <w:rFonts w:hint="eastAsia"/>
                <w:b/>
                <w:sz w:val="21"/>
                <w:szCs w:val="21"/>
                <w:highlight w:val="none"/>
              </w:rPr>
              <w:t>序号</w:t>
            </w:r>
          </w:p>
        </w:tc>
        <w:tc>
          <w:tcPr>
            <w:tcW w:w="1576"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名称</w:t>
            </w:r>
          </w:p>
        </w:tc>
        <w:tc>
          <w:tcPr>
            <w:tcW w:w="2286"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磋商采购文件</w:t>
            </w:r>
          </w:p>
          <w:p>
            <w:pPr>
              <w:jc w:val="center"/>
              <w:rPr>
                <w:b/>
                <w:sz w:val="21"/>
                <w:szCs w:val="21"/>
                <w:highlight w:val="none"/>
              </w:rPr>
            </w:pPr>
            <w:r>
              <w:rPr>
                <w:rFonts w:hint="eastAsia"/>
                <w:b/>
                <w:sz w:val="21"/>
                <w:szCs w:val="21"/>
                <w:highlight w:val="none"/>
              </w:rPr>
              <w:t>规范要求</w:t>
            </w:r>
          </w:p>
        </w:tc>
        <w:tc>
          <w:tcPr>
            <w:tcW w:w="2108"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响应文件</w:t>
            </w:r>
          </w:p>
          <w:p>
            <w:pPr>
              <w:jc w:val="center"/>
              <w:rPr>
                <w:b/>
                <w:sz w:val="21"/>
                <w:szCs w:val="21"/>
                <w:highlight w:val="none"/>
              </w:rPr>
            </w:pPr>
            <w:r>
              <w:rPr>
                <w:rFonts w:hint="eastAsia"/>
                <w:b/>
                <w:sz w:val="21"/>
                <w:szCs w:val="21"/>
                <w:highlight w:val="none"/>
              </w:rPr>
              <w:t>对应规范</w:t>
            </w:r>
          </w:p>
        </w:tc>
        <w:tc>
          <w:tcPr>
            <w:tcW w:w="1521"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偏离情况</w:t>
            </w:r>
          </w:p>
        </w:tc>
        <w:tc>
          <w:tcPr>
            <w:tcW w:w="1014"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sz w:val="21"/>
                <w:szCs w:val="21"/>
                <w:highlight w:val="none"/>
              </w:rPr>
            </w:pPr>
          </w:p>
        </w:tc>
        <w:tc>
          <w:tcPr>
            <w:tcW w:w="157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28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108"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521"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014"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sz w:val="21"/>
                <w:szCs w:val="21"/>
                <w:highlight w:val="none"/>
              </w:rPr>
            </w:pPr>
          </w:p>
        </w:tc>
        <w:tc>
          <w:tcPr>
            <w:tcW w:w="157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28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108"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521"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014"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sz w:val="21"/>
                <w:szCs w:val="21"/>
                <w:highlight w:val="none"/>
              </w:rPr>
            </w:pPr>
          </w:p>
        </w:tc>
        <w:tc>
          <w:tcPr>
            <w:tcW w:w="157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28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108"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521"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014"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r>
    </w:tbl>
    <w:p>
      <w:pPr>
        <w:topLinePunct/>
        <w:snapToGrid w:val="0"/>
        <w:spacing w:line="360" w:lineRule="auto"/>
        <w:ind w:firstLine="422" w:firstLineChars="200"/>
        <w:contextualSpacing/>
        <w:rPr>
          <w:rFonts w:hint="eastAsia" w:asciiTheme="minorEastAsia" w:hAnsiTheme="minorEastAsia" w:eastAsiaTheme="minorEastAsia"/>
          <w:b/>
          <w:bCs/>
          <w:sz w:val="21"/>
          <w:szCs w:val="21"/>
          <w:highlight w:val="none"/>
        </w:rPr>
      </w:pPr>
    </w:p>
    <w:p>
      <w:pPr>
        <w:topLinePunct/>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注：供应商保证：除商务和技术偏差表列出的偏差外，供应商响应采购文件的全部要求。如无偏差，供应商直接在本表格中任意位置写无偏差。</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keepNext w:val="0"/>
        <w:keepLines w:val="0"/>
        <w:pageBreakBefore w:val="0"/>
        <w:widowControl w:val="0"/>
        <w:kinsoku/>
        <w:wordWrap/>
        <w:overflowPunct/>
        <w:topLinePunct/>
        <w:autoSpaceDE/>
        <w:autoSpaceDN/>
        <w:bidi w:val="0"/>
        <w:adjustRightInd w:val="0"/>
        <w:snapToGrid w:val="0"/>
        <w:spacing w:line="360" w:lineRule="auto"/>
        <w:ind w:right="420"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rPr>
        <w:t>(签字或盖章)</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 xml:space="preserve">六、施工组织设计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供应商编制施工组织设计的要求</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施工组织设计除采用文字表述外可附下列图表，图表及格式要求附后。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附表一  拟投入的主要施工设备表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附表二  拟配备的试验和检测仪器设备表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附表三  项目管理班子配备情况表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附表四、项目经理简历表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附表五、技术负责人简历表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附表六：计划开、竣工日期和施工进度网络图</w:t>
      </w:r>
    </w:p>
    <w:p>
      <w:pPr>
        <w:snapToGrid w:val="0"/>
        <w:spacing w:line="360" w:lineRule="auto"/>
        <w:ind w:firstLine="422" w:firstLineChars="200"/>
        <w:contextualSpacing/>
        <w:rPr>
          <w:rFonts w:hint="eastAsia" w:asciiTheme="minorEastAsia" w:hAnsiTheme="minorEastAsia" w:eastAsiaTheme="minorEastAsia"/>
          <w:sz w:val="21"/>
          <w:szCs w:val="21"/>
          <w:highlight w:val="none"/>
        </w:rPr>
      </w:pPr>
      <w:bookmarkStart w:id="190" w:name="_Toc246392155"/>
      <w:bookmarkEnd w:id="190"/>
      <w:bookmarkStart w:id="191" w:name="_Toc152045797"/>
      <w:bookmarkEnd w:id="191"/>
      <w:bookmarkStart w:id="192" w:name="_Toc152042586"/>
      <w:bookmarkEnd w:id="192"/>
      <w:bookmarkStart w:id="193" w:name="_Toc179632817"/>
      <w:bookmarkEnd w:id="193"/>
      <w:bookmarkStart w:id="194" w:name="_Toc144974865"/>
      <w:r>
        <w:rPr>
          <w:rFonts w:hint="eastAsia" w:asciiTheme="minorEastAsia" w:hAnsiTheme="minorEastAsia" w:eastAsiaTheme="minorEastAsia"/>
          <w:b/>
          <w:bCs/>
          <w:sz w:val="21"/>
          <w:szCs w:val="21"/>
          <w:highlight w:val="none"/>
        </w:rPr>
        <w:t>附表一：拟投入的主要施工设备表</w:t>
      </w:r>
      <w:bookmarkEnd w:id="19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设备名称</w:t>
            </w: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型号</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规格</w:t>
            </w: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数量</w:t>
            </w: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国别</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产地</w:t>
            </w: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制造</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年份</w:t>
            </w: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额定功率（KW）</w:t>
            </w: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生产</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能力</w:t>
            </w: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用于施工部位</w:t>
            </w: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195" w:name="_Toc179632818"/>
      <w:bookmarkEnd w:id="195"/>
      <w:bookmarkStart w:id="196" w:name="_Toc144974866"/>
      <w:bookmarkEnd w:id="196"/>
      <w:bookmarkStart w:id="197" w:name="_Toc246392156"/>
      <w:bookmarkEnd w:id="197"/>
      <w:bookmarkStart w:id="198" w:name="_Toc152045798"/>
      <w:bookmarkEnd w:id="198"/>
      <w:bookmarkStart w:id="199" w:name="_Toc152042587"/>
      <w:r>
        <w:rPr>
          <w:rFonts w:hint="eastAsia" w:asciiTheme="minorEastAsia" w:hAnsiTheme="minorEastAsia" w:eastAsiaTheme="minorEastAsia"/>
          <w:b/>
          <w:bCs/>
          <w:sz w:val="21"/>
          <w:szCs w:val="21"/>
          <w:highlight w:val="none"/>
        </w:rPr>
        <w:t>附表二：拟配备的试验和检测仪器设备表</w:t>
      </w:r>
      <w:bookmarkEnd w:id="19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仪器设备名称</w:t>
            </w: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型号</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规格</w:t>
            </w: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数量</w:t>
            </w: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国别</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产地</w:t>
            </w: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制造</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年份</w:t>
            </w: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已使用台时数</w:t>
            </w: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用途</w:t>
            </w: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br w:type="page"/>
      </w:r>
      <w:r>
        <w:rPr>
          <w:rFonts w:hint="eastAsia" w:asciiTheme="minorEastAsia" w:hAnsiTheme="minorEastAsia" w:eastAsiaTheme="minorEastAsia"/>
          <w:b/>
          <w:bCs/>
          <w:sz w:val="21"/>
          <w:szCs w:val="21"/>
          <w:highlight w:val="none"/>
        </w:rPr>
        <w:t>附表三、项目管理班子配备情况表</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职务</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姓名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职称</w:t>
            </w:r>
          </w:p>
        </w:tc>
        <w:tc>
          <w:tcPr>
            <w:tcW w:w="5040"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上岗资格证明</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证书</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名称</w:t>
            </w: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级别</w:t>
            </w: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证号</w:t>
            </w: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专业</w:t>
            </w: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原服务单位</w:t>
            </w: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项目数</w:t>
            </w: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8928" w:type="dxa"/>
            <w:gridSpan w:val="10"/>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附表四、项目经理简历表</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姓名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性别</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年龄</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职务</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职称</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学历</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参加工作时间</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从事项目经理年限</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项目经理资格证书编号</w:t>
            </w:r>
          </w:p>
        </w:tc>
        <w:tc>
          <w:tcPr>
            <w:tcW w:w="605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建设单位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项目名称</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建设规模</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开、竣工日期</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在建或已完</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备注：后附项目经理身份证、注册证书、安全生产考核、社保缴纳证明（或劳动合同）等</w:t>
      </w:r>
    </w:p>
    <w:p>
      <w:pPr>
        <w:snapToGrid w:val="0"/>
        <w:spacing w:line="360" w:lineRule="auto"/>
        <w:ind w:firstLine="420"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sz w:val="21"/>
          <w:szCs w:val="21"/>
          <w:highlight w:val="none"/>
        </w:rPr>
        <w:br w:type="page"/>
      </w:r>
      <w:r>
        <w:rPr>
          <w:rFonts w:hint="eastAsia" w:asciiTheme="minorEastAsia" w:hAnsiTheme="minorEastAsia" w:eastAsiaTheme="minorEastAsia"/>
          <w:b/>
          <w:bCs/>
          <w:sz w:val="21"/>
          <w:szCs w:val="21"/>
          <w:highlight w:val="none"/>
        </w:rPr>
        <w:t>附表五、技术负责人简历表</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姓名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性别</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年龄</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职务</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职称</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学历</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参加工作时间</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从事技术负责人年限</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建设单位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项目名称</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建设规模</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开、竣工日期</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在建或已完</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备注：后附技术负责人身份证、职称证、社保缴纳证明（或劳动合同）等</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200" w:name="_Toc246392157"/>
      <w:bookmarkEnd w:id="200"/>
      <w:bookmarkStart w:id="201" w:name="_Toc179632819"/>
      <w:bookmarkEnd w:id="201"/>
      <w:bookmarkStart w:id="202" w:name="_Toc152042588"/>
      <w:bookmarkEnd w:id="202"/>
      <w:bookmarkStart w:id="203" w:name="_Toc144974867"/>
      <w:bookmarkEnd w:id="203"/>
      <w:bookmarkStart w:id="204" w:name="_Toc152045799"/>
      <w:r>
        <w:rPr>
          <w:rFonts w:hint="eastAsia" w:asciiTheme="minorEastAsia" w:hAnsiTheme="minorEastAsia" w:eastAsiaTheme="minorEastAsia"/>
          <w:b/>
          <w:bCs/>
          <w:sz w:val="21"/>
          <w:szCs w:val="21"/>
          <w:highlight w:val="none"/>
        </w:rPr>
        <w:t>附表五：劳动力计划表</w:t>
      </w:r>
      <w:bookmarkEnd w:id="204"/>
    </w:p>
    <w:p>
      <w:pPr>
        <w:snapToGrid w:val="0"/>
        <w:spacing w:line="360" w:lineRule="auto"/>
        <w:ind w:right="410" w:firstLine="420" w:firstLineChars="200"/>
        <w:contextualSpacing/>
        <w:jc w:val="righ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单位：人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b/>
                <w:sz w:val="21"/>
                <w:szCs w:val="21"/>
                <w:highlight w:val="none"/>
              </w:rPr>
            </w:pPr>
            <w:r>
              <w:rPr>
                <w:rFonts w:hint="eastAsia"/>
                <w:b/>
                <w:sz w:val="21"/>
                <w:szCs w:val="21"/>
                <w:highlight w:val="none"/>
              </w:rPr>
              <w:t>工种</w:t>
            </w:r>
          </w:p>
        </w:tc>
        <w:tc>
          <w:tcPr>
            <w:tcW w:w="7622"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b/>
                <w:sz w:val="21"/>
                <w:szCs w:val="21"/>
                <w:highlight w:val="none"/>
              </w:rPr>
            </w:pPr>
            <w:r>
              <w:rPr>
                <w:rFonts w:hint="eastAsia"/>
                <w:b/>
                <w:sz w:val="21"/>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bl>
    <w:p>
      <w:pPr>
        <w:topLinePunct/>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adjustRightInd/>
        <w:spacing w:line="240" w:lineRule="auto"/>
        <w:textAlignment w:val="auto"/>
        <w:rPr>
          <w:rFonts w:asciiTheme="minorEastAsia" w:hAnsiTheme="minorEastAsia" w:eastAsiaTheme="minorEastAsia"/>
          <w:b/>
          <w:bCs/>
          <w:sz w:val="21"/>
          <w:szCs w:val="21"/>
          <w:highlight w:val="none"/>
        </w:rPr>
      </w:pPr>
      <w:bookmarkStart w:id="205" w:name="_Toc144974868"/>
      <w:bookmarkEnd w:id="205"/>
      <w:bookmarkStart w:id="206" w:name="_Toc179632820"/>
      <w:bookmarkEnd w:id="206"/>
      <w:bookmarkStart w:id="207" w:name="_Toc246392158"/>
      <w:bookmarkEnd w:id="207"/>
      <w:bookmarkStart w:id="208" w:name="_Toc152042589"/>
      <w:bookmarkEnd w:id="208"/>
      <w:bookmarkStart w:id="209" w:name="_Toc152045800"/>
      <w:r>
        <w:rPr>
          <w:rFonts w:asciiTheme="minorEastAsia" w:hAnsiTheme="minorEastAsia" w:eastAsiaTheme="minorEastAsia"/>
          <w:b/>
          <w:bCs/>
          <w:sz w:val="21"/>
          <w:szCs w:val="21"/>
          <w:highlight w:val="none"/>
        </w:rPr>
        <w:br w:type="page"/>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附表六：计划开、竣工日期和施工进度网络图</w:t>
      </w:r>
      <w:bookmarkEnd w:id="209"/>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 磋商响应供应商应递交施工进度网络图或施工进度表，说明按磋商文件要求的计划工期进行施工的各个关键日期。</w:t>
      </w:r>
    </w:p>
    <w:p>
      <w:pPr>
        <w:pStyle w:val="15"/>
        <w:snapToGrid w:val="0"/>
        <w:spacing w:line="360" w:lineRule="auto"/>
        <w:ind w:left="12" w:leftChars="5"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 施工进度表可采用网络图（或横道图）表示。</w:t>
      </w:r>
    </w:p>
    <w:p>
      <w:pPr>
        <w:pStyle w:val="15"/>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七、对政府采购相关政策要求的响应情况（如涉及）</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中小企业声明函（格式）</w:t>
      </w:r>
    </w:p>
    <w:p>
      <w:pPr>
        <w:pStyle w:val="6"/>
        <w:autoSpaceDE w:val="0"/>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本公司郑重声明，根据《政府采购促进中小企业发展管理办法》（财库﹝2020﹞46 号）的规定，本公司（参加</w:t>
      </w:r>
      <w:r>
        <w:rPr>
          <w:rFonts w:hint="eastAsia" w:asciiTheme="minorEastAsia" w:hAnsiTheme="minorEastAsia" w:eastAsiaTheme="minorEastAsia"/>
          <w:sz w:val="21"/>
          <w:szCs w:val="21"/>
          <w:highlight w:val="none"/>
          <w:u w:val="single"/>
        </w:rPr>
        <w:t>（单位名称）</w:t>
      </w:r>
      <w:r>
        <w:rPr>
          <w:rFonts w:hint="eastAsia"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（项目名称）</w:t>
      </w:r>
      <w:r>
        <w:rPr>
          <w:rFonts w:hint="eastAsia" w:asciiTheme="minorEastAsia" w:hAnsiTheme="minorEastAsia" w:eastAsiaTheme="minorEastAsia"/>
          <w:sz w:val="21"/>
          <w:szCs w:val="21"/>
          <w:highlight w:val="none"/>
        </w:rPr>
        <w:t xml:space="preserve">采购活动，服务全部由符合政策要求的中小企业承接。相关企业具体情况如下：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w:t>
      </w:r>
      <w:r>
        <w:rPr>
          <w:rFonts w:hint="eastAsia" w:asciiTheme="minorEastAsia" w:hAnsiTheme="minorEastAsia" w:eastAsiaTheme="minorEastAsia"/>
          <w:sz w:val="21"/>
          <w:szCs w:val="21"/>
          <w:highlight w:val="none"/>
          <w:u w:val="single"/>
        </w:rPr>
        <w:t>（标的名称）</w:t>
      </w:r>
      <w:r>
        <w:rPr>
          <w:rFonts w:hint="eastAsia" w:asciiTheme="minorEastAsia" w:hAnsiTheme="minorEastAsia" w:eastAsiaTheme="minorEastAsia"/>
          <w:sz w:val="21"/>
          <w:szCs w:val="21"/>
          <w:highlight w:val="none"/>
        </w:rPr>
        <w:t xml:space="preserve"> ，属于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行业；承接企业为</w:t>
      </w:r>
      <w:r>
        <w:rPr>
          <w:rFonts w:hint="eastAsia" w:asciiTheme="minorEastAsia" w:hAnsiTheme="minorEastAsia" w:eastAsiaTheme="minorEastAsia"/>
          <w:sz w:val="21"/>
          <w:szCs w:val="21"/>
          <w:highlight w:val="none"/>
          <w:u w:val="single"/>
        </w:rPr>
        <w:t>（企业名称）</w:t>
      </w:r>
      <w:r>
        <w:rPr>
          <w:rFonts w:hint="eastAsia" w:asciiTheme="minorEastAsia" w:hAnsiTheme="minorEastAsia" w:eastAsiaTheme="minorEastAsia"/>
          <w:sz w:val="21"/>
          <w:szCs w:val="21"/>
          <w:highlight w:val="none"/>
        </w:rPr>
        <w:t>，从业人员</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人，营业收入为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万元，资产总额为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万元，属于</w:t>
      </w:r>
      <w:r>
        <w:rPr>
          <w:rFonts w:hint="eastAsia" w:asciiTheme="minorEastAsia" w:hAnsiTheme="minorEastAsia" w:eastAsiaTheme="minorEastAsia"/>
          <w:sz w:val="21"/>
          <w:szCs w:val="21"/>
          <w:highlight w:val="none"/>
          <w:u w:val="single"/>
        </w:rPr>
        <w:t xml:space="preserve">     （中型企业、小型企业、微型企业）</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以上企业，不属于大企业的分支机构，不存在控股股东为大企业的情形，也不存在与大企业的负责人为同一人的情形。</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本企业对上述声明内容的真实性负责。如有虚假，将依法承担相应责任。 </w:t>
      </w:r>
    </w:p>
    <w:p>
      <w:pPr>
        <w:autoSpaceDE w:val="0"/>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企业名称（</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注：从业人员、营业收入、资产总额填报上一年度数据，无上一年度数据的新成立企业可不填报。</w:t>
      </w:r>
    </w:p>
    <w:p>
      <w:pPr>
        <w:pStyle w:val="22"/>
        <w:adjustRightInd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22"/>
        <w:adjustRightInd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pPr>
        <w:pStyle w:val="4"/>
        <w:snapToGrid w:val="0"/>
        <w:spacing w:before="0" w:after="0"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监狱企业声明（格式自拟、如不涉及可不提供）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由省级以上监狱管理局、戒毒管理局（含新疆生产建设兵团）出具的属于监狱企业证明文件。</w:t>
      </w:r>
    </w:p>
    <w:p>
      <w:pPr>
        <w:pStyle w:val="4"/>
        <w:snapToGrid w:val="0"/>
        <w:spacing w:line="360" w:lineRule="auto"/>
        <w:ind w:firstLine="422" w:firstLineChars="200"/>
        <w:contextualSpacing/>
        <w:outlineLvl w:val="9"/>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22"/>
        <w:adjustRightInd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残疾人福利性单位声明函格式（如不涉及可不提供）</w:t>
      </w:r>
    </w:p>
    <w:p>
      <w:pPr>
        <w:snapToGrid w:val="0"/>
        <w:spacing w:line="360" w:lineRule="auto"/>
        <w:ind w:firstLine="446" w:firstLineChars="200"/>
        <w:contextualSpacing/>
        <w:jc w:val="center"/>
        <w:rPr>
          <w:rFonts w:hint="eastAsia" w:asciiTheme="minorEastAsia" w:hAnsiTheme="minorEastAsia" w:eastAsiaTheme="minorEastAsia"/>
          <w:b/>
          <w:spacing w:val="6"/>
          <w:sz w:val="21"/>
          <w:szCs w:val="21"/>
          <w:highlight w:val="none"/>
        </w:rPr>
      </w:pPr>
      <w:r>
        <w:rPr>
          <w:rFonts w:hint="eastAsia" w:asciiTheme="minorEastAsia" w:hAnsiTheme="minorEastAsia" w:eastAsiaTheme="minorEastAsia"/>
          <w:b/>
          <w:spacing w:val="6"/>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残疾人福利性单位声明函</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单位的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项目（项目编号：__________________）采购活动提供本单位制造的货物（由本单位承担工程/提供服务），或者提供其他残疾人福利性单位制造的货物（不包括使用非残疾人福利性单位注册商标的货物）。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本单位对上述声明的真实性负责。如有虚假，将依法承担相应责任。</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 xml:space="preserve">日 期： </w:t>
      </w:r>
      <w:r>
        <w:rPr>
          <w:rFonts w:hint="eastAsia" w:asciiTheme="minorEastAsia" w:hAnsiTheme="minorEastAsia" w:eastAsiaTheme="minorEastAsia"/>
          <w:sz w:val="21"/>
          <w:szCs w:val="21"/>
          <w:highlight w:val="none"/>
          <w:u w:val="single"/>
        </w:rPr>
        <w:t xml:space="preserve">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八、供应商认为需要提供的其他商务技术文件</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bookmarkStart w:id="210" w:name="_Toc501891169"/>
      <w:bookmarkEnd w:id="210"/>
    </w:p>
    <w:sectPr>
      <w:pgSz w:w="11906" w:h="16838"/>
      <w:pgMar w:top="1134" w:right="1134" w:bottom="1134"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29817"/>
    <w:multiLevelType w:val="singleLevel"/>
    <w:tmpl w:val="96E29817"/>
    <w:lvl w:ilvl="0" w:tentative="0">
      <w:start w:val="8"/>
      <w:numFmt w:val="chineseCounting"/>
      <w:suff w:val="nothing"/>
      <w:lvlText w:val="（%1）"/>
      <w:lvlJc w:val="left"/>
      <w:rPr>
        <w:rFonts w:hint="eastAsia"/>
      </w:rPr>
    </w:lvl>
  </w:abstractNum>
  <w:abstractNum w:abstractNumId="1">
    <w:nsid w:val="BF041AB0"/>
    <w:multiLevelType w:val="singleLevel"/>
    <w:tmpl w:val="BF041AB0"/>
    <w:lvl w:ilvl="0" w:tentative="0">
      <w:start w:val="3"/>
      <w:numFmt w:val="chineseCounting"/>
      <w:suff w:val="nothing"/>
      <w:lvlText w:val="%1、"/>
      <w:lvlJc w:val="left"/>
      <w:rPr>
        <w:rFonts w:hint="eastAsia"/>
      </w:rPr>
    </w:lvl>
  </w:abstractNum>
  <w:abstractNum w:abstractNumId="2">
    <w:nsid w:val="D003B3C6"/>
    <w:multiLevelType w:val="singleLevel"/>
    <w:tmpl w:val="D003B3C6"/>
    <w:lvl w:ilvl="0" w:tentative="0">
      <w:start w:val="4"/>
      <w:numFmt w:val="chineseCounting"/>
      <w:suff w:val="nothing"/>
      <w:lvlText w:val="%1、"/>
      <w:lvlJc w:val="left"/>
      <w:rPr>
        <w:rFonts w:hint="eastAsia"/>
      </w:rPr>
    </w:lvl>
  </w:abstractNum>
  <w:abstractNum w:abstractNumId="3">
    <w:nsid w:val="26E85DE4"/>
    <w:multiLevelType w:val="multilevel"/>
    <w:tmpl w:val="26E85DE4"/>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ZDExOTU2OGViNzY3YjhhMjM2ZmFmNDljNTBhMTUifQ=="/>
  </w:docVars>
  <w:rsids>
    <w:rsidRoot w:val="00F33039"/>
    <w:rsid w:val="000656E2"/>
    <w:rsid w:val="00376397"/>
    <w:rsid w:val="00491196"/>
    <w:rsid w:val="007A010E"/>
    <w:rsid w:val="007F27CB"/>
    <w:rsid w:val="009054DE"/>
    <w:rsid w:val="009331E1"/>
    <w:rsid w:val="00A7358B"/>
    <w:rsid w:val="00C0505E"/>
    <w:rsid w:val="00D75EF2"/>
    <w:rsid w:val="00F33039"/>
    <w:rsid w:val="014251B4"/>
    <w:rsid w:val="015A6072"/>
    <w:rsid w:val="018067FB"/>
    <w:rsid w:val="019329D2"/>
    <w:rsid w:val="01DC0AAF"/>
    <w:rsid w:val="01DD3C4D"/>
    <w:rsid w:val="031D432A"/>
    <w:rsid w:val="03525EE6"/>
    <w:rsid w:val="04393954"/>
    <w:rsid w:val="049F51EA"/>
    <w:rsid w:val="050C2F85"/>
    <w:rsid w:val="051060E7"/>
    <w:rsid w:val="05524489"/>
    <w:rsid w:val="058F3E2E"/>
    <w:rsid w:val="06696693"/>
    <w:rsid w:val="0692346F"/>
    <w:rsid w:val="075876BC"/>
    <w:rsid w:val="07B26DAD"/>
    <w:rsid w:val="07CA6A21"/>
    <w:rsid w:val="08566507"/>
    <w:rsid w:val="087B7D1C"/>
    <w:rsid w:val="0891753F"/>
    <w:rsid w:val="08C6006F"/>
    <w:rsid w:val="09171D9A"/>
    <w:rsid w:val="0A391C3C"/>
    <w:rsid w:val="0ABD461B"/>
    <w:rsid w:val="0BA63302"/>
    <w:rsid w:val="0BC862BB"/>
    <w:rsid w:val="0C191D25"/>
    <w:rsid w:val="0C811679"/>
    <w:rsid w:val="0CF85DDF"/>
    <w:rsid w:val="0D121DE5"/>
    <w:rsid w:val="0D156991"/>
    <w:rsid w:val="0D3D65D3"/>
    <w:rsid w:val="0E1B3811"/>
    <w:rsid w:val="0E214EC1"/>
    <w:rsid w:val="0E4546AC"/>
    <w:rsid w:val="0F037A1F"/>
    <w:rsid w:val="0F380715"/>
    <w:rsid w:val="0FEB39D9"/>
    <w:rsid w:val="102E452A"/>
    <w:rsid w:val="10667503"/>
    <w:rsid w:val="11077398"/>
    <w:rsid w:val="11390774"/>
    <w:rsid w:val="115536F3"/>
    <w:rsid w:val="11712D04"/>
    <w:rsid w:val="12152F8F"/>
    <w:rsid w:val="124279CC"/>
    <w:rsid w:val="12492C39"/>
    <w:rsid w:val="12F157AA"/>
    <w:rsid w:val="12FB03D7"/>
    <w:rsid w:val="132A2A6A"/>
    <w:rsid w:val="13511DA5"/>
    <w:rsid w:val="13AB6A84"/>
    <w:rsid w:val="13C243AD"/>
    <w:rsid w:val="13E76BD9"/>
    <w:rsid w:val="14436C0F"/>
    <w:rsid w:val="14BE16BC"/>
    <w:rsid w:val="15702AAA"/>
    <w:rsid w:val="15EE4223"/>
    <w:rsid w:val="1607329C"/>
    <w:rsid w:val="16C94348"/>
    <w:rsid w:val="175177AC"/>
    <w:rsid w:val="1802277E"/>
    <w:rsid w:val="18BD52DD"/>
    <w:rsid w:val="18EB2C9C"/>
    <w:rsid w:val="1901601B"/>
    <w:rsid w:val="19022FF2"/>
    <w:rsid w:val="191D69A1"/>
    <w:rsid w:val="19E62C97"/>
    <w:rsid w:val="1A3418C5"/>
    <w:rsid w:val="1A442663"/>
    <w:rsid w:val="1A4563DB"/>
    <w:rsid w:val="1B2D30F7"/>
    <w:rsid w:val="1B3E3557"/>
    <w:rsid w:val="1BAC28C0"/>
    <w:rsid w:val="1BAC6712"/>
    <w:rsid w:val="1BF613F5"/>
    <w:rsid w:val="1C3C0370"/>
    <w:rsid w:val="1C533032"/>
    <w:rsid w:val="1C663534"/>
    <w:rsid w:val="1CD221A8"/>
    <w:rsid w:val="1CD43FC7"/>
    <w:rsid w:val="1CF4772D"/>
    <w:rsid w:val="1D266A81"/>
    <w:rsid w:val="1D2B4254"/>
    <w:rsid w:val="1D3544E5"/>
    <w:rsid w:val="1D9E652E"/>
    <w:rsid w:val="1E2A7DC2"/>
    <w:rsid w:val="1E6A5952"/>
    <w:rsid w:val="1E76735C"/>
    <w:rsid w:val="1EA731C1"/>
    <w:rsid w:val="1ECD1525"/>
    <w:rsid w:val="1F9C3D68"/>
    <w:rsid w:val="20586E69"/>
    <w:rsid w:val="20B56A8F"/>
    <w:rsid w:val="212C1F6E"/>
    <w:rsid w:val="21466CC1"/>
    <w:rsid w:val="21E62243"/>
    <w:rsid w:val="220152DE"/>
    <w:rsid w:val="228A0E2F"/>
    <w:rsid w:val="228F0A9E"/>
    <w:rsid w:val="229E2B2D"/>
    <w:rsid w:val="22EE7610"/>
    <w:rsid w:val="2305495A"/>
    <w:rsid w:val="242D23BA"/>
    <w:rsid w:val="253F4153"/>
    <w:rsid w:val="25A07EAF"/>
    <w:rsid w:val="25B34B41"/>
    <w:rsid w:val="260333D3"/>
    <w:rsid w:val="2677791D"/>
    <w:rsid w:val="26E10C86"/>
    <w:rsid w:val="27356911"/>
    <w:rsid w:val="283E4B96"/>
    <w:rsid w:val="29C72969"/>
    <w:rsid w:val="29F411BD"/>
    <w:rsid w:val="2A336250"/>
    <w:rsid w:val="2A6D084C"/>
    <w:rsid w:val="2A7B272E"/>
    <w:rsid w:val="2AA35184"/>
    <w:rsid w:val="2ACD4D73"/>
    <w:rsid w:val="2AD20064"/>
    <w:rsid w:val="2AF07C9E"/>
    <w:rsid w:val="2C7623E2"/>
    <w:rsid w:val="2D26741C"/>
    <w:rsid w:val="2DBE000D"/>
    <w:rsid w:val="2DCF1084"/>
    <w:rsid w:val="2F0D7754"/>
    <w:rsid w:val="2F3C1703"/>
    <w:rsid w:val="2FA84FEB"/>
    <w:rsid w:val="30182BDD"/>
    <w:rsid w:val="30780B6A"/>
    <w:rsid w:val="307F5D4C"/>
    <w:rsid w:val="30B04157"/>
    <w:rsid w:val="30F93D50"/>
    <w:rsid w:val="3196799C"/>
    <w:rsid w:val="31E56082"/>
    <w:rsid w:val="324E3C27"/>
    <w:rsid w:val="324F61E6"/>
    <w:rsid w:val="333D5A4A"/>
    <w:rsid w:val="334943EF"/>
    <w:rsid w:val="33EE7003"/>
    <w:rsid w:val="34BE2E82"/>
    <w:rsid w:val="35E13004"/>
    <w:rsid w:val="36B93F76"/>
    <w:rsid w:val="36EE59D9"/>
    <w:rsid w:val="36F352EB"/>
    <w:rsid w:val="370E2F52"/>
    <w:rsid w:val="373A0C1E"/>
    <w:rsid w:val="3776777C"/>
    <w:rsid w:val="38150D4D"/>
    <w:rsid w:val="386F2B4A"/>
    <w:rsid w:val="38765C86"/>
    <w:rsid w:val="38835262"/>
    <w:rsid w:val="389205E6"/>
    <w:rsid w:val="39AC56D7"/>
    <w:rsid w:val="39E44E71"/>
    <w:rsid w:val="3A1E65D5"/>
    <w:rsid w:val="3B625A3F"/>
    <w:rsid w:val="3B750477"/>
    <w:rsid w:val="3C426361"/>
    <w:rsid w:val="3D8C1AA8"/>
    <w:rsid w:val="3DBB0C25"/>
    <w:rsid w:val="3E740EBA"/>
    <w:rsid w:val="3E7423CA"/>
    <w:rsid w:val="3E877F00"/>
    <w:rsid w:val="3EAC1607"/>
    <w:rsid w:val="3ED951C1"/>
    <w:rsid w:val="3EF43B5D"/>
    <w:rsid w:val="3F23643C"/>
    <w:rsid w:val="3F3C552F"/>
    <w:rsid w:val="3F854D4B"/>
    <w:rsid w:val="3FDF4E54"/>
    <w:rsid w:val="40167DEF"/>
    <w:rsid w:val="40646D0C"/>
    <w:rsid w:val="40D738AE"/>
    <w:rsid w:val="40DE038F"/>
    <w:rsid w:val="41C932CA"/>
    <w:rsid w:val="41FD449A"/>
    <w:rsid w:val="42164036"/>
    <w:rsid w:val="421A58D4"/>
    <w:rsid w:val="4290203A"/>
    <w:rsid w:val="43E96D56"/>
    <w:rsid w:val="440E14B4"/>
    <w:rsid w:val="45050010"/>
    <w:rsid w:val="454067AF"/>
    <w:rsid w:val="458C37BA"/>
    <w:rsid w:val="4594599D"/>
    <w:rsid w:val="45C33F05"/>
    <w:rsid w:val="45E90F04"/>
    <w:rsid w:val="460A43F9"/>
    <w:rsid w:val="46844D9D"/>
    <w:rsid w:val="469B6ECE"/>
    <w:rsid w:val="46AB7443"/>
    <w:rsid w:val="46E72E33"/>
    <w:rsid w:val="47443216"/>
    <w:rsid w:val="47A4331F"/>
    <w:rsid w:val="47E2253F"/>
    <w:rsid w:val="4866312E"/>
    <w:rsid w:val="48695961"/>
    <w:rsid w:val="487F2625"/>
    <w:rsid w:val="48853CC3"/>
    <w:rsid w:val="48B6445C"/>
    <w:rsid w:val="48F13107"/>
    <w:rsid w:val="4A38723F"/>
    <w:rsid w:val="4A686CB3"/>
    <w:rsid w:val="4A9401EE"/>
    <w:rsid w:val="4AB10D8E"/>
    <w:rsid w:val="4B5F25AA"/>
    <w:rsid w:val="4B6A69C7"/>
    <w:rsid w:val="4C1E4213"/>
    <w:rsid w:val="4C675BBA"/>
    <w:rsid w:val="4CA26BF2"/>
    <w:rsid w:val="4D3121D0"/>
    <w:rsid w:val="4D35160F"/>
    <w:rsid w:val="4DB0533F"/>
    <w:rsid w:val="4EB946C7"/>
    <w:rsid w:val="4EFE4257"/>
    <w:rsid w:val="501F67AB"/>
    <w:rsid w:val="5048112C"/>
    <w:rsid w:val="50493B50"/>
    <w:rsid w:val="50DC38DB"/>
    <w:rsid w:val="51890380"/>
    <w:rsid w:val="51AE7DE7"/>
    <w:rsid w:val="51B7683E"/>
    <w:rsid w:val="521E31BF"/>
    <w:rsid w:val="52270E54"/>
    <w:rsid w:val="52927709"/>
    <w:rsid w:val="52D41ACF"/>
    <w:rsid w:val="52ED493F"/>
    <w:rsid w:val="52FC15D4"/>
    <w:rsid w:val="54375424"/>
    <w:rsid w:val="558F7F2F"/>
    <w:rsid w:val="563D798B"/>
    <w:rsid w:val="57160908"/>
    <w:rsid w:val="57CA0779"/>
    <w:rsid w:val="5895585D"/>
    <w:rsid w:val="58EF7663"/>
    <w:rsid w:val="59095012"/>
    <w:rsid w:val="5A1A1CBA"/>
    <w:rsid w:val="5A1B7FE4"/>
    <w:rsid w:val="5A7D116B"/>
    <w:rsid w:val="5AAB1F33"/>
    <w:rsid w:val="5B1A1E2F"/>
    <w:rsid w:val="5B1D39B4"/>
    <w:rsid w:val="5B5B2825"/>
    <w:rsid w:val="5BD427B6"/>
    <w:rsid w:val="5BFE196B"/>
    <w:rsid w:val="5CCE57E1"/>
    <w:rsid w:val="5D0E613A"/>
    <w:rsid w:val="5D3A69D3"/>
    <w:rsid w:val="5DCD7847"/>
    <w:rsid w:val="5DE73FE0"/>
    <w:rsid w:val="5E6957C1"/>
    <w:rsid w:val="5F41229A"/>
    <w:rsid w:val="5F67760E"/>
    <w:rsid w:val="5F6D308F"/>
    <w:rsid w:val="5FE84E0C"/>
    <w:rsid w:val="60597AB8"/>
    <w:rsid w:val="60B85C28"/>
    <w:rsid w:val="60C26D65"/>
    <w:rsid w:val="60F872D1"/>
    <w:rsid w:val="619E134B"/>
    <w:rsid w:val="62663D4C"/>
    <w:rsid w:val="62AA464C"/>
    <w:rsid w:val="62F64FBA"/>
    <w:rsid w:val="637864A7"/>
    <w:rsid w:val="639C0E1B"/>
    <w:rsid w:val="643565FF"/>
    <w:rsid w:val="64C01EB3"/>
    <w:rsid w:val="65801643"/>
    <w:rsid w:val="65C40255"/>
    <w:rsid w:val="65DC2D1D"/>
    <w:rsid w:val="661028BE"/>
    <w:rsid w:val="666845B1"/>
    <w:rsid w:val="669B6734"/>
    <w:rsid w:val="66C20165"/>
    <w:rsid w:val="67D839B8"/>
    <w:rsid w:val="680447AD"/>
    <w:rsid w:val="68AB2E7A"/>
    <w:rsid w:val="69303936"/>
    <w:rsid w:val="69FA40E3"/>
    <w:rsid w:val="6A1011E7"/>
    <w:rsid w:val="6A136D6A"/>
    <w:rsid w:val="6B5477F9"/>
    <w:rsid w:val="6BA047ED"/>
    <w:rsid w:val="6BAF4A30"/>
    <w:rsid w:val="6C955B85"/>
    <w:rsid w:val="6CC870A8"/>
    <w:rsid w:val="6D0E5786"/>
    <w:rsid w:val="6D3952D1"/>
    <w:rsid w:val="6DC72D76"/>
    <w:rsid w:val="6E677844"/>
    <w:rsid w:val="6EF54E4F"/>
    <w:rsid w:val="6EFA2466"/>
    <w:rsid w:val="6F056349"/>
    <w:rsid w:val="6F3C2A7E"/>
    <w:rsid w:val="6F431AE2"/>
    <w:rsid w:val="6FC20EB2"/>
    <w:rsid w:val="70111B76"/>
    <w:rsid w:val="707149AA"/>
    <w:rsid w:val="707E49EE"/>
    <w:rsid w:val="70C20D61"/>
    <w:rsid w:val="70DA42FD"/>
    <w:rsid w:val="70E77E2A"/>
    <w:rsid w:val="715173A6"/>
    <w:rsid w:val="716B5BBE"/>
    <w:rsid w:val="72096CEB"/>
    <w:rsid w:val="72477770"/>
    <w:rsid w:val="73C073AE"/>
    <w:rsid w:val="73C41F2E"/>
    <w:rsid w:val="73F27F2B"/>
    <w:rsid w:val="74081624"/>
    <w:rsid w:val="742608F3"/>
    <w:rsid w:val="74F15CBA"/>
    <w:rsid w:val="76702A32"/>
    <w:rsid w:val="76874F3D"/>
    <w:rsid w:val="76876CD5"/>
    <w:rsid w:val="77AE0291"/>
    <w:rsid w:val="77AE62E4"/>
    <w:rsid w:val="77F43418"/>
    <w:rsid w:val="789D5E82"/>
    <w:rsid w:val="78B10039"/>
    <w:rsid w:val="78ED1A99"/>
    <w:rsid w:val="79FE475A"/>
    <w:rsid w:val="7A1A39BC"/>
    <w:rsid w:val="7A2C0507"/>
    <w:rsid w:val="7AE213CC"/>
    <w:rsid w:val="7B3B2796"/>
    <w:rsid w:val="7B5071F2"/>
    <w:rsid w:val="7B707D38"/>
    <w:rsid w:val="7B8C2698"/>
    <w:rsid w:val="7C4D1E27"/>
    <w:rsid w:val="7CFB7AD5"/>
    <w:rsid w:val="7D896926"/>
    <w:rsid w:val="7DE844FD"/>
    <w:rsid w:val="7E891110"/>
    <w:rsid w:val="7F01514B"/>
    <w:rsid w:val="7F021271"/>
    <w:rsid w:val="7FAC155A"/>
    <w:rsid w:val="7FC4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kern w:val="0"/>
      <w:sz w:val="24"/>
      <w:szCs w:val="24"/>
      <w:lang w:val="en-US" w:eastAsia="zh-CN" w:bidi="ar-SA"/>
    </w:rPr>
  </w:style>
  <w:style w:type="paragraph" w:styleId="2">
    <w:name w:val="heading 1"/>
    <w:basedOn w:val="1"/>
    <w:next w:val="1"/>
    <w:link w:val="32"/>
    <w:autoRedefine/>
    <w:qFormat/>
    <w:uiPriority w:val="99"/>
    <w:pPr>
      <w:keepNext/>
      <w:keepLines/>
      <w:spacing w:before="340" w:after="330" w:line="578" w:lineRule="atLeast"/>
      <w:ind w:left="538" w:firstLine="288"/>
      <w:outlineLvl w:val="0"/>
    </w:pPr>
    <w:rPr>
      <w:rFonts w:ascii="Calibri" w:hAnsi="Calibri"/>
      <w:b/>
      <w:bCs/>
      <w:kern w:val="44"/>
      <w:sz w:val="44"/>
      <w:szCs w:val="44"/>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link w:val="33"/>
    <w:autoRedefine/>
    <w:qFormat/>
    <w:uiPriority w:val="99"/>
    <w:pPr>
      <w:keepNext/>
      <w:keepLines/>
      <w:spacing w:before="280" w:after="290" w:line="376" w:lineRule="atLeast"/>
      <w:outlineLvl w:val="3"/>
    </w:pPr>
    <w:rPr>
      <w:rFonts w:ascii="Arial" w:hAnsi="Arial" w:eastAsia="黑体" w:cs="Arial"/>
      <w:b/>
      <w:bCs/>
      <w:sz w:val="28"/>
      <w:szCs w:val="28"/>
    </w:rPr>
  </w:style>
  <w:style w:type="paragraph" w:styleId="5">
    <w:name w:val="heading 5"/>
    <w:basedOn w:val="1"/>
    <w:next w:val="6"/>
    <w:link w:val="34"/>
    <w:autoRedefine/>
    <w:qFormat/>
    <w:uiPriority w:val="99"/>
    <w:pPr>
      <w:keepNext/>
      <w:keepLines/>
      <w:spacing w:before="280" w:after="290" w:line="416" w:lineRule="atLeast"/>
      <w:outlineLvl w:val="4"/>
    </w:pPr>
    <w:rPr>
      <w:rFonts w:ascii="宋体" w:hAnsi="宋体" w:cs="宋体"/>
      <w:b/>
      <w:bCs/>
      <w:color w:val="000000"/>
      <w:kern w:val="2"/>
      <w:sz w:val="21"/>
      <w:szCs w:val="21"/>
    </w:rPr>
  </w:style>
  <w:style w:type="character" w:default="1" w:styleId="29">
    <w:name w:val="Default Paragraph Font"/>
    <w:autoRedefine/>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7"/>
    <w:link w:val="35"/>
    <w:autoRedefine/>
    <w:unhideWhenUsed/>
    <w:qFormat/>
    <w:uiPriority w:val="99"/>
    <w:pPr>
      <w:adjustRightInd/>
      <w:spacing w:before="100" w:beforeAutospacing="1" w:after="120" w:line="240" w:lineRule="auto"/>
      <w:jc w:val="both"/>
      <w:textAlignment w:val="auto"/>
    </w:pPr>
    <w:rPr>
      <w:kern w:val="2"/>
      <w:sz w:val="21"/>
      <w:szCs w:val="21"/>
    </w:rPr>
  </w:style>
  <w:style w:type="paragraph" w:customStyle="1" w:styleId="7">
    <w:name w:val="一级条标题"/>
    <w:basedOn w:val="8"/>
    <w:next w:val="9"/>
    <w:autoRedefine/>
    <w:qFormat/>
    <w:uiPriority w:val="0"/>
    <w:pPr>
      <w:spacing w:line="240" w:lineRule="auto"/>
      <w:ind w:left="420"/>
      <w:outlineLvl w:val="2"/>
    </w:pPr>
  </w:style>
  <w:style w:type="paragraph" w:customStyle="1" w:styleId="8">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table of authorities"/>
    <w:basedOn w:val="1"/>
    <w:next w:val="1"/>
    <w:autoRedefine/>
    <w:unhideWhenUsed/>
    <w:qFormat/>
    <w:uiPriority w:val="99"/>
    <w:pPr>
      <w:adjustRightInd/>
      <w:spacing w:before="100" w:beforeAutospacing="1" w:after="100" w:afterAutospacing="1" w:line="240" w:lineRule="auto"/>
      <w:ind w:left="420" w:leftChars="200"/>
      <w:jc w:val="both"/>
      <w:textAlignment w:val="auto"/>
    </w:pPr>
    <w:rPr>
      <w:rFonts w:ascii="Calibri" w:hAnsi="Calibri" w:cs="宋体"/>
      <w:kern w:val="2"/>
    </w:rPr>
  </w:style>
  <w:style w:type="paragraph" w:styleId="11">
    <w:name w:val="Normal Indent"/>
    <w:basedOn w:val="1"/>
    <w:next w:val="1"/>
    <w:autoRedefine/>
    <w:unhideWhenUsed/>
    <w:qFormat/>
    <w:uiPriority w:val="99"/>
    <w:pPr>
      <w:adjustRightInd/>
      <w:spacing w:line="240" w:lineRule="auto"/>
      <w:ind w:firstLine="425"/>
      <w:jc w:val="both"/>
      <w:textAlignment w:val="auto"/>
    </w:pPr>
    <w:rPr>
      <w:rFonts w:ascii="Calibri" w:hAnsi="Calibri"/>
      <w:kern w:val="2"/>
      <w:sz w:val="21"/>
      <w:szCs w:val="21"/>
    </w:rPr>
  </w:style>
  <w:style w:type="paragraph" w:styleId="12">
    <w:name w:val="Document Map"/>
    <w:basedOn w:val="1"/>
    <w:link w:val="49"/>
    <w:autoRedefine/>
    <w:semiHidden/>
    <w:unhideWhenUsed/>
    <w:qFormat/>
    <w:uiPriority w:val="99"/>
    <w:rPr>
      <w:rFonts w:ascii="宋体"/>
      <w:sz w:val="18"/>
      <w:szCs w:val="18"/>
    </w:rPr>
  </w:style>
  <w:style w:type="paragraph" w:styleId="13">
    <w:name w:val="Body Text Indent"/>
    <w:basedOn w:val="1"/>
    <w:next w:val="14"/>
    <w:link w:val="39"/>
    <w:autoRedefine/>
    <w:unhideWhenUsed/>
    <w:qFormat/>
    <w:uiPriority w:val="99"/>
    <w:pPr>
      <w:adjustRightInd/>
      <w:spacing w:line="240" w:lineRule="auto"/>
      <w:ind w:firstLine="630"/>
      <w:jc w:val="both"/>
      <w:textAlignment w:val="auto"/>
    </w:pPr>
    <w:rPr>
      <w:rFonts w:eastAsia="仿宋_GB2312"/>
      <w:kern w:val="2"/>
      <w:sz w:val="28"/>
      <w:szCs w:val="28"/>
    </w:rPr>
  </w:style>
  <w:style w:type="paragraph" w:styleId="14">
    <w:name w:val="envelope return"/>
    <w:basedOn w:val="1"/>
    <w:autoRedefine/>
    <w:semiHidden/>
    <w:unhideWhenUsed/>
    <w:qFormat/>
    <w:uiPriority w:val="99"/>
    <w:pPr>
      <w:snapToGrid w:val="0"/>
    </w:pPr>
    <w:rPr>
      <w:rFonts w:ascii="Arial" w:hAnsi="Arial" w:cs="Arial"/>
    </w:rPr>
  </w:style>
  <w:style w:type="paragraph" w:styleId="15">
    <w:name w:val="List 2"/>
    <w:basedOn w:val="1"/>
    <w:autoRedefine/>
    <w:unhideWhenUsed/>
    <w:qFormat/>
    <w:uiPriority w:val="99"/>
    <w:pPr>
      <w:spacing w:before="100" w:beforeAutospacing="1" w:after="100" w:afterAutospacing="1"/>
      <w:ind w:left="100" w:leftChars="200" w:hanging="200" w:hangingChars="200"/>
    </w:pPr>
  </w:style>
  <w:style w:type="paragraph" w:styleId="16">
    <w:name w:val="Plain Text"/>
    <w:basedOn w:val="1"/>
    <w:next w:val="1"/>
    <w:link w:val="46"/>
    <w:autoRedefine/>
    <w:unhideWhenUsed/>
    <w:qFormat/>
    <w:uiPriority w:val="99"/>
    <w:pPr>
      <w:adjustRightInd/>
      <w:spacing w:line="240" w:lineRule="auto"/>
      <w:jc w:val="both"/>
      <w:textAlignment w:val="auto"/>
    </w:pPr>
    <w:rPr>
      <w:rFonts w:ascii="宋体" w:hAnsi="Courier New"/>
      <w:kern w:val="2"/>
      <w:sz w:val="21"/>
      <w:szCs w:val="21"/>
    </w:rPr>
  </w:style>
  <w:style w:type="paragraph" w:styleId="17">
    <w:name w:val="Balloon Text"/>
    <w:basedOn w:val="1"/>
    <w:link w:val="48"/>
    <w:autoRedefine/>
    <w:semiHidden/>
    <w:unhideWhenUsed/>
    <w:qFormat/>
    <w:uiPriority w:val="99"/>
    <w:pPr>
      <w:spacing w:line="240" w:lineRule="auto"/>
    </w:pPr>
    <w:rPr>
      <w:sz w:val="18"/>
      <w:szCs w:val="18"/>
    </w:rPr>
  </w:style>
  <w:style w:type="paragraph" w:styleId="18">
    <w:name w:val="footer"/>
    <w:basedOn w:val="1"/>
    <w:next w:val="1"/>
    <w:link w:val="44"/>
    <w:autoRedefine/>
    <w:unhideWhenUsed/>
    <w:qFormat/>
    <w:uiPriority w:val="99"/>
    <w:pPr>
      <w:spacing w:line="240" w:lineRule="atLeast"/>
    </w:pPr>
    <w:rPr>
      <w:sz w:val="18"/>
      <w:szCs w:val="18"/>
    </w:rPr>
  </w:style>
  <w:style w:type="paragraph" w:styleId="19">
    <w:name w:val="header"/>
    <w:basedOn w:val="1"/>
    <w:link w:val="37"/>
    <w:autoRedefine/>
    <w:unhideWhenUsed/>
    <w:qFormat/>
    <w:uiPriority w:val="99"/>
    <w:pPr>
      <w:pBdr>
        <w:bottom w:val="single" w:color="auto" w:sz="6" w:space="1"/>
      </w:pBdr>
      <w:spacing w:line="240" w:lineRule="atLeast"/>
      <w:jc w:val="center"/>
    </w:pPr>
    <w:rPr>
      <w:sz w:val="18"/>
      <w:szCs w:val="18"/>
    </w:rPr>
  </w:style>
  <w:style w:type="paragraph" w:styleId="20">
    <w:name w:val="toc 1"/>
    <w:basedOn w:val="1"/>
    <w:next w:val="1"/>
    <w:autoRedefine/>
    <w:unhideWhenUsed/>
    <w:qFormat/>
    <w:uiPriority w:val="99"/>
    <w:pPr>
      <w:spacing w:before="120" w:after="120"/>
      <w:ind w:left="2" w:firstLine="536" w:firstLineChars="267"/>
    </w:pPr>
    <w:rPr>
      <w:rFonts w:ascii="Calibri" w:hAnsi="Calibri"/>
      <w:b/>
      <w:bCs/>
      <w:caps/>
      <w:sz w:val="20"/>
      <w:szCs w:val="20"/>
    </w:rPr>
  </w:style>
  <w:style w:type="paragraph" w:styleId="21">
    <w:name w:val="toc 2"/>
    <w:basedOn w:val="1"/>
    <w:next w:val="1"/>
    <w:autoRedefine/>
    <w:unhideWhenUsed/>
    <w:qFormat/>
    <w:uiPriority w:val="39"/>
    <w:pPr>
      <w:ind w:left="420" w:leftChars="200"/>
    </w:pPr>
    <w:rPr>
      <w:szCs w:val="20"/>
    </w:rPr>
  </w:style>
  <w:style w:type="paragraph" w:styleId="22">
    <w:name w:val="HTML Preformatted"/>
    <w:basedOn w:val="1"/>
    <w:next w:val="1"/>
    <w:link w:val="47"/>
    <w:autoRedefine/>
    <w:unhideWhenUsed/>
    <w:qFormat/>
    <w:uiPriority w:val="99"/>
    <w:pPr>
      <w:widowControl/>
      <w:adjustRightInd/>
      <w:spacing w:line="240" w:lineRule="auto"/>
      <w:textAlignment w:val="auto"/>
    </w:pPr>
    <w:rPr>
      <w:rFonts w:ascii="宋体" w:hAnsi="宋体" w:cs="宋体"/>
    </w:rPr>
  </w:style>
  <w:style w:type="paragraph" w:styleId="23">
    <w:name w:val="Normal (Web)"/>
    <w:basedOn w:val="1"/>
    <w:autoRedefine/>
    <w:unhideWhenUsed/>
    <w:qFormat/>
    <w:uiPriority w:val="99"/>
    <w:pPr>
      <w:widowControl/>
      <w:adjustRightInd/>
      <w:spacing w:before="100" w:beforeAutospacing="1" w:after="100" w:afterAutospacing="1" w:line="240" w:lineRule="auto"/>
      <w:textAlignment w:val="auto"/>
    </w:pPr>
    <w:rPr>
      <w:rFonts w:ascii="宋体" w:hAnsi="宋体" w:cs="宋体"/>
    </w:rPr>
  </w:style>
  <w:style w:type="paragraph" w:styleId="24">
    <w:name w:val="Body Text First Indent"/>
    <w:basedOn w:val="6"/>
    <w:next w:val="1"/>
    <w:autoRedefine/>
    <w:qFormat/>
    <w:uiPriority w:val="0"/>
    <w:pPr>
      <w:spacing w:line="360" w:lineRule="auto"/>
      <w:ind w:firstLine="420" w:firstLineChars="100"/>
    </w:pPr>
    <w:rPr>
      <w:rFonts w:ascii="宋体" w:hAnsi="宋体"/>
    </w:rPr>
  </w:style>
  <w:style w:type="paragraph" w:styleId="25">
    <w:name w:val="Body Text First Indent 2"/>
    <w:basedOn w:val="13"/>
    <w:next w:val="26"/>
    <w:link w:val="40"/>
    <w:autoRedefine/>
    <w:unhideWhenUsed/>
    <w:qFormat/>
    <w:uiPriority w:val="99"/>
    <w:pPr>
      <w:ind w:firstLine="420" w:firstLineChars="200"/>
    </w:pPr>
    <w:rPr>
      <w:kern w:val="0"/>
      <w:sz w:val="20"/>
      <w:szCs w:val="20"/>
    </w:rPr>
  </w:style>
  <w:style w:type="paragraph" w:customStyle="1" w:styleId="26">
    <w:name w:val="样式 正文首行缩进 2 + Arial"/>
    <w:basedOn w:val="1"/>
    <w:next w:val="1"/>
    <w:autoRedefine/>
    <w:qFormat/>
    <w:uiPriority w:val="0"/>
    <w:pPr>
      <w:spacing w:before="100" w:beforeAutospacing="1" w:after="120" w:line="320" w:lineRule="atLeast"/>
      <w:ind w:firstLine="200"/>
    </w:pPr>
    <w:rPr>
      <w:rFonts w:ascii="Arial" w:hAnsi="Arial" w:cs="Arial"/>
    </w:rPr>
  </w:style>
  <w:style w:type="table" w:styleId="28">
    <w:name w:val="Table Grid"/>
    <w:basedOn w:val="27"/>
    <w:autoRedefine/>
    <w:unhideWhenUsed/>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autoRedefine/>
    <w:unhideWhenUsed/>
    <w:qFormat/>
    <w:uiPriority w:val="99"/>
    <w:rPr>
      <w:color w:val="800080"/>
      <w:u w:val="single"/>
    </w:rPr>
  </w:style>
  <w:style w:type="character" w:styleId="31">
    <w:name w:val="Hyperlink"/>
    <w:basedOn w:val="29"/>
    <w:autoRedefine/>
    <w:unhideWhenUsed/>
    <w:qFormat/>
    <w:uiPriority w:val="99"/>
    <w:rPr>
      <w:color w:val="0000FF"/>
      <w:u w:val="single"/>
    </w:rPr>
  </w:style>
  <w:style w:type="character" w:customStyle="1" w:styleId="32">
    <w:name w:val="标题 1 Char"/>
    <w:basedOn w:val="29"/>
    <w:link w:val="2"/>
    <w:autoRedefine/>
    <w:qFormat/>
    <w:uiPriority w:val="99"/>
    <w:rPr>
      <w:rFonts w:ascii="Calibri" w:hAnsi="Calibri" w:eastAsia="宋体" w:cs="Times New Roman"/>
      <w:b/>
      <w:bCs/>
      <w:kern w:val="44"/>
      <w:sz w:val="44"/>
      <w:szCs w:val="44"/>
    </w:rPr>
  </w:style>
  <w:style w:type="character" w:customStyle="1" w:styleId="33">
    <w:name w:val="标题 4 Char"/>
    <w:basedOn w:val="29"/>
    <w:link w:val="4"/>
    <w:autoRedefine/>
    <w:qFormat/>
    <w:uiPriority w:val="99"/>
    <w:rPr>
      <w:rFonts w:ascii="Arial" w:hAnsi="Arial" w:eastAsia="黑体" w:cs="Arial"/>
      <w:b/>
      <w:bCs/>
      <w:kern w:val="0"/>
      <w:sz w:val="28"/>
      <w:szCs w:val="28"/>
    </w:rPr>
  </w:style>
  <w:style w:type="character" w:customStyle="1" w:styleId="34">
    <w:name w:val="标题 5 Char"/>
    <w:basedOn w:val="29"/>
    <w:link w:val="5"/>
    <w:autoRedefine/>
    <w:qFormat/>
    <w:uiPriority w:val="99"/>
    <w:rPr>
      <w:rFonts w:ascii="宋体" w:hAnsi="宋体" w:eastAsia="宋体" w:cs="宋体"/>
      <w:b/>
      <w:bCs/>
      <w:color w:val="000000"/>
      <w:szCs w:val="21"/>
    </w:rPr>
  </w:style>
  <w:style w:type="character" w:customStyle="1" w:styleId="35">
    <w:name w:val="正文文本 Char"/>
    <w:basedOn w:val="29"/>
    <w:link w:val="6"/>
    <w:autoRedefine/>
    <w:qFormat/>
    <w:uiPriority w:val="99"/>
    <w:rPr>
      <w:rFonts w:ascii="Times New Roman" w:hAnsi="Times New Roman" w:eastAsia="宋体" w:cs="Times New Roman"/>
      <w:szCs w:val="21"/>
    </w:rPr>
  </w:style>
  <w:style w:type="paragraph" w:customStyle="1" w:styleId="36">
    <w:name w:val="样式"/>
    <w:basedOn w:val="1"/>
    <w:autoRedefine/>
    <w:qFormat/>
    <w:uiPriority w:val="0"/>
    <w:pPr>
      <w:autoSpaceDE w:val="0"/>
      <w:autoSpaceDN w:val="0"/>
      <w:adjustRightInd/>
      <w:spacing w:line="240" w:lineRule="auto"/>
      <w:textAlignment w:val="auto"/>
    </w:pPr>
    <w:rPr>
      <w:rFonts w:ascii="Calibri" w:hAnsi="Calibri" w:cs="宋体"/>
    </w:rPr>
  </w:style>
  <w:style w:type="character" w:customStyle="1" w:styleId="37">
    <w:name w:val="页眉 Char"/>
    <w:basedOn w:val="29"/>
    <w:link w:val="19"/>
    <w:autoRedefine/>
    <w:qFormat/>
    <w:uiPriority w:val="99"/>
    <w:rPr>
      <w:rFonts w:ascii="Times New Roman" w:hAnsi="Times New Roman" w:eastAsia="宋体" w:cs="Times New Roman"/>
      <w:kern w:val="0"/>
      <w:sz w:val="18"/>
      <w:szCs w:val="18"/>
    </w:rPr>
  </w:style>
  <w:style w:type="paragraph" w:customStyle="1" w:styleId="38">
    <w:name w:val="样式1"/>
    <w:basedOn w:val="19"/>
    <w:next w:val="5"/>
    <w:autoRedefine/>
    <w:qFormat/>
    <w:uiPriority w:val="0"/>
    <w:pPr>
      <w:spacing w:line="240" w:lineRule="auto"/>
      <w:jc w:val="both"/>
    </w:pPr>
    <w:rPr>
      <w:rFonts w:ascii="宋体" w:hAnsi="宋体" w:cs="宋体"/>
      <w:sz w:val="21"/>
      <w:szCs w:val="21"/>
    </w:rPr>
  </w:style>
  <w:style w:type="character" w:customStyle="1" w:styleId="39">
    <w:name w:val="正文文本缩进 Char"/>
    <w:basedOn w:val="29"/>
    <w:link w:val="13"/>
    <w:autoRedefine/>
    <w:qFormat/>
    <w:uiPriority w:val="99"/>
    <w:rPr>
      <w:rFonts w:ascii="Times New Roman" w:hAnsi="Times New Roman" w:eastAsia="仿宋_GB2312" w:cs="Times New Roman"/>
      <w:sz w:val="28"/>
      <w:szCs w:val="28"/>
    </w:rPr>
  </w:style>
  <w:style w:type="character" w:customStyle="1" w:styleId="40">
    <w:name w:val="正文首行缩进 2 Char"/>
    <w:basedOn w:val="39"/>
    <w:link w:val="25"/>
    <w:autoRedefine/>
    <w:qFormat/>
    <w:uiPriority w:val="99"/>
    <w:rPr>
      <w:kern w:val="0"/>
      <w:sz w:val="20"/>
      <w:szCs w:val="20"/>
    </w:rPr>
  </w:style>
  <w:style w:type="paragraph" w:customStyle="1" w:styleId="41">
    <w:name w:val="样式 标题 1 + 四号 居中 段前: 12 磅 段后: 12 磅 行距: 单倍行距"/>
    <w:basedOn w:val="2"/>
    <w:autoRedefine/>
    <w:qFormat/>
    <w:uiPriority w:val="0"/>
    <w:pPr>
      <w:spacing w:before="240" w:after="240" w:line="240" w:lineRule="auto"/>
      <w:jc w:val="center"/>
    </w:pPr>
    <w:rPr>
      <w:rFonts w:cs="宋体"/>
      <w:sz w:val="28"/>
      <w:szCs w:val="28"/>
    </w:rPr>
  </w:style>
  <w:style w:type="paragraph" w:customStyle="1" w:styleId="42">
    <w:name w:val="List Paragraph"/>
    <w:basedOn w:val="1"/>
    <w:autoRedefine/>
    <w:qFormat/>
    <w:uiPriority w:val="0"/>
    <w:pPr>
      <w:ind w:firstLine="420" w:firstLineChars="200"/>
    </w:pPr>
  </w:style>
  <w:style w:type="paragraph" w:customStyle="1" w:styleId="43">
    <w:name w:val="Default"/>
    <w:basedOn w:val="1"/>
    <w:next w:val="1"/>
    <w:autoRedefine/>
    <w:qFormat/>
    <w:uiPriority w:val="0"/>
    <w:pPr>
      <w:autoSpaceDE w:val="0"/>
      <w:autoSpaceDN w:val="0"/>
      <w:spacing w:line="240" w:lineRule="auto"/>
      <w:textAlignment w:val="auto"/>
    </w:pPr>
    <w:rPr>
      <w:rFonts w:ascii="宋体" w:hAnsi="宋体" w:cs="宋体"/>
      <w:color w:val="000000"/>
    </w:rPr>
  </w:style>
  <w:style w:type="character" w:customStyle="1" w:styleId="44">
    <w:name w:val="页脚 Char"/>
    <w:basedOn w:val="29"/>
    <w:link w:val="18"/>
    <w:autoRedefine/>
    <w:qFormat/>
    <w:uiPriority w:val="99"/>
    <w:rPr>
      <w:rFonts w:ascii="Times New Roman" w:hAnsi="Times New Roman" w:eastAsia="宋体" w:cs="Times New Roman"/>
      <w:kern w:val="0"/>
      <w:sz w:val="18"/>
      <w:szCs w:val="18"/>
    </w:rPr>
  </w:style>
  <w:style w:type="paragraph" w:customStyle="1" w:styleId="45">
    <w:name w:val="正文1"/>
    <w:basedOn w:val="1"/>
    <w:next w:val="1"/>
    <w:autoRedefine/>
    <w:qFormat/>
    <w:uiPriority w:val="0"/>
    <w:pPr>
      <w:spacing w:before="100" w:beforeAutospacing="1" w:after="100" w:afterAutospacing="1" w:line="318" w:lineRule="atLeast"/>
      <w:ind w:left="369" w:firstLine="369"/>
    </w:pPr>
    <w:rPr>
      <w:rFonts w:ascii="宋体" w:hAnsi="宋体" w:cs="宋体"/>
    </w:rPr>
  </w:style>
  <w:style w:type="character" w:customStyle="1" w:styleId="46">
    <w:name w:val="纯文本 Char"/>
    <w:basedOn w:val="29"/>
    <w:link w:val="16"/>
    <w:autoRedefine/>
    <w:qFormat/>
    <w:uiPriority w:val="99"/>
    <w:rPr>
      <w:rFonts w:ascii="宋体" w:hAnsi="Courier New" w:eastAsia="宋体" w:cs="Times New Roman"/>
      <w:szCs w:val="21"/>
    </w:rPr>
  </w:style>
  <w:style w:type="character" w:customStyle="1" w:styleId="47">
    <w:name w:val="HTML 预设格式 Char"/>
    <w:basedOn w:val="29"/>
    <w:link w:val="22"/>
    <w:autoRedefine/>
    <w:qFormat/>
    <w:uiPriority w:val="99"/>
    <w:rPr>
      <w:rFonts w:ascii="宋体" w:hAnsi="宋体" w:eastAsia="宋体" w:cs="宋体"/>
      <w:kern w:val="0"/>
      <w:sz w:val="24"/>
      <w:szCs w:val="24"/>
    </w:rPr>
  </w:style>
  <w:style w:type="character" w:customStyle="1" w:styleId="48">
    <w:name w:val="批注框文本 Char"/>
    <w:basedOn w:val="29"/>
    <w:link w:val="17"/>
    <w:autoRedefine/>
    <w:semiHidden/>
    <w:qFormat/>
    <w:uiPriority w:val="99"/>
    <w:rPr>
      <w:rFonts w:ascii="Times New Roman" w:hAnsi="Times New Roman" w:eastAsia="宋体" w:cs="Times New Roman"/>
      <w:kern w:val="0"/>
      <w:sz w:val="18"/>
      <w:szCs w:val="18"/>
    </w:rPr>
  </w:style>
  <w:style w:type="character" w:customStyle="1" w:styleId="49">
    <w:name w:val="文档结构图 Char"/>
    <w:basedOn w:val="29"/>
    <w:link w:val="12"/>
    <w:autoRedefine/>
    <w:semiHidden/>
    <w:qFormat/>
    <w:uiPriority w:val="99"/>
    <w:rPr>
      <w:rFonts w:ascii="宋体" w:hAnsi="Times New Roman" w:eastAsia="宋体" w:cs="Times New Roman"/>
      <w:kern w:val="0"/>
      <w:sz w:val="18"/>
      <w:szCs w:val="18"/>
    </w:rPr>
  </w:style>
  <w:style w:type="paragraph" w:customStyle="1" w:styleId="5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7268</Words>
  <Characters>7685</Characters>
  <Lines>249</Lines>
  <Paragraphs>70</Paragraphs>
  <TotalTime>606</TotalTime>
  <ScaleCrop>false</ScaleCrop>
  <LinksUpToDate>false</LinksUpToDate>
  <CharactersWithSpaces>7861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2023-10-18T01:04:00Z</dcterms:created>
  <dc:creator>User</dc:creator>
  <cp:lastModifiedBy>英姿</cp:lastModifiedBy>
  <cp:lastPrinted>2025-11-07T02:11:00Z</cp:lastPrinted>
  <dcterms:modified xsi:type="dcterms:W3CDTF">2026-03-06T10:02:47Z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C417EFB6D18B42A39A1627CAAA1AC422_13</vt:lpwstr>
  </property>
  <property fmtid="{D5CDD505-2E9C-101B-9397-08002B2CF9AE}" pid="4" name="KSOTemplateDocerSaveRecord">
    <vt:lpwstr>eyJoZGlkIjoiOWZiYjU2MTUzNzVjOTEzMzEyYmVmZDI1N2Q1ZTY0NjMiLCJ1c2VySWQiOiIxMjA5MjU3MDc2In0=</vt:lpwstr>
  </property>
</Properties>
</file>