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93" w:after="93"/>
        <w:ind w:left="575" w:hanging="575"/>
        <w:jc w:val="both"/>
        <w:rPr>
          <w:rFonts w:ascii="宋体" w:hAnsi="宋体" w:eastAsia="宋体" w:cs="宋体"/>
        </w:rPr>
      </w:pPr>
      <w:bookmarkStart w:id="0" w:name="_Toc25237"/>
      <w:bookmarkStart w:id="1" w:name="_Toc24724"/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</w:rPr>
        <w:t xml:space="preserve">              </w:t>
      </w:r>
      <w:bookmarkEnd w:id="0"/>
      <w:bookmarkEnd w:id="1"/>
      <w:r>
        <w:rPr>
          <w:rFonts w:hint="eastAsia" w:ascii="宋体" w:hAnsi="宋体" w:eastAsia="宋体" w:cs="宋体"/>
        </w:rPr>
        <w:t xml:space="preserve">      </w:t>
      </w:r>
    </w:p>
    <w:p>
      <w:pPr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sz w:val="32"/>
          <w:szCs w:val="32"/>
        </w:rPr>
        <w:t>廉洁承诺书</w:t>
      </w:r>
    </w:p>
    <w:p>
      <w:pPr>
        <w:pStyle w:val="2"/>
      </w:pPr>
    </w:p>
    <w:p>
      <w:pPr>
        <w:spacing w:line="380" w:lineRule="exact"/>
        <w:jc w:val="lef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温州银行股份有限公司：</w:t>
      </w:r>
    </w:p>
    <w:p>
      <w:pPr>
        <w:spacing w:line="38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本公司（单位）参与贵行</w:t>
      </w:r>
      <w:r>
        <w:rPr>
          <w:rFonts w:hint="eastAsia" w:ascii="宋体" w:hAnsi="宋体" w:cs="宋体"/>
          <w:szCs w:val="21"/>
          <w:u w:val="single"/>
        </w:rPr>
        <w:t xml:space="preserve">          （项目名称、招标编号）            </w:t>
      </w:r>
      <w:r>
        <w:rPr>
          <w:rFonts w:hint="eastAsia" w:ascii="宋体" w:hAnsi="宋体" w:cs="宋体"/>
          <w:szCs w:val="21"/>
        </w:rPr>
        <w:t>投标，严格遵守国家法律法规及行业自律规定，坚持公平、公开、公正、诚实信用的原则，决不做损害双方和第三方的合法利益的行为，特承诺如下：</w:t>
      </w:r>
    </w:p>
    <w:p>
      <w:pPr>
        <w:numPr>
          <w:ilvl w:val="0"/>
          <w:numId w:val="1"/>
        </w:numPr>
        <w:spacing w:line="38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客观真实反映自身情况，按要求编写投标文件并保证投标文件及材料真实完整、合法有效,自觉接受招标人对本公司（单位）的资质审查；遵守采购评标纪律，不干预、影响评标过程和结果；按规定时间和程序与招标人签订采购合同，并严格履行采购合同。</w:t>
      </w:r>
    </w:p>
    <w:p>
      <w:pPr>
        <w:numPr>
          <w:ilvl w:val="0"/>
          <w:numId w:val="1"/>
        </w:numPr>
        <w:spacing w:after="0" w:line="380" w:lineRule="exact"/>
        <w:ind w:firstLine="422" w:firstLineChars="200"/>
        <w:jc w:val="lef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截至投标截止日，本公司（单位）未被“信用中国”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网站</w:t>
      </w:r>
      <w:r>
        <w:rPr>
          <w:rFonts w:hint="eastAsia" w:ascii="宋体" w:hAnsi="宋体" w:eastAsia="宋体" w:cs="宋体"/>
          <w:b/>
          <w:bCs/>
          <w:szCs w:val="21"/>
        </w:rPr>
        <w:t>（http://www.creditchina.gov.cn）</w:t>
      </w:r>
      <w:r>
        <w:rPr>
          <w:rFonts w:hint="eastAsia" w:ascii="宋体" w:hAnsi="宋体" w:eastAsia="宋体" w:cs="宋体"/>
          <w:b/>
          <w:bCs/>
          <w:szCs w:val="21"/>
          <w:lang w:eastAsia="zh-CN"/>
        </w:rPr>
        <w:t>、“</w:t>
      </w:r>
      <w:r>
        <w:rPr>
          <w:rFonts w:hint="eastAsia" w:ascii="宋体" w:hAnsi="宋体" w:eastAsia="宋体" w:cs="宋体"/>
          <w:b/>
          <w:bCs/>
          <w:szCs w:val="21"/>
        </w:rPr>
        <w:t>中国政府采购网</w:t>
      </w:r>
      <w:r>
        <w:rPr>
          <w:rFonts w:hint="eastAsia" w:ascii="宋体" w:hAnsi="宋体" w:eastAsia="宋体" w:cs="宋体"/>
          <w:b/>
          <w:bCs/>
          <w:szCs w:val="21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Cs w:val="21"/>
        </w:rPr>
        <w:t>（www.ccgp.gov.cn）</w:t>
      </w:r>
      <w:bookmarkStart w:id="2" w:name="_GoBack"/>
      <w:bookmarkEnd w:id="2"/>
      <w:r>
        <w:rPr>
          <w:rFonts w:hint="eastAsia" w:ascii="宋体" w:hAnsi="宋体" w:eastAsia="宋体" w:cs="宋体"/>
          <w:b/>
          <w:bCs/>
          <w:szCs w:val="21"/>
        </w:rPr>
        <w:t>列入失信被执行人、重大税收违法案件当事人名单、政府采购严重违法失信行为记录名单；</w:t>
      </w:r>
    </w:p>
    <w:p>
      <w:pPr>
        <w:numPr>
          <w:ilvl w:val="0"/>
          <w:numId w:val="1"/>
        </w:numPr>
        <w:spacing w:line="380" w:lineRule="exact"/>
        <w:ind w:firstLine="422" w:firstLineChars="200"/>
        <w:jc w:val="lef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与本公司（单位）负责人为同一人或者存在控股、管理关系的不同投标人，未同时参加本项目（包件）投标。</w:t>
      </w:r>
    </w:p>
    <w:p>
      <w:pPr>
        <w:numPr>
          <w:ilvl w:val="0"/>
          <w:numId w:val="1"/>
        </w:numPr>
        <w:spacing w:line="38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不向招标人高管人员、使用需求（业务主管）部门、采购管理部门关键岗位人员及其亲属行贿或者提供其他不正当利益。</w:t>
      </w:r>
    </w:p>
    <w:p>
      <w:pPr>
        <w:numPr>
          <w:ilvl w:val="0"/>
          <w:numId w:val="1"/>
        </w:numPr>
        <w:spacing w:line="38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合法正当参与投标，不串标，不诋毁采购任何一方的名誉或进行虚假恶意投诉，不以其他方式排挤其他投标人。</w:t>
      </w:r>
    </w:p>
    <w:p>
      <w:pPr>
        <w:numPr>
          <w:ilvl w:val="0"/>
          <w:numId w:val="1"/>
        </w:numPr>
        <w:spacing w:line="38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本公司（单位）若处于被责令停业、破产状态，处于非正常的营业等状况，及时告知贵行。</w:t>
      </w:r>
    </w:p>
    <w:p>
      <w:pPr>
        <w:spacing w:line="38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若违背上述承诺，本公司（单位）将承担由此产生的法律责任，接受温州银行股份有限公司依法依规所做出的处理决定，赔偿因此所造成的温州银行的全部损失。</w:t>
      </w:r>
    </w:p>
    <w:p>
      <w:pPr>
        <w:spacing w:line="380" w:lineRule="exact"/>
        <w:rPr>
          <w:rFonts w:ascii="宋体" w:hAnsi="宋体" w:cs="宋体"/>
          <w:szCs w:val="21"/>
        </w:rPr>
      </w:pPr>
    </w:p>
    <w:p>
      <w:pPr>
        <w:spacing w:line="380" w:lineRule="exac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投标人名称（公章）：</w:t>
      </w:r>
    </w:p>
    <w:p>
      <w:pPr>
        <w:pStyle w:val="6"/>
        <w:spacing w:line="380" w:lineRule="exact"/>
        <w:rPr>
          <w:rFonts w:hAnsi="宋体" w:cs="宋体"/>
          <w:szCs w:val="21"/>
        </w:rPr>
      </w:pPr>
      <w:r>
        <w:rPr>
          <w:rFonts w:hint="eastAsia" w:hAnsi="宋体" w:cs="宋体"/>
          <w:szCs w:val="21"/>
        </w:rPr>
        <w:t>授权代理人(签字)：</w:t>
      </w:r>
    </w:p>
    <w:p>
      <w:pPr>
        <w:pStyle w:val="9"/>
        <w:spacing w:line="380" w:lineRule="exact"/>
        <w:ind w:left="420" w:hanging="42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ind w:firstLine="21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A6AAF0"/>
    <w:multiLevelType w:val="singleLevel"/>
    <w:tmpl w:val="58A6AAF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32073"/>
    <w:rsid w:val="1BD04051"/>
    <w:rsid w:val="20DC6AF3"/>
    <w:rsid w:val="24532073"/>
    <w:rsid w:val="3757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widowControl/>
      <w:spacing w:beforeLines="30" w:afterLines="30" w:line="500" w:lineRule="exact"/>
      <w:jc w:val="left"/>
      <w:outlineLvl w:val="1"/>
    </w:pPr>
    <w:rPr>
      <w:rFonts w:ascii="Times New Roman" w:hAnsi="Times New Roman" w:eastAsia="黑体" w:cs="Times New Roman"/>
      <w:color w:val="262626"/>
      <w:kern w:val="0"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60" w:line="259" w:lineRule="auto"/>
    </w:pPr>
    <w:rPr>
      <w:rFonts w:ascii="Arial" w:hAnsi="Arial"/>
      <w:sz w:val="24"/>
      <w:szCs w:val="20"/>
    </w:rPr>
  </w:style>
  <w:style w:type="paragraph" w:styleId="3">
    <w:name w:val="Body Text First Indent"/>
    <w:basedOn w:val="2"/>
    <w:next w:val="4"/>
    <w:semiHidden/>
    <w:unhideWhenUsed/>
    <w:qFormat/>
    <w:uiPriority w:val="99"/>
    <w:pPr>
      <w:spacing w:after="120" w:line="240" w:lineRule="auto"/>
      <w:ind w:firstLine="420" w:firstLineChars="100"/>
    </w:pPr>
    <w:rPr>
      <w:rFonts w:asciiTheme="minorHAnsi" w:hAnsiTheme="minorHAnsi"/>
      <w:sz w:val="21"/>
      <w:szCs w:val="22"/>
    </w:rPr>
  </w:style>
  <w:style w:type="paragraph" w:styleId="4">
    <w:name w:val="toc 6"/>
    <w:basedOn w:val="1"/>
    <w:next w:val="1"/>
    <w:qFormat/>
    <w:uiPriority w:val="39"/>
    <w:pPr>
      <w:ind w:left="1050"/>
      <w:jc w:val="left"/>
    </w:pPr>
    <w:rPr>
      <w:rFonts w:ascii="Century Gothic" w:hAnsi="Century Gothic"/>
      <w:sz w:val="18"/>
      <w:szCs w:val="18"/>
    </w:rPr>
  </w:style>
  <w:style w:type="paragraph" w:styleId="6">
    <w:name w:val="Plain Text"/>
    <w:basedOn w:val="1"/>
    <w:qFormat/>
    <w:uiPriority w:val="0"/>
    <w:pPr>
      <w:spacing w:after="160" w:line="259" w:lineRule="auto"/>
    </w:pPr>
    <w:rPr>
      <w:rFonts w:ascii="宋体" w:hAnsi="Courier New" w:eastAsia="宋体"/>
      <w:szCs w:val="20"/>
    </w:rPr>
  </w:style>
  <w:style w:type="paragraph" w:customStyle="1" w:styleId="9">
    <w:name w:val="样式 左侧:  0.74 厘米1"/>
    <w:basedOn w:val="1"/>
    <w:qFormat/>
    <w:uiPriority w:val="0"/>
    <w:pPr>
      <w:ind w:left="620" w:hanging="200" w:hangingChars="200"/>
    </w:pPr>
    <w:rPr>
      <w:rFonts w:ascii="Times New Roman" w:hAnsi="Times New Roman" w:eastAsia="宋体"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2024-07-25T10:45:00Z</dcterms:created>
  <dc:creator>admin</dc:creator>
  <cp:lastModifiedBy>admin</cp:lastModifiedBy>
  <dcterms:modified xsi:type="dcterms:W3CDTF">2024-09-10T01:59:03Z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4D6BC545B4AF4642B9507F4F4B2147F6</vt:lpwstr>
  </property>
</Properties>
</file>