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F49DD"/>
    <w:p w14:paraId="70D1B69F">
      <w:pPr>
        <w:jc w:val="center"/>
        <w:rPr>
          <w:rFonts w:ascii="黑体" w:hAnsi="黑体" w:eastAsia="黑体"/>
          <w:sz w:val="36"/>
          <w:szCs w:val="36"/>
        </w:rPr>
      </w:pPr>
      <w:r>
        <w:rPr>
          <w:rFonts w:hint="eastAsia" w:ascii="黑体" w:hAnsi="黑体" w:eastAsia="黑体"/>
          <w:sz w:val="36"/>
          <w:szCs w:val="36"/>
        </w:rPr>
        <w:t>山西省省级单位政府采购项目清单</w:t>
      </w:r>
    </w:p>
    <w:p w14:paraId="2A4701EB">
      <w:pPr>
        <w:rPr>
          <w:sz w:val="24"/>
          <w:szCs w:val="24"/>
        </w:rPr>
      </w:pPr>
      <w:r>
        <w:rPr>
          <w:rFonts w:hint="eastAsia"/>
          <w:sz w:val="24"/>
          <w:szCs w:val="24"/>
        </w:rPr>
        <w:t>采购部门：</w:t>
      </w:r>
      <w:r>
        <w:rPr>
          <w:sz w:val="24"/>
          <w:szCs w:val="24"/>
        </w:rPr>
        <w:tab/>
      </w:r>
      <w:r>
        <w:rPr>
          <w:rFonts w:hint="eastAsia"/>
          <w:sz w:val="24"/>
          <w:szCs w:val="24"/>
          <w:lang w:val="en-US" w:eastAsia="zh-CN"/>
        </w:rPr>
        <w:t>车辆工程系</w:t>
      </w:r>
      <w:r>
        <w:rPr>
          <w:sz w:val="24"/>
          <w:szCs w:val="24"/>
        </w:rPr>
        <w:t xml:space="preserve">                                      </w:t>
      </w:r>
      <w:r>
        <w:rPr>
          <w:sz w:val="24"/>
          <w:szCs w:val="24"/>
        </w:rPr>
        <w:tab/>
      </w:r>
      <w:r>
        <w:rPr>
          <w:sz w:val="24"/>
          <w:szCs w:val="24"/>
        </w:rPr>
        <w:tab/>
      </w:r>
      <w:r>
        <w:rPr>
          <w:sz w:val="24"/>
          <w:szCs w:val="24"/>
        </w:rPr>
        <w:t xml:space="preserve">                                 金额单位:元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850"/>
        <w:gridCol w:w="1418"/>
        <w:gridCol w:w="7371"/>
        <w:gridCol w:w="1559"/>
      </w:tblGrid>
      <w:tr w14:paraId="025A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63BFB7B">
            <w:pPr>
              <w:ind w:left="0" w:leftChars="0" w:firstLine="0" w:firstLineChars="0"/>
              <w:jc w:val="both"/>
              <w:rPr>
                <w:rFonts w:hint="eastAsia"/>
                <w:sz w:val="24"/>
                <w:szCs w:val="24"/>
              </w:rPr>
            </w:pPr>
            <w:r>
              <w:rPr>
                <w:rFonts w:hint="eastAsia"/>
                <w:sz w:val="24"/>
                <w:szCs w:val="24"/>
              </w:rPr>
              <w:t>序号</w:t>
            </w:r>
          </w:p>
        </w:tc>
        <w:tc>
          <w:tcPr>
            <w:tcW w:w="1701" w:type="dxa"/>
            <w:vAlign w:val="center"/>
          </w:tcPr>
          <w:p w14:paraId="462B60AB">
            <w:pPr>
              <w:ind w:left="0" w:leftChars="0" w:firstLine="0" w:firstLineChars="0"/>
              <w:jc w:val="both"/>
              <w:rPr>
                <w:rFonts w:hint="eastAsia"/>
                <w:sz w:val="24"/>
                <w:szCs w:val="24"/>
              </w:rPr>
            </w:pPr>
            <w:r>
              <w:rPr>
                <w:rFonts w:hint="eastAsia"/>
                <w:sz w:val="24"/>
                <w:szCs w:val="24"/>
              </w:rPr>
              <w:t>采购品目名称</w:t>
            </w:r>
          </w:p>
        </w:tc>
        <w:tc>
          <w:tcPr>
            <w:tcW w:w="850" w:type="dxa"/>
            <w:vAlign w:val="center"/>
          </w:tcPr>
          <w:p w14:paraId="092868CD">
            <w:pPr>
              <w:ind w:left="0" w:leftChars="0" w:firstLine="0" w:firstLineChars="0"/>
              <w:jc w:val="both"/>
              <w:rPr>
                <w:rFonts w:hint="eastAsia"/>
                <w:sz w:val="24"/>
                <w:szCs w:val="24"/>
              </w:rPr>
            </w:pPr>
            <w:r>
              <w:rPr>
                <w:rFonts w:hint="eastAsia"/>
                <w:sz w:val="24"/>
                <w:szCs w:val="24"/>
              </w:rPr>
              <w:t>数量</w:t>
            </w:r>
          </w:p>
        </w:tc>
        <w:tc>
          <w:tcPr>
            <w:tcW w:w="1418" w:type="dxa"/>
            <w:vAlign w:val="center"/>
          </w:tcPr>
          <w:p w14:paraId="07EDB361">
            <w:pPr>
              <w:ind w:left="0" w:leftChars="0" w:firstLine="0" w:firstLineChars="0"/>
              <w:jc w:val="both"/>
              <w:rPr>
                <w:rFonts w:hint="eastAsia"/>
                <w:sz w:val="24"/>
                <w:szCs w:val="24"/>
              </w:rPr>
            </w:pPr>
            <w:r>
              <w:rPr>
                <w:rFonts w:hint="eastAsia"/>
                <w:sz w:val="24"/>
                <w:szCs w:val="24"/>
              </w:rPr>
              <w:t>预算控制额</w:t>
            </w:r>
          </w:p>
        </w:tc>
        <w:tc>
          <w:tcPr>
            <w:tcW w:w="7371" w:type="dxa"/>
            <w:vAlign w:val="center"/>
          </w:tcPr>
          <w:p w14:paraId="450735A1">
            <w:pPr>
              <w:jc w:val="center"/>
              <w:rPr>
                <w:sz w:val="24"/>
                <w:szCs w:val="24"/>
              </w:rPr>
            </w:pPr>
            <w:r>
              <w:rPr>
                <w:sz w:val="24"/>
                <w:szCs w:val="24"/>
              </w:rPr>
              <w:t>参考规格型号和配置技术参数</w:t>
            </w:r>
          </w:p>
        </w:tc>
        <w:tc>
          <w:tcPr>
            <w:tcW w:w="1559" w:type="dxa"/>
            <w:vAlign w:val="center"/>
          </w:tcPr>
          <w:p w14:paraId="40A12D77">
            <w:pPr>
              <w:ind w:left="0" w:leftChars="0" w:firstLine="0" w:firstLineChars="0"/>
              <w:jc w:val="both"/>
              <w:rPr>
                <w:rFonts w:hint="eastAsia"/>
                <w:sz w:val="24"/>
                <w:szCs w:val="24"/>
              </w:rPr>
            </w:pPr>
            <w:r>
              <w:rPr>
                <w:rFonts w:hint="eastAsia"/>
                <w:sz w:val="24"/>
                <w:szCs w:val="24"/>
              </w:rPr>
              <w:t>送货地点</w:t>
            </w:r>
          </w:p>
        </w:tc>
      </w:tr>
      <w:tr w14:paraId="0EC0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14:paraId="5402A00E">
            <w:pPr>
              <w:ind w:left="0" w:leftChars="0" w:firstLine="0" w:firstLineChars="0"/>
              <w:jc w:val="both"/>
              <w:rPr>
                <w:rFonts w:hint="eastAsia"/>
                <w:sz w:val="24"/>
                <w:szCs w:val="24"/>
              </w:rPr>
            </w:pPr>
            <w:r>
              <w:rPr>
                <w:rFonts w:hint="eastAsia"/>
                <w:sz w:val="24"/>
                <w:szCs w:val="24"/>
              </w:rPr>
              <w:t>1</w:t>
            </w:r>
          </w:p>
        </w:tc>
        <w:tc>
          <w:tcPr>
            <w:tcW w:w="1701" w:type="dxa"/>
            <w:vMerge w:val="restart"/>
            <w:vAlign w:val="center"/>
          </w:tcPr>
          <w:p w14:paraId="03C30EBC">
            <w:pPr>
              <w:ind w:left="0" w:leftChars="0" w:firstLine="0" w:firstLineChars="0"/>
              <w:jc w:val="both"/>
              <w:rPr>
                <w:rFonts w:hint="eastAsia"/>
                <w:sz w:val="24"/>
                <w:szCs w:val="24"/>
              </w:rPr>
            </w:pPr>
            <w:r>
              <w:rPr>
                <w:rFonts w:hint="eastAsia"/>
                <w:sz w:val="24"/>
                <w:szCs w:val="24"/>
              </w:rPr>
              <w:t>动力电池智能拆装实训系统及专用仪器设备</w:t>
            </w:r>
          </w:p>
        </w:tc>
        <w:tc>
          <w:tcPr>
            <w:tcW w:w="850" w:type="dxa"/>
            <w:vAlign w:val="center"/>
          </w:tcPr>
          <w:p w14:paraId="6D18FE03">
            <w:pPr>
              <w:ind w:left="0" w:leftChars="0" w:firstLine="0" w:firstLineChars="0"/>
              <w:jc w:val="both"/>
              <w:rPr>
                <w:rFonts w:hint="eastAsia"/>
                <w:sz w:val="24"/>
                <w:szCs w:val="24"/>
              </w:rPr>
            </w:pPr>
            <w:r>
              <w:rPr>
                <w:rFonts w:hint="eastAsia"/>
                <w:sz w:val="24"/>
                <w:szCs w:val="24"/>
              </w:rPr>
              <w:t>1套</w:t>
            </w:r>
          </w:p>
        </w:tc>
        <w:tc>
          <w:tcPr>
            <w:tcW w:w="1418" w:type="dxa"/>
            <w:vAlign w:val="center"/>
          </w:tcPr>
          <w:p w14:paraId="0ADC3350">
            <w:pPr>
              <w:ind w:left="0" w:leftChars="0" w:firstLine="0" w:firstLineChars="0"/>
              <w:jc w:val="both"/>
              <w:rPr>
                <w:rFonts w:hint="default"/>
                <w:sz w:val="24"/>
                <w:szCs w:val="24"/>
                <w:lang w:val="en-US" w:eastAsia="zh-CN"/>
              </w:rPr>
            </w:pPr>
            <w:r>
              <w:rPr>
                <w:rFonts w:hint="eastAsia"/>
                <w:sz w:val="24"/>
                <w:szCs w:val="24"/>
                <w:lang w:val="en-US" w:eastAsia="zh-CN"/>
              </w:rPr>
              <w:t>1448000</w:t>
            </w:r>
          </w:p>
        </w:tc>
        <w:tc>
          <w:tcPr>
            <w:tcW w:w="7371" w:type="dxa"/>
            <w:vAlign w:val="center"/>
          </w:tcPr>
          <w:p w14:paraId="2E82C44A">
            <w:pPr>
              <w:numPr>
                <w:ilvl w:val="0"/>
                <w:numId w:val="0"/>
              </w:numPr>
              <w:ind w:firstLine="480" w:firstLineChars="200"/>
              <w:rPr>
                <w:rFonts w:hint="eastAsia"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b w:val="0"/>
                <w:bCs w:val="0"/>
                <w:kern w:val="0"/>
                <w:sz w:val="24"/>
                <w:lang w:val="en-US" w:eastAsia="zh-CN"/>
                <w14:ligatures w14:val="none"/>
              </w:rPr>
              <w:t>本套设备数量为1套，包含：高压连接器插拔智能教学实训平台</w:t>
            </w:r>
            <w:r>
              <w:rPr>
                <w:rFonts w:hint="eastAsia" w:ascii="Times New Roman" w:hAnsi="Times New Roman" w:eastAsia="仿宋" w:cs="Times New Roman"/>
                <w:b w:val="0"/>
                <w:bCs w:val="0"/>
                <w:kern w:val="0"/>
                <w:sz w:val="24"/>
                <w:lang w:eastAsia="zh-CN"/>
                <w14:ligatures w14:val="none"/>
              </w:rPr>
              <w:t>（</w:t>
            </w:r>
            <w:r>
              <w:rPr>
                <w:rFonts w:hint="eastAsia" w:ascii="Times New Roman" w:hAnsi="Times New Roman" w:eastAsia="仿宋" w:cs="Times New Roman"/>
                <w:b w:val="0"/>
                <w:bCs w:val="0"/>
                <w:kern w:val="0"/>
                <w:sz w:val="24"/>
                <w:lang w:val="en-US" w:eastAsia="zh-CN"/>
                <w14:ligatures w14:val="none"/>
              </w:rPr>
              <w:t>1台）、动力电池及BMS综合故障检测实训平台（1台）、桌面VR仿真实训平台（1套），配有实训指导书（电子版、纸质版）、实训工单（电子版、纸质版）、实训课件（PPT版）、实训操作视频及二维码、使用说明书等。同时需配套不少于50人使用的工作台及实训相关工具。</w:t>
            </w:r>
          </w:p>
          <w:p w14:paraId="71532C45">
            <w:pPr>
              <w:widowControl/>
              <w:numPr>
                <w:ilvl w:val="0"/>
                <w:numId w:val="0"/>
              </w:numPr>
              <w:spacing w:after="0" w:line="240" w:lineRule="auto"/>
              <w:ind w:leftChars="0"/>
              <w:jc w:val="both"/>
              <w:rPr>
                <w:rFonts w:hint="eastAsia"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b/>
                <w:bCs/>
                <w:kern w:val="0"/>
                <w:sz w:val="24"/>
                <w:lang w:val="en-US" w:eastAsia="zh-CN"/>
                <w14:ligatures w14:val="none"/>
              </w:rPr>
              <w:t>一、高压连接器插拔智能教学实训平台</w:t>
            </w:r>
          </w:p>
          <w:p w14:paraId="35CCD240">
            <w:pPr>
              <w:widowControl/>
              <w:numPr>
                <w:ilvl w:val="0"/>
                <w:numId w:val="0"/>
              </w:numPr>
              <w:spacing w:after="0" w:line="240" w:lineRule="auto"/>
              <w:ind w:leftChars="0"/>
              <w:jc w:val="both"/>
              <w:rPr>
                <w:rFonts w:hint="eastAsia"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b/>
                <w:bCs/>
                <w:kern w:val="0"/>
                <w:sz w:val="24"/>
                <w:lang w:val="en-US" w:eastAsia="zh-CN"/>
                <w14:ligatures w14:val="none"/>
              </w:rPr>
              <w:t xml:space="preserve"> </w:t>
            </w:r>
            <w:r>
              <w:rPr>
                <w:rFonts w:hint="eastAsia" w:ascii="Times New Roman" w:hAnsi="Times New Roman" w:eastAsia="仿宋" w:cs="Times New Roman"/>
                <w:b w:val="0"/>
                <w:bCs w:val="0"/>
                <w:kern w:val="0"/>
                <w:sz w:val="24"/>
                <w:lang w:val="en-US" w:eastAsia="zh-CN"/>
                <w14:ligatures w14:val="none"/>
              </w:rPr>
              <w:t xml:space="preserve">   （一）总体要求 </w:t>
            </w:r>
            <w:r>
              <w:rPr>
                <w:rFonts w:hint="eastAsia" w:ascii="Times New Roman" w:hAnsi="Times New Roman" w:eastAsia="仿宋" w:cs="Times New Roman"/>
                <w:b/>
                <w:bCs/>
                <w:kern w:val="0"/>
                <w:sz w:val="24"/>
                <w:lang w:val="en-US" w:eastAsia="zh-CN"/>
                <w14:ligatures w14:val="none"/>
              </w:rPr>
              <w:t xml:space="preserve"> </w:t>
            </w:r>
          </w:p>
          <w:p w14:paraId="63B4E084">
            <w:pPr>
              <w:widowControl/>
              <w:spacing w:after="0" w:line="240" w:lineRule="auto"/>
              <w:ind w:firstLine="480" w:firstLineChars="200"/>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t>选用主流厂家高压连接器，安装在专用动力电池包箱体上，</w:t>
            </w:r>
            <w:r>
              <w:rPr>
                <w:rFonts w:hint="eastAsia" w:ascii="Times New Roman" w:hAnsi="Times New Roman" w:eastAsia="仿宋" w:cs="Times New Roman"/>
                <w:kern w:val="0"/>
                <w:sz w:val="24"/>
                <w:lang w:val="en-US" w:eastAsia="zh-CN"/>
                <w14:ligatures w14:val="none"/>
              </w:rPr>
              <w:t>学生</w:t>
            </w:r>
            <w:r>
              <w:rPr>
                <w:rFonts w:hint="eastAsia" w:ascii="Times New Roman" w:hAnsi="Times New Roman" w:eastAsia="仿宋" w:cs="Times New Roman"/>
                <w:kern w:val="0"/>
                <w:sz w:val="24"/>
                <w14:ligatures w14:val="none"/>
              </w:rPr>
              <w:t>通过动手插拔，使学</w:t>
            </w:r>
            <w:r>
              <w:rPr>
                <w:rFonts w:hint="eastAsia" w:ascii="Times New Roman" w:hAnsi="Times New Roman" w:eastAsia="仿宋" w:cs="Times New Roman"/>
                <w:kern w:val="0"/>
                <w:sz w:val="24"/>
                <w:lang w:val="en-US" w:eastAsia="zh-CN"/>
                <w14:ligatures w14:val="none"/>
              </w:rPr>
              <w:t>生</w:t>
            </w:r>
            <w:r>
              <w:rPr>
                <w:rFonts w:hint="eastAsia" w:ascii="Times New Roman" w:hAnsi="Times New Roman" w:eastAsia="仿宋" w:cs="Times New Roman"/>
                <w:kern w:val="0"/>
                <w:sz w:val="24"/>
                <w14:ligatures w14:val="none"/>
              </w:rPr>
              <w:t>掌握实际高压连接器插拔操作，以及不按程序操作可能造成后果</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配套提供维修开关插拔方法，放电正负极接插件插拔方法，充电正负极接插件插拔方法等辅助资源。</w:t>
            </w:r>
          </w:p>
          <w:p w14:paraId="5A944018">
            <w:pPr>
              <w:widowControl/>
              <w:spacing w:after="0" w:line="240" w:lineRule="auto"/>
              <w:ind w:firstLine="480" w:firstLineChars="20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（二）实训平台组成</w:t>
            </w:r>
          </w:p>
          <w:p w14:paraId="4F9A16D6">
            <w:pPr>
              <w:widowControl/>
              <w:numPr>
                <w:ilvl w:val="0"/>
                <w:numId w:val="0"/>
              </w:numPr>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实训平台包含</w:t>
            </w:r>
            <w:r>
              <w:rPr>
                <w:rFonts w:hint="eastAsia" w:ascii="Times New Roman" w:hAnsi="Times New Roman" w:eastAsia="仿宋" w:cs="Times New Roman"/>
                <w:kern w:val="0"/>
                <w:sz w:val="24"/>
                <w14:ligatures w14:val="none"/>
              </w:rPr>
              <w:t>动力电池专用高压接插件；动力电池专用低压接插件；高压连接器插拔实训台；开关电源。</w:t>
            </w:r>
          </w:p>
          <w:p w14:paraId="527D0304">
            <w:pPr>
              <w:widowControl/>
              <w:spacing w:after="0" w:line="240" w:lineRule="auto"/>
              <w:ind w:firstLine="720" w:firstLineChars="30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14:ligatures w14:val="none"/>
              </w:rPr>
              <w:t>高压连接器插头和插座均配接与动力电池包相同电缆线，电气连接方式与实车相同，</w:t>
            </w:r>
            <w:r>
              <w:rPr>
                <w:rFonts w:hint="eastAsia" w:ascii="Times New Roman" w:hAnsi="Times New Roman" w:eastAsia="仿宋" w:cs="Times New Roman"/>
                <w:kern w:val="0"/>
                <w:sz w:val="24"/>
                <w:lang w:val="en-US" w:eastAsia="zh-CN"/>
                <w14:ligatures w14:val="none"/>
              </w:rPr>
              <w:t>并标注名称。</w:t>
            </w:r>
          </w:p>
          <w:p w14:paraId="772F1655">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实训台带四个脚轮，移动灵活，同时脚轮带自锁装置，可以固定位置。</w:t>
            </w:r>
          </w:p>
          <w:p w14:paraId="192F0388">
            <w:pPr>
              <w:widowControl/>
              <w:spacing w:after="0" w:line="240" w:lineRule="auto"/>
              <w:jc w:val="both"/>
              <w:rPr>
                <w:rFonts w:hint="default" w:ascii="Times New Roman" w:hAnsi="Times New Roman" w:eastAsia="仿宋" w:cs="Times New Roman"/>
                <w:kern w:val="0"/>
                <w:sz w:val="24"/>
                <w:highlight w:val="yellow"/>
                <w:lang w:val="en-US" w:eastAsia="zh-CN"/>
                <w14:ligatures w14:val="none"/>
              </w:rPr>
            </w:pPr>
            <w:r>
              <w:rPr>
                <w:rFonts w:hint="eastAsia" w:ascii="Times New Roman" w:hAnsi="Times New Roman" w:eastAsia="仿宋" w:cs="Times New Roman"/>
                <w:kern w:val="0"/>
                <w:sz w:val="24"/>
                <w:lang w:val="en-US" w:eastAsia="zh-CN"/>
                <w14:ligatures w14:val="none"/>
              </w:rPr>
              <w:t>（三）技术参数：</w:t>
            </w:r>
            <w:r>
              <w:rPr>
                <w:rFonts w:hint="eastAsia" w:ascii="Times New Roman" w:hAnsi="Times New Roman" w:eastAsia="仿宋" w:cs="Times New Roman"/>
                <w:kern w:val="0"/>
                <w:sz w:val="24"/>
                <w14:ligatures w14:val="none"/>
              </w:rPr>
              <w:t>外形尺寸≥1200mm*900mm*1260mm（长*宽*高）</w:t>
            </w:r>
          </w:p>
          <w:p w14:paraId="4A7E3BAA">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四）</w:t>
            </w:r>
            <w:r>
              <w:rPr>
                <w:rFonts w:hint="eastAsia" w:ascii="Times New Roman" w:hAnsi="Times New Roman" w:eastAsia="仿宋" w:cs="Times New Roman"/>
                <w:kern w:val="0"/>
                <w:sz w:val="24"/>
                <w14:ligatures w14:val="none"/>
              </w:rPr>
              <w:t>可完成实训任务</w:t>
            </w:r>
          </w:p>
          <w:p w14:paraId="4137BCAB">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1.高压连接器插拔（乘用车）</w:t>
            </w:r>
          </w:p>
          <w:p w14:paraId="453EDBBF">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2.低压连接器插拔（乘用车）</w:t>
            </w:r>
          </w:p>
          <w:p w14:paraId="54418633">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3.MSD（高压维修开关）插拔</w:t>
            </w:r>
          </w:p>
          <w:p w14:paraId="2BEB1998">
            <w:pPr>
              <w:widowControl/>
              <w:numPr>
                <w:ilvl w:val="0"/>
                <w:numId w:val="0"/>
              </w:numPr>
              <w:spacing w:after="0" w:line="240" w:lineRule="auto"/>
              <w:ind w:left="420" w:leftChars="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（五）配套教学</w:t>
            </w:r>
            <w:r>
              <w:rPr>
                <w:rFonts w:hint="eastAsia" w:ascii="Times New Roman" w:hAnsi="Times New Roman" w:eastAsia="仿宋" w:cs="Times New Roman"/>
                <w:kern w:val="0"/>
                <w:sz w:val="24"/>
                <w14:ligatures w14:val="none"/>
              </w:rPr>
              <w:t>软件</w:t>
            </w:r>
          </w:p>
          <w:p w14:paraId="445FB60C">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以3D立体场景全方位展示高压连接器总体教学环境，让学生在更真实的虚拟现实环境主动参与学习，改变传统的被动学习方式，提高学生的学习积极性。以高压连接器部件为原型精准测绘，所有的零部件结构严格按照1：1尺寸进行三维实体建模，直观展现结构原理。</w:t>
            </w:r>
          </w:p>
          <w:p w14:paraId="3FC5DE71">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具有较强虚拟现实人机交互功能：便捷、人性化的操作方式，在三维环境下可以对零部件进行放大、缩小、旋转、移动等操作。</w:t>
            </w:r>
          </w:p>
          <w:p w14:paraId="714A6FDA">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（1）具有结构教学、原理教学、拆装方法三个模块。</w:t>
            </w:r>
          </w:p>
          <w:p w14:paraId="1C8D3E4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（2）结构教学：具有高压连接器整体、展开、透明教学，可对高压保险丝、高压互锁信号线、大电流环簧等高压连接器部件进行教学；</w:t>
            </w:r>
          </w:p>
          <w:p w14:paraId="4641839B">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（3）原理教学：用三维特效仿真模拟高压电流经连接器的动效，清晰显示高压连接器通电时电流的流动路线；</w:t>
            </w:r>
          </w:p>
          <w:p w14:paraId="05CE500D">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（4）拆装方法：具有拆卸维修开关、安装维修开关两个三维动画，以三维动画技术动态演示部件的拆卸及安装过程。</w:t>
            </w:r>
          </w:p>
          <w:p w14:paraId="2560A4CA">
            <w:pPr>
              <w:widowControl/>
              <w:spacing w:after="0" w:line="240" w:lineRule="auto"/>
              <w:ind w:left="0" w:leftChars="0" w:firstLine="0" w:firstLineChars="0"/>
              <w:jc w:val="both"/>
              <w:rPr>
                <w:rFonts w:hint="eastAsia"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b/>
                <w:bCs/>
                <w:kern w:val="0"/>
                <w:sz w:val="24"/>
                <w:lang w:val="en-US" w:eastAsia="zh-CN"/>
                <w14:ligatures w14:val="none"/>
              </w:rPr>
              <w:t>二、动力电池及BMS综合故障检测实训平台</w:t>
            </w:r>
          </w:p>
          <w:p w14:paraId="25E88AA3">
            <w:pPr>
              <w:widowControl/>
              <w:spacing w:after="0" w:line="240" w:lineRule="auto"/>
              <w:ind w:left="0" w:leftChars="0" w:firstLine="0" w:firstLineChars="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b/>
                <w:bCs/>
                <w:kern w:val="0"/>
                <w:sz w:val="24"/>
                <w:lang w:val="en-US" w:eastAsia="zh-CN"/>
                <w14:ligatures w14:val="none"/>
              </w:rPr>
              <w:t xml:space="preserve">  </w:t>
            </w:r>
            <w:r>
              <w:rPr>
                <w:rFonts w:hint="eastAsia" w:ascii="Times New Roman" w:hAnsi="Times New Roman" w:eastAsia="仿宋" w:cs="Times New Roman"/>
                <w:kern w:val="0"/>
                <w:sz w:val="24"/>
                <w:lang w:val="en-US" w:eastAsia="zh-CN"/>
                <w14:ligatures w14:val="none"/>
              </w:rPr>
              <w:t xml:space="preserve">  （一）总体要求</w:t>
            </w:r>
          </w:p>
          <w:p w14:paraId="11F4669E">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实训平台</w:t>
            </w:r>
            <w:r>
              <w:rPr>
                <w:rFonts w:hint="eastAsia" w:ascii="Times New Roman" w:hAnsi="Times New Roman" w:eastAsia="仿宋" w:cs="Times New Roman"/>
                <w:kern w:val="0"/>
                <w:sz w:val="24"/>
                <w14:ligatures w14:val="none"/>
              </w:rPr>
              <w:t>采用主流新能源完整的动力电池包PACK动力电池包可模拟实车真实典型的故障类型。</w:t>
            </w:r>
          </w:p>
          <w:p w14:paraId="7DFA0937">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电池包和上电控制器集成内部，通过模拟故障器设置故障。电池包为模拟运行电池包系统，BMS系统能正常工作，但系统高压为信号电压</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虚拟电池故障设置器与BMS电池控制单元通讯，通过虚拟故障可以设置单体电池和温度传感器过充、过放、温度过高等故障，实际检测可以测试故障电压或信号。显示器可以显示单体电池和均衡状态等</w:t>
            </w:r>
            <w:r>
              <w:rPr>
                <w:rFonts w:hint="eastAsia" w:ascii="Times New Roman" w:hAnsi="Times New Roman" w:eastAsia="仿宋" w:cs="Times New Roman"/>
                <w:kern w:val="0"/>
                <w:sz w:val="24"/>
                <w:lang w:val="en-US" w:eastAsia="zh-CN"/>
                <w14:ligatures w14:val="none"/>
              </w:rPr>
              <w:t>数据</w:t>
            </w:r>
            <w:r>
              <w:rPr>
                <w:rFonts w:hint="eastAsia" w:ascii="Times New Roman" w:hAnsi="Times New Roman" w:eastAsia="仿宋" w:cs="Times New Roman"/>
                <w:kern w:val="0"/>
                <w:sz w:val="24"/>
                <w14:ligatures w14:val="none"/>
              </w:rPr>
              <w:t>，连接OBD检测头在外壳上有预留位置</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配备电池包内部电路图和检测端子，同时可满足工作原理教学和考核需要。</w:t>
            </w:r>
          </w:p>
          <w:p w14:paraId="22D1E645">
            <w:pPr>
              <w:widowControl/>
              <w:spacing w:after="0" w:line="240" w:lineRule="auto"/>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二）实训平台组成</w:t>
            </w:r>
          </w:p>
          <w:p w14:paraId="4F775C12">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实训平台包括</w:t>
            </w:r>
            <w:r>
              <w:rPr>
                <w:rFonts w:hint="eastAsia" w:ascii="Times New Roman" w:hAnsi="Times New Roman" w:eastAsia="仿宋" w:cs="Times New Roman"/>
                <w:kern w:val="0"/>
                <w:sz w:val="24"/>
                <w14:ligatures w14:val="none"/>
              </w:rPr>
              <w:t>模拟动力电池包；电池系统模拟故障检测台</w:t>
            </w:r>
            <w:r>
              <w:rPr>
                <w:rFonts w:hint="eastAsia" w:ascii="Times New Roman" w:hAnsi="Times New Roman" w:eastAsia="仿宋" w:cs="Times New Roman"/>
                <w:kern w:val="0"/>
                <w:sz w:val="24"/>
                <w:lang w:val="en-US" w:eastAsia="zh-CN"/>
                <w14:ligatures w14:val="none"/>
              </w:rPr>
              <w:t>(包含综合教学管理平台)</w:t>
            </w:r>
            <w:r>
              <w:rPr>
                <w:rFonts w:hint="eastAsia" w:ascii="Times New Roman" w:hAnsi="Times New Roman" w:eastAsia="仿宋" w:cs="Times New Roman"/>
                <w:kern w:val="0"/>
                <w:sz w:val="24"/>
                <w14:ligatures w14:val="none"/>
              </w:rPr>
              <w:t>；开关电源；检测面板；故障模拟系统。</w:t>
            </w:r>
          </w:p>
          <w:p w14:paraId="379F0136">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综合教学管理平台</w:t>
            </w:r>
            <w:r>
              <w:rPr>
                <w:rFonts w:hint="eastAsia" w:ascii="Times New Roman" w:hAnsi="Times New Roman" w:eastAsia="仿宋" w:cs="Times New Roman"/>
                <w:kern w:val="0"/>
                <w:sz w:val="24"/>
                <w14:ligatures w14:val="none"/>
              </w:rPr>
              <w:t>主要由上位机软件、中位机、下位机（故障设置板）、具有无线智能化故障设置系统的汽车教学设备等构成</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上位机软件系统可通过局域无线WIFI、中位机自带WIFI、USB的三种方式进行连接，可便捷性地设置各种常见系统部件线路的故障：通路、断路、间歇性断路、虚接四种故障状态，方便教师在教学设备上对汽车电器、电控系统等故障检测与排故的教学任务实施。系统具备“间歇性断路”故障发生时间条件设置、断电恢复、一键或手动清除功能故障、故障查询功能。</w:t>
            </w:r>
          </w:p>
          <w:p w14:paraId="74ADBF6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实训台带四个脚轮，移动灵活，同时脚轮带自锁装置，可以固定位置。</w:t>
            </w:r>
          </w:p>
          <w:p w14:paraId="2DA52159">
            <w:pPr>
              <w:widowControl/>
              <w:spacing w:after="0" w:line="240" w:lineRule="auto"/>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三）技术参数</w:t>
            </w:r>
          </w:p>
          <w:p w14:paraId="38FE0E05">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1</w:t>
            </w:r>
            <w:r>
              <w:rPr>
                <w:rFonts w:hint="eastAsia" w:ascii="Times New Roman" w:hAnsi="Times New Roman" w:eastAsia="仿宋" w:cs="Times New Roman"/>
                <w:kern w:val="0"/>
                <w:sz w:val="24"/>
                <w14:ligatures w14:val="none"/>
              </w:rPr>
              <w:t>.外形尺寸</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≥25</w:t>
            </w:r>
            <w:r>
              <w:rPr>
                <w:rFonts w:hint="eastAsia" w:ascii="Times New Roman" w:hAnsi="Times New Roman" w:eastAsia="仿宋" w:cs="Times New Roman"/>
                <w:kern w:val="0"/>
                <w:sz w:val="24"/>
                <w:lang w:val="en-US" w:eastAsia="zh-CN"/>
                <w14:ligatures w14:val="none"/>
              </w:rPr>
              <w:t>0</w:t>
            </w:r>
            <w:r>
              <w:rPr>
                <w:rFonts w:hint="eastAsia" w:ascii="Times New Roman" w:hAnsi="Times New Roman" w:eastAsia="仿宋" w:cs="Times New Roman"/>
                <w:kern w:val="0"/>
                <w:sz w:val="24"/>
                <w14:ligatures w14:val="none"/>
              </w:rPr>
              <w:t>0mm*13</w:t>
            </w:r>
            <w:r>
              <w:rPr>
                <w:rFonts w:hint="eastAsia" w:ascii="Times New Roman" w:hAnsi="Times New Roman" w:eastAsia="仿宋" w:cs="Times New Roman"/>
                <w:kern w:val="0"/>
                <w:sz w:val="24"/>
                <w:lang w:val="en-US" w:eastAsia="zh-CN"/>
                <w14:ligatures w14:val="none"/>
              </w:rPr>
              <w:t>0</w:t>
            </w:r>
            <w:r>
              <w:rPr>
                <w:rFonts w:hint="eastAsia" w:ascii="Times New Roman" w:hAnsi="Times New Roman" w:eastAsia="仿宋" w:cs="Times New Roman"/>
                <w:kern w:val="0"/>
                <w:sz w:val="24"/>
                <w14:ligatures w14:val="none"/>
              </w:rPr>
              <w:t>0mm*1200mm（长*宽*高）；</w:t>
            </w:r>
          </w:p>
          <w:p w14:paraId="056CA28C">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2</w:t>
            </w:r>
            <w:r>
              <w:rPr>
                <w:rFonts w:hint="eastAsia" w:ascii="Times New Roman" w:hAnsi="Times New Roman" w:eastAsia="仿宋" w:cs="Times New Roman"/>
                <w:kern w:val="0"/>
                <w:sz w:val="24"/>
                <w14:ligatures w14:val="none"/>
              </w:rPr>
              <w:t>.主面板材质：铝塑复合板；</w:t>
            </w:r>
          </w:p>
          <w:p w14:paraId="33A48856">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3</w:t>
            </w:r>
            <w:r>
              <w:rPr>
                <w:rFonts w:hint="eastAsia" w:ascii="Times New Roman" w:hAnsi="Times New Roman" w:eastAsia="仿宋" w:cs="Times New Roman"/>
                <w:kern w:val="0"/>
                <w:sz w:val="24"/>
                <w14:ligatures w14:val="none"/>
              </w:rPr>
              <w:t>.系统电路图喷绘方式：UV打印（系统电路图遵循维修手册电路图绘制拼接而成）；</w:t>
            </w:r>
          </w:p>
          <w:p w14:paraId="4FB7268C">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4</w:t>
            </w:r>
            <w:r>
              <w:rPr>
                <w:rFonts w:hint="eastAsia" w:ascii="Times New Roman" w:hAnsi="Times New Roman" w:eastAsia="仿宋" w:cs="Times New Roman"/>
                <w:kern w:val="0"/>
                <w:sz w:val="24"/>
                <w14:ligatures w14:val="none"/>
              </w:rPr>
              <w:t>.测试孔：</w:t>
            </w:r>
            <w:r>
              <w:rPr>
                <w:rFonts w:hint="eastAsia" w:ascii="Times New Roman" w:hAnsi="Times New Roman" w:eastAsia="仿宋" w:cs="Times New Roman"/>
                <w:kern w:val="0"/>
                <w:sz w:val="24"/>
                <w:highlight w:val="none"/>
                <w14:ligatures w14:val="none"/>
              </w:rPr>
              <w:t>≥</w:t>
            </w:r>
            <w:r>
              <w:rPr>
                <w:rFonts w:hint="eastAsia" w:ascii="Times New Roman" w:hAnsi="Times New Roman" w:eastAsia="仿宋" w:cs="Times New Roman"/>
                <w:kern w:val="0"/>
                <w:sz w:val="24"/>
                <w14:ligatures w14:val="none"/>
              </w:rPr>
              <w:t>2mm孔/尼龙；</w:t>
            </w:r>
          </w:p>
          <w:p w14:paraId="676CB26B">
            <w:pPr>
              <w:widowControl/>
              <w:numPr>
                <w:ilvl w:val="0"/>
                <w:numId w:val="0"/>
              </w:numPr>
              <w:spacing w:after="0" w:line="240" w:lineRule="auto"/>
              <w:ind w:firstLine="720" w:firstLineChars="300"/>
              <w:jc w:val="both"/>
              <w:rPr>
                <w:rFonts w:hint="eastAsia" w:ascii="Times New Roman" w:hAnsi="Times New Roman" w:eastAsia="仿宋" w:cs="Times New Roman"/>
                <w:kern w:val="0"/>
                <w:sz w:val="24"/>
                <w:highlight w:val="none"/>
                <w14:ligatures w14:val="none"/>
              </w:rPr>
            </w:pPr>
            <w:r>
              <w:rPr>
                <w:rFonts w:hint="eastAsia" w:ascii="Times New Roman" w:hAnsi="Times New Roman" w:eastAsia="仿宋" w:cs="Times New Roman"/>
                <w:kern w:val="0"/>
                <w:sz w:val="24"/>
                <w:highlight w:val="none"/>
                <w:lang w:val="en-US" w:eastAsia="zh-CN"/>
                <w14:ligatures w14:val="none"/>
              </w:rPr>
              <w:t>5.</w:t>
            </w:r>
            <w:r>
              <w:rPr>
                <w:rFonts w:hint="eastAsia" w:ascii="Times New Roman" w:hAnsi="Times New Roman" w:eastAsia="仿宋" w:cs="Times New Roman"/>
                <w:kern w:val="0"/>
                <w:sz w:val="24"/>
                <w:highlight w:val="none"/>
                <w14:ligatures w14:val="none"/>
              </w:rPr>
              <w:t>下位机采用≥16个500mA±5%继电器</w:t>
            </w:r>
            <w:r>
              <w:rPr>
                <w:rFonts w:hint="eastAsia" w:ascii="Times New Roman" w:hAnsi="Times New Roman" w:eastAsia="仿宋" w:cs="Times New Roman"/>
                <w:kern w:val="0"/>
                <w:sz w:val="24"/>
                <w:highlight w:val="none"/>
                <w:lang w:eastAsia="zh-CN"/>
                <w14:ligatures w14:val="none"/>
              </w:rPr>
              <w:t>、</w:t>
            </w:r>
            <w:r>
              <w:rPr>
                <w:rFonts w:hint="eastAsia" w:ascii="Times New Roman" w:hAnsi="Times New Roman" w:eastAsia="仿宋" w:cs="Times New Roman"/>
                <w:kern w:val="0"/>
                <w:sz w:val="24"/>
                <w:highlight w:val="none"/>
                <w14:ligatures w14:val="none"/>
              </w:rPr>
              <w:t>控制信号≥8路</w:t>
            </w:r>
            <w:r>
              <w:rPr>
                <w:rFonts w:hint="eastAsia" w:ascii="Times New Roman" w:hAnsi="Times New Roman" w:eastAsia="仿宋" w:cs="Times New Roman"/>
                <w:kern w:val="0"/>
                <w:sz w:val="24"/>
                <w:highlight w:val="none"/>
                <w:lang w:eastAsia="zh-CN"/>
                <w14:ligatures w14:val="none"/>
              </w:rPr>
              <w:t>、</w:t>
            </w:r>
            <w:r>
              <w:rPr>
                <w:rFonts w:hint="eastAsia" w:ascii="Times New Roman" w:hAnsi="Times New Roman" w:eastAsia="仿宋" w:cs="Times New Roman"/>
                <w:kern w:val="0"/>
                <w:sz w:val="24"/>
                <w:highlight w:val="none"/>
                <w14:ligatures w14:val="none"/>
              </w:rPr>
              <w:t>每个下位机可通过FPC数据线扩展到≥96路。每个下位机具有8位拨码地址，一台上位机可同时/分别控制≥250个下位机、≥250台实训设备。</w:t>
            </w:r>
          </w:p>
          <w:p w14:paraId="52594157">
            <w:pPr>
              <w:keepNext w:val="0"/>
              <w:keepLines w:val="0"/>
              <w:pageBreakBefore w:val="0"/>
              <w:widowControl/>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四）</w:t>
            </w:r>
            <w:r>
              <w:rPr>
                <w:rFonts w:hint="eastAsia" w:ascii="宋体" w:hAnsi="宋体" w:eastAsia="宋体" w:cs="宋体"/>
                <w:i w:val="0"/>
                <w:iCs w:val="0"/>
                <w:color w:val="auto"/>
                <w:kern w:val="2"/>
                <w:sz w:val="21"/>
                <w:szCs w:val="21"/>
                <w:highlight w:val="none"/>
                <w:u w:val="none"/>
                <w:lang w:val="en-US" w:eastAsia="zh-CN" w:bidi="ar-SA"/>
              </w:rPr>
              <w:t>每个实训任务需提供实训指导书（电子版、纸质版）、实训工单（电子版、纸质版）、实训课件（PPT版）、实训操作视频及二维码。实训任务数量≥10个。实训任务需包括：充电故障排查、通信故障排查、绝缘故障排查、高温故障排查、均衡故障排查、采样故障排查、继电器故障排查、单体电芯过充故障排查、单体电芯过放故障排查。</w:t>
            </w:r>
          </w:p>
          <w:p w14:paraId="49C91548">
            <w:pPr>
              <w:widowControl/>
              <w:spacing w:after="0" w:line="240" w:lineRule="auto"/>
              <w:ind w:left="0" w:leftChars="0" w:firstLine="480" w:firstLineChars="200"/>
              <w:jc w:val="both"/>
              <w:rPr>
                <w:rFonts w:hint="default" w:ascii="Times New Roman" w:hAnsi="Times New Roman" w:eastAsia="仿宋" w:cs="Times New Roman"/>
                <w:kern w:val="0"/>
                <w:sz w:val="24"/>
                <w:lang w:val="en-US"/>
                <w14:ligatures w14:val="none"/>
              </w:rPr>
            </w:pPr>
            <w:r>
              <w:rPr>
                <w:rFonts w:hint="eastAsia" w:ascii="Times New Roman" w:hAnsi="Times New Roman" w:eastAsia="仿宋" w:cs="Times New Roman"/>
                <w:kern w:val="0"/>
                <w:sz w:val="24"/>
                <w:lang w:val="en-US" w:eastAsia="zh-CN"/>
                <w14:ligatures w14:val="none"/>
              </w:rPr>
              <w:t>（五）配套设备</w:t>
            </w:r>
          </w:p>
          <w:p w14:paraId="6F8DFA16">
            <w:pPr>
              <w:widowControl/>
              <w:spacing w:after="0" w:line="240" w:lineRule="auto"/>
              <w:ind w:firstLine="720" w:firstLineChars="300"/>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1.实训工作台</w:t>
            </w:r>
          </w:p>
          <w:p w14:paraId="7795725F">
            <w:pPr>
              <w:widowControl/>
              <w:numPr>
                <w:ilvl w:val="0"/>
                <w:numId w:val="0"/>
              </w:numPr>
              <w:spacing w:after="0" w:line="240" w:lineRule="auto"/>
              <w:ind w:left="540" w:leftChars="0" w:firstLine="240" w:firstLineChars="100"/>
              <w:jc w:val="both"/>
              <w:rPr>
                <w:rFonts w:hint="eastAsia"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kern w:val="0"/>
                <w:sz w:val="24"/>
                <w:lang w:val="en-US" w:eastAsia="zh-CN"/>
                <w14:ligatures w14:val="none"/>
              </w:rPr>
              <w:t>尺寸：</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16</w:t>
            </w:r>
            <w:r>
              <w:rPr>
                <w:rFonts w:hint="eastAsia" w:ascii="Times New Roman" w:hAnsi="Times New Roman" w:eastAsia="仿宋" w:cs="Times New Roman"/>
                <w:kern w:val="0"/>
                <w:sz w:val="24"/>
                <w14:ligatures w14:val="none"/>
              </w:rPr>
              <w:t>0</w:t>
            </w:r>
            <w:r>
              <w:rPr>
                <w:rFonts w:hint="eastAsia" w:ascii="Times New Roman" w:hAnsi="Times New Roman" w:eastAsia="仿宋" w:cs="Times New Roman"/>
                <w:kern w:val="0"/>
                <w:sz w:val="24"/>
                <w:lang w:val="en-US" w:eastAsia="zh-CN"/>
                <w14:ligatures w14:val="none"/>
              </w:rPr>
              <w:t>0</w:t>
            </w:r>
            <w:r>
              <w:rPr>
                <w:rFonts w:hint="eastAsia" w:ascii="Times New Roman" w:hAnsi="Times New Roman" w:eastAsia="仿宋" w:cs="Times New Roman"/>
                <w:kern w:val="0"/>
                <w:sz w:val="24"/>
                <w14:ligatures w14:val="none"/>
              </w:rPr>
              <w:t>mm*</w:t>
            </w:r>
            <w:r>
              <w:rPr>
                <w:rFonts w:hint="eastAsia" w:ascii="Times New Roman" w:hAnsi="Times New Roman" w:eastAsia="仿宋" w:cs="Times New Roman"/>
                <w:kern w:val="0"/>
                <w:sz w:val="24"/>
                <w:lang w:val="en-US" w:eastAsia="zh-CN"/>
                <w14:ligatures w14:val="none"/>
              </w:rPr>
              <w:t>600</w:t>
            </w:r>
            <w:r>
              <w:rPr>
                <w:rFonts w:hint="eastAsia" w:ascii="Times New Roman" w:hAnsi="Times New Roman" w:eastAsia="仿宋" w:cs="Times New Roman"/>
                <w:kern w:val="0"/>
                <w:sz w:val="24"/>
                <w14:ligatures w14:val="none"/>
              </w:rPr>
              <w:t>*mm*</w:t>
            </w:r>
            <w:r>
              <w:rPr>
                <w:rFonts w:hint="eastAsia" w:ascii="Times New Roman" w:hAnsi="Times New Roman" w:eastAsia="仿宋" w:cs="Times New Roman"/>
                <w:kern w:val="0"/>
                <w:sz w:val="24"/>
                <w:lang w:val="en-US" w:eastAsia="zh-CN"/>
                <w14:ligatures w14:val="none"/>
              </w:rPr>
              <w:t>750</w:t>
            </w:r>
            <w:r>
              <w:rPr>
                <w:rFonts w:hint="eastAsia" w:ascii="Times New Roman" w:hAnsi="Times New Roman" w:eastAsia="仿宋" w:cs="Times New Roman"/>
                <w:kern w:val="0"/>
                <w:sz w:val="24"/>
                <w14:ligatures w14:val="none"/>
              </w:rPr>
              <w:t>mm（长*宽*高）</w:t>
            </w:r>
          </w:p>
          <w:p w14:paraId="77CAC37D">
            <w:pPr>
              <w:widowControl/>
              <w:spacing w:after="0" w:line="240" w:lineRule="auto"/>
              <w:ind w:firstLine="720" w:firstLineChars="300"/>
              <w:jc w:val="both"/>
              <w:rPr>
                <w:rFonts w:hint="default" w:ascii="Times New Roman" w:hAnsi="Times New Roman" w:eastAsia="仿宋" w:cs="Times New Roman"/>
                <w:kern w:val="0"/>
                <w:sz w:val="24"/>
                <w:lang w:val="en-US" w:eastAsia="zh-CN"/>
                <w14:ligatures w14:val="none"/>
              </w:rPr>
            </w:pPr>
            <w:r>
              <w:rPr>
                <w:rFonts w:hint="default" w:ascii="Times New Roman" w:hAnsi="Times New Roman" w:eastAsia="仿宋" w:cs="Times New Roman"/>
                <w:kern w:val="0"/>
                <w:sz w:val="24"/>
                <w:lang w:val="en-US" w:eastAsia="zh-CN"/>
                <w14:ligatures w14:val="none"/>
              </w:rPr>
              <w:t>台面坚固环保：采用E1级环保板材，厚度不低于25毫米，确保台面坚固耐用，耐磨耐刮。</w:t>
            </w:r>
          </w:p>
          <w:p w14:paraId="7181C17D">
            <w:pPr>
              <w:widowControl/>
              <w:spacing w:after="0" w:line="240" w:lineRule="auto"/>
              <w:ind w:firstLine="720" w:firstLineChars="300"/>
              <w:jc w:val="both"/>
              <w:rPr>
                <w:rFonts w:hint="default" w:ascii="Times New Roman" w:hAnsi="Times New Roman" w:eastAsia="仿宋" w:cs="Times New Roman"/>
                <w:kern w:val="0"/>
                <w:sz w:val="24"/>
                <w:lang w:val="en-US" w:eastAsia="zh-CN"/>
                <w14:ligatures w14:val="none"/>
              </w:rPr>
            </w:pPr>
            <w:r>
              <w:rPr>
                <w:rFonts w:hint="default" w:ascii="Times New Roman" w:hAnsi="Times New Roman" w:eastAsia="仿宋" w:cs="Times New Roman"/>
                <w:kern w:val="0"/>
                <w:sz w:val="24"/>
                <w:lang w:val="en-US" w:eastAsia="zh-CN"/>
                <w14:ligatures w14:val="none"/>
              </w:rPr>
              <w:t>框架稳固耐用</w:t>
            </w:r>
            <w:r>
              <w:rPr>
                <w:rFonts w:hint="eastAsia" w:ascii="Times New Roman" w:hAnsi="Times New Roman" w:eastAsia="仿宋" w:cs="Times New Roman"/>
                <w:kern w:val="0"/>
                <w:sz w:val="24"/>
                <w:lang w:val="en-US" w:eastAsia="zh-CN"/>
                <w14:ligatures w14:val="none"/>
              </w:rPr>
              <w:t>：</w:t>
            </w:r>
            <w:r>
              <w:rPr>
                <w:rFonts w:hint="default" w:ascii="Times New Roman" w:hAnsi="Times New Roman" w:eastAsia="仿宋" w:cs="Times New Roman"/>
                <w:kern w:val="0"/>
                <w:sz w:val="24"/>
                <w:lang w:val="en-US" w:eastAsia="zh-CN"/>
                <w14:ligatures w14:val="none"/>
              </w:rPr>
              <w:t>主体框架采用壁厚不低于1.2毫米的优质低碳钢管，经静电喷涂处理，防腐防锈，并可实现快速折叠收纳。</w:t>
            </w:r>
            <w:r>
              <w:rPr>
                <w:rFonts w:hint="eastAsia" w:ascii="Times New Roman" w:hAnsi="Times New Roman" w:eastAsia="仿宋" w:cs="Times New Roman"/>
                <w:kern w:val="0"/>
                <w:sz w:val="24"/>
                <w:lang w:val="en-US" w:eastAsia="zh-CN"/>
                <w14:ligatures w14:val="none"/>
              </w:rPr>
              <w:t>两人一台能够满足不少于50人使用.</w:t>
            </w:r>
          </w:p>
          <w:p w14:paraId="0E8285D7">
            <w:pPr>
              <w:widowControl/>
              <w:spacing w:after="0" w:line="240" w:lineRule="auto"/>
              <w:ind w:firstLine="720" w:firstLineChars="300"/>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2.实训室环境营造</w:t>
            </w:r>
          </w:p>
          <w:p w14:paraId="4D1236EB">
            <w:pPr>
              <w:ind w:firstLine="720" w:firstLineChars="300"/>
              <w:rPr>
                <w:rFonts w:hint="default" w:ascii="Times New Roman" w:hAnsi="Times New Roman" w:eastAsia="仿宋" w:cs="Times New Roman"/>
                <w:kern w:val="0"/>
                <w:sz w:val="24"/>
                <w:lang w:val="en-US" w:eastAsia="zh-CN"/>
                <w14:ligatures w14:val="none"/>
              </w:rPr>
            </w:pPr>
            <w:r>
              <w:rPr>
                <w:rFonts w:hint="default" w:ascii="Times New Roman" w:hAnsi="Times New Roman" w:eastAsia="仿宋" w:cs="Times New Roman"/>
                <w:kern w:val="0"/>
                <w:sz w:val="24"/>
                <w:lang w:val="en-US" w:eastAsia="zh-CN"/>
                <w14:ligatures w14:val="none"/>
              </w:rPr>
              <w:t>主要内容包括</w:t>
            </w:r>
            <w:r>
              <w:rPr>
                <w:rFonts w:hint="eastAsia" w:ascii="Times New Roman" w:hAnsi="Times New Roman" w:eastAsia="仿宋" w:cs="Times New Roman"/>
                <w:kern w:val="0"/>
                <w:sz w:val="24"/>
                <w14:ligatures w14:val="none"/>
              </w:rPr>
              <w:t>顶</w:t>
            </w:r>
            <w:r>
              <w:rPr>
                <w:rFonts w:hint="eastAsia" w:ascii="Times New Roman" w:hAnsi="Times New Roman" w:eastAsia="仿宋" w:cs="Times New Roman"/>
                <w:kern w:val="0"/>
                <w:sz w:val="24"/>
                <w:lang w:val="en-US" w:eastAsia="zh-CN"/>
                <w14:ligatures w14:val="none"/>
              </w:rPr>
              <w:t>部文化</w:t>
            </w:r>
            <w:r>
              <w:rPr>
                <w:rFonts w:hint="eastAsia" w:ascii="Times New Roman" w:hAnsi="Times New Roman" w:eastAsia="仿宋" w:cs="Times New Roman"/>
                <w:kern w:val="0"/>
                <w:sz w:val="24"/>
                <w14:ligatures w14:val="none"/>
              </w:rPr>
              <w:t>及</w:t>
            </w:r>
            <w:r>
              <w:rPr>
                <w:rFonts w:hint="eastAsia" w:ascii="Times New Roman" w:hAnsi="Times New Roman" w:eastAsia="仿宋" w:cs="Times New Roman"/>
                <w:kern w:val="0"/>
                <w:sz w:val="24"/>
                <w:lang w:val="en-US" w:eastAsia="zh-CN"/>
                <w14:ligatures w14:val="none"/>
              </w:rPr>
              <w:t>灯光效果</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地面文化、墙面</w:t>
            </w:r>
            <w:r>
              <w:rPr>
                <w:rFonts w:hint="default" w:ascii="Times New Roman" w:hAnsi="Times New Roman" w:eastAsia="仿宋" w:cs="Times New Roman"/>
                <w:kern w:val="0"/>
                <w:sz w:val="24"/>
                <w:lang w:val="en-US" w:eastAsia="zh-CN"/>
                <w14:ligatures w14:val="none"/>
              </w:rPr>
              <w:t>文化，以营造与新能源汽车技术专业相契合的教学与实践氛围。所有内容、设计与最终尺寸需根据实际情况及具体要求进行定制。</w:t>
            </w:r>
          </w:p>
          <w:p w14:paraId="7BC6F7AB">
            <w:pPr>
              <w:numPr>
                <w:ilvl w:val="0"/>
                <w:numId w:val="1"/>
              </w:numPr>
              <w:rPr>
                <w:rFonts w:hint="eastAsia"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b/>
                <w:bCs/>
                <w:kern w:val="0"/>
                <w:sz w:val="24"/>
                <w:lang w:val="en-US" w:eastAsia="zh-CN"/>
                <w14:ligatures w14:val="none"/>
              </w:rPr>
              <w:t>桌面VR仿真实训平台</w:t>
            </w:r>
          </w:p>
          <w:p w14:paraId="7799BAD9">
            <w:pPr>
              <w:numPr>
                <w:ilvl w:val="0"/>
                <w:numId w:val="0"/>
              </w:numPr>
              <w:rPr>
                <w:rFonts w:hint="default"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b/>
                <w:bCs/>
                <w:kern w:val="0"/>
                <w:sz w:val="24"/>
                <w:lang w:val="en-US" w:eastAsia="zh-CN"/>
                <w14:ligatures w14:val="none"/>
              </w:rPr>
              <w:t xml:space="preserve">   </w:t>
            </w:r>
            <w:r>
              <w:rPr>
                <w:rFonts w:hint="eastAsia" w:ascii="Times New Roman" w:hAnsi="Times New Roman" w:eastAsia="仿宋" w:cs="Times New Roman"/>
                <w:b w:val="0"/>
                <w:bCs w:val="0"/>
                <w:kern w:val="0"/>
                <w:sz w:val="24"/>
                <w:lang w:val="en-US" w:eastAsia="zh-CN"/>
                <w14:ligatures w14:val="none"/>
              </w:rPr>
              <w:t>（一）总体要求</w:t>
            </w:r>
          </w:p>
          <w:p w14:paraId="3B8877E0">
            <w:pPr>
              <w:widowControl/>
              <w:spacing w:after="0" w:line="240" w:lineRule="auto"/>
              <w:jc w:val="both"/>
              <w:rPr>
                <w:rFonts w:hint="eastAsia" w:ascii="Times New Roman" w:hAnsi="Times New Roman" w:eastAsia="仿宋" w:cs="Times New Roman"/>
                <w:kern w:val="0"/>
                <w:sz w:val="24"/>
                <w:highlight w:val="yellow"/>
                <w:lang w:val="en-US" w:eastAsia="zh-CN"/>
                <w14:ligatures w14:val="none"/>
              </w:rPr>
            </w:pPr>
            <w:r>
              <w:rPr>
                <w:rFonts w:hint="eastAsia" w:ascii="Times New Roman" w:hAnsi="Times New Roman" w:eastAsia="仿宋" w:cs="Times New Roman"/>
                <w:kern w:val="0"/>
                <w:sz w:val="24"/>
                <w14:ligatures w14:val="none"/>
              </w:rPr>
              <w:t>实训</w:t>
            </w:r>
            <w:r>
              <w:rPr>
                <w:rFonts w:hint="eastAsia" w:ascii="Times New Roman" w:hAnsi="Times New Roman" w:eastAsia="仿宋" w:cs="Times New Roman"/>
                <w:kern w:val="0"/>
                <w:sz w:val="24"/>
                <w:lang w:val="en-US" w:eastAsia="zh-CN"/>
                <w14:ligatures w14:val="none"/>
              </w:rPr>
              <w:t>平</w:t>
            </w:r>
            <w:r>
              <w:rPr>
                <w:rFonts w:hint="eastAsia" w:ascii="Times New Roman" w:hAnsi="Times New Roman" w:eastAsia="仿宋" w:cs="Times New Roman"/>
                <w:kern w:val="0"/>
                <w:sz w:val="24"/>
                <w14:ligatures w14:val="none"/>
              </w:rPr>
              <w:t>台</w:t>
            </w:r>
            <w:r>
              <w:rPr>
                <w:rFonts w:hint="eastAsia" w:ascii="Times New Roman" w:hAnsi="Times New Roman" w:eastAsia="仿宋" w:cs="Times New Roman"/>
                <w:kern w:val="0"/>
                <w:sz w:val="24"/>
                <w:lang w:val="en-US" w:eastAsia="zh-CN"/>
                <w14:ligatures w14:val="none"/>
              </w:rPr>
              <w:t>同时提供9个实训工位，</w:t>
            </w:r>
            <w:r>
              <w:rPr>
                <w:rFonts w:hint="eastAsia" w:ascii="Times New Roman" w:hAnsi="Times New Roman" w:eastAsia="仿宋" w:cs="Times New Roman"/>
                <w:kern w:val="0"/>
                <w:sz w:val="24"/>
                <w14:ligatures w14:val="none"/>
              </w:rPr>
              <w:t>每个工位均配置一台桌面式VR一体机，</w:t>
            </w:r>
            <w:r>
              <w:rPr>
                <w:rFonts w:hint="eastAsia" w:ascii="Times New Roman" w:hAnsi="Times New Roman" w:eastAsia="仿宋" w:cs="Times New Roman"/>
                <w:kern w:val="0"/>
                <w:sz w:val="24"/>
                <w:lang w:val="en-US" w:eastAsia="zh-CN"/>
                <w14:ligatures w14:val="none"/>
              </w:rPr>
              <w:t>一体机内配套多个教学系统，</w:t>
            </w:r>
            <w:r>
              <w:rPr>
                <w:rFonts w:hint="eastAsia" w:ascii="Times New Roman" w:hAnsi="Times New Roman" w:eastAsia="仿宋" w:cs="Times New Roman"/>
                <w:kern w:val="0"/>
                <w:sz w:val="24"/>
                <w14:ligatures w14:val="none"/>
              </w:rPr>
              <w:t>共同构成一个集显示、操作、交互于一体的现代化技能训练工作站，为学生提供高度仿真的虚拟实践环境。配备高清摄像头，可实现AR/VR交互操作</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具有物理按钮和RS232串口智能控制2D/3D快速自动切换两种方式，无需使用遥控器操作</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具有防蓝光护眼显示模式,可通过软件一键切换至护眼模式</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支持键鼠、触控、光学追踪笔3种交互方式；支持二路实时将虚拟现实交互场景立体展示在外置3D显示设备，分享给旁观者；具有光学追踪3D眼镜和追踪操控笔收纳设计功能，方便收纳；摆放倾斜角度范围为0度至30度，根据倾斜角度，软件系统自动调整到最佳的显示视角；可单独作为3D显示器使用；内置智能温控系统，能自动感应系统运行温度，并实时调节散热系统；支持播放上下和左右以及帧顺序格式3D视频与内容资源</w:t>
            </w:r>
            <w:r>
              <w:rPr>
                <w:rFonts w:hint="eastAsia" w:ascii="Times New Roman" w:hAnsi="Times New Roman" w:eastAsia="仿宋" w:cs="Times New Roman"/>
                <w:kern w:val="0"/>
                <w:sz w:val="24"/>
                <w:lang w:eastAsia="zh-CN"/>
                <w14:ligatures w14:val="none"/>
              </w:rPr>
              <w:t>。</w:t>
            </w:r>
          </w:p>
          <w:p w14:paraId="749D22DE">
            <w:pPr>
              <w:widowControl/>
              <w:numPr>
                <w:ilvl w:val="0"/>
                <w:numId w:val="2"/>
              </w:numPr>
              <w:spacing w:after="0" w:line="240" w:lineRule="auto"/>
              <w:jc w:val="both"/>
              <w:rPr>
                <w:rFonts w:hint="eastAsia" w:ascii="Times New Roman" w:hAnsi="Times New Roman" w:eastAsia="仿宋" w:cs="Times New Roman"/>
                <w:kern w:val="0"/>
                <w:sz w:val="24"/>
                <w:highlight w:val="none"/>
                <w:lang w:val="en-US" w:eastAsia="zh-CN"/>
                <w14:ligatures w14:val="none"/>
              </w:rPr>
            </w:pPr>
            <w:r>
              <w:rPr>
                <w:rFonts w:hint="eastAsia" w:ascii="Times New Roman" w:hAnsi="Times New Roman" w:eastAsia="仿宋" w:cs="Times New Roman"/>
                <w:kern w:val="0"/>
                <w:sz w:val="24"/>
                <w:highlight w:val="none"/>
                <w:lang w:val="en-US" w:eastAsia="zh-CN"/>
                <w14:ligatures w14:val="none"/>
              </w:rPr>
              <w:t>实训平台组成</w:t>
            </w:r>
          </w:p>
          <w:p w14:paraId="69119BCD">
            <w:pPr>
              <w:widowControl/>
              <w:numPr>
                <w:ilvl w:val="0"/>
                <w:numId w:val="0"/>
              </w:numPr>
              <w:spacing w:after="0" w:line="240" w:lineRule="auto"/>
              <w:jc w:val="both"/>
              <w:rPr>
                <w:rFonts w:hint="default" w:ascii="Times New Roman" w:hAnsi="Times New Roman" w:eastAsia="仿宋" w:cs="Times New Roman"/>
                <w:kern w:val="0"/>
                <w:sz w:val="24"/>
                <w:highlight w:val="none"/>
                <w:lang w:val="en-US" w:eastAsia="zh-CN"/>
                <w14:ligatures w14:val="none"/>
              </w:rPr>
            </w:pPr>
            <w:r>
              <w:rPr>
                <w:rFonts w:hint="eastAsia" w:ascii="Times New Roman" w:hAnsi="Times New Roman" w:eastAsia="仿宋" w:cs="Times New Roman"/>
                <w:kern w:val="0"/>
                <w:sz w:val="24"/>
                <w:highlight w:val="none"/>
                <w:lang w:val="en-US" w:eastAsia="zh-CN"/>
                <w14:ligatures w14:val="none"/>
              </w:rPr>
              <w:t xml:space="preserve">      实训平台由 9台</w:t>
            </w:r>
            <w:r>
              <w:rPr>
                <w:rFonts w:hint="eastAsia" w:ascii="Times New Roman" w:hAnsi="Times New Roman" w:eastAsia="仿宋" w:cs="Times New Roman"/>
                <w:kern w:val="0"/>
                <w:sz w:val="24"/>
                <w:highlight w:val="none"/>
                <w14:ligatures w14:val="none"/>
              </w:rPr>
              <w:t>桌面式VR一体机</w:t>
            </w:r>
            <w:r>
              <w:rPr>
                <w:rFonts w:hint="eastAsia" w:ascii="Times New Roman" w:hAnsi="Times New Roman" w:eastAsia="仿宋" w:cs="Times New Roman"/>
                <w:kern w:val="0"/>
                <w:sz w:val="24"/>
                <w:highlight w:val="none"/>
                <w:lang w:eastAsia="zh-CN"/>
                <w14:ligatures w14:val="none"/>
              </w:rPr>
              <w:t>，</w:t>
            </w:r>
            <w:r>
              <w:rPr>
                <w:rFonts w:hint="eastAsia" w:ascii="Times New Roman" w:hAnsi="Times New Roman" w:eastAsia="仿宋" w:cs="Times New Roman"/>
                <w:kern w:val="0"/>
                <w:sz w:val="24"/>
                <w:highlight w:val="none"/>
                <w:lang w:val="en-US" w:eastAsia="zh-CN"/>
                <w14:ligatures w14:val="none"/>
              </w:rPr>
              <w:t>3套实训工作台组成。</w:t>
            </w:r>
          </w:p>
          <w:p w14:paraId="73CD8283">
            <w:pPr>
              <w:widowControl/>
              <w:numPr>
                <w:ilvl w:val="0"/>
                <w:numId w:val="0"/>
              </w:numPr>
              <w:spacing w:after="0" w:line="240" w:lineRule="auto"/>
              <w:ind w:firstLine="720" w:firstLineChars="300"/>
              <w:jc w:val="both"/>
              <w:rPr>
                <w:rFonts w:hint="eastAsia" w:ascii="Times New Roman" w:hAnsi="Times New Roman" w:eastAsia="仿宋" w:cs="Times New Roman"/>
                <w:kern w:val="0"/>
                <w:sz w:val="24"/>
                <w:highlight w:val="none"/>
                <w:lang w:val="en-US" w:eastAsia="zh-CN"/>
                <w14:ligatures w14:val="none"/>
              </w:rPr>
            </w:pPr>
            <w:r>
              <w:rPr>
                <w:rFonts w:hint="eastAsia" w:ascii="Times New Roman" w:hAnsi="Times New Roman" w:eastAsia="仿宋" w:cs="Times New Roman"/>
                <w:kern w:val="0"/>
                <w:sz w:val="24"/>
                <w14:ligatures w14:val="none"/>
              </w:rPr>
              <w:t>整机配件包括：偏光式3D追踪眼镜，观看者偏光3D眼镜、追踪操控笔、电源适配器、AC连接线</w:t>
            </w:r>
            <w:r>
              <w:rPr>
                <w:rFonts w:hint="eastAsia" w:ascii="Times New Roman" w:hAnsi="Times New Roman" w:eastAsia="仿宋" w:cs="Times New Roman"/>
                <w:kern w:val="0"/>
                <w:sz w:val="24"/>
                <w:lang w:eastAsia="zh-CN"/>
                <w14:ligatures w14:val="none"/>
              </w:rPr>
              <w:t>。</w:t>
            </w:r>
          </w:p>
          <w:p w14:paraId="1602ABEB">
            <w:pPr>
              <w:widowControl/>
              <w:numPr>
                <w:ilvl w:val="0"/>
                <w:numId w:val="2"/>
              </w:numPr>
              <w:spacing w:after="0" w:line="240" w:lineRule="auto"/>
              <w:ind w:left="0" w:leftChars="0" w:firstLine="480" w:firstLineChars="200"/>
              <w:jc w:val="both"/>
              <w:rPr>
                <w:rFonts w:hint="eastAsia" w:ascii="Times New Roman" w:hAnsi="Times New Roman" w:eastAsia="仿宋" w:cs="Times New Roman"/>
                <w:kern w:val="0"/>
                <w:sz w:val="24"/>
                <w:highlight w:val="none"/>
                <w:lang w:val="en-US" w:eastAsia="zh-CN"/>
                <w14:ligatures w14:val="none"/>
              </w:rPr>
            </w:pPr>
            <w:r>
              <w:rPr>
                <w:rFonts w:hint="eastAsia" w:ascii="Times New Roman" w:hAnsi="Times New Roman" w:eastAsia="仿宋" w:cs="Times New Roman"/>
                <w:kern w:val="0"/>
                <w:sz w:val="24"/>
                <w:highlight w:val="none"/>
                <w:lang w:val="en-US" w:eastAsia="zh-CN"/>
                <w14:ligatures w14:val="none"/>
              </w:rPr>
              <w:t>技术参数</w:t>
            </w:r>
          </w:p>
          <w:p w14:paraId="0DA7C294">
            <w:pPr>
              <w:widowControl/>
              <w:numPr>
                <w:ilvl w:val="0"/>
                <w:numId w:val="0"/>
              </w:numPr>
              <w:spacing w:after="0" w:line="240" w:lineRule="auto"/>
              <w:ind w:leftChars="200"/>
              <w:jc w:val="both"/>
              <w:rPr>
                <w:rFonts w:hint="eastAsia" w:ascii="Times New Roman" w:hAnsi="Times New Roman" w:eastAsia="仿宋" w:cs="Times New Roman"/>
                <w:kern w:val="0"/>
                <w:sz w:val="24"/>
                <w:highlight w:val="none"/>
                <w:lang w:val="en-US" w:eastAsia="zh-CN"/>
                <w14:ligatures w14:val="none"/>
              </w:rPr>
            </w:pPr>
            <w:r>
              <w:rPr>
                <w:rFonts w:hint="eastAsia" w:ascii="Times New Roman" w:hAnsi="Times New Roman" w:eastAsia="仿宋" w:cs="Times New Roman"/>
                <w:kern w:val="0"/>
                <w:sz w:val="24"/>
                <w:highlight w:val="none"/>
                <w:lang w:val="en-US" w:eastAsia="zh-CN"/>
                <w14:ligatures w14:val="none"/>
              </w:rPr>
              <w:t xml:space="preserve">  </w:t>
            </w:r>
            <w:r>
              <w:rPr>
                <w:rFonts w:hint="eastAsia" w:ascii="Times New Roman" w:hAnsi="Times New Roman" w:eastAsia="仿宋" w:cs="Times New Roman"/>
                <w:b/>
                <w:bCs/>
                <w:kern w:val="0"/>
                <w:sz w:val="24"/>
                <w:highlight w:val="none"/>
                <w:lang w:val="en-US" w:eastAsia="zh-CN"/>
                <w14:ligatures w14:val="none"/>
              </w:rPr>
              <w:t xml:space="preserve"> </w:t>
            </w:r>
            <w:r>
              <w:rPr>
                <w:rFonts w:hint="eastAsia" w:ascii="Times New Roman" w:hAnsi="Times New Roman" w:eastAsia="仿宋" w:cs="Times New Roman"/>
                <w:kern w:val="0"/>
                <w:sz w:val="24"/>
                <w:highlight w:val="none"/>
                <w:lang w:val="en-US" w:eastAsia="zh-CN"/>
                <w14:ligatures w14:val="none"/>
              </w:rPr>
              <w:t>1.桌面式VR一体机</w:t>
            </w:r>
          </w:p>
          <w:p w14:paraId="7483B1EB">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default" w:ascii="Times New Roman" w:hAnsi="Times New Roman" w:eastAsia="仿宋" w:cs="Times New Roman"/>
                <w:kern w:val="0"/>
                <w:sz w:val="24"/>
                <w:lang w:val="en-US" w:eastAsia="zh-CN"/>
                <w14:ligatures w14:val="none"/>
              </w:rPr>
              <w:t>①</w:t>
            </w:r>
            <w:r>
              <w:rPr>
                <w:rFonts w:hint="eastAsia" w:ascii="Times New Roman" w:hAnsi="Times New Roman" w:eastAsia="仿宋" w:cs="Times New Roman"/>
                <w:kern w:val="0"/>
                <w:sz w:val="24"/>
                <w14:ligatures w14:val="none"/>
              </w:rPr>
              <w:t>整机</w:t>
            </w:r>
            <w:r>
              <w:rPr>
                <w:rFonts w:hint="eastAsia" w:ascii="Times New Roman" w:hAnsi="Times New Roman" w:eastAsia="仿宋" w:cs="Times New Roman"/>
                <w:kern w:val="0"/>
                <w:sz w:val="24"/>
                <w:lang w:val="en-US" w:eastAsia="zh-CN"/>
                <w14:ligatures w14:val="none"/>
              </w:rPr>
              <w:t>尺寸：</w:t>
            </w:r>
            <w:r>
              <w:rPr>
                <w:rFonts w:hint="eastAsia" w:ascii="Times New Roman" w:hAnsi="Times New Roman" w:eastAsia="仿宋" w:cs="Times New Roman"/>
                <w:kern w:val="0"/>
                <w:sz w:val="24"/>
                <w14:ligatures w14:val="none"/>
              </w:rPr>
              <w:t>≥27寸；</w:t>
            </w:r>
          </w:p>
          <w:p w14:paraId="31B7B775">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2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②</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CPU：6核12线程；主频≥3.0GHZ，最高睿频≥4.6GHZ;三级缓存：≥20MB；</w:t>
            </w:r>
          </w:p>
          <w:p w14:paraId="704E9B51">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3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③</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PCIe接口SSD(固态硬盘)：≥512GB；</w:t>
            </w:r>
          </w:p>
          <w:p w14:paraId="29AE0316">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4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④</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内存：≥16GBDDR4；</w:t>
            </w:r>
          </w:p>
          <w:p w14:paraId="7CDAF887">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5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⑤</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显卡：显存≥4GB；</w:t>
            </w:r>
          </w:p>
          <w:p w14:paraId="60689EB6">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6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⑥</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端口：USB≥8个，其中USB3.0≥4个，TYPE-C≥1，mini-DP≥2，DPIN≥1，HDMIIN≥1，RS232（COM）≥1，3D同步信号接口≥1；</w:t>
            </w:r>
          </w:p>
          <w:p w14:paraId="375F8D6D">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7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⑦</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支持以太网连接，支持802.11a/b/g/n高速无线传输，支持蓝牙传输；</w:t>
            </w:r>
          </w:p>
          <w:p w14:paraId="6738647C">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8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⑧</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内置5G通信模块接口，可支持5G/4G/3G的M.2通信模块，可支持5G和LTE-A多种网络制式的全面覆盖。</w:t>
            </w:r>
          </w:p>
          <w:p w14:paraId="7973CD13">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fldChar w:fldCharType="begin"/>
            </w:r>
            <w:r>
              <w:rPr>
                <w:rFonts w:hint="eastAsia" w:ascii="Times New Roman" w:hAnsi="Times New Roman" w:eastAsia="仿宋" w:cs="Times New Roman"/>
                <w:kern w:val="0"/>
                <w:sz w:val="24"/>
                <w:lang w:val="en-US" w:eastAsia="zh-CN"/>
                <w14:ligatures w14:val="none"/>
              </w:rPr>
              <w:instrText xml:space="preserve"> = 9 \* GB3 \* MERGEFORMAT </w:instrText>
            </w:r>
            <w:r>
              <w:rPr>
                <w:rFonts w:hint="eastAsia" w:ascii="Times New Roman" w:hAnsi="Times New Roman" w:eastAsia="仿宋" w:cs="Times New Roman"/>
                <w:kern w:val="0"/>
                <w:sz w:val="24"/>
                <w:lang w:val="en-US" w:eastAsia="zh-CN"/>
                <w14:ligatures w14:val="none"/>
              </w:rPr>
              <w:fldChar w:fldCharType="separate"/>
            </w:r>
            <w:r>
              <w:rPr>
                <w:rFonts w:hint="eastAsia" w:ascii="Times New Roman" w:hAnsi="Times New Roman" w:eastAsia="仿宋" w:cs="Times New Roman"/>
                <w:kern w:val="0"/>
                <w:sz w:val="24"/>
                <w14:ligatures w14:val="none"/>
              </w:rPr>
              <w:t>⑨</w:t>
            </w:r>
            <w:r>
              <w:rPr>
                <w:rFonts w:hint="eastAsia" w:ascii="Times New Roman" w:hAnsi="Times New Roman" w:eastAsia="仿宋" w:cs="Times New Roman"/>
                <w:kern w:val="0"/>
                <w:sz w:val="24"/>
                <w:lang w:val="en-US" w:eastAsia="zh-CN"/>
                <w14:ligatures w14:val="none"/>
              </w:rPr>
              <w:fldChar w:fldCharType="end"/>
            </w:r>
            <w:r>
              <w:rPr>
                <w:rFonts w:hint="eastAsia" w:ascii="Times New Roman" w:hAnsi="Times New Roman" w:eastAsia="仿宋" w:cs="Times New Roman"/>
                <w:kern w:val="0"/>
                <w:sz w:val="24"/>
                <w14:ligatures w14:val="none"/>
              </w:rPr>
              <w:t>内置扬声器≥2个；</w:t>
            </w:r>
          </w:p>
          <w:p w14:paraId="0D726C55">
            <w:pPr>
              <w:widowControl/>
              <w:spacing w:after="0" w:line="240" w:lineRule="auto"/>
              <w:ind w:left="0" w:leftChars="0"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2.</w:t>
            </w:r>
            <w:r>
              <w:rPr>
                <w:rFonts w:hint="eastAsia" w:ascii="Times New Roman" w:hAnsi="Times New Roman" w:eastAsia="仿宋" w:cs="Times New Roman"/>
                <w:kern w:val="0"/>
                <w:sz w:val="24"/>
                <w14:ligatures w14:val="none"/>
              </w:rPr>
              <w:t>偏光式3D</w:t>
            </w:r>
            <w:r>
              <w:rPr>
                <w:rFonts w:hint="eastAsia" w:ascii="Times New Roman" w:hAnsi="Times New Roman" w:eastAsia="仿宋" w:cs="Times New Roman"/>
                <w:kern w:val="0"/>
                <w:sz w:val="24"/>
                <w:lang w:val="en-US" w:eastAsia="zh-CN"/>
                <w14:ligatures w14:val="none"/>
              </w:rPr>
              <w:t>眼镜</w:t>
            </w:r>
            <w:r>
              <w:rPr>
                <w:rFonts w:hint="eastAsia" w:ascii="Times New Roman" w:hAnsi="Times New Roman" w:eastAsia="仿宋" w:cs="Times New Roman"/>
                <w:kern w:val="0"/>
                <w:sz w:val="24"/>
                <w14:ligatures w14:val="none"/>
              </w:rPr>
              <w:t>：</w:t>
            </w:r>
          </w:p>
          <w:p w14:paraId="0B34F0EE">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1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①</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物理分辨率≥1920*1080；</w:t>
            </w:r>
          </w:p>
          <w:p w14:paraId="7FFC6216">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2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②</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亮度(典型值)400cd/㎡，</w:t>
            </w:r>
          </w:p>
          <w:p w14:paraId="57C162C3">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3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③</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对比度(典型值)1000:1；</w:t>
            </w:r>
          </w:p>
          <w:p w14:paraId="30F6BBAA">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4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④</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支持帧顺序、左右、上下格式3D信号源，支持一键控制信号源切换；</w:t>
            </w:r>
          </w:p>
          <w:p w14:paraId="048A4706">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5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⑤</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支持多达2路3D视频信号源输入,DPIN≥1、HDMIIN≥1,支持一键控制信号源切换；</w:t>
            </w:r>
          </w:p>
          <w:p w14:paraId="47D351A0">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6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⑥</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内置红外光学跟踪系统，一体化设计，无外部连接线路。</w:t>
            </w:r>
          </w:p>
          <w:p w14:paraId="10EF338E">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7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⑦</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显示系统支持窗口/全屏3D，120Hz或以上刷新率，窗口及全屏3D模式下每帧图像信号至少为1920*1080分辨率。</w:t>
            </w:r>
          </w:p>
          <w:p w14:paraId="43998C8D">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3.</w:t>
            </w:r>
            <w:r>
              <w:rPr>
                <w:rFonts w:hint="eastAsia" w:ascii="Times New Roman" w:hAnsi="Times New Roman" w:eastAsia="仿宋" w:cs="Times New Roman"/>
                <w:kern w:val="0"/>
                <w:sz w:val="24"/>
                <w14:ligatures w14:val="none"/>
              </w:rPr>
              <w:t>光学追踪系统：</w:t>
            </w:r>
          </w:p>
          <w:p w14:paraId="74B1DF60">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1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①</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光学追踪系统内置控制单元，可实现软件对显示器的智能控制功能；能自动检测一体机主要系统实时配置信息、摄像机信息，便于硬件及外接设备管理。</w:t>
            </w:r>
          </w:p>
          <w:p w14:paraId="66D36421">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2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②</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光学追踪系统包含多组红外传感器，每组红外传感器都包含2个同步双目相机，每组红外传感器配置有4个红外光源灯，单组红外传感器即可实现对目标物的实时跟踪；多组红外传感器协同工作，可提升对目标物追踪的覆盖范围及追踪系统的精度；</w:t>
            </w:r>
          </w:p>
          <w:p w14:paraId="56B52260">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3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③</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光学跟踪系统可实时显示当前显示系统的姿态信息，并将当前显示系统的姿态信息映射到虚拟场景中获得最精准的3D显示图像；</w:t>
            </w:r>
          </w:p>
          <w:p w14:paraId="247321B6">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4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④</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光学追踪操控笔:支持6自由度坐标轴和空中姿态转动；追踪精度&lt;1mm,角度精度&lt;0.1度；操控笔与主机采用有线连接方式保证信号稳定，无需电池供电；握笔式人体工学设计；操控笔内置振动器，可以通过震动方式来反馈用户操作；</w:t>
            </w:r>
          </w:p>
          <w:p w14:paraId="6FE11131">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5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⑤</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光学追踪操控笔具有2个红外追踪Mark点追踪操控位置。</w:t>
            </w:r>
          </w:p>
          <w:p w14:paraId="62F5F861">
            <w:pPr>
              <w:widowControl/>
              <w:numPr>
                <w:ilvl w:val="0"/>
                <w:numId w:val="0"/>
              </w:numPr>
              <w:spacing w:after="0" w:line="240" w:lineRule="auto"/>
              <w:ind w:firstLine="720" w:firstLineChars="300"/>
              <w:jc w:val="both"/>
              <w:rPr>
                <w:rFonts w:hint="default" w:ascii="Times New Roman" w:hAnsi="Times New Roman" w:eastAsia="仿宋" w:cs="Times New Roman"/>
                <w:kern w:val="0"/>
                <w:sz w:val="24"/>
                <w:highlight w:val="yellow"/>
                <w:lang w:val="en-US" w:eastAsia="zh-CN"/>
                <w14:ligatures w14:val="none"/>
              </w:rPr>
            </w:pPr>
            <w:r>
              <w:rPr>
                <w:rFonts w:hint="eastAsia" w:ascii="Times New Roman" w:hAnsi="Times New Roman" w:eastAsia="仿宋" w:cs="Times New Roman"/>
                <w:kern w:val="0"/>
                <w:sz w:val="24"/>
                <w:lang w:val="en-US" w:eastAsia="zh-CN"/>
                <w14:ligatures w14:val="none"/>
              </w:rPr>
              <w:t>4.实训工作台</w:t>
            </w:r>
            <w:r>
              <w:rPr>
                <w:rFonts w:hint="eastAsia" w:ascii="Times New Roman" w:hAnsi="Times New Roman" w:eastAsia="仿宋" w:cs="Times New Roman"/>
                <w:kern w:val="0"/>
                <w:sz w:val="24"/>
                <w:highlight w:val="none"/>
                <w:lang w:val="en-US" w:eastAsia="zh-CN"/>
                <w14:ligatures w14:val="none"/>
              </w:rPr>
              <w:t>尺寸：</w:t>
            </w:r>
            <w:r>
              <w:rPr>
                <w:rFonts w:hint="eastAsia" w:ascii="Times New Roman" w:hAnsi="Times New Roman" w:eastAsia="仿宋" w:cs="Times New Roman"/>
                <w:kern w:val="0"/>
                <w:sz w:val="24"/>
                <w:highlight w:val="none"/>
                <w14:ligatures w14:val="none"/>
              </w:rPr>
              <w:t>≥</w:t>
            </w:r>
            <w:r>
              <w:rPr>
                <w:rFonts w:hint="eastAsia" w:ascii="Times New Roman" w:hAnsi="Times New Roman" w:eastAsia="仿宋" w:cs="Times New Roman"/>
                <w:kern w:val="0"/>
                <w:sz w:val="24"/>
                <w:highlight w:val="none"/>
                <w:lang w:val="en-US" w:eastAsia="zh-CN"/>
                <w14:ligatures w14:val="none"/>
              </w:rPr>
              <w:t>1830</w:t>
            </w:r>
            <w:r>
              <w:rPr>
                <w:rFonts w:hint="eastAsia" w:ascii="Times New Roman" w:hAnsi="Times New Roman" w:eastAsia="仿宋" w:cs="Times New Roman"/>
                <w:kern w:val="0"/>
                <w:sz w:val="24"/>
                <w:highlight w:val="none"/>
                <w14:ligatures w14:val="none"/>
              </w:rPr>
              <w:t>mm</w:t>
            </w:r>
            <w:r>
              <w:rPr>
                <w:rFonts w:hint="eastAsia" w:ascii="Times New Roman" w:hAnsi="Times New Roman" w:eastAsia="仿宋" w:cs="Times New Roman"/>
                <w:kern w:val="0"/>
                <w:sz w:val="24"/>
                <w:highlight w:val="none"/>
                <w:lang w:val="en-US" w:eastAsia="zh-CN"/>
                <w14:ligatures w14:val="none"/>
              </w:rPr>
              <w:t>*1590</w:t>
            </w:r>
            <w:r>
              <w:rPr>
                <w:rFonts w:hint="eastAsia" w:ascii="Times New Roman" w:hAnsi="Times New Roman" w:eastAsia="仿宋" w:cs="Times New Roman"/>
                <w:kern w:val="0"/>
                <w:sz w:val="24"/>
                <w:highlight w:val="none"/>
                <w14:ligatures w14:val="none"/>
              </w:rPr>
              <w:t>mm</w:t>
            </w:r>
            <w:r>
              <w:rPr>
                <w:rFonts w:hint="eastAsia" w:ascii="Times New Roman" w:hAnsi="Times New Roman" w:eastAsia="仿宋" w:cs="Times New Roman"/>
                <w:kern w:val="0"/>
                <w:sz w:val="24"/>
                <w:highlight w:val="none"/>
                <w:lang w:val="en-US" w:eastAsia="zh-CN"/>
                <w14:ligatures w14:val="none"/>
              </w:rPr>
              <w:t>*650</w:t>
            </w:r>
            <w:r>
              <w:rPr>
                <w:rFonts w:hint="eastAsia" w:ascii="Times New Roman" w:hAnsi="Times New Roman" w:eastAsia="仿宋" w:cs="Times New Roman"/>
                <w:kern w:val="0"/>
                <w:sz w:val="24"/>
                <w:highlight w:val="none"/>
                <w14:ligatures w14:val="none"/>
              </w:rPr>
              <w:t>mm（长*宽*高）</w:t>
            </w:r>
          </w:p>
          <w:p w14:paraId="21230CE2">
            <w:pPr>
              <w:widowControl/>
              <w:spacing w:after="0" w:line="240" w:lineRule="auto"/>
              <w:jc w:val="both"/>
              <w:rPr>
                <w:rFonts w:hint="default" w:ascii="Times New Roman" w:hAnsi="Times New Roman" w:eastAsia="仿宋" w:cs="Times New Roman"/>
                <w:kern w:val="0"/>
                <w:sz w:val="24"/>
                <w:highlight w:val="none"/>
                <w:lang w:val="en-US" w:eastAsia="zh-CN"/>
                <w14:ligatures w14:val="none"/>
              </w:rPr>
            </w:pPr>
            <w:r>
              <w:rPr>
                <w:rFonts w:hint="eastAsia" w:ascii="Times New Roman" w:hAnsi="Times New Roman" w:eastAsia="仿宋" w:cs="Times New Roman"/>
                <w:kern w:val="0"/>
                <w:sz w:val="24"/>
                <w:highlight w:val="none"/>
                <w:lang w:val="en-US" w:eastAsia="zh-CN"/>
                <w14:ligatures w14:val="none"/>
              </w:rPr>
              <w:t>（四）配套教学系统</w:t>
            </w:r>
          </w:p>
          <w:p w14:paraId="03749268">
            <w:pPr>
              <w:ind w:firstLine="720" w:firstLineChars="300"/>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教学系统软件</w:t>
            </w:r>
            <w:r>
              <w:rPr>
                <w:rFonts w:hint="eastAsia" w:ascii="Times New Roman" w:hAnsi="Times New Roman" w:eastAsia="仿宋" w:cs="Times New Roman"/>
                <w:kern w:val="0"/>
                <w:sz w:val="24"/>
                <w14:ligatures w14:val="none"/>
              </w:rPr>
              <w:t>采用纯三维引擎交互技术，360度全方位展示，支持运行在触摸交互的智能终端上，支持多点触摸操作方式加强用户交互体验舒适度。提供200节点</w:t>
            </w:r>
            <w:r>
              <w:rPr>
                <w:rFonts w:hint="eastAsia" w:ascii="Times New Roman" w:hAnsi="Times New Roman" w:eastAsia="仿宋" w:cs="Times New Roman"/>
                <w:kern w:val="0"/>
                <w:sz w:val="24"/>
                <w:lang w:val="en-US" w:eastAsia="zh-CN"/>
                <w14:ligatures w14:val="none"/>
              </w:rPr>
              <w:t>及以上，软件包括新能源汽车电机虚拟结构原理教学系统、</w:t>
            </w:r>
            <w:r>
              <w:rPr>
                <w:rFonts w:hint="default" w:ascii="Times New Roman" w:hAnsi="Times New Roman" w:eastAsia="仿宋" w:cs="Times New Roman"/>
                <w:kern w:val="0"/>
                <w:sz w:val="24"/>
                <w:lang w:val="en-US" w:eastAsia="zh-CN"/>
                <w14:ligatures w14:val="none"/>
              </w:rPr>
              <w:t>新能源汽车电机虚拟结构原理教学系统</w:t>
            </w:r>
            <w:r>
              <w:rPr>
                <w:rFonts w:hint="eastAsia" w:ascii="Times New Roman" w:hAnsi="Times New Roman" w:eastAsia="仿宋" w:cs="Times New Roman"/>
                <w:kern w:val="0"/>
                <w:sz w:val="24"/>
                <w:lang w:val="en-US" w:eastAsia="zh-CN"/>
                <w14:ligatures w14:val="none"/>
              </w:rPr>
              <w:t>、</w:t>
            </w:r>
            <w:r>
              <w:rPr>
                <w:rFonts w:hint="default" w:ascii="Times New Roman" w:hAnsi="Times New Roman" w:eastAsia="仿宋" w:cs="Times New Roman"/>
                <w:kern w:val="0"/>
                <w:sz w:val="24"/>
                <w:lang w:val="en-US" w:eastAsia="zh-CN"/>
                <w14:ligatures w14:val="none"/>
              </w:rPr>
              <w:t>新能源汽车电池虚拟结构原理教学系统</w:t>
            </w:r>
            <w:r>
              <w:rPr>
                <w:rFonts w:hint="eastAsia" w:ascii="Times New Roman" w:hAnsi="Times New Roman" w:eastAsia="仿宋" w:cs="Times New Roman"/>
                <w:kern w:val="0"/>
                <w:sz w:val="24"/>
                <w:lang w:val="en-US" w:eastAsia="zh-CN"/>
                <w14:ligatures w14:val="none"/>
              </w:rPr>
              <w:t>、</w:t>
            </w:r>
            <w:r>
              <w:rPr>
                <w:rFonts w:hint="default" w:ascii="Times New Roman" w:hAnsi="Times New Roman" w:eastAsia="仿宋" w:cs="Times New Roman"/>
                <w:kern w:val="0"/>
                <w:sz w:val="24"/>
                <w:lang w:val="en-US" w:eastAsia="zh-CN"/>
                <w14:ligatures w14:val="none"/>
              </w:rPr>
              <w:t>新能源商用车电源系统维护与保养虚拟实训系统</w:t>
            </w:r>
            <w:r>
              <w:rPr>
                <w:rFonts w:hint="eastAsia" w:ascii="Times New Roman" w:hAnsi="Times New Roman" w:eastAsia="仿宋" w:cs="Times New Roman"/>
                <w:kern w:val="0"/>
                <w:sz w:val="24"/>
                <w:lang w:val="en-US" w:eastAsia="zh-CN"/>
                <w14:ligatures w14:val="none"/>
              </w:rPr>
              <w:t>、</w:t>
            </w:r>
            <w:r>
              <w:rPr>
                <w:rFonts w:hint="default" w:ascii="Times New Roman" w:hAnsi="Times New Roman" w:eastAsia="仿宋" w:cs="Times New Roman"/>
                <w:kern w:val="0"/>
                <w:sz w:val="24"/>
                <w:lang w:val="en-US" w:eastAsia="zh-CN"/>
                <w14:ligatures w14:val="none"/>
              </w:rPr>
              <w:t>加氢站设备结构与流程认知虚拟教学系统</w:t>
            </w:r>
            <w:r>
              <w:rPr>
                <w:rFonts w:hint="eastAsia" w:ascii="Times New Roman" w:hAnsi="Times New Roman" w:eastAsia="仿宋" w:cs="Times New Roman"/>
                <w:kern w:val="0"/>
                <w:sz w:val="24"/>
                <w:lang w:val="en-US" w:eastAsia="zh-CN"/>
                <w14:ligatures w14:val="none"/>
              </w:rPr>
              <w:t>、</w:t>
            </w:r>
            <w:r>
              <w:rPr>
                <w:rFonts w:hint="default" w:ascii="Times New Roman" w:hAnsi="Times New Roman" w:eastAsia="仿宋" w:cs="Times New Roman"/>
                <w:kern w:val="0"/>
                <w:sz w:val="24"/>
                <w:lang w:val="en-US" w:eastAsia="zh-CN"/>
                <w14:ligatures w14:val="none"/>
              </w:rPr>
              <w:t>纯电动汽车动力系统虚拟结构原理教学系统</w:t>
            </w:r>
            <w:r>
              <w:rPr>
                <w:rFonts w:hint="eastAsia" w:ascii="Times New Roman" w:hAnsi="Times New Roman" w:eastAsia="仿宋" w:cs="Times New Roman"/>
                <w:kern w:val="0"/>
                <w:sz w:val="24"/>
                <w:lang w:val="en-US" w:eastAsia="zh-CN"/>
                <w14:ligatures w14:val="none"/>
              </w:rPr>
              <w:t>、</w:t>
            </w:r>
            <w:r>
              <w:rPr>
                <w:rFonts w:hint="default" w:ascii="Times New Roman" w:hAnsi="Times New Roman" w:eastAsia="仿宋" w:cs="Times New Roman"/>
                <w:kern w:val="0"/>
                <w:sz w:val="24"/>
                <w:lang w:val="en-US" w:eastAsia="zh-CN"/>
                <w14:ligatures w14:val="none"/>
              </w:rPr>
              <w:t>纯电动汽车虚拟故障诊断实训系统</w:t>
            </w:r>
            <w:r>
              <w:rPr>
                <w:rFonts w:hint="eastAsia" w:ascii="Times New Roman" w:hAnsi="Times New Roman" w:eastAsia="仿宋" w:cs="Times New Roman"/>
                <w:kern w:val="0"/>
                <w:sz w:val="24"/>
                <w:lang w:val="en-US" w:eastAsia="zh-CN"/>
                <w14:ligatures w14:val="none"/>
              </w:rPr>
              <w:t>、</w:t>
            </w:r>
            <w:r>
              <w:rPr>
                <w:rFonts w:hint="default" w:ascii="Times New Roman" w:hAnsi="Times New Roman" w:eastAsia="仿宋" w:cs="Times New Roman"/>
                <w:kern w:val="0"/>
                <w:sz w:val="24"/>
                <w:lang w:val="en-US" w:eastAsia="zh-CN"/>
                <w14:ligatures w14:val="none"/>
              </w:rPr>
              <w:t>纯电动汽车动力系统虚拟拆装实训系统</w:t>
            </w:r>
            <w:r>
              <w:rPr>
                <w:rFonts w:hint="eastAsia" w:ascii="Times New Roman" w:hAnsi="Times New Roman" w:eastAsia="仿宋" w:cs="Times New Roman"/>
                <w:kern w:val="0"/>
                <w:sz w:val="24"/>
                <w:lang w:val="en-US" w:eastAsia="zh-CN"/>
                <w14:ligatures w14:val="none"/>
              </w:rPr>
              <w:t>、</w:t>
            </w:r>
            <w:r>
              <w:rPr>
                <w:rFonts w:hint="default" w:ascii="Times New Roman" w:hAnsi="Times New Roman" w:eastAsia="仿宋" w:cs="Times New Roman"/>
                <w:kern w:val="0"/>
                <w:sz w:val="24"/>
                <w:lang w:val="en-US" w:eastAsia="zh-CN"/>
                <w14:ligatures w14:val="none"/>
              </w:rPr>
              <w:t>纯电动汽车动力系统虚拟维护保养实训系统</w:t>
            </w:r>
            <w:r>
              <w:rPr>
                <w:rFonts w:hint="eastAsia" w:ascii="Times New Roman" w:hAnsi="Times New Roman" w:eastAsia="仿宋" w:cs="Times New Roman"/>
                <w:kern w:val="0"/>
                <w:sz w:val="24"/>
                <w:lang w:val="en-US" w:eastAsia="zh-CN"/>
                <w14:ligatures w14:val="none"/>
              </w:rPr>
              <w:t>。</w:t>
            </w:r>
          </w:p>
          <w:p w14:paraId="7A153AEB">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1.新能源汽车电机虚拟结构原理教学系统：</w:t>
            </w:r>
            <w:r>
              <w:rPr>
                <w:rFonts w:hint="eastAsia" w:ascii="Times New Roman" w:hAnsi="Times New Roman" w:eastAsia="仿宋" w:cs="Times New Roman"/>
                <w:kern w:val="0"/>
                <w:sz w:val="24"/>
                <w14:ligatures w14:val="none"/>
              </w:rPr>
              <w:t>能够完成直流无刷电机、三相异步电机、永磁同步电机和开关磁阻电机的结构和原理展示。</w:t>
            </w:r>
          </w:p>
          <w:p w14:paraId="2182E536">
            <w:pPr>
              <w:widowControl/>
              <w:numPr>
                <w:ilvl w:val="0"/>
                <w:numId w:val="0"/>
              </w:numPr>
              <w:spacing w:after="0" w:line="240" w:lineRule="auto"/>
              <w:ind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kern w:val="0"/>
                <w:sz w:val="24"/>
                <w:lang w:val="en-US" w:eastAsia="zh-CN"/>
                <w14:ligatures w14:val="none"/>
              </w:rPr>
              <w:t>2.新能源汽车电池虚拟结构原理教学系统：</w:t>
            </w:r>
            <w:r>
              <w:rPr>
                <w:rFonts w:hint="eastAsia" w:ascii="Times New Roman" w:hAnsi="Times New Roman" w:eastAsia="仿宋" w:cs="Times New Roman"/>
                <w:kern w:val="0"/>
                <w:sz w:val="24"/>
                <w14:ligatures w14:val="none"/>
              </w:rPr>
              <w:t>能够完成铅酸蓄电池、镍氢电池、三元锂电池、磷酸铁锂电池的结构和原理展示。</w:t>
            </w:r>
          </w:p>
          <w:p w14:paraId="1084202D">
            <w:pPr>
              <w:widowControl/>
              <w:numPr>
                <w:ilvl w:val="0"/>
                <w:numId w:val="0"/>
              </w:numPr>
              <w:spacing w:after="0" w:line="240" w:lineRule="auto"/>
              <w:ind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3.新能源商用车电源系统维护与保养虚拟实训系统：</w:t>
            </w:r>
            <w:r>
              <w:rPr>
                <w:rFonts w:hint="eastAsia" w:ascii="Times New Roman" w:hAnsi="Times New Roman" w:eastAsia="仿宋" w:cs="Times New Roman"/>
                <w:kern w:val="0"/>
                <w:sz w:val="24"/>
                <w14:ligatures w14:val="none"/>
              </w:rPr>
              <w:t>根据新能源商用车电源系统维护与保养要求，实训项目包含电源系统操作位置和检查项：按照电源系统进行维护保养作业内容。</w:t>
            </w:r>
          </w:p>
          <w:p w14:paraId="251D41D8">
            <w:pPr>
              <w:widowControl/>
              <w:numPr>
                <w:ilvl w:val="0"/>
                <w:numId w:val="0"/>
              </w:numPr>
              <w:spacing w:after="0" w:line="240" w:lineRule="auto"/>
              <w:ind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4.加氢站设备结构与流程认知虚拟教学系统：</w:t>
            </w:r>
            <w:r>
              <w:rPr>
                <w:rFonts w:hint="eastAsia" w:ascii="Times New Roman" w:hAnsi="Times New Roman" w:eastAsia="仿宋" w:cs="Times New Roman"/>
                <w:kern w:val="0"/>
                <w:sz w:val="24"/>
                <w14:ligatures w14:val="none"/>
              </w:rPr>
              <w:t>根据加氢站设备结构与流程认知课程教学要求，提供甲醇重整制氢加氢制氢站的设备认知及制氢流程、模拟车辆加氢操作流程共计2个教学模块。</w:t>
            </w:r>
          </w:p>
          <w:p w14:paraId="0021FA3F">
            <w:pPr>
              <w:widowControl/>
              <w:numPr>
                <w:ilvl w:val="0"/>
                <w:numId w:val="0"/>
              </w:numPr>
              <w:spacing w:after="0" w:line="240" w:lineRule="auto"/>
              <w:ind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5.纯电动汽车动力系统虚拟结构原理教学系统：</w:t>
            </w:r>
            <w:r>
              <w:rPr>
                <w:rFonts w:hint="eastAsia" w:ascii="Times New Roman" w:hAnsi="Times New Roman" w:eastAsia="仿宋" w:cs="Times New Roman"/>
                <w:kern w:val="0"/>
                <w:sz w:val="24"/>
                <w14:ligatures w14:val="none"/>
              </w:rPr>
              <w:t>能够完成纯电动汽车动力系统的动力系统、驱动系统、电源系统、热管理系统、充电系统的结构和原理展示。</w:t>
            </w:r>
          </w:p>
          <w:p w14:paraId="3E4C9858">
            <w:pPr>
              <w:widowControl/>
              <w:numPr>
                <w:ilvl w:val="0"/>
                <w:numId w:val="0"/>
              </w:numPr>
              <w:spacing w:after="0" w:line="240" w:lineRule="auto"/>
              <w:ind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6.纯电动汽车虚拟故障诊断实训系统：</w:t>
            </w:r>
            <w:r>
              <w:rPr>
                <w:rFonts w:hint="eastAsia" w:ascii="Times New Roman" w:hAnsi="Times New Roman" w:eastAsia="仿宋" w:cs="Times New Roman"/>
                <w:kern w:val="0"/>
                <w:sz w:val="24"/>
                <w14:ligatures w14:val="none"/>
              </w:rPr>
              <w:t>根据教学设计要求分为三种教学模式，分别为演示模式、训练模式、考核模式</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根据纯电动车的教学设计，可完成的教学任务包含：动力电池、交流充电口、电池管理器、真空压力传感器、油门深度传感器、模式开关、真空泵继电器、冷却风扇、高压互锁故障诊断教学任务。</w:t>
            </w:r>
          </w:p>
          <w:p w14:paraId="3DA6F43D">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可完成的故障点包含：电池子网CANH断路、电池子网CANL断路、通讯转换模块供电+12V断路、主接触器控制信号断路、预充/正极接触器电源断路、负极接触器电源12V断路、负极接触器控制信号断路、预充接触器控制信号断路、充电连接确认CC断路、充电控制引导CP断路、动力网CANH断路、动力网CANL断路、双路电（1G3）12V断路、真空压力传感器电源断路、真空压力传感器信号断路、真空压力传感器地断路、油门深度传感器1电源+5V断路、油门深度传感器2电源+5V断路、油门深度传感器1地断路、油门深度传感器2地断路、油门深度传感器信号2断路、油门深度传感器信号1断路、模式开关信号断路、模式开关信号地断路、真空泵继电器检测信号断路、真空泵继电器1控制信号断路、真空泵继电器2控制信号断路、无极风扇信号控制/回检断路、高压互锁输出断路、充电互锁输出断路、充电互锁输入断路。</w:t>
            </w:r>
          </w:p>
          <w:p w14:paraId="438CD2B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实训系统的</w:t>
            </w:r>
            <w:r>
              <w:rPr>
                <w:rFonts w:hint="eastAsia" w:ascii="Times New Roman" w:hAnsi="Times New Roman" w:eastAsia="仿宋" w:cs="Times New Roman"/>
                <w:kern w:val="0"/>
                <w:sz w:val="24"/>
                <w14:ligatures w14:val="none"/>
              </w:rPr>
              <w:t>零件视角至少包含充配电总成BK46、电池管理器BK45A、动力电池包BK51、电池管理器BK45B、交流充电口KB53B、前舱配电盒B1D、前舱配电盒B1C、电机控制器B30、模式开关G73、真空压力传感器BA31、网管控制器G19、整车控制器GK49、油门深度传感器G44等快速切换场景视角。驾驶室视角至少包含仪表盘、换挡杆、一键启动按钮、慢充充电口开关等快速切换场景视角。</w:t>
            </w:r>
          </w:p>
          <w:p w14:paraId="6733DE39">
            <w:pPr>
              <w:widowControl/>
              <w:numPr>
                <w:ilvl w:val="0"/>
                <w:numId w:val="0"/>
              </w:numPr>
              <w:spacing w:after="0" w:line="240" w:lineRule="auto"/>
              <w:ind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kern w:val="0"/>
                <w:sz w:val="24"/>
                <w:lang w:val="en-US" w:eastAsia="zh-CN"/>
                <w14:ligatures w14:val="none"/>
              </w:rPr>
              <w:t>需提供</w:t>
            </w:r>
            <w:r>
              <w:rPr>
                <w:rFonts w:hint="eastAsia" w:ascii="Times New Roman" w:hAnsi="Times New Roman" w:eastAsia="仿宋" w:cs="Times New Roman"/>
                <w:kern w:val="0"/>
                <w:sz w:val="24"/>
                <w14:ligatures w14:val="none"/>
              </w:rPr>
              <w:t>提示性维修记录工单</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维修工单提供操作数据自动记录和手动填写功能，自动采集学生实训练习和实训考核过程中操作记录，尤其是违规操作、危险操作记录，帮助学生更好的理解每一步的作业内容及错误原因，辅助教师更好的了解学生的技能训练及知识掌握情况。</w:t>
            </w:r>
          </w:p>
          <w:p w14:paraId="649A1128">
            <w:pPr>
              <w:widowControl/>
              <w:numPr>
                <w:ilvl w:val="0"/>
                <w:numId w:val="3"/>
              </w:numPr>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纯电动汽车动力系统虚拟拆装实训系统：</w:t>
            </w:r>
            <w:r>
              <w:rPr>
                <w:rFonts w:hint="eastAsia" w:ascii="Times New Roman" w:hAnsi="Times New Roman" w:eastAsia="仿宋" w:cs="Times New Roman"/>
                <w:kern w:val="0"/>
                <w:sz w:val="24"/>
                <w14:ligatures w14:val="none"/>
              </w:rPr>
              <w:t>纯电动汽车虚拟拆装台根据教学设计要求分为三种教学模式，分别为演示模式、训练模式、考核模式</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实训</w:t>
            </w:r>
            <w:r>
              <w:rPr>
                <w:rFonts w:hint="eastAsia" w:ascii="Times New Roman" w:hAnsi="Times New Roman" w:eastAsia="仿宋" w:cs="Times New Roman"/>
                <w:kern w:val="0"/>
                <w:sz w:val="24"/>
                <w14:ligatures w14:val="none"/>
              </w:rPr>
              <w:t>内容包含：动力电池，高压电控总成，PTC，空调压缩机，驱动电机总成共5个拆装教学任务。</w:t>
            </w:r>
          </w:p>
          <w:p w14:paraId="13F6CFD7">
            <w:pPr>
              <w:widowControl/>
              <w:numPr>
                <w:numId w:val="0"/>
              </w:numPr>
              <w:spacing w:after="0" w:line="240" w:lineRule="auto"/>
              <w:ind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kern w:val="0"/>
                <w:sz w:val="24"/>
                <w:lang w:val="en-US" w:eastAsia="zh-CN"/>
                <w14:ligatures w14:val="none"/>
              </w:rPr>
              <w:t>8.纯电动汽车动力系统虚拟维护保养实训系统：</w:t>
            </w:r>
            <w:r>
              <w:rPr>
                <w:rFonts w:hint="eastAsia" w:ascii="Times New Roman" w:hAnsi="Times New Roman" w:eastAsia="仿宋" w:cs="Times New Roman"/>
                <w:kern w:val="0"/>
                <w:sz w:val="24"/>
                <w14:ligatures w14:val="none"/>
              </w:rPr>
              <w:t>根据纯电动汽车虚拟维护保养要求，实训项目不得少于如下五个举升机位置和检查项：按照举升机位置一、举升机位置二、举升机位置三、举升机位置四、举升机位置五的维护保养作业内容。</w:t>
            </w:r>
          </w:p>
          <w:p w14:paraId="7B8EE8F3">
            <w:pPr>
              <w:widowControl/>
              <w:spacing w:after="0" w:line="240" w:lineRule="auto"/>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fldChar w:fldCharType="begin"/>
            </w:r>
            <w:r>
              <w:rPr>
                <w:rFonts w:hint="eastAsia" w:ascii="Times New Roman" w:hAnsi="Times New Roman" w:eastAsia="仿宋" w:cs="Times New Roman"/>
                <w:kern w:val="0"/>
                <w:sz w:val="24"/>
                <w:lang w:val="en-US" w:eastAsia="zh-CN"/>
                <w14:ligatures w14:val="none"/>
              </w:rPr>
              <w:instrText xml:space="preserve"> = 1 \* GB3 \* MERGEFORMAT </w:instrText>
            </w:r>
            <w:r>
              <w:rPr>
                <w:rFonts w:hint="eastAsia" w:ascii="Times New Roman" w:hAnsi="Times New Roman" w:eastAsia="仿宋" w:cs="Times New Roman"/>
                <w:kern w:val="0"/>
                <w:sz w:val="24"/>
                <w:lang w:val="en-US" w:eastAsia="zh-CN"/>
                <w14:ligatures w14:val="none"/>
              </w:rPr>
              <w:fldChar w:fldCharType="separate"/>
            </w:r>
            <w:r>
              <w:rPr>
                <w:rFonts w:hint="eastAsia" w:ascii="Times New Roman" w:hAnsi="Times New Roman" w:eastAsia="仿宋" w:cs="Times New Roman"/>
                <w:kern w:val="0"/>
                <w:sz w:val="24"/>
                <w:lang w:val="en-US" w:eastAsia="zh-CN"/>
                <w14:ligatures w14:val="none"/>
              </w:rPr>
              <w:t>①</w:t>
            </w:r>
            <w:r>
              <w:rPr>
                <w:rFonts w:hint="eastAsia" w:ascii="Times New Roman" w:hAnsi="Times New Roman" w:eastAsia="仿宋" w:cs="Times New Roman"/>
                <w:kern w:val="0"/>
                <w:sz w:val="24"/>
                <w:lang w:val="en-US" w:eastAsia="zh-CN"/>
                <w14:ligatures w14:val="none"/>
              </w:rPr>
              <w:fldChar w:fldCharType="end"/>
            </w:r>
            <w:r>
              <w:rPr>
                <w:rFonts w:hint="eastAsia" w:ascii="Times New Roman" w:hAnsi="Times New Roman" w:eastAsia="仿宋" w:cs="Times New Roman"/>
                <w:kern w:val="0"/>
                <w:sz w:val="24"/>
                <w:lang w:val="en-US" w:eastAsia="zh-CN"/>
                <w14:ligatures w14:val="none"/>
              </w:rPr>
              <w:t>举升机位置一：作业准备-放置防护设施、放置车轮挡块、检查防护设备、检查车门、检查翼子板、检查保险杠、检查机舱盖、检查后备箱、检查车轮外观、记录车辆参数、检查前舱盖、放置翼子板与前格栅布、放置座椅套、放置方向盘套、放置地板垫、检查低压蓄电池、检查洗涤液储液罐、检查制动液罐、检查冷却液、检查PTC、检查空调压缩机、检查高压启动指示灯、检查风量、模式、内外循环、检查安全带、检查安全气囊保护壳、检查喇叭、检查收音机、检查行李厢盖的按钮、检查车外后视镜调节按钮、检查中央门锁控制按钮、检查车窗开关、检查车门开关、检查左侧转向灯、检查右侧转向灯、检查危险报警灯、检查制动灯、检查高位制动灯、检查倒车灯、检查示宽灯、检查近光灯、检查远光灯、检查雾灯、检查阅读灯、检查雨刮运行状态、检查天窗遮阳帘功能、检查电源系统故障码与数据流、检查直流充电口、检查交流充电口、检查车轮气压、拆卸车轮固定螺栓防尘罩、预松车轮固定螺栓。</w:t>
            </w:r>
          </w:p>
          <w:p w14:paraId="6B5752D0">
            <w:pPr>
              <w:widowControl/>
              <w:spacing w:after="0" w:line="240" w:lineRule="auto"/>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fldChar w:fldCharType="begin"/>
            </w:r>
            <w:r>
              <w:rPr>
                <w:rFonts w:hint="eastAsia" w:ascii="Times New Roman" w:hAnsi="Times New Roman" w:eastAsia="仿宋" w:cs="Times New Roman"/>
                <w:kern w:val="0"/>
                <w:sz w:val="24"/>
                <w:lang w:val="en-US" w:eastAsia="zh-CN"/>
                <w14:ligatures w14:val="none"/>
              </w:rPr>
              <w:instrText xml:space="preserve"> = 2 \* GB3 \* MERGEFORMAT </w:instrText>
            </w:r>
            <w:r>
              <w:rPr>
                <w:rFonts w:hint="eastAsia" w:ascii="Times New Roman" w:hAnsi="Times New Roman" w:eastAsia="仿宋" w:cs="Times New Roman"/>
                <w:kern w:val="0"/>
                <w:sz w:val="24"/>
                <w:lang w:val="en-US" w:eastAsia="zh-CN"/>
                <w14:ligatures w14:val="none"/>
              </w:rPr>
              <w:fldChar w:fldCharType="separate"/>
            </w:r>
            <w:r>
              <w:rPr>
                <w:rFonts w:hint="eastAsia" w:ascii="Times New Roman" w:hAnsi="Times New Roman" w:eastAsia="仿宋" w:cs="Times New Roman"/>
                <w:kern w:val="0"/>
                <w:sz w:val="24"/>
                <w:lang w:val="en-US" w:eastAsia="zh-CN"/>
                <w14:ligatures w14:val="none"/>
              </w:rPr>
              <w:t>②</w:t>
            </w:r>
            <w:r>
              <w:rPr>
                <w:rFonts w:hint="eastAsia" w:ascii="Times New Roman" w:hAnsi="Times New Roman" w:eastAsia="仿宋" w:cs="Times New Roman"/>
                <w:kern w:val="0"/>
                <w:sz w:val="24"/>
                <w:lang w:val="en-US" w:eastAsia="zh-CN"/>
                <w14:ligatures w14:val="none"/>
              </w:rPr>
              <w:fldChar w:fldCharType="end"/>
            </w:r>
            <w:r>
              <w:rPr>
                <w:rFonts w:hint="eastAsia" w:ascii="Times New Roman" w:hAnsi="Times New Roman" w:eastAsia="仿宋" w:cs="Times New Roman"/>
                <w:kern w:val="0"/>
                <w:sz w:val="24"/>
                <w:lang w:val="en-US" w:eastAsia="zh-CN"/>
                <w14:ligatures w14:val="none"/>
              </w:rPr>
              <w:t>举升机位置二：回收车轮挡、检查冷凝器、检查散热器、检查主销球头防尘罩、检查稳定杆橡胶金属支座、检查螺旋弹簧、检查螺旋弹簧缓冲块、检查转向球头防尘罩、检查转向系统、检查变速箱主减速器及等速万向节防护套、取下车轮、检查轮胎花纹深度、检查前轮制动盘及摩擦片、检查制动管路、检查动力电池、检查电驱动装置控制器、检查电机与减速器、检查电驱动总成系统、检查变速箱加注螺栓、检查变速箱放油螺栓、检查冷却液管路、拆卸底盘护板、排放冷却液、检查车辆维修安全（验电）、检查动力电池的绝缘性、安装底盘护板。</w:t>
            </w:r>
          </w:p>
          <w:p w14:paraId="34D59BD9">
            <w:pPr>
              <w:widowControl/>
              <w:spacing w:after="0" w:line="240" w:lineRule="auto"/>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fldChar w:fldCharType="begin"/>
            </w:r>
            <w:r>
              <w:rPr>
                <w:rFonts w:hint="eastAsia" w:ascii="Times New Roman" w:hAnsi="Times New Roman" w:eastAsia="仿宋" w:cs="Times New Roman"/>
                <w:kern w:val="0"/>
                <w:sz w:val="24"/>
                <w:lang w:val="en-US" w:eastAsia="zh-CN"/>
                <w14:ligatures w14:val="none"/>
              </w:rPr>
              <w:instrText xml:space="preserve"> = 3 \* GB3 \* MERGEFORMAT </w:instrText>
            </w:r>
            <w:r>
              <w:rPr>
                <w:rFonts w:hint="eastAsia" w:ascii="Times New Roman" w:hAnsi="Times New Roman" w:eastAsia="仿宋" w:cs="Times New Roman"/>
                <w:kern w:val="0"/>
                <w:sz w:val="24"/>
                <w:lang w:val="en-US" w:eastAsia="zh-CN"/>
                <w14:ligatures w14:val="none"/>
              </w:rPr>
              <w:fldChar w:fldCharType="separate"/>
            </w:r>
            <w:r>
              <w:rPr>
                <w:rFonts w:hint="eastAsia" w:ascii="Times New Roman" w:hAnsi="Times New Roman" w:eastAsia="仿宋" w:cs="Times New Roman"/>
                <w:kern w:val="0"/>
                <w:sz w:val="24"/>
                <w:lang w:val="en-US" w:eastAsia="zh-CN"/>
                <w14:ligatures w14:val="none"/>
              </w:rPr>
              <w:t>③</w:t>
            </w:r>
            <w:r>
              <w:rPr>
                <w:rFonts w:hint="eastAsia" w:ascii="Times New Roman" w:hAnsi="Times New Roman" w:eastAsia="仿宋" w:cs="Times New Roman"/>
                <w:kern w:val="0"/>
                <w:sz w:val="24"/>
                <w:lang w:val="en-US" w:eastAsia="zh-CN"/>
                <w14:ligatures w14:val="none"/>
              </w:rPr>
              <w:fldChar w:fldCharType="end"/>
            </w:r>
            <w:r>
              <w:rPr>
                <w:rFonts w:hint="eastAsia" w:ascii="Times New Roman" w:hAnsi="Times New Roman" w:eastAsia="仿宋" w:cs="Times New Roman"/>
                <w:kern w:val="0"/>
                <w:sz w:val="24"/>
                <w:lang w:val="en-US" w:eastAsia="zh-CN"/>
                <w14:ligatures w14:val="none"/>
              </w:rPr>
              <w:t>举升机位置三：放置车轮挡、检查充电口绝缘性、检查PTC、更换空调滤芯。</w:t>
            </w:r>
          </w:p>
          <w:p w14:paraId="443BA00A">
            <w:pPr>
              <w:widowControl/>
              <w:spacing w:after="0" w:line="240" w:lineRule="auto"/>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fldChar w:fldCharType="begin"/>
            </w:r>
            <w:r>
              <w:rPr>
                <w:rFonts w:hint="eastAsia" w:ascii="Times New Roman" w:hAnsi="Times New Roman" w:eastAsia="仿宋" w:cs="Times New Roman"/>
                <w:kern w:val="0"/>
                <w:sz w:val="24"/>
                <w:lang w:val="en-US" w:eastAsia="zh-CN"/>
                <w14:ligatures w14:val="none"/>
              </w:rPr>
              <w:instrText xml:space="preserve"> = 4 \* GB3 \* MERGEFORMAT </w:instrText>
            </w:r>
            <w:r>
              <w:rPr>
                <w:rFonts w:hint="eastAsia" w:ascii="Times New Roman" w:hAnsi="Times New Roman" w:eastAsia="仿宋" w:cs="Times New Roman"/>
                <w:kern w:val="0"/>
                <w:sz w:val="24"/>
                <w:lang w:val="en-US" w:eastAsia="zh-CN"/>
                <w14:ligatures w14:val="none"/>
              </w:rPr>
              <w:fldChar w:fldCharType="separate"/>
            </w:r>
            <w:r>
              <w:rPr>
                <w:rFonts w:hint="eastAsia" w:ascii="Times New Roman" w:hAnsi="Times New Roman" w:eastAsia="仿宋" w:cs="Times New Roman"/>
                <w:kern w:val="0"/>
                <w:sz w:val="24"/>
                <w:lang w:val="en-US" w:eastAsia="zh-CN"/>
                <w14:ligatures w14:val="none"/>
              </w:rPr>
              <w:t>④</w:t>
            </w:r>
            <w:r>
              <w:rPr>
                <w:rFonts w:hint="eastAsia" w:ascii="Times New Roman" w:hAnsi="Times New Roman" w:eastAsia="仿宋" w:cs="Times New Roman"/>
                <w:kern w:val="0"/>
                <w:sz w:val="24"/>
                <w:lang w:val="en-US" w:eastAsia="zh-CN"/>
                <w14:ligatures w14:val="none"/>
              </w:rPr>
              <w:fldChar w:fldCharType="end"/>
            </w:r>
            <w:r>
              <w:rPr>
                <w:rFonts w:hint="eastAsia" w:ascii="Times New Roman" w:hAnsi="Times New Roman" w:eastAsia="仿宋" w:cs="Times New Roman"/>
                <w:kern w:val="0"/>
                <w:sz w:val="24"/>
                <w:lang w:val="en-US" w:eastAsia="zh-CN"/>
                <w14:ligatures w14:val="none"/>
              </w:rPr>
              <w:t>举升机位置四：回收车轮挡块、安装卡钳、安装车轮。</w:t>
            </w:r>
          </w:p>
          <w:p w14:paraId="7A36401C">
            <w:pPr>
              <w:widowControl/>
              <w:spacing w:after="0" w:line="240" w:lineRule="auto"/>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fldChar w:fldCharType="begin"/>
            </w:r>
            <w:r>
              <w:rPr>
                <w:rFonts w:hint="eastAsia" w:ascii="Times New Roman" w:hAnsi="Times New Roman" w:eastAsia="仿宋" w:cs="Times New Roman"/>
                <w:kern w:val="0"/>
                <w:sz w:val="24"/>
                <w:lang w:val="en-US" w:eastAsia="zh-CN"/>
                <w14:ligatures w14:val="none"/>
              </w:rPr>
              <w:instrText xml:space="preserve"> = 5 \* GB3 \* MERGEFORMAT </w:instrText>
            </w:r>
            <w:r>
              <w:rPr>
                <w:rFonts w:hint="eastAsia" w:ascii="Times New Roman" w:hAnsi="Times New Roman" w:eastAsia="仿宋" w:cs="Times New Roman"/>
                <w:kern w:val="0"/>
                <w:sz w:val="24"/>
                <w:lang w:val="en-US" w:eastAsia="zh-CN"/>
                <w14:ligatures w14:val="none"/>
              </w:rPr>
              <w:fldChar w:fldCharType="separate"/>
            </w:r>
            <w:r>
              <w:rPr>
                <w:rFonts w:hint="eastAsia" w:ascii="Times New Roman" w:hAnsi="Times New Roman" w:eastAsia="仿宋" w:cs="Times New Roman"/>
                <w:kern w:val="0"/>
                <w:sz w:val="24"/>
                <w:lang w:val="en-US" w:eastAsia="zh-CN"/>
                <w14:ligatures w14:val="none"/>
              </w:rPr>
              <w:t>⑤</w:t>
            </w:r>
            <w:r>
              <w:rPr>
                <w:rFonts w:hint="eastAsia" w:ascii="Times New Roman" w:hAnsi="Times New Roman" w:eastAsia="仿宋" w:cs="Times New Roman"/>
                <w:kern w:val="0"/>
                <w:sz w:val="24"/>
                <w:lang w:val="en-US" w:eastAsia="zh-CN"/>
                <w14:ligatures w14:val="none"/>
              </w:rPr>
              <w:fldChar w:fldCharType="end"/>
            </w:r>
            <w:r>
              <w:rPr>
                <w:rFonts w:hint="eastAsia" w:ascii="Times New Roman" w:hAnsi="Times New Roman" w:eastAsia="仿宋" w:cs="Times New Roman"/>
                <w:kern w:val="0"/>
                <w:sz w:val="24"/>
                <w:lang w:val="en-US" w:eastAsia="zh-CN"/>
                <w14:ligatures w14:val="none"/>
              </w:rPr>
              <w:t>举升机位置五：放置车轮挡、紧固车轮固定螺栓、安装车轮固定螺栓防尘罩、加注冷却液、竣工检验-整车、回收车轮挡块、回收翼子板与前格栅布、关闭机舱盖、回收座椅套、回收方向盘套、回收地板垫、回收防护设施。</w:t>
            </w:r>
          </w:p>
          <w:p w14:paraId="08100E5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维护保养作业可设置的故障类型包含接插件的松动、破损检查，螺栓的拆装和紧固操作，器件的破损、外观检查，冷却液的加注和管路情况检查，高压器件的绝缘性的测量。</w:t>
            </w:r>
          </w:p>
        </w:tc>
        <w:tc>
          <w:tcPr>
            <w:tcW w:w="1559" w:type="dxa"/>
            <w:vMerge w:val="restart"/>
            <w:vAlign w:val="center"/>
          </w:tcPr>
          <w:p w14:paraId="417709CF">
            <w:pPr>
              <w:ind w:left="0" w:leftChars="0" w:firstLine="0" w:firstLineChars="0"/>
              <w:jc w:val="both"/>
              <w:rPr>
                <w:rFonts w:hint="default"/>
                <w:sz w:val="24"/>
                <w:szCs w:val="24"/>
                <w:lang w:val="en-US" w:eastAsia="zh-CN"/>
              </w:rPr>
            </w:pPr>
            <w:r>
              <w:rPr>
                <w:rFonts w:hint="eastAsia"/>
                <w:sz w:val="24"/>
                <w:szCs w:val="24"/>
                <w:lang w:val="en-US" w:eastAsia="zh-CN"/>
              </w:rPr>
              <w:t>山西职业技术学院清徐校区</w:t>
            </w:r>
          </w:p>
        </w:tc>
      </w:tr>
      <w:tr w14:paraId="02D4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7908C9C5">
            <w:pPr>
              <w:ind w:left="0" w:leftChars="0" w:firstLine="0" w:firstLineChars="0"/>
              <w:jc w:val="both"/>
              <w:rPr>
                <w:rFonts w:hint="eastAsia"/>
                <w:sz w:val="24"/>
                <w:szCs w:val="24"/>
              </w:rPr>
            </w:pPr>
          </w:p>
        </w:tc>
        <w:tc>
          <w:tcPr>
            <w:tcW w:w="1701" w:type="dxa"/>
            <w:vMerge w:val="continue"/>
            <w:vAlign w:val="center"/>
          </w:tcPr>
          <w:p w14:paraId="6131958F">
            <w:pPr>
              <w:ind w:left="0" w:leftChars="0" w:firstLine="0" w:firstLineChars="0"/>
              <w:jc w:val="both"/>
              <w:rPr>
                <w:rFonts w:hint="eastAsia"/>
                <w:sz w:val="24"/>
                <w:szCs w:val="24"/>
              </w:rPr>
            </w:pPr>
          </w:p>
        </w:tc>
        <w:tc>
          <w:tcPr>
            <w:tcW w:w="850" w:type="dxa"/>
            <w:vAlign w:val="center"/>
          </w:tcPr>
          <w:p w14:paraId="464366B1">
            <w:pPr>
              <w:ind w:left="0" w:leftChars="0" w:firstLine="0" w:firstLineChars="0"/>
              <w:jc w:val="both"/>
              <w:rPr>
                <w:rFonts w:hint="eastAsia"/>
                <w:sz w:val="24"/>
                <w:szCs w:val="24"/>
              </w:rPr>
            </w:pPr>
            <w:r>
              <w:rPr>
                <w:rFonts w:hint="eastAsia"/>
                <w:sz w:val="24"/>
                <w:szCs w:val="24"/>
              </w:rPr>
              <w:t>1套</w:t>
            </w:r>
          </w:p>
        </w:tc>
        <w:tc>
          <w:tcPr>
            <w:tcW w:w="1418" w:type="dxa"/>
            <w:vAlign w:val="center"/>
          </w:tcPr>
          <w:p w14:paraId="56216089">
            <w:pPr>
              <w:ind w:left="0" w:leftChars="0" w:firstLine="0" w:firstLineChars="0"/>
              <w:jc w:val="both"/>
              <w:rPr>
                <w:rFonts w:hint="default"/>
                <w:sz w:val="24"/>
                <w:szCs w:val="24"/>
                <w:lang w:val="en-US" w:eastAsia="zh-CN"/>
              </w:rPr>
            </w:pPr>
            <w:r>
              <w:rPr>
                <w:rFonts w:hint="eastAsia"/>
                <w:sz w:val="24"/>
                <w:szCs w:val="24"/>
                <w:lang w:val="en-US" w:eastAsia="zh-CN"/>
              </w:rPr>
              <w:t>1449900</w:t>
            </w:r>
          </w:p>
        </w:tc>
        <w:tc>
          <w:tcPr>
            <w:tcW w:w="7371" w:type="dxa"/>
            <w:vAlign w:val="center"/>
          </w:tcPr>
          <w:p w14:paraId="4D45A31F">
            <w:pPr>
              <w:widowControl/>
              <w:spacing w:after="0" w:line="240" w:lineRule="auto"/>
              <w:ind w:left="0" w:leftChars="0" w:firstLine="480" w:firstLineChars="200"/>
              <w:jc w:val="both"/>
              <w:rPr>
                <w:rFonts w:hint="eastAsia" w:ascii="Times New Roman" w:hAnsi="Times New Roman" w:eastAsia="仿宋" w:cs="Times New Roman"/>
                <w:b w:val="0"/>
                <w:bCs w:val="0"/>
                <w:kern w:val="0"/>
                <w:sz w:val="24"/>
                <w:lang w:val="en-US" w:eastAsia="zh-CN"/>
                <w14:ligatures w14:val="none"/>
              </w:rPr>
            </w:pPr>
            <w:r>
              <w:rPr>
                <w:rFonts w:hint="eastAsia" w:ascii="Times New Roman" w:hAnsi="Times New Roman" w:eastAsia="仿宋" w:cs="Times New Roman"/>
                <w:b w:val="0"/>
                <w:bCs w:val="0"/>
                <w:kern w:val="0"/>
                <w:sz w:val="24"/>
                <w:lang w:val="en-US" w:eastAsia="zh-CN"/>
                <w14:ligatures w14:val="none"/>
              </w:rPr>
              <w:t>本套设备数量为1套，包含：动力电池智能拆装实训平台（1套）、沉浸式VR仿真实训平台（2套），配有实训指导书（电子版、纸质版）、实训工单（电子版、纸质版）、实训课件（PPT版）、实训操作视频及二维码、使用说明书等。同时需配套不少于50人使用的工作台及实训相关工具。</w:t>
            </w:r>
          </w:p>
          <w:p w14:paraId="0141CC12">
            <w:pPr>
              <w:widowControl/>
              <w:numPr>
                <w:ilvl w:val="0"/>
                <w:numId w:val="4"/>
              </w:numPr>
              <w:spacing w:after="0" w:line="240" w:lineRule="auto"/>
              <w:ind w:left="0" w:leftChars="0" w:firstLine="0" w:firstLineChars="0"/>
              <w:jc w:val="both"/>
              <w:rPr>
                <w:rFonts w:hint="eastAsia"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b/>
                <w:bCs/>
                <w:kern w:val="0"/>
                <w:sz w:val="24"/>
                <w:lang w:val="en-US" w:eastAsia="zh-CN"/>
                <w14:ligatures w14:val="none"/>
              </w:rPr>
              <w:t>动力电池智能拆装实训平台</w:t>
            </w:r>
          </w:p>
          <w:p w14:paraId="6FD30D03">
            <w:pPr>
              <w:widowControl/>
              <w:numPr>
                <w:ilvl w:val="0"/>
                <w:numId w:val="0"/>
              </w:numPr>
              <w:spacing w:after="0" w:line="240" w:lineRule="auto"/>
              <w:ind w:leftChars="0"/>
              <w:jc w:val="both"/>
              <w:rPr>
                <w:rFonts w:hint="default"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b/>
                <w:bCs/>
                <w:kern w:val="0"/>
                <w:sz w:val="24"/>
                <w:lang w:val="en-US" w:eastAsia="zh-CN"/>
                <w14:ligatures w14:val="none"/>
              </w:rPr>
              <w:t xml:space="preserve">   </w:t>
            </w:r>
            <w:r>
              <w:rPr>
                <w:rFonts w:hint="eastAsia" w:ascii="Times New Roman" w:hAnsi="Times New Roman" w:eastAsia="仿宋" w:cs="Times New Roman"/>
                <w:b w:val="0"/>
                <w:bCs w:val="0"/>
                <w:kern w:val="0"/>
                <w:sz w:val="24"/>
                <w:lang w:val="en-US" w:eastAsia="zh-CN"/>
                <w14:ligatures w14:val="none"/>
              </w:rPr>
              <w:t>（一）总体要求</w:t>
            </w:r>
          </w:p>
          <w:p w14:paraId="7C1BAD71">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实训平台</w:t>
            </w:r>
            <w:r>
              <w:rPr>
                <w:rFonts w:hint="eastAsia" w:ascii="Times New Roman" w:hAnsi="Times New Roman" w:eastAsia="仿宋" w:cs="Times New Roman"/>
                <w:kern w:val="0"/>
                <w:sz w:val="24"/>
                <w14:ligatures w14:val="none"/>
              </w:rPr>
              <w:t>采用主流新能源动力电池包PACK，真实展示新能源汽车动力电池内部结构和性能参数；可以观察新能源汽车电源及动力系统的组成、各元件的外形和相对位置，加深对电池结构和工作原理的了解，</w:t>
            </w:r>
            <w:r>
              <w:rPr>
                <w:rFonts w:hint="eastAsia" w:ascii="Times New Roman" w:hAnsi="Times New Roman" w:eastAsia="仿宋" w:cs="Times New Roman"/>
                <w:kern w:val="0"/>
                <w:sz w:val="24"/>
                <w:lang w:val="en-US" w:eastAsia="zh-CN"/>
                <w14:ligatures w14:val="none"/>
              </w:rPr>
              <w:t>可开展</w:t>
            </w:r>
            <w:r>
              <w:rPr>
                <w:rFonts w:hint="eastAsia" w:ascii="Times New Roman" w:hAnsi="Times New Roman" w:eastAsia="仿宋" w:cs="Times New Roman"/>
                <w:kern w:val="0"/>
                <w:sz w:val="24"/>
                <w14:ligatures w14:val="none"/>
              </w:rPr>
              <w:t>新能源汽车电池系统的结构教学、拆装检测教学实训等。</w:t>
            </w:r>
          </w:p>
          <w:p w14:paraId="05923841">
            <w:pPr>
              <w:widowControl/>
              <w:spacing w:after="0" w:line="240" w:lineRule="auto"/>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二）实训平台组成</w:t>
            </w:r>
          </w:p>
          <w:p w14:paraId="2AE6D637">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实训平台包括：</w:t>
            </w:r>
            <w:r>
              <w:rPr>
                <w:rFonts w:hint="eastAsia" w:ascii="Times New Roman" w:hAnsi="Times New Roman" w:eastAsia="仿宋" w:cs="Times New Roman"/>
                <w:kern w:val="0"/>
                <w:sz w:val="24"/>
                <w14:ligatures w14:val="none"/>
              </w:rPr>
              <w:t>由不注液电芯组装成</w:t>
            </w:r>
            <w:r>
              <w:rPr>
                <w:rFonts w:hint="eastAsia" w:ascii="Times New Roman" w:hAnsi="Times New Roman" w:eastAsia="仿宋" w:cs="Times New Roman"/>
                <w:kern w:val="0"/>
                <w:sz w:val="24"/>
                <w:lang w:val="en-US" w:eastAsia="zh-CN"/>
                <w14:ligatures w14:val="none"/>
              </w:rPr>
              <w:t>的</w:t>
            </w:r>
            <w:r>
              <w:rPr>
                <w:rFonts w:hint="eastAsia" w:ascii="Times New Roman" w:hAnsi="Times New Roman" w:eastAsia="仿宋" w:cs="Times New Roman"/>
                <w:kern w:val="0"/>
                <w:sz w:val="24"/>
                <w14:ligatures w14:val="none"/>
              </w:rPr>
              <w:t>动力电池包PACK总成</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包含：①190Ah-plus大电芯17*1P6S电池模组②S-BOX：电流传感器、正极继电器、负极继电器、快充继电器、主正预充继电器、快充预充继电器、预充电阻③FUSE ④高压连接铜巴 ⑤热管理系统 ⑥电池管理控制板（BMU） ⑦电芯采样单元 ⑧下箱体 ⑨上箱盖（含平衡阀）</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动力电池拆装台</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短路微触电控制板</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短路检测警报装置</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专用CAN盒、专用上位机、实操示教工位机、数字化资源管理平台、配套教学资源</w:t>
            </w:r>
            <w:r>
              <w:rPr>
                <w:rFonts w:hint="eastAsia" w:ascii="Times New Roman" w:hAnsi="Times New Roman" w:eastAsia="仿宋" w:cs="Times New Roman"/>
                <w:kern w:val="0"/>
                <w:sz w:val="24"/>
                <w14:ligatures w14:val="none"/>
              </w:rPr>
              <w:t>。</w:t>
            </w:r>
          </w:p>
          <w:p w14:paraId="6DFB2456">
            <w:pPr>
              <w:widowControl/>
              <w:numPr>
                <w:ilvl w:val="0"/>
                <w:numId w:val="0"/>
              </w:numPr>
              <w:spacing w:after="0" w:line="240" w:lineRule="auto"/>
              <w:ind w:leftChars="200"/>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（三）动力电池拆装台技术参数</w:t>
            </w:r>
          </w:p>
          <w:p w14:paraId="6E3AE5D4">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1</w:t>
            </w: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kern w:val="0"/>
                <w:sz w:val="24"/>
                <w:lang w:val="en-US" w:eastAsia="zh-CN"/>
                <w14:ligatures w14:val="none"/>
              </w:rPr>
              <w:t>实训台</w:t>
            </w:r>
            <w:r>
              <w:rPr>
                <w:rFonts w:hint="eastAsia" w:ascii="Times New Roman" w:hAnsi="Times New Roman" w:eastAsia="仿宋" w:cs="Times New Roman"/>
                <w:kern w:val="0"/>
                <w:sz w:val="24"/>
                <w14:ligatures w14:val="none"/>
              </w:rPr>
              <w:t>外形尺寸：≥23</w:t>
            </w:r>
            <w:r>
              <w:rPr>
                <w:rFonts w:hint="eastAsia" w:ascii="Times New Roman" w:hAnsi="Times New Roman" w:eastAsia="仿宋" w:cs="Times New Roman"/>
                <w:kern w:val="0"/>
                <w:sz w:val="24"/>
                <w:lang w:val="en-US" w:eastAsia="zh-CN"/>
                <w14:ligatures w14:val="none"/>
              </w:rPr>
              <w:t>0</w:t>
            </w:r>
            <w:r>
              <w:rPr>
                <w:rFonts w:hint="eastAsia" w:ascii="Times New Roman" w:hAnsi="Times New Roman" w:eastAsia="仿宋" w:cs="Times New Roman"/>
                <w:kern w:val="0"/>
                <w:sz w:val="24"/>
                <w14:ligatures w14:val="none"/>
              </w:rPr>
              <w:t>0mm*13</w:t>
            </w:r>
            <w:r>
              <w:rPr>
                <w:rFonts w:hint="eastAsia" w:ascii="Times New Roman" w:hAnsi="Times New Roman" w:eastAsia="仿宋" w:cs="Times New Roman"/>
                <w:kern w:val="0"/>
                <w:sz w:val="24"/>
                <w:lang w:val="en-US" w:eastAsia="zh-CN"/>
                <w14:ligatures w14:val="none"/>
              </w:rPr>
              <w:t>0</w:t>
            </w:r>
            <w:r>
              <w:rPr>
                <w:rFonts w:hint="eastAsia" w:ascii="Times New Roman" w:hAnsi="Times New Roman" w:eastAsia="仿宋" w:cs="Times New Roman"/>
                <w:kern w:val="0"/>
                <w:sz w:val="24"/>
                <w14:ligatures w14:val="none"/>
              </w:rPr>
              <w:t>0mm*980mm（长*宽*高）</w:t>
            </w:r>
          </w:p>
          <w:p w14:paraId="37956BC5">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2</w:t>
            </w:r>
            <w:r>
              <w:rPr>
                <w:rFonts w:hint="eastAsia" w:ascii="Times New Roman" w:hAnsi="Times New Roman" w:eastAsia="仿宋" w:cs="Times New Roman"/>
                <w:kern w:val="0"/>
                <w:sz w:val="24"/>
                <w14:ligatures w14:val="none"/>
              </w:rPr>
              <w:t>.电源开关：电源开关灯最大功率≥250VAC/15A。</w:t>
            </w:r>
          </w:p>
          <w:p w14:paraId="399DA4F1">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3</w:t>
            </w:r>
            <w:r>
              <w:rPr>
                <w:rFonts w:hint="eastAsia" w:ascii="Times New Roman" w:hAnsi="Times New Roman" w:eastAsia="仿宋" w:cs="Times New Roman"/>
                <w:kern w:val="0"/>
                <w:sz w:val="24"/>
                <w14:ligatures w14:val="none"/>
              </w:rPr>
              <w:t>.额定电压：100~240VAC、50/60Hz。</w:t>
            </w:r>
          </w:p>
          <w:p w14:paraId="4364581E">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4</w:t>
            </w:r>
            <w:r>
              <w:rPr>
                <w:rFonts w:hint="eastAsia" w:ascii="Times New Roman" w:hAnsi="Times New Roman" w:eastAsia="仿宋" w:cs="Times New Roman"/>
                <w:kern w:val="0"/>
                <w:sz w:val="24"/>
                <w14:ligatures w14:val="none"/>
              </w:rPr>
              <w:t>.适应环境温度：-10℃~50℃；</w:t>
            </w:r>
          </w:p>
          <w:p w14:paraId="26F28909">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5</w:t>
            </w:r>
            <w:r>
              <w:rPr>
                <w:rFonts w:hint="eastAsia" w:ascii="Times New Roman" w:hAnsi="Times New Roman" w:eastAsia="仿宋" w:cs="Times New Roman"/>
                <w:kern w:val="0"/>
                <w:sz w:val="24"/>
                <w14:ligatures w14:val="none"/>
              </w:rPr>
              <w:t>.适应环境湿度：20%~80%。</w:t>
            </w:r>
          </w:p>
          <w:p w14:paraId="2CD3C2D1">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6.</w:t>
            </w:r>
            <w:r>
              <w:rPr>
                <w:rFonts w:hint="eastAsia" w:ascii="Times New Roman" w:hAnsi="Times New Roman" w:eastAsia="仿宋" w:cs="Times New Roman"/>
                <w:kern w:val="0"/>
                <w:sz w:val="24"/>
                <w14:ligatures w14:val="none"/>
              </w:rPr>
              <w:t>支持测试内容</w:t>
            </w:r>
          </w:p>
          <w:p w14:paraId="4601DA8D">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1）</w:t>
            </w:r>
            <w:r>
              <w:rPr>
                <w:rFonts w:hint="eastAsia" w:ascii="Times New Roman" w:hAnsi="Times New Roman" w:eastAsia="仿宋" w:cs="Times New Roman"/>
                <w:kern w:val="0"/>
                <w:sz w:val="24"/>
                <w14:ligatures w14:val="none"/>
              </w:rPr>
              <w:t>气密测试</w:t>
            </w:r>
          </w:p>
          <w:p w14:paraId="7C82F0CE">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动力电池气密测试</w:t>
            </w:r>
          </w:p>
          <w:p w14:paraId="4574C6DA">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①充气压力2.5～3.5kpa；</w:t>
            </w:r>
          </w:p>
          <w:p w14:paraId="1B1650F1">
            <w:pPr>
              <w:widowControl/>
              <w:spacing w:after="0" w:line="240" w:lineRule="auto"/>
              <w:ind w:firstLine="720" w:firstLineChars="300"/>
              <w:jc w:val="both"/>
              <w:rPr>
                <w:rFonts w:hint="eastAsia" w:ascii="Times New Roman" w:hAnsi="Times New Roman" w:eastAsia="仿宋" w:cs="Times New Roman"/>
                <w:kern w:val="0"/>
                <w:sz w:val="24"/>
                <w:highlight w:val="none"/>
                <w14:ligatures w14:val="none"/>
              </w:rPr>
            </w:pPr>
            <w:r>
              <w:rPr>
                <w:rFonts w:hint="eastAsia" w:ascii="Times New Roman" w:hAnsi="Times New Roman" w:eastAsia="仿宋" w:cs="Times New Roman"/>
                <w:kern w:val="0"/>
                <w:sz w:val="24"/>
                <w:highlight w:val="none"/>
                <w14:ligatures w14:val="none"/>
              </w:rPr>
              <w:t>②测试时间＜</w:t>
            </w:r>
            <w:r>
              <w:rPr>
                <w:rFonts w:hint="eastAsia" w:ascii="Times New Roman" w:hAnsi="Times New Roman" w:eastAsia="仿宋" w:cs="Times New Roman"/>
                <w:kern w:val="0"/>
                <w:sz w:val="24"/>
                <w:highlight w:val="none"/>
                <w:lang w:val="en-US" w:eastAsia="zh-CN"/>
                <w14:ligatures w14:val="none"/>
              </w:rPr>
              <w:t>70</w:t>
            </w:r>
            <w:r>
              <w:rPr>
                <w:rFonts w:hint="eastAsia" w:ascii="Times New Roman" w:hAnsi="Times New Roman" w:eastAsia="仿宋" w:cs="Times New Roman"/>
                <w:kern w:val="0"/>
                <w:sz w:val="24"/>
                <w:highlight w:val="none"/>
                <w14:ligatures w14:val="none"/>
              </w:rPr>
              <w:t>S；</w:t>
            </w:r>
          </w:p>
          <w:p w14:paraId="264CFE48">
            <w:pPr>
              <w:widowControl/>
              <w:spacing w:after="0" w:line="240" w:lineRule="auto"/>
              <w:ind w:firstLine="720" w:firstLineChars="300"/>
              <w:jc w:val="both"/>
              <w:rPr>
                <w:rFonts w:hint="eastAsia" w:ascii="Times New Roman" w:hAnsi="Times New Roman" w:eastAsia="仿宋" w:cs="Times New Roman"/>
                <w:kern w:val="0"/>
                <w:sz w:val="24"/>
                <w:highlight w:val="none"/>
                <w14:ligatures w14:val="none"/>
              </w:rPr>
            </w:pPr>
            <w:r>
              <w:rPr>
                <w:rFonts w:hint="eastAsia" w:ascii="Times New Roman" w:hAnsi="Times New Roman" w:eastAsia="仿宋" w:cs="Times New Roman"/>
                <w:kern w:val="0"/>
                <w:sz w:val="24"/>
                <w:highlight w:val="none"/>
                <w14:ligatures w14:val="none"/>
              </w:rPr>
              <w:t>③泄漏率＜1</w:t>
            </w:r>
            <w:r>
              <w:rPr>
                <w:rFonts w:hint="eastAsia" w:ascii="Times New Roman" w:hAnsi="Times New Roman" w:eastAsia="仿宋" w:cs="Times New Roman"/>
                <w:kern w:val="0"/>
                <w:sz w:val="24"/>
                <w:highlight w:val="none"/>
                <w:lang w:val="en-US" w:eastAsia="zh-CN"/>
                <w14:ligatures w14:val="none"/>
              </w:rPr>
              <w:t>1</w:t>
            </w:r>
            <w:r>
              <w:rPr>
                <w:rFonts w:hint="eastAsia" w:ascii="Times New Roman" w:hAnsi="Times New Roman" w:eastAsia="仿宋" w:cs="Times New Roman"/>
                <w:kern w:val="0"/>
                <w:sz w:val="24"/>
                <w:highlight w:val="none"/>
                <w14:ligatures w14:val="none"/>
              </w:rPr>
              <w:t>0pa。</w:t>
            </w:r>
          </w:p>
          <w:p w14:paraId="002E5F3E">
            <w:pPr>
              <w:widowControl/>
              <w:spacing w:after="0" w:line="240" w:lineRule="auto"/>
              <w:ind w:firstLine="720" w:firstLineChars="300"/>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t>动力电池热管理系统气密测试</w:t>
            </w:r>
            <w:r>
              <w:rPr>
                <w:rFonts w:hint="eastAsia" w:ascii="Times New Roman" w:hAnsi="Times New Roman" w:eastAsia="仿宋" w:cs="Times New Roman"/>
                <w:kern w:val="0"/>
                <w:sz w:val="24"/>
                <w:lang w:eastAsia="zh-CN"/>
                <w14:ligatures w14:val="none"/>
              </w:rPr>
              <w:t>：</w:t>
            </w:r>
          </w:p>
          <w:p w14:paraId="765F8F55">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①充气压力2.5～3.5kpa；</w:t>
            </w:r>
          </w:p>
          <w:p w14:paraId="22D08872">
            <w:pPr>
              <w:widowControl/>
              <w:spacing w:after="0" w:line="240" w:lineRule="auto"/>
              <w:ind w:firstLine="720" w:firstLineChars="300"/>
              <w:jc w:val="both"/>
              <w:rPr>
                <w:rFonts w:hint="eastAsia" w:ascii="Times New Roman" w:hAnsi="Times New Roman" w:eastAsia="仿宋" w:cs="Times New Roman"/>
                <w:kern w:val="0"/>
                <w:sz w:val="24"/>
                <w:highlight w:val="none"/>
                <w14:ligatures w14:val="none"/>
              </w:rPr>
            </w:pPr>
            <w:r>
              <w:rPr>
                <w:rFonts w:hint="eastAsia" w:ascii="Times New Roman" w:hAnsi="Times New Roman" w:eastAsia="仿宋" w:cs="Times New Roman"/>
                <w:kern w:val="0"/>
                <w:sz w:val="24"/>
                <w:highlight w:val="none"/>
                <w14:ligatures w14:val="none"/>
              </w:rPr>
              <w:t>②测试时间＜</w:t>
            </w:r>
            <w:r>
              <w:rPr>
                <w:rFonts w:hint="eastAsia" w:ascii="Times New Roman" w:hAnsi="Times New Roman" w:eastAsia="仿宋" w:cs="Times New Roman"/>
                <w:kern w:val="0"/>
                <w:sz w:val="24"/>
                <w:highlight w:val="none"/>
                <w:lang w:val="en-US" w:eastAsia="zh-CN"/>
                <w14:ligatures w14:val="none"/>
              </w:rPr>
              <w:t>70</w:t>
            </w:r>
            <w:r>
              <w:rPr>
                <w:rFonts w:hint="eastAsia" w:ascii="Times New Roman" w:hAnsi="Times New Roman" w:eastAsia="仿宋" w:cs="Times New Roman"/>
                <w:kern w:val="0"/>
                <w:sz w:val="24"/>
                <w:highlight w:val="none"/>
                <w14:ligatures w14:val="none"/>
              </w:rPr>
              <w:t>S；</w:t>
            </w:r>
          </w:p>
          <w:p w14:paraId="06110D66">
            <w:pPr>
              <w:widowControl/>
              <w:spacing w:after="0" w:line="240" w:lineRule="auto"/>
              <w:ind w:firstLine="720" w:firstLineChars="300"/>
              <w:jc w:val="both"/>
              <w:rPr>
                <w:rFonts w:hint="eastAsia" w:ascii="Times New Roman" w:hAnsi="Times New Roman" w:eastAsia="仿宋" w:cs="Times New Roman"/>
                <w:kern w:val="0"/>
                <w:sz w:val="24"/>
                <w:highlight w:val="none"/>
                <w14:ligatures w14:val="none"/>
              </w:rPr>
            </w:pPr>
            <w:r>
              <w:rPr>
                <w:rFonts w:hint="eastAsia" w:ascii="Times New Roman" w:hAnsi="Times New Roman" w:eastAsia="仿宋" w:cs="Times New Roman"/>
                <w:kern w:val="0"/>
                <w:sz w:val="24"/>
                <w:highlight w:val="none"/>
                <w14:ligatures w14:val="none"/>
              </w:rPr>
              <w:t>③泄漏率＜1</w:t>
            </w:r>
            <w:r>
              <w:rPr>
                <w:rFonts w:hint="eastAsia" w:ascii="Times New Roman" w:hAnsi="Times New Roman" w:eastAsia="仿宋" w:cs="Times New Roman"/>
                <w:kern w:val="0"/>
                <w:sz w:val="24"/>
                <w:highlight w:val="none"/>
                <w:lang w:val="en-US" w:eastAsia="zh-CN"/>
                <w14:ligatures w14:val="none"/>
              </w:rPr>
              <w:t>1</w:t>
            </w:r>
            <w:r>
              <w:rPr>
                <w:rFonts w:hint="eastAsia" w:ascii="Times New Roman" w:hAnsi="Times New Roman" w:eastAsia="仿宋" w:cs="Times New Roman"/>
                <w:kern w:val="0"/>
                <w:sz w:val="24"/>
                <w:highlight w:val="none"/>
                <w14:ligatures w14:val="none"/>
              </w:rPr>
              <w:t>0pa。</w:t>
            </w:r>
          </w:p>
          <w:p w14:paraId="2CC604D7">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2）</w:t>
            </w:r>
            <w:r>
              <w:rPr>
                <w:rFonts w:hint="eastAsia" w:ascii="Times New Roman" w:hAnsi="Times New Roman" w:eastAsia="仿宋" w:cs="Times New Roman"/>
                <w:kern w:val="0"/>
                <w:sz w:val="24"/>
                <w14:ligatures w14:val="none"/>
              </w:rPr>
              <w:t>绝缘测试</w:t>
            </w:r>
          </w:p>
          <w:p w14:paraId="0F792987">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绝缘值≥20MΩ。</w:t>
            </w:r>
          </w:p>
          <w:p w14:paraId="46E00CCB">
            <w:pPr>
              <w:widowControl/>
              <w:numPr>
                <w:ilvl w:val="0"/>
                <w:numId w:val="0"/>
              </w:numPr>
              <w:spacing w:after="0" w:line="240" w:lineRule="auto"/>
              <w:ind w:leftChars="20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（四）专用维修上位机技术参数</w:t>
            </w:r>
          </w:p>
          <w:p w14:paraId="0275C769">
            <w:pPr>
              <w:widowControl/>
              <w:spacing w:after="0" w:line="240" w:lineRule="auto"/>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14:ligatures w14:val="none"/>
              </w:rPr>
              <w:t>1.上位机</w:t>
            </w:r>
            <w:r>
              <w:rPr>
                <w:rFonts w:hint="eastAsia" w:ascii="Times New Roman" w:hAnsi="Times New Roman" w:eastAsia="仿宋" w:cs="Times New Roman"/>
                <w:kern w:val="0"/>
                <w:sz w:val="24"/>
                <w:lang w:val="en-US" w:eastAsia="zh-CN"/>
                <w14:ligatures w14:val="none"/>
              </w:rPr>
              <w:t>可完成的</w:t>
            </w:r>
            <w:r>
              <w:rPr>
                <w:rFonts w:hint="eastAsia" w:ascii="Times New Roman" w:hAnsi="Times New Roman" w:eastAsia="仿宋" w:cs="Times New Roman"/>
                <w:kern w:val="0"/>
                <w:sz w:val="24"/>
                <w14:ligatures w14:val="none"/>
              </w:rPr>
              <w:t>检测功能</w:t>
            </w:r>
            <w:r>
              <w:rPr>
                <w:rFonts w:hint="eastAsia" w:ascii="Times New Roman" w:hAnsi="Times New Roman" w:eastAsia="仿宋" w:cs="Times New Roman"/>
                <w:kern w:val="0"/>
                <w:sz w:val="24"/>
                <w:lang w:val="en-US" w:eastAsia="zh-CN"/>
                <w14:ligatures w14:val="none"/>
              </w:rPr>
              <w:t>需包含</w:t>
            </w:r>
            <w:r>
              <w:rPr>
                <w:rFonts w:hint="eastAsia" w:ascii="Times New Roman" w:hAnsi="Times New Roman" w:eastAsia="仿宋" w:cs="Times New Roman"/>
                <w:kern w:val="0"/>
                <w:sz w:val="24"/>
                <w14:ligatures w14:val="none"/>
              </w:rPr>
              <w:t>：PACK软件版本、PACK硬件版本、PACK组端总电压、PACK组端总电流、SOC/SOH、单体/平均温度、单体/平均电压、正极/负极绝缘值、BMU生命信号、允许放电电流、允许充电电流、KeyOn信号电压、BMU供电电压、CC2检测电压、单体最大SOC、单体最小SOC、BMS请求充电模式、直流充电插座温度、充电机最大输出能力、电池数据读取、故障码读取</w:t>
            </w:r>
            <w:r>
              <w:rPr>
                <w:rFonts w:hint="eastAsia" w:ascii="Times New Roman" w:hAnsi="Times New Roman" w:eastAsia="仿宋" w:cs="Times New Roman"/>
                <w:kern w:val="0"/>
                <w:sz w:val="24"/>
                <w:lang w:val="en-US" w:eastAsia="zh-CN"/>
                <w14:ligatures w14:val="none"/>
              </w:rPr>
              <w:t>等。</w:t>
            </w:r>
          </w:p>
          <w:p w14:paraId="554B3C35">
            <w:pPr>
              <w:widowControl/>
              <w:spacing w:after="0" w:line="240" w:lineRule="auto"/>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14:ligatures w14:val="none"/>
              </w:rPr>
              <w:t>2.上位机控制功能</w:t>
            </w:r>
            <w:r>
              <w:rPr>
                <w:rFonts w:hint="eastAsia" w:ascii="Times New Roman" w:hAnsi="Times New Roman" w:eastAsia="仿宋" w:cs="Times New Roman"/>
                <w:kern w:val="0"/>
                <w:sz w:val="24"/>
                <w:lang w:val="en-US" w:eastAsia="zh-CN"/>
                <w14:ligatures w14:val="none"/>
              </w:rPr>
              <w:t>需包含</w:t>
            </w:r>
            <w:r>
              <w:rPr>
                <w:rFonts w:hint="eastAsia" w:ascii="Times New Roman" w:hAnsi="Times New Roman" w:eastAsia="仿宋" w:cs="Times New Roman"/>
                <w:kern w:val="0"/>
                <w:sz w:val="24"/>
                <w14:ligatures w14:val="none"/>
              </w:rPr>
              <w:t>：断开/闭合主继电器、断开/闭合充电继电器、断开/闭合加热继电器、清除主继电器故障、清除低压通讯故障、清除其他高圧回路故障、高压互锁屏蔽、均衡模式开启/关闭、禁止绝缘、软件更新、通讯编码、发送指令帧</w:t>
            </w:r>
            <w:r>
              <w:rPr>
                <w:rFonts w:hint="eastAsia" w:ascii="Times New Roman" w:hAnsi="Times New Roman" w:eastAsia="仿宋" w:cs="Times New Roman"/>
                <w:kern w:val="0"/>
                <w:sz w:val="24"/>
                <w:lang w:val="en-US" w:eastAsia="zh-CN"/>
                <w14:ligatures w14:val="none"/>
              </w:rPr>
              <w:t>等。</w:t>
            </w:r>
          </w:p>
          <w:p w14:paraId="2D28C9BF">
            <w:pPr>
              <w:widowControl/>
              <w:spacing w:after="0" w:line="240" w:lineRule="auto"/>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14:ligatures w14:val="none"/>
              </w:rPr>
              <w:t>3.</w:t>
            </w:r>
            <w:r>
              <w:rPr>
                <w:rFonts w:hint="eastAsia" w:ascii="Times New Roman" w:hAnsi="Times New Roman" w:eastAsia="仿宋" w:cs="Times New Roman"/>
                <w:kern w:val="0"/>
                <w:sz w:val="24"/>
                <w:lang w:val="en-US" w:eastAsia="zh-CN"/>
                <w14:ligatures w14:val="none"/>
              </w:rPr>
              <w:t>上位机可</w:t>
            </w:r>
            <w:r>
              <w:rPr>
                <w:rFonts w:hint="eastAsia" w:ascii="Times New Roman" w:hAnsi="Times New Roman" w:eastAsia="仿宋" w:cs="Times New Roman"/>
                <w:kern w:val="0"/>
                <w:sz w:val="24"/>
                <w14:ligatures w14:val="none"/>
              </w:rPr>
              <w:t>模拟故障</w:t>
            </w:r>
            <w:r>
              <w:rPr>
                <w:rFonts w:hint="eastAsia" w:ascii="Times New Roman" w:hAnsi="Times New Roman" w:eastAsia="仿宋" w:cs="Times New Roman"/>
                <w:kern w:val="0"/>
                <w:sz w:val="24"/>
                <w:lang w:val="en-US" w:eastAsia="zh-CN"/>
                <w14:ligatures w14:val="none"/>
              </w:rPr>
              <w:t>包含</w:t>
            </w:r>
            <w:r>
              <w:rPr>
                <w:rFonts w:hint="eastAsia" w:ascii="Times New Roman" w:hAnsi="Times New Roman" w:eastAsia="仿宋" w:cs="Times New Roman"/>
                <w:kern w:val="0"/>
                <w:sz w:val="24"/>
                <w14:ligatures w14:val="none"/>
              </w:rPr>
              <w:t>：主继电器故障、充电继电器故障、加热继电器故障、预充继电器故障、预充失败故障、高圧回路断路、高压互锁、绝缘故障、压差过大故障、均衡回路故障、内部通讯故障、采样丢失故障、温差过大故障、BMU供电故障、电压采集故障、电流传感器故障</w:t>
            </w:r>
            <w:r>
              <w:rPr>
                <w:rFonts w:hint="eastAsia" w:ascii="Times New Roman" w:hAnsi="Times New Roman" w:eastAsia="仿宋" w:cs="Times New Roman"/>
                <w:kern w:val="0"/>
                <w:sz w:val="24"/>
                <w:lang w:val="en-US" w:eastAsia="zh-CN"/>
                <w14:ligatures w14:val="none"/>
              </w:rPr>
              <w:t>等。</w:t>
            </w:r>
          </w:p>
          <w:p w14:paraId="19DDE463">
            <w:pPr>
              <w:widowControl/>
              <w:spacing w:after="0" w:line="240" w:lineRule="auto"/>
              <w:ind w:firstLine="42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4.配有专用上位机软件调试线可</w:t>
            </w:r>
            <w:r>
              <w:rPr>
                <w:rFonts w:hint="eastAsia" w:ascii="Times New Roman" w:hAnsi="Times New Roman" w:eastAsia="仿宋" w:cs="Times New Roman"/>
                <w:kern w:val="0"/>
                <w:sz w:val="24"/>
                <w14:ligatures w14:val="none"/>
              </w:rPr>
              <w:t>适用与不同品牌车辆PACK接口通讯；其中线束设置有12V电压通道，搭配12V电瓶后，可在车下完成一</w:t>
            </w:r>
            <w:r>
              <w:rPr>
                <w:rFonts w:hint="eastAsia" w:ascii="Times New Roman" w:hAnsi="Times New Roman" w:eastAsia="仿宋" w:cs="Times New Roman"/>
                <w:kern w:val="0"/>
                <w:sz w:val="24"/>
                <w:lang w:val="en-US" w:eastAsia="zh-CN"/>
                <w14:ligatures w14:val="none"/>
              </w:rPr>
              <w:t>系</w:t>
            </w:r>
            <w:r>
              <w:rPr>
                <w:rFonts w:hint="eastAsia" w:ascii="Times New Roman" w:hAnsi="Times New Roman" w:eastAsia="仿宋" w:cs="Times New Roman"/>
                <w:kern w:val="0"/>
                <w:sz w:val="24"/>
                <w14:ligatures w14:val="none"/>
              </w:rPr>
              <w:t>列检测及调试工作。</w:t>
            </w:r>
          </w:p>
          <w:p w14:paraId="068F599C">
            <w:pPr>
              <w:widowControl/>
              <w:spacing w:after="0" w:line="240" w:lineRule="auto"/>
              <w:ind w:left="0" w:leftChars="0" w:firstLine="240" w:firstLineChars="100"/>
              <w:jc w:val="both"/>
              <w:rPr>
                <w:rFonts w:hint="default" w:ascii="Times New Roman" w:hAnsi="Times New Roman" w:eastAsia="仿宋" w:cs="Times New Roman"/>
                <w:b w:val="0"/>
                <w:bCs w:val="0"/>
                <w:kern w:val="0"/>
                <w:sz w:val="24"/>
                <w:lang w:val="en-US" w:eastAsia="zh-CN"/>
                <w14:ligatures w14:val="none"/>
              </w:rPr>
            </w:pPr>
            <w:r>
              <w:rPr>
                <w:rFonts w:hint="eastAsia" w:ascii="Times New Roman" w:hAnsi="Times New Roman" w:eastAsia="仿宋" w:cs="Times New Roman"/>
                <w:b w:val="0"/>
                <w:bCs w:val="0"/>
                <w:kern w:val="0"/>
                <w:sz w:val="24"/>
                <w:lang w:val="en-US" w:eastAsia="zh-CN"/>
                <w14:ligatures w14:val="none"/>
              </w:rPr>
              <w:t>（五）专用CAN盒技术参数</w:t>
            </w:r>
          </w:p>
          <w:p w14:paraId="79B1F9AE">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1.接口形式：DB9接口；</w:t>
            </w:r>
          </w:p>
          <w:p w14:paraId="48B78075">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2.CAN路数：≥2路；</w:t>
            </w:r>
          </w:p>
          <w:p w14:paraId="65644BE4">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3.数据接收能力：≥14000帧/秒（每路）；</w:t>
            </w:r>
          </w:p>
          <w:p w14:paraId="54F94751">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4. 数据发送能力：≥4000帧/秒（每路）；</w:t>
            </w:r>
          </w:p>
          <w:p w14:paraId="0C877716">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5.电气隔离：DC 2500V或者AC 1700V；</w:t>
            </w:r>
          </w:p>
          <w:p w14:paraId="2BB31ADE">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6.工作温度：-40℃~85℃；</w:t>
            </w:r>
          </w:p>
          <w:p w14:paraId="74BEE7CC">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7.终端电阻：内置；</w:t>
            </w:r>
          </w:p>
          <w:p w14:paraId="6CEA14F8">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8.CAN波特率：可编辑任意设置，范围在5Kbps~1M Kbps之间；</w:t>
            </w:r>
          </w:p>
          <w:p w14:paraId="3BF0AD78">
            <w:pPr>
              <w:widowControl/>
              <w:spacing w:after="0" w:line="240" w:lineRule="auto"/>
              <w:jc w:val="both"/>
              <w:rPr>
                <w:rFonts w:hint="eastAsia" w:ascii="Times New Roman" w:hAnsi="Times New Roman" w:eastAsia="仿宋" w:cs="Times New Roman"/>
                <w:kern w:val="0"/>
                <w:sz w:val="24"/>
                <w:highlight w:val="none"/>
                <w14:ligatures w14:val="none"/>
              </w:rPr>
            </w:pPr>
            <w:r>
              <w:rPr>
                <w:rFonts w:hint="eastAsia" w:ascii="Times New Roman" w:hAnsi="Times New Roman" w:eastAsia="仿宋" w:cs="Times New Roman"/>
                <w:kern w:val="0"/>
                <w:sz w:val="24"/>
                <w:highlight w:val="none"/>
                <w14:ligatures w14:val="none"/>
              </w:rPr>
              <w:t>9.尺寸：≥</w:t>
            </w:r>
            <w:r>
              <w:rPr>
                <w:rFonts w:hint="eastAsia" w:ascii="Times New Roman" w:hAnsi="Times New Roman" w:eastAsia="仿宋" w:cs="Times New Roman"/>
                <w:kern w:val="0"/>
                <w:sz w:val="24"/>
                <w:highlight w:val="none"/>
                <w:lang w:val="en-US" w:eastAsia="zh-CN"/>
                <w14:ligatures w14:val="none"/>
              </w:rPr>
              <w:t xml:space="preserve"> </w:t>
            </w:r>
            <w:r>
              <w:rPr>
                <w:rFonts w:hint="eastAsia" w:ascii="Times New Roman" w:hAnsi="Times New Roman" w:eastAsia="仿宋" w:cs="Times New Roman"/>
                <w:kern w:val="0"/>
                <w:sz w:val="24"/>
                <w:highlight w:val="none"/>
                <w14:ligatures w14:val="none"/>
              </w:rPr>
              <w:t>115mm*76mm（长*宽）</w:t>
            </w:r>
          </w:p>
          <w:p w14:paraId="1F99BEAA">
            <w:pPr>
              <w:widowControl/>
              <w:spacing w:after="0" w:line="240" w:lineRule="auto"/>
              <w:jc w:val="both"/>
              <w:rPr>
                <w:rFonts w:hint="default"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b w:val="0"/>
                <w:bCs w:val="0"/>
                <w:kern w:val="0"/>
                <w:sz w:val="24"/>
                <w:lang w:val="en-US" w:eastAsia="zh-CN"/>
                <w14:ligatures w14:val="none"/>
              </w:rPr>
              <w:t>（六）实训实操示教工位机技术参数</w:t>
            </w:r>
          </w:p>
          <w:p w14:paraId="73E2F1D4">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具备实操演示投屏、镜头智能控制、录像回放标记、录像截图云存、拍照传屏、批注讲解评比、组网监控点评、画中画布局、课堂互动、资源生成二维码、二维码分享打印、扫描枪扫码播放、无线镜头/PPT控制、计时打铃和嵌入第三方应用等主要功能。</w:t>
            </w:r>
          </w:p>
          <w:p w14:paraId="693155F3">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both"/>
              <w:textAlignment w:val="auto"/>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工位机由</w:t>
            </w:r>
            <w:r>
              <w:rPr>
                <w:rFonts w:hint="eastAsia" w:ascii="Times New Roman" w:hAnsi="Times New Roman" w:eastAsia="仿宋" w:cs="Times New Roman"/>
                <w:kern w:val="0"/>
                <w:sz w:val="24"/>
                <w14:ligatures w14:val="none"/>
              </w:rPr>
              <w:t>实操示教工位机硬件</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智慧实训（示教）客户端软件</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课堂助手APP</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智慧实训在线云服务</w:t>
            </w:r>
            <w:r>
              <w:rPr>
                <w:rFonts w:hint="eastAsia" w:ascii="Times New Roman" w:hAnsi="Times New Roman" w:eastAsia="仿宋" w:cs="Times New Roman"/>
                <w:kern w:val="0"/>
                <w:sz w:val="24"/>
                <w:lang w:val="en-US" w:eastAsia="zh-CN"/>
                <w14:ligatures w14:val="none"/>
              </w:rPr>
              <w:t>组成。</w:t>
            </w:r>
          </w:p>
          <w:p w14:paraId="2FDF1F26">
            <w:pPr>
              <w:widowControl/>
              <w:numPr>
                <w:ilvl w:val="0"/>
                <w:numId w:val="5"/>
              </w:numPr>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推车外形尺寸：≥540mm*480mm*2</w:t>
            </w:r>
            <w:r>
              <w:rPr>
                <w:rFonts w:hint="eastAsia" w:ascii="Times New Roman" w:hAnsi="Times New Roman" w:eastAsia="仿宋" w:cs="Times New Roman"/>
                <w:kern w:val="0"/>
                <w:sz w:val="24"/>
                <w:lang w:val="en-US" w:eastAsia="zh-CN"/>
                <w14:ligatures w14:val="none"/>
              </w:rPr>
              <w:t>10</w:t>
            </w:r>
            <w:r>
              <w:rPr>
                <w:rFonts w:hint="eastAsia" w:ascii="Times New Roman" w:hAnsi="Times New Roman" w:eastAsia="仿宋" w:cs="Times New Roman"/>
                <w:kern w:val="0"/>
                <w:sz w:val="24"/>
                <w14:ligatures w14:val="none"/>
              </w:rPr>
              <w:t>0mm（长*宽*高）</w:t>
            </w:r>
          </w:p>
          <w:p w14:paraId="48A7940C">
            <w:pPr>
              <w:widowControl/>
              <w:numPr>
                <w:ilvl w:val="0"/>
                <w:numId w:val="5"/>
              </w:numPr>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悬臂</w:t>
            </w:r>
            <w:r>
              <w:rPr>
                <w:rFonts w:hint="eastAsia" w:ascii="Times New Roman" w:hAnsi="Times New Roman" w:eastAsia="仿宋" w:cs="Times New Roman"/>
                <w:kern w:val="0"/>
                <w:sz w:val="24"/>
                <w:lang w:val="en-US" w:eastAsia="zh-CN"/>
                <w14:ligatures w14:val="none"/>
              </w:rPr>
              <w:t>支架长度</w:t>
            </w:r>
            <w:r>
              <w:rPr>
                <w:rFonts w:hint="eastAsia" w:ascii="Times New Roman" w:hAnsi="Times New Roman" w:eastAsia="仿宋" w:cs="Times New Roman"/>
                <w:kern w:val="0"/>
                <w:sz w:val="24"/>
                <w14:ligatures w14:val="none"/>
              </w:rPr>
              <w:t>：≥1.2米</w:t>
            </w:r>
          </w:p>
          <w:p w14:paraId="4952E317">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3.</w:t>
            </w:r>
            <w:r>
              <w:rPr>
                <w:rFonts w:hint="eastAsia" w:ascii="Times New Roman" w:hAnsi="Times New Roman" w:eastAsia="仿宋" w:cs="Times New Roman"/>
                <w:kern w:val="0"/>
                <w:sz w:val="24"/>
                <w14:ligatures w14:val="none"/>
              </w:rPr>
              <w:t>示教工位机硬件技术要求</w:t>
            </w:r>
          </w:p>
          <w:p w14:paraId="4A2192EC">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全景摄像头：球机，带云台，像素≥400万，光学变焦≥4倍，POE供电，带拾音器、wifi热点。</w:t>
            </w:r>
          </w:p>
          <w:p w14:paraId="370F54CC">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特写摄像头：球机，带云台，像素≥400万，光学变焦≥</w:t>
            </w:r>
            <w:r>
              <w:rPr>
                <w:rFonts w:hint="eastAsia" w:ascii="Times New Roman" w:hAnsi="Times New Roman" w:eastAsia="仿宋" w:cs="Times New Roman"/>
                <w:kern w:val="0"/>
                <w:sz w:val="24"/>
                <w:lang w:val="en-US" w:eastAsia="zh-CN"/>
                <w14:ligatures w14:val="none"/>
              </w:rPr>
              <w:t>23倍</w:t>
            </w:r>
            <w:r>
              <w:rPr>
                <w:rFonts w:hint="eastAsia" w:ascii="Times New Roman" w:hAnsi="Times New Roman" w:eastAsia="仿宋" w:cs="Times New Roman"/>
                <w:kern w:val="0"/>
                <w:sz w:val="24"/>
                <w14:ligatures w14:val="none"/>
              </w:rPr>
              <w:t>，POE供电，带拾音器。</w:t>
            </w:r>
          </w:p>
          <w:p w14:paraId="6A20BF98">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扩展摄像头：球机，带云台，像素≥400万，光学变焦≥4倍，POE供电，带拾音器、wifi热点。含伸缩三角架、八爪鱼三角架、移动电源、补光灯。并支持通过平板电脑实现镜头画面显示与操控。</w:t>
            </w:r>
          </w:p>
          <w:p w14:paraId="6C483743">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高拍摄像头：像素≥</w:t>
            </w:r>
            <w:r>
              <w:rPr>
                <w:rFonts w:hint="eastAsia" w:ascii="Times New Roman" w:hAnsi="Times New Roman" w:eastAsia="仿宋" w:cs="Times New Roman"/>
                <w:kern w:val="0"/>
                <w:sz w:val="24"/>
                <w:lang w:val="en-US" w:eastAsia="zh-CN"/>
                <w14:ligatures w14:val="none"/>
              </w:rPr>
              <w:t>1000万</w:t>
            </w:r>
            <w:r>
              <w:rPr>
                <w:rFonts w:hint="eastAsia" w:ascii="Times New Roman" w:hAnsi="Times New Roman" w:eastAsia="仿宋" w:cs="Times New Roman"/>
                <w:kern w:val="0"/>
                <w:sz w:val="24"/>
                <w14:ligatures w14:val="none"/>
              </w:rPr>
              <w:t>，采用定焦模式，可90度折叠，带三档触控LED灯。</w:t>
            </w:r>
          </w:p>
          <w:p w14:paraId="735131EA">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随拍摄像头：调用平板电脑内置摄像头，实现无线画面投屏。</w:t>
            </w:r>
          </w:p>
          <w:p w14:paraId="69E95DA3">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内窥摄像头：像素≥</w:t>
            </w:r>
            <w:r>
              <w:rPr>
                <w:rFonts w:hint="eastAsia" w:ascii="Times New Roman" w:hAnsi="Times New Roman" w:eastAsia="仿宋" w:cs="Times New Roman"/>
                <w:kern w:val="0"/>
                <w:sz w:val="24"/>
                <w:lang w:val="en-US" w:eastAsia="zh-CN"/>
                <w14:ligatures w14:val="none"/>
              </w:rPr>
              <w:t>500万</w:t>
            </w:r>
            <w:r>
              <w:rPr>
                <w:rFonts w:hint="eastAsia" w:ascii="Times New Roman" w:hAnsi="Times New Roman" w:eastAsia="仿宋" w:cs="Times New Roman"/>
                <w:kern w:val="0"/>
                <w:sz w:val="24"/>
                <w14:ligatures w14:val="none"/>
              </w:rPr>
              <w:t>，IP67级</w:t>
            </w:r>
            <w:r>
              <w:rPr>
                <w:rFonts w:hint="eastAsia" w:ascii="Times New Roman" w:hAnsi="Times New Roman" w:eastAsia="仿宋" w:cs="Times New Roman"/>
                <w:kern w:val="0"/>
                <w:sz w:val="24"/>
                <w:lang w:val="en-US" w:eastAsia="zh-CN"/>
                <w14:ligatures w14:val="none"/>
              </w:rPr>
              <w:t>及以上</w:t>
            </w:r>
            <w:r>
              <w:rPr>
                <w:rFonts w:hint="eastAsia" w:ascii="Times New Roman" w:hAnsi="Times New Roman" w:eastAsia="仿宋" w:cs="Times New Roman"/>
                <w:kern w:val="0"/>
                <w:sz w:val="24"/>
                <w14:ligatures w14:val="none"/>
              </w:rPr>
              <w:t>防水，与平板电脑连接实现无线画面投屏。</w:t>
            </w:r>
          </w:p>
          <w:p w14:paraId="78821B36">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显微摄像头：像素≥</w:t>
            </w:r>
            <w:r>
              <w:rPr>
                <w:rFonts w:hint="eastAsia" w:ascii="Times New Roman" w:hAnsi="Times New Roman" w:eastAsia="仿宋" w:cs="Times New Roman"/>
                <w:kern w:val="0"/>
                <w:sz w:val="24"/>
                <w:lang w:val="en-US" w:eastAsia="zh-CN"/>
                <w14:ligatures w14:val="none"/>
              </w:rPr>
              <w:t>500万</w:t>
            </w:r>
            <w:r>
              <w:rPr>
                <w:rFonts w:hint="eastAsia" w:ascii="Times New Roman" w:hAnsi="Times New Roman" w:eastAsia="仿宋" w:cs="Times New Roman"/>
                <w:kern w:val="0"/>
                <w:sz w:val="24"/>
                <w14:ligatures w14:val="none"/>
              </w:rPr>
              <w:t>，配40-500倍短物距镜头、30-300倍长物距镜头，LED灯触摸调控，手动调焦专业防抖，合金材质，带升降万向微调观测台。</w:t>
            </w:r>
          </w:p>
          <w:p w14:paraId="0A62E774">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互动摄像头：像素≥400万，2.7-8mm光学变焦，POE供电，带拾音器。</w:t>
            </w:r>
          </w:p>
          <w:p w14:paraId="2EC233A0">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录像机：支持Smart265存储编码，</w:t>
            </w:r>
            <w:r>
              <w:rPr>
                <w:rFonts w:hint="eastAsia" w:ascii="Times New Roman" w:hAnsi="Times New Roman" w:eastAsia="仿宋" w:cs="Times New Roman"/>
                <w:kern w:val="0"/>
                <w:sz w:val="24"/>
                <w:lang w:val="en-US" w:eastAsia="zh-CN"/>
                <w14:ligatures w14:val="none"/>
              </w:rPr>
              <w:t>不少于</w:t>
            </w:r>
            <w:r>
              <w:rPr>
                <w:rFonts w:hint="eastAsia" w:ascii="Times New Roman" w:hAnsi="Times New Roman" w:eastAsia="仿宋" w:cs="Times New Roman"/>
                <w:kern w:val="0"/>
                <w:sz w:val="24"/>
                <w14:ligatures w14:val="none"/>
              </w:rPr>
              <w:t>8路400万</w:t>
            </w:r>
            <w:r>
              <w:rPr>
                <w:rFonts w:hint="eastAsia" w:ascii="Times New Roman" w:hAnsi="Times New Roman" w:eastAsia="仿宋" w:cs="Times New Roman"/>
                <w:kern w:val="0"/>
                <w:sz w:val="24"/>
                <w:lang w:val="en-US" w:eastAsia="zh-CN"/>
                <w14:ligatures w14:val="none"/>
              </w:rPr>
              <w:t>及以上</w:t>
            </w:r>
            <w:r>
              <w:rPr>
                <w:rFonts w:hint="eastAsia" w:ascii="Times New Roman" w:hAnsi="Times New Roman" w:eastAsia="仿宋" w:cs="Times New Roman"/>
                <w:kern w:val="0"/>
                <w:sz w:val="24"/>
                <w14:ligatures w14:val="none"/>
              </w:rPr>
              <w:t>像素摄像头接入，硬盘1TB</w:t>
            </w:r>
            <w:r>
              <w:rPr>
                <w:rFonts w:hint="eastAsia" w:ascii="Times New Roman" w:hAnsi="Times New Roman" w:eastAsia="仿宋" w:cs="Times New Roman"/>
                <w:kern w:val="0"/>
                <w:sz w:val="24"/>
                <w:lang w:val="en-US" w:eastAsia="zh-CN"/>
                <w14:ligatures w14:val="none"/>
              </w:rPr>
              <w:t>及以上</w:t>
            </w:r>
            <w:r>
              <w:rPr>
                <w:rFonts w:hint="eastAsia" w:ascii="Times New Roman" w:hAnsi="Times New Roman" w:eastAsia="仿宋" w:cs="Times New Roman"/>
                <w:kern w:val="0"/>
                <w:sz w:val="24"/>
                <w14:ligatures w14:val="none"/>
              </w:rPr>
              <w:t xml:space="preserve">。 </w:t>
            </w:r>
          </w:p>
          <w:p w14:paraId="6C1A0AFF">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无线麦克风：头戴式，一拖二，可调频，UHF无线电波通讯，接收距离20～40米，自动配对，可USB充电，带LED屏。</w:t>
            </w:r>
          </w:p>
          <w:p w14:paraId="35AFBD1E">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无线镜头/PPT控制器：2.4G无线连接，可实现无线对摄像头的上下左右四向调节、光学变倍、手动对焦、画面冻结、方向调节、镜头切换、录像、拍照、回放标记</w:t>
            </w:r>
            <w:r>
              <w:rPr>
                <w:rFonts w:hint="eastAsia" w:ascii="Times New Roman" w:hAnsi="Times New Roman" w:eastAsia="仿宋" w:cs="Times New Roman"/>
                <w:kern w:val="0"/>
                <w:sz w:val="24"/>
                <w:lang w:val="en-US" w:eastAsia="zh-CN"/>
                <w14:ligatures w14:val="none"/>
              </w:rPr>
              <w:t>等功能</w:t>
            </w:r>
            <w:r>
              <w:rPr>
                <w:rFonts w:hint="eastAsia" w:ascii="Times New Roman" w:hAnsi="Times New Roman" w:eastAsia="仿宋" w:cs="Times New Roman"/>
                <w:kern w:val="0"/>
                <w:sz w:val="24"/>
                <w14:ligatures w14:val="none"/>
              </w:rPr>
              <w:t>。</w:t>
            </w:r>
          </w:p>
          <w:p w14:paraId="0F2396B5">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触摸屏：电容触摸、内置音箱、支持壁挂、IP65</w:t>
            </w:r>
            <w:r>
              <w:rPr>
                <w:rFonts w:hint="eastAsia" w:ascii="Times New Roman" w:hAnsi="Times New Roman" w:eastAsia="仿宋" w:cs="Times New Roman"/>
                <w:kern w:val="0"/>
                <w:sz w:val="24"/>
                <w:lang w:val="en-US" w:eastAsia="zh-CN"/>
                <w14:ligatures w14:val="none"/>
              </w:rPr>
              <w:t>及以上</w:t>
            </w:r>
            <w:r>
              <w:rPr>
                <w:rFonts w:hint="eastAsia" w:ascii="Times New Roman" w:hAnsi="Times New Roman" w:eastAsia="仿宋" w:cs="Times New Roman"/>
                <w:kern w:val="0"/>
                <w:sz w:val="24"/>
                <w14:ligatures w14:val="none"/>
              </w:rPr>
              <w:t>正面防水防尘全面玻璃屏、支持DP口与HDMI口。</w:t>
            </w:r>
          </w:p>
          <w:p w14:paraId="6E22A8E2">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锂电池：磷酸铁锂电池、大容量移动电池、配充电器，配库仑计，可显示电压、电流、功率、电量、可用时长等信息。</w:t>
            </w:r>
          </w:p>
          <w:p w14:paraId="7FB60AEB">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无线基站：主要配置Wifi6-AX3000-5G双频无线路由器、HDMI无线传输器、UHF无线音箱，内含2.0蓝牙音箱。扩展WAN口、LAN口、LAN(POE)口、HDMI输出口、AUDIO输出口、5V2A USB充电口、220V交流充电口。</w:t>
            </w:r>
            <w:r>
              <w:rPr>
                <w:rFonts w:hint="eastAsia" w:ascii="Times New Roman" w:hAnsi="Times New Roman" w:eastAsia="仿宋" w:cs="Times New Roman"/>
                <w:kern w:val="0"/>
                <w:sz w:val="24"/>
                <w:lang w:val="en-US" w:eastAsia="zh-CN"/>
                <w14:ligatures w14:val="none"/>
              </w:rPr>
              <w:t xml:space="preserve">     </w:t>
            </w:r>
          </w:p>
          <w:p w14:paraId="7E3FBC1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200"/>
              <w:jc w:val="both"/>
              <w:textAlignment w:val="auto"/>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kern w:val="0"/>
                <w:sz w:val="24"/>
                <w:lang w:val="en-US" w:eastAsia="zh-CN"/>
                <w14:ligatures w14:val="none"/>
              </w:rPr>
              <w:t>4.</w:t>
            </w:r>
            <w:r>
              <w:rPr>
                <w:rFonts w:hint="eastAsia" w:ascii="Times New Roman" w:hAnsi="Times New Roman" w:eastAsia="仿宋" w:cs="Times New Roman"/>
                <w:kern w:val="0"/>
                <w:sz w:val="24"/>
                <w14:ligatures w14:val="none"/>
              </w:rPr>
              <w:t>智慧实训（示教）客户端</w:t>
            </w:r>
            <w:r>
              <w:rPr>
                <w:rFonts w:hint="eastAsia" w:ascii="Times New Roman" w:hAnsi="Times New Roman" w:eastAsia="仿宋" w:cs="Times New Roman"/>
                <w:kern w:val="0"/>
                <w:sz w:val="24"/>
                <w:lang w:val="en-US" w:eastAsia="zh-CN"/>
                <w14:ligatures w14:val="none"/>
              </w:rPr>
              <w:t>软件</w:t>
            </w:r>
          </w:p>
          <w:p w14:paraId="4E75B798">
            <w:pPr>
              <w:widowControl/>
              <w:spacing w:after="0" w:line="240" w:lineRule="auto"/>
              <w:ind w:firstLine="42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具备回到首页、投屏、监控、互动、批注、文件、切屏、回到桌面、音量控制、时间显示功能。</w:t>
            </w:r>
          </w:p>
          <w:p w14:paraId="2E045896">
            <w:pPr>
              <w:widowControl/>
              <w:numPr>
                <w:ilvl w:val="0"/>
                <w:numId w:val="0"/>
              </w:numPr>
              <w:spacing w:after="0" w:line="240" w:lineRule="auto"/>
              <w:ind w:leftChars="0"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5.</w:t>
            </w:r>
            <w:r>
              <w:rPr>
                <w:rFonts w:hint="eastAsia" w:ascii="Times New Roman" w:hAnsi="Times New Roman" w:eastAsia="仿宋" w:cs="Times New Roman"/>
                <w:kern w:val="0"/>
                <w:sz w:val="24"/>
                <w14:ligatures w14:val="none"/>
              </w:rPr>
              <w:t>课堂助手APP软件</w:t>
            </w:r>
          </w:p>
          <w:p w14:paraId="636E0DD3">
            <w:pPr>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适用安卓(Android)操作系统。</w:t>
            </w:r>
          </w:p>
          <w:p w14:paraId="66B443D1">
            <w:pPr>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摄像头传控：实现全景、特写、扩展、互动四路摄像头的上下左右四向调节、光学变倍、手动对焦、拍照、3D定位、监听等智能控制；随拍、内窥摄像头可放大缩小、无线投屏至工位机客户端，并可同步画面冻结批注，支持调用补光灯。</w:t>
            </w:r>
          </w:p>
          <w:p w14:paraId="601455AF">
            <w:pPr>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图传讲评：可拍摄多张图片同时图传至工位机客户端，并与工位机客户端进行同步批注评比，支持6张图片同时评比。</w:t>
            </w:r>
          </w:p>
          <w:p w14:paraId="537077A0">
            <w:pPr>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码上资源：可下载云平台数字资源并本地播放。</w:t>
            </w:r>
          </w:p>
          <w:p w14:paraId="179C439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6.</w:t>
            </w:r>
            <w:r>
              <w:rPr>
                <w:rFonts w:hint="eastAsia" w:ascii="Times New Roman" w:hAnsi="Times New Roman" w:eastAsia="仿宋" w:cs="Times New Roman"/>
                <w:kern w:val="0"/>
                <w:sz w:val="24"/>
                <w14:ligatures w14:val="none"/>
              </w:rPr>
              <w:t>智慧实训在线云服务</w:t>
            </w:r>
          </w:p>
          <w:p w14:paraId="4030CA83">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智慧实训云平台具备我的资源、电子工单、考训项目、考场配置、考训创评、参与考评、考训数据、公告管理、用户管理、角色管理、班级管理等主要功能。</w:t>
            </w:r>
          </w:p>
          <w:p w14:paraId="2E71D5A6">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智慧实训微信小程序具备资源扫码；查阅学习记录、考训记录（实操视频、电子工单、成绩）、准考证；公告查阅、个人信息管理、自助报修、扫码登录等主要功能。</w:t>
            </w:r>
          </w:p>
          <w:p w14:paraId="75A78477">
            <w:pPr>
              <w:widowControl/>
              <w:numPr>
                <w:ilvl w:val="0"/>
                <w:numId w:val="9"/>
              </w:numPr>
              <w:spacing w:after="0" w:line="240" w:lineRule="auto"/>
              <w:ind w:left="0" w:leftChars="0" w:firstLine="0" w:firstLineChars="0"/>
              <w:jc w:val="both"/>
              <w:rPr>
                <w:rFonts w:hint="eastAsia" w:ascii="Times New Roman" w:hAnsi="Times New Roman" w:eastAsia="仿宋" w:cs="Times New Roman"/>
                <w:b w:val="0"/>
                <w:bCs w:val="0"/>
                <w:kern w:val="0"/>
                <w:sz w:val="24"/>
                <w:lang w:val="en-US" w:eastAsia="zh-CN"/>
                <w14:ligatures w14:val="none"/>
              </w:rPr>
            </w:pPr>
            <w:r>
              <w:rPr>
                <w:rFonts w:hint="eastAsia" w:ascii="Times New Roman" w:hAnsi="Times New Roman" w:eastAsia="仿宋" w:cs="Times New Roman"/>
                <w:b w:val="0"/>
                <w:bCs w:val="0"/>
                <w:kern w:val="0"/>
                <w:sz w:val="24"/>
                <w:lang w:val="en-US" w:eastAsia="zh-CN"/>
                <w14:ligatures w14:val="none"/>
              </w:rPr>
              <w:t>数字化教学资源管理平台</w:t>
            </w:r>
          </w:p>
          <w:p w14:paraId="607C1A4C">
            <w:pPr>
              <w:widowControl/>
              <w:spacing w:after="0" w:line="240" w:lineRule="auto"/>
              <w:jc w:val="both"/>
              <w:rPr>
                <w:rFonts w:hint="eastAsia" w:ascii="Times New Roman" w:hAnsi="Times New Roman" w:eastAsia="仿宋" w:cs="Times New Roman"/>
                <w:kern w:val="0"/>
                <w:sz w:val="24"/>
                <w:highlight w:val="none"/>
                <w14:ligatures w14:val="none"/>
              </w:rPr>
            </w:pPr>
            <w:r>
              <w:rPr>
                <w:rFonts w:hint="eastAsia" w:ascii="Times New Roman" w:hAnsi="Times New Roman" w:eastAsia="仿宋" w:cs="Times New Roman"/>
                <w:kern w:val="0"/>
                <w:sz w:val="24"/>
                <w:highlight w:val="none"/>
                <w:lang w:val="en-US" w:eastAsia="zh-CN"/>
                <w14:ligatures w14:val="none"/>
              </w:rPr>
              <w:t>1.平台配套教学软件：</w:t>
            </w:r>
            <w:r>
              <w:rPr>
                <w:rFonts w:hint="eastAsia" w:ascii="Times New Roman" w:hAnsi="Times New Roman" w:eastAsia="仿宋" w:cs="Times New Roman"/>
                <w:kern w:val="0"/>
                <w:sz w:val="24"/>
                <w:highlight w:val="none"/>
                <w14:ligatures w14:val="none"/>
              </w:rPr>
              <w:t>以3D立体场景全方位展示动力电池总体教学环境，让学生在更真实的虚拟现实环境主动参与学习</w:t>
            </w:r>
            <w:r>
              <w:rPr>
                <w:rFonts w:hint="eastAsia" w:ascii="Times New Roman" w:hAnsi="Times New Roman" w:eastAsia="仿宋" w:cs="Times New Roman"/>
                <w:kern w:val="0"/>
                <w:sz w:val="24"/>
                <w:highlight w:val="none"/>
                <w:lang w:eastAsia="zh-CN"/>
                <w14:ligatures w14:val="none"/>
              </w:rPr>
              <w:t>。</w:t>
            </w:r>
            <w:r>
              <w:rPr>
                <w:rFonts w:hint="eastAsia" w:ascii="Times New Roman" w:hAnsi="Times New Roman" w:eastAsia="仿宋" w:cs="Times New Roman"/>
                <w:kern w:val="0"/>
                <w:sz w:val="24"/>
                <w:highlight w:val="none"/>
                <w:lang w:val="en-US" w:eastAsia="zh-CN"/>
                <w14:ligatures w14:val="none"/>
              </w:rPr>
              <w:t>软件</w:t>
            </w:r>
            <w:r>
              <w:rPr>
                <w:rFonts w:hint="eastAsia" w:ascii="Times New Roman" w:hAnsi="Times New Roman" w:eastAsia="仿宋" w:cs="Times New Roman"/>
                <w:kern w:val="0"/>
                <w:sz w:val="24"/>
                <w:highlight w:val="none"/>
                <w14:ligatures w14:val="none"/>
              </w:rPr>
              <w:t>具有电池总成、PACK结构、冷却系统模块。</w:t>
            </w:r>
          </w:p>
          <w:p w14:paraId="775FA3F1">
            <w:pPr>
              <w:widowControl/>
              <w:spacing w:after="0" w:line="240" w:lineRule="auto"/>
              <w:ind w:left="0" w:leftChars="0" w:firstLine="480" w:firstLineChars="200"/>
              <w:jc w:val="both"/>
              <w:rPr>
                <w:rFonts w:hint="eastAsia" w:ascii="Times New Roman" w:hAnsi="Times New Roman" w:eastAsia="仿宋" w:cs="Times New Roman"/>
                <w:kern w:val="0"/>
                <w:sz w:val="24"/>
                <w:highlight w:val="none"/>
                <w14:ligatures w14:val="none"/>
              </w:rPr>
            </w:pPr>
            <w:r>
              <w:rPr>
                <w:rFonts w:hint="eastAsia" w:ascii="Times New Roman" w:hAnsi="Times New Roman" w:eastAsia="仿宋" w:cs="Times New Roman"/>
                <w:kern w:val="0"/>
                <w:sz w:val="24"/>
                <w:highlight w:val="none"/>
                <w14:ligatures w14:val="none"/>
              </w:rPr>
              <w:t>电池总成：具有动力电池总成整体、透明教学，可对电池壳体、电芯、BMU、S-BOX、FUSE、高低压线束、热管理部件及其它电池部件进行结构展示，具备部件名称显示、动力电池总成性能参数介绍等语音文字讲解教学功能。</w:t>
            </w:r>
          </w:p>
          <w:p w14:paraId="2EBC5328">
            <w:pPr>
              <w:widowControl/>
              <w:spacing w:after="0" w:line="240" w:lineRule="auto"/>
              <w:jc w:val="both"/>
              <w:rPr>
                <w:rFonts w:hint="eastAsia" w:ascii="Times New Roman" w:hAnsi="Times New Roman" w:eastAsia="仿宋" w:cs="Times New Roman"/>
                <w:kern w:val="0"/>
                <w:sz w:val="24"/>
                <w:highlight w:val="none"/>
                <w14:ligatures w14:val="none"/>
              </w:rPr>
            </w:pPr>
            <w:r>
              <w:rPr>
                <w:rFonts w:hint="eastAsia" w:ascii="Times New Roman" w:hAnsi="Times New Roman" w:eastAsia="仿宋" w:cs="Times New Roman"/>
                <w:kern w:val="0"/>
                <w:sz w:val="24"/>
                <w:highlight w:val="none"/>
                <w14:ligatures w14:val="none"/>
              </w:rPr>
              <w:t>PACK结构：具有PACK整体、展开结构教学功能，具备部件名称显示、PACK性能参数介绍等语音文字</w:t>
            </w:r>
          </w:p>
          <w:p w14:paraId="5F1E47E8">
            <w:pPr>
              <w:widowControl/>
              <w:spacing w:after="0" w:line="240" w:lineRule="auto"/>
              <w:jc w:val="both"/>
              <w:rPr>
                <w:rFonts w:hint="eastAsia" w:ascii="Times New Roman" w:hAnsi="Times New Roman" w:eastAsia="仿宋" w:cs="Times New Roman"/>
                <w:kern w:val="0"/>
                <w:sz w:val="24"/>
                <w:highlight w:val="none"/>
                <w14:ligatures w14:val="none"/>
              </w:rPr>
            </w:pPr>
            <w:r>
              <w:rPr>
                <w:rFonts w:hint="eastAsia" w:ascii="Times New Roman" w:hAnsi="Times New Roman" w:eastAsia="仿宋" w:cs="Times New Roman"/>
                <w:kern w:val="0"/>
                <w:sz w:val="24"/>
                <w:highlight w:val="none"/>
                <w14:ligatures w14:val="none"/>
              </w:rPr>
              <w:t>讲解教学功能：可对电池模组进一步单独切换进入教学展示，可展示电池模组的模组端板、电芯、侧板热压膜等部件结构，可进行电池模组整体、展开教学操作，具备部件名称显示、电池模组性能参数介绍等语音文字讲解教学功能。</w:t>
            </w:r>
          </w:p>
          <w:p w14:paraId="7D280637">
            <w:pPr>
              <w:widowControl/>
              <w:spacing w:after="0" w:line="240" w:lineRule="auto"/>
              <w:ind w:left="0" w:leftChars="0" w:firstLine="480" w:firstLineChars="200"/>
              <w:jc w:val="both"/>
              <w:rPr>
                <w:rFonts w:hint="eastAsia" w:ascii="Times New Roman" w:hAnsi="Times New Roman" w:eastAsia="仿宋" w:cs="Times New Roman"/>
                <w:b/>
                <w:bCs/>
                <w:kern w:val="0"/>
                <w:sz w:val="24"/>
                <w:highlight w:val="none"/>
                <w:lang w:val="en-US" w:eastAsia="zh-CN"/>
                <w14:ligatures w14:val="none"/>
              </w:rPr>
            </w:pPr>
            <w:r>
              <w:rPr>
                <w:rFonts w:hint="eastAsia" w:ascii="Times New Roman" w:hAnsi="Times New Roman" w:eastAsia="仿宋" w:cs="Times New Roman"/>
                <w:kern w:val="0"/>
                <w:sz w:val="24"/>
                <w:highlight w:val="none"/>
                <w14:ligatures w14:val="none"/>
              </w:rPr>
              <w:t>冷却系统模块：具有动力电池组总成冷却系统结构教学，具备系统介绍语音文字讲解教学功能。</w:t>
            </w:r>
            <w:r>
              <w:rPr>
                <w:rFonts w:hint="eastAsia"/>
                <w:sz w:val="18"/>
                <w:szCs w:val="18"/>
                <w:highlight w:val="none"/>
              </w:rPr>
              <w:t xml:space="preserve">  </w:t>
            </w:r>
          </w:p>
          <w:p w14:paraId="0208F6A6">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2.平台</w:t>
            </w:r>
            <w:r>
              <w:rPr>
                <w:rFonts w:hint="eastAsia" w:ascii="Times New Roman" w:hAnsi="Times New Roman" w:eastAsia="仿宋" w:cs="Times New Roman"/>
                <w:kern w:val="0"/>
                <w:sz w:val="24"/>
                <w14:ligatures w14:val="none"/>
              </w:rPr>
              <w:t>支持4门</w:t>
            </w:r>
            <w:r>
              <w:rPr>
                <w:rFonts w:hint="eastAsia" w:ascii="Times New Roman" w:hAnsi="Times New Roman" w:eastAsia="仿宋" w:cs="Times New Roman"/>
                <w:kern w:val="0"/>
                <w:sz w:val="24"/>
                <w:lang w:val="en-US" w:eastAsia="zh-CN"/>
                <w14:ligatures w14:val="none"/>
              </w:rPr>
              <w:t>及以上</w:t>
            </w:r>
            <w:r>
              <w:rPr>
                <w:rFonts w:hint="eastAsia" w:ascii="Times New Roman" w:hAnsi="Times New Roman" w:eastAsia="仿宋" w:cs="Times New Roman"/>
                <w:kern w:val="0"/>
                <w:sz w:val="24"/>
                <w14:ligatures w14:val="none"/>
              </w:rPr>
              <w:t>课程和6个</w:t>
            </w:r>
            <w:r>
              <w:rPr>
                <w:rFonts w:hint="eastAsia" w:ascii="Times New Roman" w:hAnsi="Times New Roman" w:eastAsia="仿宋" w:cs="Times New Roman"/>
                <w:kern w:val="0"/>
                <w:sz w:val="24"/>
                <w:lang w:val="en-US" w:eastAsia="zh-CN"/>
                <w14:ligatures w14:val="none"/>
              </w:rPr>
              <w:t>及以上</w:t>
            </w:r>
            <w:r>
              <w:rPr>
                <w:rFonts w:hint="eastAsia" w:ascii="Times New Roman" w:hAnsi="Times New Roman" w:eastAsia="仿宋" w:cs="Times New Roman"/>
                <w:kern w:val="0"/>
                <w:sz w:val="24"/>
                <w14:ligatures w14:val="none"/>
              </w:rPr>
              <w:t>精彩资源的推荐显示，同时</w:t>
            </w:r>
            <w:r>
              <w:rPr>
                <w:rFonts w:hint="eastAsia" w:ascii="Times New Roman" w:hAnsi="Times New Roman" w:eastAsia="仿宋" w:cs="Times New Roman"/>
                <w:kern w:val="0"/>
                <w:sz w:val="24"/>
                <w:lang w:val="en-US" w:eastAsia="zh-CN"/>
                <w14:ligatures w14:val="none"/>
              </w:rPr>
              <w:t>具备课程考评功能。</w:t>
            </w:r>
          </w:p>
          <w:p w14:paraId="4FF34FFC">
            <w:pPr>
              <w:widowControl/>
              <w:numPr>
                <w:ilvl w:val="0"/>
                <w:numId w:val="10"/>
              </w:numPr>
              <w:spacing w:after="0" w:line="240" w:lineRule="auto"/>
              <w:ind w:left="0" w:leftChars="0" w:firstLine="400" w:firstLineChars="0"/>
              <w:jc w:val="both"/>
              <w:rPr>
                <w:rFonts w:hint="eastAsia" w:ascii="Times New Roman" w:hAnsi="Times New Roman" w:eastAsia="仿宋" w:cs="Times New Roman"/>
                <w:b w:val="0"/>
                <w:bCs w:val="0"/>
                <w:kern w:val="0"/>
                <w:sz w:val="24"/>
                <w:lang w:val="en-US" w:eastAsia="zh-CN"/>
                <w14:ligatures w14:val="none"/>
              </w:rPr>
            </w:pPr>
            <w:r>
              <w:rPr>
                <w:rFonts w:hint="eastAsia" w:ascii="Times New Roman" w:hAnsi="Times New Roman" w:eastAsia="仿宋" w:cs="Times New Roman"/>
                <w:b w:val="0"/>
                <w:bCs w:val="0"/>
                <w:kern w:val="0"/>
                <w:sz w:val="24"/>
                <w:lang w:val="en-US" w:eastAsia="zh-CN"/>
                <w14:ligatures w14:val="none"/>
              </w:rPr>
              <w:t>《动力电池维修常用工具及设备使用》课程</w:t>
            </w:r>
          </w:p>
          <w:p w14:paraId="613CCD3E">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课程包以动力电池维修、检测设备及工具的使用为核心，结合企业实际需求开发。课程内容要求涵盖维修、检测设备及工具的认识、使用与保养，各类工具的功用等内容，为电池的维修检测提供理论基础，满足企业对学员的基本要求。课程包由电子化教材、课程标准、教师手册、学生手册、学习工作页、教学课件和题库组成。</w:t>
            </w:r>
          </w:p>
          <w:p w14:paraId="0E5AAAE8">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t>配套资源清单</w:t>
            </w:r>
            <w:r>
              <w:rPr>
                <w:rFonts w:hint="eastAsia" w:ascii="Times New Roman" w:hAnsi="Times New Roman" w:eastAsia="仿宋" w:cs="Times New Roman"/>
                <w:kern w:val="0"/>
                <w:sz w:val="24"/>
                <w:lang w:val="en-US" w:eastAsia="zh-CN"/>
                <w14:ligatures w14:val="none"/>
              </w:rPr>
              <w:t>包含：</w:t>
            </w:r>
            <w:r>
              <w:rPr>
                <w:rFonts w:hint="eastAsia" w:ascii="Times New Roman" w:hAnsi="Times New Roman" w:eastAsia="仿宋" w:cs="Times New Roman"/>
                <w:kern w:val="0"/>
                <w:sz w:val="24"/>
                <w14:ligatures w14:val="none"/>
              </w:rPr>
              <w:t>动力电池维修常用工具及设备使用-教材</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动力电池维修常用工具及设备使用-课程标准</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动力电池维修常用工具及设备使用-教师手册</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动力电池维修常用工具及设备使用-学生手册</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动力电池维修常用工具及设备使用-题库（有答案、无答案）</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课件数量</w:t>
            </w:r>
            <w:r>
              <w:rPr>
                <w:rFonts w:hint="eastAsia" w:ascii="Times New Roman" w:hAnsi="Times New Roman" w:eastAsia="仿宋" w:cs="Times New Roman"/>
                <w:kern w:val="0"/>
                <w:sz w:val="24"/>
                <w14:ligatures w14:val="none"/>
              </w:rPr>
              <w:t xml:space="preserve"> ≥</w:t>
            </w:r>
            <w:r>
              <w:rPr>
                <w:rFonts w:hint="eastAsia" w:ascii="Times New Roman" w:hAnsi="Times New Roman" w:eastAsia="仿宋" w:cs="Times New Roman"/>
                <w:kern w:val="0"/>
                <w:sz w:val="24"/>
                <w:lang w:val="en-US" w:eastAsia="zh-CN"/>
                <w14:ligatures w14:val="none"/>
              </w:rPr>
              <w:t>10个、学习工作页</w:t>
            </w:r>
            <w:r>
              <w:rPr>
                <w:rFonts w:hint="eastAsia" w:ascii="Times New Roman" w:hAnsi="Times New Roman" w:eastAsia="仿宋" w:cs="Times New Roman"/>
                <w:kern w:val="0"/>
                <w:sz w:val="24"/>
                <w14:ligatures w14:val="none"/>
              </w:rPr>
              <w:t xml:space="preserve"> ≥</w:t>
            </w:r>
            <w:r>
              <w:rPr>
                <w:rFonts w:hint="eastAsia" w:ascii="Times New Roman" w:hAnsi="Times New Roman" w:eastAsia="仿宋" w:cs="Times New Roman"/>
                <w:kern w:val="0"/>
                <w:sz w:val="24"/>
                <w:lang w:val="en-US" w:eastAsia="zh-CN"/>
                <w14:ligatures w14:val="none"/>
              </w:rPr>
              <w:t>5个.</w:t>
            </w:r>
            <w:r>
              <w:rPr>
                <w:rFonts w:hint="eastAsia" w:ascii="Times New Roman" w:hAnsi="Times New Roman" w:eastAsia="仿宋" w:cs="Times New Roman"/>
                <w:kern w:val="0"/>
                <w:sz w:val="24"/>
                <w14:ligatures w14:val="none"/>
              </w:rPr>
              <w:t xml:space="preserve">           </w:t>
            </w:r>
          </w:p>
          <w:p w14:paraId="3ACE7745">
            <w:pPr>
              <w:widowControl/>
              <w:numPr>
                <w:ilvl w:val="0"/>
                <w:numId w:val="10"/>
              </w:numPr>
              <w:spacing w:after="0" w:line="240" w:lineRule="auto"/>
              <w:ind w:left="0" w:leftChars="0" w:firstLine="400" w:firstLineChars="0"/>
              <w:jc w:val="both"/>
              <w:rPr>
                <w:rFonts w:hint="eastAsia" w:ascii="Times New Roman" w:hAnsi="Times New Roman" w:eastAsia="仿宋" w:cs="Times New Roman"/>
                <w:b w:val="0"/>
                <w:bCs w:val="0"/>
                <w:kern w:val="0"/>
                <w:sz w:val="24"/>
                <w:lang w:val="en-US" w:eastAsia="zh-CN"/>
                <w14:ligatures w14:val="none"/>
              </w:rPr>
            </w:pPr>
            <w:r>
              <w:rPr>
                <w:rFonts w:hint="eastAsia" w:ascii="Times New Roman" w:hAnsi="Times New Roman" w:eastAsia="仿宋" w:cs="Times New Roman"/>
                <w:b w:val="0"/>
                <w:bCs w:val="0"/>
                <w:kern w:val="0"/>
                <w:sz w:val="24"/>
                <w:lang w:val="en-US" w:eastAsia="zh-CN"/>
                <w14:ligatures w14:val="none"/>
              </w:rPr>
              <w:t>《新能源汽车动力电池及管理系统检修》课程</w:t>
            </w:r>
          </w:p>
          <w:p w14:paraId="28429F93">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课程包要求基于动力电池维护保养、故障诊断与检修等问题，结合企业需求开发。课程涵盖动力电池维护保养项目及流程，电池和内部电路的诊断检修等内容，学</w:t>
            </w:r>
            <w:r>
              <w:rPr>
                <w:rFonts w:hint="eastAsia" w:ascii="Times New Roman" w:hAnsi="Times New Roman" w:eastAsia="仿宋" w:cs="Times New Roman"/>
                <w:kern w:val="0"/>
                <w:sz w:val="24"/>
                <w:lang w:val="en-US" w:eastAsia="zh-CN"/>
                <w14:ligatures w14:val="none"/>
              </w:rPr>
              <w:t>生</w:t>
            </w:r>
            <w:r>
              <w:rPr>
                <w:rFonts w:hint="eastAsia" w:ascii="Times New Roman" w:hAnsi="Times New Roman" w:eastAsia="仿宋" w:cs="Times New Roman"/>
                <w:kern w:val="0"/>
                <w:sz w:val="24"/>
                <w14:ligatures w14:val="none"/>
              </w:rPr>
              <w:t>能够深入了解新能源汽车动力电池及管理系统，通过不同的故障案例学习，提高排除故障和运用不同处理方案的能力，满足企业对学员的基本要求。</w:t>
            </w:r>
          </w:p>
          <w:p w14:paraId="0942EAED">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课程包由电子化教材、课程标准、教师手册、学生手册、教学课件、学习工作页</w:t>
            </w:r>
            <w:r>
              <w:rPr>
                <w:rFonts w:hint="eastAsia" w:ascii="Times New Roman" w:hAnsi="Times New Roman" w:eastAsia="仿宋" w:cs="Times New Roman"/>
                <w:kern w:val="0"/>
                <w:sz w:val="24"/>
                <w:lang w:val="en-US" w:eastAsia="zh-CN"/>
                <w14:ligatures w14:val="none"/>
              </w:rPr>
              <w:t>与</w:t>
            </w:r>
            <w:r>
              <w:rPr>
                <w:rFonts w:hint="eastAsia" w:ascii="Times New Roman" w:hAnsi="Times New Roman" w:eastAsia="仿宋" w:cs="Times New Roman"/>
                <w:kern w:val="0"/>
                <w:sz w:val="24"/>
                <w14:ligatures w14:val="none"/>
              </w:rPr>
              <w:t>题库组成。</w:t>
            </w:r>
          </w:p>
          <w:p w14:paraId="314A590F">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t>配套资源清单</w:t>
            </w:r>
            <w:r>
              <w:rPr>
                <w:rFonts w:hint="eastAsia" w:ascii="Times New Roman" w:hAnsi="Times New Roman" w:eastAsia="仿宋" w:cs="Times New Roman"/>
                <w:kern w:val="0"/>
                <w:sz w:val="24"/>
                <w:lang w:val="en-US" w:eastAsia="zh-CN"/>
                <w14:ligatures w14:val="none"/>
              </w:rPr>
              <w:t>包含：</w:t>
            </w:r>
            <w:r>
              <w:rPr>
                <w:rFonts w:hint="eastAsia" w:ascii="Times New Roman" w:hAnsi="Times New Roman" w:eastAsia="仿宋" w:cs="Times New Roman"/>
                <w:kern w:val="0"/>
                <w:sz w:val="24"/>
                <w14:ligatures w14:val="none"/>
              </w:rPr>
              <w:t>新能源汽车动力电池及管理系统检修-教材</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新能源汽车动力电池及管理系统检修-课程标准</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新能源汽车动力电池及管理系统检修-教师手册</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新能源汽车动力电池及管理系统检修-学生手册</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新能源汽车动力电池及管理系统检修-题库（有答案、无答案）</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课件数量</w:t>
            </w: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kern w:val="0"/>
                <w:sz w:val="24"/>
                <w:lang w:val="en-US" w:eastAsia="zh-CN"/>
                <w14:ligatures w14:val="none"/>
              </w:rPr>
              <w:t>20个、学习工作页</w:t>
            </w:r>
            <w:r>
              <w:rPr>
                <w:rFonts w:hint="eastAsia" w:ascii="Times New Roman" w:hAnsi="Times New Roman" w:eastAsia="仿宋" w:cs="Times New Roman"/>
                <w:kern w:val="0"/>
                <w:sz w:val="24"/>
                <w14:ligatures w14:val="none"/>
              </w:rPr>
              <w:t xml:space="preserve"> ≥</w:t>
            </w:r>
            <w:r>
              <w:rPr>
                <w:rFonts w:hint="eastAsia" w:ascii="Times New Roman" w:hAnsi="Times New Roman" w:eastAsia="仿宋" w:cs="Times New Roman"/>
                <w:kern w:val="0"/>
                <w:sz w:val="24"/>
                <w:lang w:val="en-US" w:eastAsia="zh-CN"/>
                <w14:ligatures w14:val="none"/>
              </w:rPr>
              <w:t>10个。</w:t>
            </w:r>
          </w:p>
          <w:p w14:paraId="71283FEB">
            <w:pPr>
              <w:widowControl/>
              <w:numPr>
                <w:ilvl w:val="0"/>
                <w:numId w:val="10"/>
              </w:numPr>
              <w:spacing w:after="0" w:line="240" w:lineRule="auto"/>
              <w:ind w:left="0" w:leftChars="0" w:firstLine="400" w:firstLineChars="0"/>
              <w:jc w:val="both"/>
              <w:rPr>
                <w:rFonts w:hint="eastAsia" w:ascii="Times New Roman" w:hAnsi="Times New Roman" w:eastAsia="仿宋" w:cs="Times New Roman"/>
                <w:b w:val="0"/>
                <w:bCs w:val="0"/>
                <w:kern w:val="0"/>
                <w:sz w:val="24"/>
                <w:lang w:val="en-US" w:eastAsia="zh-CN"/>
                <w14:ligatures w14:val="none"/>
              </w:rPr>
            </w:pPr>
            <w:r>
              <w:rPr>
                <w:rFonts w:hint="eastAsia" w:ascii="Times New Roman" w:hAnsi="Times New Roman" w:eastAsia="仿宋" w:cs="Times New Roman"/>
                <w:b w:val="0"/>
                <w:bCs w:val="0"/>
                <w:kern w:val="0"/>
                <w:sz w:val="24"/>
                <w:lang w:val="en-US" w:eastAsia="zh-CN"/>
                <w14:ligatures w14:val="none"/>
              </w:rPr>
              <w:t>《动力电池高压安全与防护》课程</w:t>
            </w:r>
          </w:p>
          <w:p w14:paraId="562B07FA">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课程包</w:t>
            </w:r>
            <w:r>
              <w:rPr>
                <w:rFonts w:hint="eastAsia" w:ascii="Times New Roman" w:hAnsi="Times New Roman" w:eastAsia="仿宋" w:cs="Times New Roman"/>
                <w:kern w:val="0"/>
                <w:sz w:val="24"/>
                <w:lang w:val="en-US" w:eastAsia="zh-CN"/>
                <w14:ligatures w14:val="none"/>
              </w:rPr>
              <w:t>要求</w:t>
            </w:r>
            <w:r>
              <w:rPr>
                <w:rFonts w:hint="eastAsia" w:ascii="Times New Roman" w:hAnsi="Times New Roman" w:eastAsia="仿宋" w:cs="Times New Roman"/>
                <w:kern w:val="0"/>
                <w:sz w:val="24"/>
                <w14:ligatures w14:val="none"/>
              </w:rPr>
              <w:t>基于高压电及部件的认知，高压安全与防护等问题，结合企业需求开发，课程内容涵盖高压电、安全电压、电对人体的危害、高压安全防护的设计和安全规范等知识点，满足企业对学员的基本要求。</w:t>
            </w:r>
          </w:p>
          <w:p w14:paraId="3786B51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课程包由电子化教材、课程标准、教师手册、学生手册、教学课件、学习工作页和题库组成。</w:t>
            </w:r>
          </w:p>
          <w:p w14:paraId="4BC79DE9">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t>配套资源清单</w:t>
            </w:r>
            <w:r>
              <w:rPr>
                <w:rFonts w:hint="eastAsia" w:ascii="Times New Roman" w:hAnsi="Times New Roman" w:eastAsia="仿宋" w:cs="Times New Roman"/>
                <w:kern w:val="0"/>
                <w:sz w:val="24"/>
                <w:lang w:val="en-US" w:eastAsia="zh-CN"/>
                <w14:ligatures w14:val="none"/>
              </w:rPr>
              <w:t>包含：</w:t>
            </w:r>
            <w:r>
              <w:rPr>
                <w:rFonts w:hint="eastAsia" w:ascii="Times New Roman" w:hAnsi="Times New Roman" w:eastAsia="仿宋" w:cs="Times New Roman"/>
                <w:kern w:val="0"/>
                <w:sz w:val="24"/>
                <w14:ligatures w14:val="none"/>
              </w:rPr>
              <w:t>动力电池高压安全与防护-教材</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 xml:space="preserve">          动力电池高压安全与防护-课程标准</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动力电池高压安全与防护-教师手册</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动力电池高压安全与防护-学生手册</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动力电池高压安全与防护-题库（有答案、无答案）</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课件数量</w:t>
            </w: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kern w:val="0"/>
                <w:sz w:val="24"/>
                <w:lang w:val="en-US" w:eastAsia="zh-CN"/>
                <w14:ligatures w14:val="none"/>
              </w:rPr>
              <w:t>15个。</w:t>
            </w:r>
            <w:r>
              <w:rPr>
                <w:rFonts w:hint="eastAsia" w:ascii="Times New Roman" w:hAnsi="Times New Roman" w:eastAsia="仿宋" w:cs="Times New Roman"/>
                <w:kern w:val="0"/>
                <w:sz w:val="24"/>
                <w14:ligatures w14:val="none"/>
              </w:rPr>
              <w:t xml:space="preserve">     </w:t>
            </w:r>
          </w:p>
          <w:p w14:paraId="68030464">
            <w:pPr>
              <w:widowControl/>
              <w:numPr>
                <w:ilvl w:val="0"/>
                <w:numId w:val="10"/>
              </w:numPr>
              <w:spacing w:after="0" w:line="240" w:lineRule="auto"/>
              <w:ind w:left="0" w:leftChars="0" w:firstLine="400" w:firstLineChars="0"/>
              <w:jc w:val="both"/>
              <w:rPr>
                <w:rFonts w:hint="eastAsia" w:ascii="Times New Roman" w:hAnsi="Times New Roman" w:eastAsia="仿宋" w:cs="Times New Roman"/>
                <w:b w:val="0"/>
                <w:bCs w:val="0"/>
                <w:kern w:val="0"/>
                <w:sz w:val="24"/>
                <w:lang w:val="en-US" w:eastAsia="zh-CN"/>
                <w14:ligatures w14:val="none"/>
              </w:rPr>
            </w:pPr>
            <w:r>
              <w:rPr>
                <w:rFonts w:hint="eastAsia" w:ascii="Times New Roman" w:hAnsi="Times New Roman" w:eastAsia="仿宋" w:cs="Times New Roman"/>
                <w:b w:val="0"/>
                <w:bCs w:val="0"/>
                <w:kern w:val="0"/>
                <w:sz w:val="24"/>
                <w:lang w:val="en-US" w:eastAsia="zh-CN"/>
                <w14:ligatures w14:val="none"/>
              </w:rPr>
              <w:t>《新能源汽车动力电池系统与充电系统》课程</w:t>
            </w:r>
          </w:p>
          <w:p w14:paraId="437851E8">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课程包根据企业实际需求开发，详细介绍电箱、高压盒的构造，电池管理系统、充电系统的组成架构和功能，CAN网络通讯技术等。</w:t>
            </w:r>
          </w:p>
          <w:p w14:paraId="21416A1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课程包由电子化教材、课程标准、教师手册、学生手册、教学课件、学习工作页和题库组成。</w:t>
            </w:r>
          </w:p>
          <w:p w14:paraId="60138CF1">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配套资源清单</w:t>
            </w:r>
            <w:r>
              <w:rPr>
                <w:rFonts w:hint="eastAsia" w:ascii="Times New Roman" w:hAnsi="Times New Roman" w:eastAsia="仿宋" w:cs="Times New Roman"/>
                <w:kern w:val="0"/>
                <w:sz w:val="24"/>
                <w:lang w:val="en-US" w:eastAsia="zh-CN"/>
                <w14:ligatures w14:val="none"/>
              </w:rPr>
              <w:t>包含：</w:t>
            </w:r>
            <w:r>
              <w:rPr>
                <w:rFonts w:hint="eastAsia" w:ascii="Times New Roman" w:hAnsi="Times New Roman" w:eastAsia="仿宋" w:cs="Times New Roman"/>
                <w:kern w:val="0"/>
                <w:sz w:val="24"/>
                <w14:ligatures w14:val="none"/>
              </w:rPr>
              <w:t>新能源汽车动力电池与充电系统-教材</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新能源汽车动力电池与充电系统-课程标准</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新能源汽车动力电池与充电系统-教师手册</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新能源汽车动力电池与充电系统-学生手册</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新能源汽车动力电池与充电系统-题库（有答案、无答案）</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课件数量</w:t>
            </w:r>
            <w:r>
              <w:rPr>
                <w:rFonts w:hint="eastAsia" w:ascii="Times New Roman" w:hAnsi="Times New Roman" w:eastAsia="仿宋" w:cs="Times New Roman"/>
                <w:kern w:val="0"/>
                <w:sz w:val="24"/>
                <w14:ligatures w14:val="none"/>
              </w:rPr>
              <w:t xml:space="preserve"> ≥</w:t>
            </w:r>
            <w:r>
              <w:rPr>
                <w:rFonts w:hint="eastAsia" w:ascii="Times New Roman" w:hAnsi="Times New Roman" w:eastAsia="仿宋" w:cs="Times New Roman"/>
                <w:kern w:val="0"/>
                <w:sz w:val="24"/>
                <w:lang w:val="en-US" w:eastAsia="zh-CN"/>
                <w14:ligatures w14:val="none"/>
              </w:rPr>
              <w:t>15个、学习工作页</w:t>
            </w:r>
            <w:r>
              <w:rPr>
                <w:rFonts w:hint="eastAsia" w:ascii="Times New Roman" w:hAnsi="Times New Roman" w:eastAsia="仿宋" w:cs="Times New Roman"/>
                <w:kern w:val="0"/>
                <w:sz w:val="24"/>
                <w14:ligatures w14:val="none"/>
              </w:rPr>
              <w:t xml:space="preserve"> ≥</w:t>
            </w:r>
            <w:r>
              <w:rPr>
                <w:rFonts w:hint="eastAsia" w:ascii="Times New Roman" w:hAnsi="Times New Roman" w:eastAsia="仿宋" w:cs="Times New Roman"/>
                <w:kern w:val="0"/>
                <w:sz w:val="24"/>
                <w:lang w:val="en-US" w:eastAsia="zh-CN"/>
                <w14:ligatures w14:val="none"/>
              </w:rPr>
              <w:t>10个。</w:t>
            </w:r>
            <w:r>
              <w:rPr>
                <w:rFonts w:hint="eastAsia" w:ascii="Times New Roman" w:hAnsi="Times New Roman" w:eastAsia="仿宋" w:cs="Times New Roman"/>
                <w:kern w:val="0"/>
                <w:sz w:val="24"/>
                <w14:ligatures w14:val="none"/>
              </w:rPr>
              <w:t xml:space="preserve"> </w:t>
            </w:r>
          </w:p>
          <w:p w14:paraId="77C39685">
            <w:pPr>
              <w:keepNext w:val="0"/>
              <w:keepLines w:val="0"/>
              <w:pageBreakBefore w:val="0"/>
              <w:widowControl/>
              <w:kinsoku/>
              <w:wordWrap/>
              <w:overflowPunct/>
              <w:topLinePunct w:val="0"/>
              <w:autoSpaceDE/>
              <w:autoSpaceDN/>
              <w:bidi w:val="0"/>
              <w:adjustRightInd/>
              <w:snapToGrid/>
              <w:spacing w:after="0" w:line="360" w:lineRule="exact"/>
              <w:ind w:left="0" w:leftChars="0" w:firstLine="240" w:firstLineChars="100"/>
              <w:jc w:val="both"/>
              <w:textAlignment w:val="auto"/>
              <w:rPr>
                <w:rFonts w:hint="eastAsia" w:ascii="Times New Roman" w:hAnsi="Times New Roman" w:eastAsia="仿宋" w:cs="Times New Roman"/>
                <w:b w:val="0"/>
                <w:bCs w:val="0"/>
                <w:kern w:val="0"/>
                <w:sz w:val="24"/>
                <w:highlight w:val="none"/>
                <w:lang w:eastAsia="zh-CN"/>
                <w14:ligatures w14:val="none"/>
              </w:rPr>
            </w:pPr>
            <w:r>
              <w:rPr>
                <w:rFonts w:hint="eastAsia" w:ascii="Times New Roman" w:hAnsi="Times New Roman" w:eastAsia="仿宋" w:cs="Times New Roman"/>
                <w:b w:val="0"/>
                <w:bCs w:val="0"/>
                <w:kern w:val="0"/>
                <w:sz w:val="24"/>
                <w:highlight w:val="none"/>
                <w:lang w:eastAsia="zh-CN"/>
                <w14:ligatures w14:val="none"/>
              </w:rPr>
              <w:t>（</w:t>
            </w:r>
            <w:r>
              <w:rPr>
                <w:rFonts w:hint="eastAsia" w:ascii="Times New Roman" w:hAnsi="Times New Roman" w:eastAsia="仿宋" w:cs="Times New Roman"/>
                <w:b w:val="0"/>
                <w:bCs w:val="0"/>
                <w:kern w:val="0"/>
                <w:sz w:val="24"/>
                <w:highlight w:val="none"/>
                <w:lang w:val="en-US" w:eastAsia="zh-CN"/>
                <w14:ligatures w14:val="none"/>
              </w:rPr>
              <w:t>八）</w:t>
            </w:r>
            <w:r>
              <w:rPr>
                <w:rFonts w:hint="eastAsia" w:ascii="宋体" w:hAnsi="宋体" w:eastAsia="宋体" w:cs="宋体"/>
                <w:i w:val="0"/>
                <w:iCs w:val="0"/>
                <w:color w:val="auto"/>
                <w:kern w:val="2"/>
                <w:sz w:val="21"/>
                <w:szCs w:val="21"/>
                <w:highlight w:val="none"/>
                <w:u w:val="none"/>
                <w:lang w:val="en-US" w:eastAsia="zh-CN" w:bidi="ar-SA"/>
              </w:rPr>
              <w:t>每个实训任务需提供实训指导书（电子版、纸质版）、实训工单（电子版、纸质版）、实训课件（PPT版）、实训操作视频及二维码。实训任务数量≥10个。实训任务需包括：</w:t>
            </w:r>
            <w:r>
              <w:rPr>
                <w:rFonts w:hint="eastAsia" w:ascii="Times New Roman" w:hAnsi="Times New Roman" w:eastAsia="仿宋" w:cs="Times New Roman"/>
                <w:b w:val="0"/>
                <w:bCs w:val="0"/>
                <w:kern w:val="0"/>
                <w:sz w:val="24"/>
                <w:highlight w:val="none"/>
                <w14:ligatures w14:val="none"/>
              </w:rPr>
              <w:t>动力电池箱盖拆装</w:t>
            </w:r>
            <w:r>
              <w:rPr>
                <w:rFonts w:hint="eastAsia" w:ascii="Times New Roman" w:hAnsi="Times New Roman" w:eastAsia="仿宋" w:cs="Times New Roman"/>
                <w:b w:val="0"/>
                <w:bCs w:val="0"/>
                <w:kern w:val="0"/>
                <w:sz w:val="24"/>
                <w:highlight w:val="none"/>
                <w:lang w:eastAsia="zh-CN"/>
                <w14:ligatures w14:val="none"/>
              </w:rPr>
              <w:t>；</w:t>
            </w:r>
            <w:r>
              <w:rPr>
                <w:rFonts w:hint="eastAsia" w:ascii="Times New Roman" w:hAnsi="Times New Roman" w:eastAsia="仿宋" w:cs="Times New Roman"/>
                <w:b w:val="0"/>
                <w:bCs w:val="0"/>
                <w:kern w:val="0"/>
                <w:sz w:val="24"/>
                <w:highlight w:val="none"/>
                <w14:ligatures w14:val="none"/>
              </w:rPr>
              <w:t>电池模组拆装</w:t>
            </w:r>
            <w:r>
              <w:rPr>
                <w:rFonts w:hint="eastAsia" w:ascii="Times New Roman" w:hAnsi="Times New Roman" w:eastAsia="仿宋" w:cs="Times New Roman"/>
                <w:b w:val="0"/>
                <w:bCs w:val="0"/>
                <w:kern w:val="0"/>
                <w:sz w:val="24"/>
                <w:highlight w:val="none"/>
                <w:lang w:eastAsia="zh-CN"/>
                <w14:ligatures w14:val="none"/>
              </w:rPr>
              <w:t>；</w:t>
            </w:r>
            <w:r>
              <w:rPr>
                <w:rFonts w:hint="eastAsia" w:ascii="Times New Roman" w:hAnsi="Times New Roman" w:eastAsia="仿宋" w:cs="Times New Roman"/>
                <w:b w:val="0"/>
                <w:bCs w:val="0"/>
                <w:kern w:val="0"/>
                <w:sz w:val="24"/>
                <w:highlight w:val="none"/>
                <w14:ligatures w14:val="none"/>
              </w:rPr>
              <w:t>电池包内部S-BOX拆卸</w:t>
            </w:r>
            <w:r>
              <w:rPr>
                <w:rFonts w:hint="eastAsia" w:ascii="Times New Roman" w:hAnsi="Times New Roman" w:eastAsia="仿宋" w:cs="Times New Roman"/>
                <w:b w:val="0"/>
                <w:bCs w:val="0"/>
                <w:kern w:val="0"/>
                <w:sz w:val="24"/>
                <w:highlight w:val="none"/>
                <w:lang w:eastAsia="zh-CN"/>
                <w14:ligatures w14:val="none"/>
              </w:rPr>
              <w:t>；</w:t>
            </w:r>
            <w:r>
              <w:rPr>
                <w:rFonts w:hint="eastAsia" w:ascii="Times New Roman" w:hAnsi="Times New Roman" w:eastAsia="仿宋" w:cs="Times New Roman"/>
                <w:b w:val="0"/>
                <w:bCs w:val="0"/>
                <w:kern w:val="0"/>
                <w:sz w:val="24"/>
                <w:highlight w:val="none"/>
                <w14:ligatures w14:val="none"/>
              </w:rPr>
              <w:t>继电器更换</w:t>
            </w:r>
            <w:r>
              <w:rPr>
                <w:rFonts w:hint="eastAsia" w:ascii="Times New Roman" w:hAnsi="Times New Roman" w:eastAsia="仿宋" w:cs="Times New Roman"/>
                <w:b w:val="0"/>
                <w:bCs w:val="0"/>
                <w:kern w:val="0"/>
                <w:sz w:val="24"/>
                <w:highlight w:val="none"/>
                <w:lang w:eastAsia="zh-CN"/>
                <w14:ligatures w14:val="none"/>
              </w:rPr>
              <w:t>；</w:t>
            </w:r>
            <w:r>
              <w:rPr>
                <w:rFonts w:hint="eastAsia" w:ascii="Times New Roman" w:hAnsi="Times New Roman" w:eastAsia="仿宋" w:cs="Times New Roman"/>
                <w:b w:val="0"/>
                <w:bCs w:val="0"/>
                <w:kern w:val="0"/>
                <w:sz w:val="24"/>
                <w:highlight w:val="none"/>
                <w14:ligatures w14:val="none"/>
              </w:rPr>
              <w:t>熔断器更换</w:t>
            </w:r>
            <w:r>
              <w:rPr>
                <w:rFonts w:hint="eastAsia" w:ascii="Times New Roman" w:hAnsi="Times New Roman" w:eastAsia="仿宋" w:cs="Times New Roman"/>
                <w:b w:val="0"/>
                <w:bCs w:val="0"/>
                <w:kern w:val="0"/>
                <w:sz w:val="24"/>
                <w:highlight w:val="none"/>
                <w:lang w:eastAsia="zh-CN"/>
                <w14:ligatures w14:val="none"/>
              </w:rPr>
              <w:t>；</w:t>
            </w:r>
            <w:r>
              <w:rPr>
                <w:rFonts w:hint="eastAsia" w:ascii="Times New Roman" w:hAnsi="Times New Roman" w:eastAsia="仿宋" w:cs="Times New Roman"/>
                <w:b w:val="0"/>
                <w:bCs w:val="0"/>
                <w:kern w:val="0"/>
                <w:sz w:val="24"/>
                <w:highlight w:val="none"/>
                <w14:ligatures w14:val="none"/>
              </w:rPr>
              <w:t>气密测试</w:t>
            </w:r>
            <w:r>
              <w:rPr>
                <w:rFonts w:hint="eastAsia" w:ascii="Times New Roman" w:hAnsi="Times New Roman" w:eastAsia="仿宋" w:cs="Times New Roman"/>
                <w:b w:val="0"/>
                <w:bCs w:val="0"/>
                <w:kern w:val="0"/>
                <w:sz w:val="24"/>
                <w:highlight w:val="none"/>
                <w:lang w:eastAsia="zh-CN"/>
                <w14:ligatures w14:val="none"/>
              </w:rPr>
              <w:t>；</w:t>
            </w:r>
            <w:r>
              <w:rPr>
                <w:rFonts w:hint="eastAsia" w:ascii="Times New Roman" w:hAnsi="Times New Roman" w:eastAsia="仿宋" w:cs="Times New Roman"/>
                <w:b w:val="0"/>
                <w:bCs w:val="0"/>
                <w:kern w:val="0"/>
                <w:sz w:val="24"/>
                <w:highlight w:val="none"/>
                <w14:ligatures w14:val="none"/>
              </w:rPr>
              <w:t>充放电机连接</w:t>
            </w:r>
            <w:r>
              <w:rPr>
                <w:rFonts w:hint="eastAsia" w:ascii="Times New Roman" w:hAnsi="Times New Roman" w:eastAsia="仿宋" w:cs="Times New Roman"/>
                <w:b w:val="0"/>
                <w:bCs w:val="0"/>
                <w:kern w:val="0"/>
                <w:sz w:val="24"/>
                <w:highlight w:val="none"/>
                <w:lang w:eastAsia="zh-CN"/>
                <w14:ligatures w14:val="none"/>
              </w:rPr>
              <w:t>；</w:t>
            </w:r>
            <w:r>
              <w:rPr>
                <w:rFonts w:hint="eastAsia" w:ascii="Times New Roman" w:hAnsi="Times New Roman" w:eastAsia="仿宋" w:cs="Times New Roman"/>
                <w:b w:val="0"/>
                <w:bCs w:val="0"/>
                <w:kern w:val="0"/>
                <w:sz w:val="24"/>
                <w:highlight w:val="none"/>
                <w14:ligatures w14:val="none"/>
              </w:rPr>
              <w:t>均衡仪连接</w:t>
            </w:r>
            <w:r>
              <w:rPr>
                <w:rFonts w:hint="eastAsia" w:ascii="Times New Roman" w:hAnsi="Times New Roman" w:eastAsia="仿宋" w:cs="Times New Roman"/>
                <w:b w:val="0"/>
                <w:bCs w:val="0"/>
                <w:kern w:val="0"/>
                <w:sz w:val="24"/>
                <w:highlight w:val="none"/>
                <w:lang w:eastAsia="zh-CN"/>
                <w14:ligatures w14:val="none"/>
              </w:rPr>
              <w:t>。</w:t>
            </w:r>
          </w:p>
          <w:p w14:paraId="5BE35321">
            <w:pPr>
              <w:widowControl/>
              <w:spacing w:after="0" w:line="240" w:lineRule="auto"/>
              <w:ind w:left="0" w:leftChars="0" w:firstLine="0" w:firstLineChars="0"/>
              <w:jc w:val="both"/>
              <w:rPr>
                <w:rFonts w:hint="default"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b/>
                <w:bCs/>
                <w:kern w:val="0"/>
                <w:sz w:val="24"/>
                <w:lang w:val="en-US" w:eastAsia="zh-CN"/>
                <w14:ligatures w14:val="none"/>
              </w:rPr>
              <w:t>二、沉浸式VR仿真实训平台</w:t>
            </w:r>
          </w:p>
          <w:p w14:paraId="0C0F0505">
            <w:pPr>
              <w:widowControl/>
              <w:spacing w:after="0" w:line="240" w:lineRule="auto"/>
              <w:ind w:left="0" w:leftChars="0" w:firstLine="0" w:firstLineChars="0"/>
              <w:jc w:val="both"/>
              <w:rPr>
                <w:rFonts w:hint="eastAsia" w:ascii="Times New Roman" w:hAnsi="Times New Roman" w:eastAsia="仿宋" w:cs="Times New Roman"/>
                <w:b w:val="0"/>
                <w:bCs w:val="0"/>
                <w:kern w:val="0"/>
                <w:sz w:val="24"/>
                <w:lang w:val="en-US" w:eastAsia="zh-CN"/>
                <w14:ligatures w14:val="none"/>
              </w:rPr>
            </w:pPr>
            <w:r>
              <w:rPr>
                <w:rFonts w:hint="eastAsia" w:ascii="Times New Roman" w:hAnsi="Times New Roman" w:eastAsia="仿宋" w:cs="Times New Roman"/>
                <w:b/>
                <w:bCs/>
                <w:kern w:val="0"/>
                <w:sz w:val="24"/>
                <w:lang w:val="en-US" w:eastAsia="zh-CN"/>
                <w14:ligatures w14:val="none"/>
              </w:rPr>
              <w:t xml:space="preserve">   </w:t>
            </w:r>
            <w:r>
              <w:rPr>
                <w:rFonts w:hint="eastAsia" w:ascii="Times New Roman" w:hAnsi="Times New Roman" w:eastAsia="仿宋" w:cs="Times New Roman"/>
                <w:b w:val="0"/>
                <w:bCs w:val="0"/>
                <w:kern w:val="0"/>
                <w:sz w:val="24"/>
                <w:lang w:val="en-US" w:eastAsia="zh-CN"/>
                <w14:ligatures w14:val="none"/>
              </w:rPr>
              <w:t>（一）实训平台基本参数</w:t>
            </w:r>
          </w:p>
          <w:p w14:paraId="4F70AD26">
            <w:pPr>
              <w:widowControl/>
              <w:spacing w:after="0" w:line="240" w:lineRule="auto"/>
              <w:ind w:left="0" w:leftChars="0" w:firstLine="0" w:firstLineChars="0"/>
              <w:jc w:val="both"/>
              <w:rPr>
                <w:rFonts w:hint="default" w:ascii="Times New Roman" w:hAnsi="Times New Roman" w:eastAsia="仿宋" w:cs="Times New Roman"/>
                <w:b w:val="0"/>
                <w:bCs w:val="0"/>
                <w:kern w:val="0"/>
                <w:sz w:val="24"/>
                <w:lang w:val="en-US" w:eastAsia="zh-CN"/>
                <w14:ligatures w14:val="none"/>
              </w:rPr>
            </w:pPr>
            <w:r>
              <w:rPr>
                <w:rFonts w:hint="eastAsia" w:ascii="Times New Roman" w:hAnsi="Times New Roman" w:eastAsia="仿宋" w:cs="Times New Roman"/>
                <w:b w:val="0"/>
                <w:bCs w:val="0"/>
                <w:kern w:val="0"/>
                <w:sz w:val="24"/>
                <w:lang w:val="en-US" w:eastAsia="zh-CN"/>
                <w14:ligatures w14:val="none"/>
              </w:rPr>
              <w:t xml:space="preserve">    1.数量：2套</w:t>
            </w:r>
          </w:p>
          <w:p w14:paraId="29F8A9E1">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2</w:t>
            </w:r>
            <w:r>
              <w:rPr>
                <w:rFonts w:hint="eastAsia" w:ascii="Times New Roman" w:hAnsi="Times New Roman" w:eastAsia="仿宋" w:cs="Times New Roman"/>
                <w:kern w:val="0"/>
                <w:sz w:val="24"/>
                <w14:ligatures w14:val="none"/>
              </w:rPr>
              <w:t>.设备尺寸：≥2500mm*2500mm*2400mm（长*宽*高）</w:t>
            </w:r>
          </w:p>
          <w:p w14:paraId="618F4091">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3</w:t>
            </w:r>
            <w:r>
              <w:rPr>
                <w:rFonts w:hint="eastAsia" w:ascii="Times New Roman" w:hAnsi="Times New Roman" w:eastAsia="仿宋" w:cs="Times New Roman"/>
                <w:kern w:val="0"/>
                <w:sz w:val="24"/>
                <w14:ligatures w14:val="none"/>
              </w:rPr>
              <w:t>.显卡：≥6G</w:t>
            </w:r>
          </w:p>
          <w:p w14:paraId="62627786">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4</w:t>
            </w:r>
            <w:r>
              <w:rPr>
                <w:rFonts w:hint="eastAsia" w:ascii="Times New Roman" w:hAnsi="Times New Roman" w:eastAsia="仿宋" w:cs="Times New Roman"/>
                <w:kern w:val="0"/>
                <w:sz w:val="24"/>
                <w14:ligatures w14:val="none"/>
              </w:rPr>
              <w:t>.内存：≥8GB；</w:t>
            </w:r>
          </w:p>
          <w:p w14:paraId="7B2DD1E6">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5</w:t>
            </w:r>
            <w:r>
              <w:rPr>
                <w:rFonts w:hint="eastAsia" w:ascii="Times New Roman" w:hAnsi="Times New Roman" w:eastAsia="仿宋" w:cs="Times New Roman"/>
                <w:kern w:val="0"/>
                <w:sz w:val="24"/>
                <w14:ligatures w14:val="none"/>
              </w:rPr>
              <w:t>.频率：不低于90HZ；</w:t>
            </w:r>
          </w:p>
          <w:p w14:paraId="5B99CB5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6</w:t>
            </w:r>
            <w:r>
              <w:rPr>
                <w:rFonts w:hint="eastAsia" w:ascii="Times New Roman" w:hAnsi="Times New Roman" w:eastAsia="仿宋" w:cs="Times New Roman"/>
                <w:kern w:val="0"/>
                <w:sz w:val="24"/>
                <w14:ligatures w14:val="none"/>
              </w:rPr>
              <w:t>.额定电压：220V</w:t>
            </w:r>
          </w:p>
          <w:p w14:paraId="62F73CB5">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7</w:t>
            </w:r>
            <w:r>
              <w:rPr>
                <w:rFonts w:hint="eastAsia" w:ascii="Times New Roman" w:hAnsi="Times New Roman" w:eastAsia="仿宋" w:cs="Times New Roman"/>
                <w:kern w:val="0"/>
                <w:sz w:val="24"/>
                <w14:ligatures w14:val="none"/>
              </w:rPr>
              <w:t>.头盔参数：</w:t>
            </w:r>
          </w:p>
          <w:p w14:paraId="6A9A9E06">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t>瞳距调节：智能无极瞳距调节（58~72mm），电机无极调节</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电池容量：≥额定容量5700mAh</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追踪摄像头：单目单摄鱼眼相机，双目RGB相机，MR深度摄像头</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传感器：实现头部精准3DoF和6DoF，≥1KHz采样频率</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手柄系统：6DoF宽频触感手柄</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扬声器：360°环绕一体式立体声喇</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麦克风：全指向四个麦克风布局</w:t>
            </w:r>
            <w:r>
              <w:rPr>
                <w:rFonts w:hint="eastAsia" w:ascii="Times New Roman" w:hAnsi="Times New Roman" w:eastAsia="仿宋" w:cs="Times New Roman"/>
                <w:kern w:val="0"/>
                <w:sz w:val="24"/>
                <w:lang w:eastAsia="zh-CN"/>
                <w14:ligatures w14:val="none"/>
              </w:rPr>
              <w:t>。</w:t>
            </w:r>
          </w:p>
          <w:p w14:paraId="59F4818A">
            <w:pPr>
              <w:widowControl/>
              <w:spacing w:after="0" w:line="240" w:lineRule="auto"/>
              <w:ind w:left="0" w:leftChars="0" w:firstLine="240" w:firstLineChars="100"/>
              <w:jc w:val="both"/>
              <w:rPr>
                <w:rFonts w:hint="default" w:ascii="Times New Roman" w:hAnsi="Times New Roman" w:eastAsia="仿宋" w:cs="Times New Roman"/>
                <w:b w:val="0"/>
                <w:bCs w:val="0"/>
                <w:kern w:val="0"/>
                <w:sz w:val="24"/>
                <w:lang w:val="en-US" w:eastAsia="zh-CN"/>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二）</w:t>
            </w:r>
            <w:r>
              <w:rPr>
                <w:rFonts w:hint="eastAsia" w:ascii="Times New Roman" w:hAnsi="Times New Roman" w:eastAsia="仿宋" w:cs="Times New Roman"/>
                <w:b w:val="0"/>
                <w:bCs w:val="0"/>
                <w:kern w:val="0"/>
                <w:sz w:val="24"/>
                <w:lang w:val="en-US" w:eastAsia="zh-CN"/>
                <w14:ligatures w14:val="none"/>
              </w:rPr>
              <w:t>配套VR实训系统基本参数</w:t>
            </w:r>
          </w:p>
          <w:p w14:paraId="52BCA3D5">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b w:val="0"/>
                <w:bCs w:val="0"/>
                <w:kern w:val="0"/>
                <w:sz w:val="24"/>
                <w:lang w:val="en-US" w:eastAsia="zh-CN"/>
                <w14:ligatures w14:val="none"/>
              </w:rPr>
              <w:t>VR实训系统</w:t>
            </w:r>
            <w:r>
              <w:rPr>
                <w:rFonts w:hint="eastAsia" w:ascii="Times New Roman" w:hAnsi="Times New Roman" w:eastAsia="仿宋" w:cs="Times New Roman"/>
                <w:kern w:val="0"/>
                <w:sz w:val="24"/>
                <w14:ligatures w14:val="none"/>
              </w:rPr>
              <w:t>由新能源触电危害认知、新能源汽车关键技术认知和新能源汽车虚拟拆装3个模块组成。</w:t>
            </w:r>
          </w:p>
          <w:p w14:paraId="094C7459">
            <w:pPr>
              <w:widowControl/>
              <w:numPr>
                <w:ilvl w:val="0"/>
                <w:numId w:val="0"/>
              </w:numPr>
              <w:spacing w:after="0" w:line="240" w:lineRule="auto"/>
              <w:ind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kern w:val="0"/>
                <w:sz w:val="24"/>
                <w:lang w:val="en-US" w:eastAsia="zh-CN"/>
                <w14:ligatures w14:val="none"/>
              </w:rPr>
              <w:t>1.</w:t>
            </w:r>
            <w:r>
              <w:rPr>
                <w:rFonts w:hint="eastAsia" w:ascii="Times New Roman" w:hAnsi="Times New Roman" w:eastAsia="仿宋" w:cs="Times New Roman"/>
                <w:kern w:val="0"/>
                <w:sz w:val="24"/>
                <w14:ligatures w14:val="none"/>
              </w:rPr>
              <w:t>新能源汽车触电危害认知</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通过该模块，认识电为何能给人体造成危害以及在何种情况下才会对人体造成危害，理性认知用电防护注意事项。软件包含电击伤基础知识认知、高压安全防护设备认知与新能源汽车用电安全认知共3个模块内容。</w:t>
            </w:r>
          </w:p>
          <w:p w14:paraId="0AB6418A">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电击伤基础知识认知：操控电流大小，观察电流形成的过程，以及对人体造成的危害，从而了解电流形成的条件，和人体在不同电流大小中所造成的损伤。</w:t>
            </w:r>
          </w:p>
          <w:p w14:paraId="22675FA6">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高压安全防护设备认知：通过给透明人体穿戴防护设备，达到绝缘电流的目的。</w:t>
            </w:r>
          </w:p>
          <w:p w14:paraId="2ECF81B7">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新能源汽车用电安全认知：通过观察新能源汽车内部结构，了解在实训环节中，哪些部件会对人体产生电击伤效果。观察透明的汽车，标记带有高压电和用电危险的部件，通过手柄选择部件之后将出现相关部件介绍和操作规范说明。</w:t>
            </w:r>
          </w:p>
          <w:p w14:paraId="2309C932">
            <w:pPr>
              <w:widowControl/>
              <w:numPr>
                <w:ilvl w:val="0"/>
                <w:numId w:val="0"/>
              </w:numPr>
              <w:spacing w:after="0" w:line="240" w:lineRule="auto"/>
              <w:ind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2.</w:t>
            </w:r>
            <w:r>
              <w:rPr>
                <w:rFonts w:hint="eastAsia" w:ascii="Times New Roman" w:hAnsi="Times New Roman" w:eastAsia="仿宋" w:cs="Times New Roman"/>
                <w:kern w:val="0"/>
                <w:sz w:val="24"/>
                <w14:ligatures w14:val="none"/>
              </w:rPr>
              <w:t>新能源汽车关键技术认知</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通过该模块能够让体验人员认识新能源汽车的核心技术和原理。</w:t>
            </w:r>
          </w:p>
          <w:p w14:paraId="3674E5F7">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新能源汽车关键技术认知包含整流逆变实验、DC-DC转换器实验、电池均衡实验、低高压系统上下电控制实验4个模块的原理实验。</w:t>
            </w:r>
          </w:p>
          <w:p w14:paraId="0D3019E7">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整流逆变实验：情景导入、电与磁实验、发电机实验、二极管单向导通实验、三极管开关实验、二极管整流实验、三极管逆变实验、整流逆变。</w:t>
            </w:r>
          </w:p>
          <w:p w14:paraId="40C65868">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DC-DC转换器实验：情景导入、电与磁实验、二极管单向导通实验、三极管开关实验、变压器实验、二极管整流实验、三极管逆变实验、全波整流实验、电容储能实验、DC-DC转换器实验</w:t>
            </w:r>
          </w:p>
          <w:p w14:paraId="4082EB9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电池均衡实验：情景导入、电池充电实验、三极管开关实验、电池均衡实验、电池均衡管理实验。</w:t>
            </w:r>
          </w:p>
          <w:p w14:paraId="4794890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低高压系统上下电控制实验：情景导入、继电器实验、互锁实验、低高压系统上下电控制过程。</w:t>
            </w:r>
          </w:p>
          <w:p w14:paraId="71129CE4">
            <w:pPr>
              <w:widowControl/>
              <w:spacing w:after="0" w:line="240" w:lineRule="auto"/>
              <w:ind w:left="0" w:leftChars="0"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3.</w:t>
            </w:r>
            <w:r>
              <w:rPr>
                <w:rFonts w:hint="eastAsia" w:ascii="Times New Roman" w:hAnsi="Times New Roman" w:eastAsia="仿宋" w:cs="Times New Roman"/>
                <w:kern w:val="0"/>
                <w:sz w:val="24"/>
                <w14:ligatures w14:val="none"/>
              </w:rPr>
              <w:t>新能源汽车虚拟拆装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包含多项拆装任务操作流程及规范训练，强调拆装操作的工序流程，简化工具的使用。</w:t>
            </w:r>
          </w:p>
          <w:p w14:paraId="2661301A">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val="en-US" w:eastAsia="zh-CN"/>
                <w14:ligatures w14:val="none"/>
              </w:rPr>
              <w:t>该模块</w:t>
            </w:r>
            <w:r>
              <w:rPr>
                <w:rFonts w:hint="eastAsia" w:ascii="Times New Roman" w:hAnsi="Times New Roman" w:eastAsia="仿宋" w:cs="Times New Roman"/>
                <w:kern w:val="0"/>
                <w:sz w:val="24"/>
                <w14:ligatures w14:val="none"/>
              </w:rPr>
              <w:t>能够完成4个部件的拆装任务包含高压配电盒拆装、电池模组拆装、电机控制器拆装、驱动电机拆装。</w:t>
            </w:r>
          </w:p>
        </w:tc>
        <w:tc>
          <w:tcPr>
            <w:tcW w:w="1559" w:type="dxa"/>
            <w:vMerge w:val="continue"/>
            <w:vAlign w:val="center"/>
          </w:tcPr>
          <w:p w14:paraId="512E9347">
            <w:pPr>
              <w:ind w:left="0" w:leftChars="0" w:firstLine="0" w:firstLineChars="0"/>
              <w:jc w:val="both"/>
              <w:rPr>
                <w:rFonts w:hint="eastAsia"/>
                <w:sz w:val="24"/>
                <w:szCs w:val="24"/>
              </w:rPr>
            </w:pPr>
          </w:p>
        </w:tc>
      </w:tr>
      <w:tr w14:paraId="12DB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636E058">
            <w:pPr>
              <w:ind w:left="0" w:leftChars="0" w:firstLine="0" w:firstLineChars="0"/>
              <w:jc w:val="both"/>
              <w:rPr>
                <w:rFonts w:hint="eastAsia"/>
                <w:sz w:val="24"/>
                <w:szCs w:val="24"/>
              </w:rPr>
            </w:pPr>
            <w:r>
              <w:rPr>
                <w:rFonts w:hint="eastAsia"/>
                <w:sz w:val="24"/>
                <w:szCs w:val="24"/>
              </w:rPr>
              <w:t>合计</w:t>
            </w:r>
          </w:p>
        </w:tc>
        <w:tc>
          <w:tcPr>
            <w:tcW w:w="1701" w:type="dxa"/>
            <w:vAlign w:val="center"/>
          </w:tcPr>
          <w:p w14:paraId="62496EC0">
            <w:pPr>
              <w:ind w:left="0" w:leftChars="0" w:firstLine="0" w:firstLineChars="0"/>
              <w:jc w:val="both"/>
              <w:rPr>
                <w:rFonts w:hint="eastAsia"/>
                <w:sz w:val="24"/>
                <w:szCs w:val="24"/>
              </w:rPr>
            </w:pPr>
          </w:p>
        </w:tc>
        <w:tc>
          <w:tcPr>
            <w:tcW w:w="850" w:type="dxa"/>
            <w:vAlign w:val="center"/>
          </w:tcPr>
          <w:p w14:paraId="362AB356">
            <w:pPr>
              <w:ind w:left="0" w:leftChars="0" w:firstLine="0" w:firstLineChars="0"/>
              <w:jc w:val="both"/>
              <w:rPr>
                <w:rFonts w:hint="default"/>
                <w:sz w:val="24"/>
                <w:szCs w:val="24"/>
                <w:lang w:val="en-US" w:eastAsia="zh-CN"/>
              </w:rPr>
            </w:pPr>
            <w:r>
              <w:rPr>
                <w:rFonts w:hint="eastAsia"/>
                <w:sz w:val="24"/>
                <w:szCs w:val="24"/>
                <w:lang w:val="en-US" w:eastAsia="zh-CN"/>
              </w:rPr>
              <w:t>2套</w:t>
            </w:r>
          </w:p>
        </w:tc>
        <w:tc>
          <w:tcPr>
            <w:tcW w:w="1418" w:type="dxa"/>
            <w:vAlign w:val="center"/>
          </w:tcPr>
          <w:p w14:paraId="5F8FB206">
            <w:pPr>
              <w:ind w:left="0" w:leftChars="0" w:firstLine="0" w:firstLineChars="0"/>
              <w:jc w:val="both"/>
              <w:rPr>
                <w:rFonts w:hint="default"/>
                <w:sz w:val="24"/>
                <w:szCs w:val="24"/>
                <w:lang w:val="en-US" w:eastAsia="zh-CN"/>
              </w:rPr>
            </w:pPr>
            <w:r>
              <w:rPr>
                <w:rFonts w:hint="eastAsia"/>
                <w:sz w:val="24"/>
                <w:szCs w:val="24"/>
                <w:lang w:val="en-US" w:eastAsia="zh-CN"/>
              </w:rPr>
              <w:t>2897900</w:t>
            </w:r>
          </w:p>
        </w:tc>
        <w:tc>
          <w:tcPr>
            <w:tcW w:w="7371" w:type="dxa"/>
            <w:vAlign w:val="center"/>
          </w:tcPr>
          <w:p w14:paraId="26AD800D">
            <w:pPr>
              <w:jc w:val="center"/>
              <w:rPr>
                <w:sz w:val="18"/>
                <w:szCs w:val="18"/>
              </w:rPr>
            </w:pPr>
          </w:p>
        </w:tc>
        <w:tc>
          <w:tcPr>
            <w:tcW w:w="1559" w:type="dxa"/>
            <w:vAlign w:val="center"/>
          </w:tcPr>
          <w:p w14:paraId="69162D77">
            <w:pPr>
              <w:ind w:left="0" w:leftChars="0" w:firstLine="0" w:firstLineChars="0"/>
              <w:jc w:val="both"/>
              <w:rPr>
                <w:rFonts w:hint="eastAsia"/>
                <w:sz w:val="24"/>
                <w:szCs w:val="24"/>
              </w:rPr>
            </w:pPr>
          </w:p>
        </w:tc>
      </w:tr>
    </w:tbl>
    <w:p w14:paraId="15A716A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5239E"/>
    <w:multiLevelType w:val="singleLevel"/>
    <w:tmpl w:val="9E55239E"/>
    <w:lvl w:ilvl="0" w:tentative="0">
      <w:start w:val="3"/>
      <w:numFmt w:val="chineseCounting"/>
      <w:suff w:val="nothing"/>
      <w:lvlText w:val="%1、"/>
      <w:lvlJc w:val="left"/>
      <w:rPr>
        <w:rFonts w:hint="eastAsia"/>
      </w:rPr>
    </w:lvl>
  </w:abstractNum>
  <w:abstractNum w:abstractNumId="1">
    <w:nsid w:val="A1EB6CCD"/>
    <w:multiLevelType w:val="singleLevel"/>
    <w:tmpl w:val="A1EB6CCD"/>
    <w:lvl w:ilvl="0" w:tentative="0">
      <w:start w:val="1"/>
      <w:numFmt w:val="decimalEnclosedCircleChinese"/>
      <w:suff w:val="nothing"/>
      <w:lvlText w:val="%1　"/>
      <w:lvlJc w:val="left"/>
      <w:pPr>
        <w:ind w:left="-20" w:leftChars="0" w:firstLine="662" w:firstLineChars="0"/>
      </w:pPr>
      <w:rPr>
        <w:rFonts w:hint="eastAsia"/>
      </w:rPr>
    </w:lvl>
  </w:abstractNum>
  <w:abstractNum w:abstractNumId="2">
    <w:nsid w:val="B2D3B750"/>
    <w:multiLevelType w:val="singleLevel"/>
    <w:tmpl w:val="B2D3B750"/>
    <w:lvl w:ilvl="0" w:tentative="0">
      <w:start w:val="1"/>
      <w:numFmt w:val="decimalEnclosedCircleChinese"/>
      <w:suff w:val="nothing"/>
      <w:lvlText w:val="%1　"/>
      <w:lvlJc w:val="left"/>
      <w:pPr>
        <w:ind w:left="0" w:firstLine="400"/>
      </w:pPr>
      <w:rPr>
        <w:rFonts w:hint="eastAsia"/>
      </w:rPr>
    </w:lvl>
  </w:abstractNum>
  <w:abstractNum w:abstractNumId="3">
    <w:nsid w:val="CB746F4A"/>
    <w:multiLevelType w:val="singleLevel"/>
    <w:tmpl w:val="CB746F4A"/>
    <w:lvl w:ilvl="0" w:tentative="0">
      <w:start w:val="7"/>
      <w:numFmt w:val="chineseCounting"/>
      <w:suff w:val="nothing"/>
      <w:lvlText w:val="（%1）"/>
      <w:lvlJc w:val="left"/>
      <w:rPr>
        <w:rFonts w:hint="eastAsia"/>
      </w:rPr>
    </w:lvl>
  </w:abstractNum>
  <w:abstractNum w:abstractNumId="4">
    <w:nsid w:val="FF211894"/>
    <w:multiLevelType w:val="singleLevel"/>
    <w:tmpl w:val="FF211894"/>
    <w:lvl w:ilvl="0" w:tentative="0">
      <w:start w:val="2"/>
      <w:numFmt w:val="chineseCounting"/>
      <w:suff w:val="nothing"/>
      <w:lvlText w:val="（%1）"/>
      <w:lvlJc w:val="left"/>
      <w:rPr>
        <w:rFonts w:hint="eastAsia"/>
      </w:rPr>
    </w:lvl>
  </w:abstractNum>
  <w:abstractNum w:abstractNumId="5">
    <w:nsid w:val="1D5CEFB0"/>
    <w:multiLevelType w:val="singleLevel"/>
    <w:tmpl w:val="1D5CEFB0"/>
    <w:lvl w:ilvl="0" w:tentative="0">
      <w:start w:val="1"/>
      <w:numFmt w:val="decimalEnclosedCircleChinese"/>
      <w:suff w:val="nothing"/>
      <w:lvlText w:val="%1　"/>
      <w:lvlJc w:val="left"/>
      <w:pPr>
        <w:ind w:left="0" w:firstLine="400"/>
      </w:pPr>
      <w:rPr>
        <w:rFonts w:hint="eastAsia"/>
      </w:rPr>
    </w:lvl>
  </w:abstractNum>
  <w:abstractNum w:abstractNumId="6">
    <w:nsid w:val="3350E0F4"/>
    <w:multiLevelType w:val="singleLevel"/>
    <w:tmpl w:val="3350E0F4"/>
    <w:lvl w:ilvl="0" w:tentative="0">
      <w:start w:val="7"/>
      <w:numFmt w:val="decimal"/>
      <w:lvlText w:val="%1."/>
      <w:lvlJc w:val="left"/>
      <w:pPr>
        <w:tabs>
          <w:tab w:val="left" w:pos="312"/>
        </w:tabs>
      </w:pPr>
    </w:lvl>
  </w:abstractNum>
  <w:abstractNum w:abstractNumId="7">
    <w:nsid w:val="5672DA7B"/>
    <w:multiLevelType w:val="singleLevel"/>
    <w:tmpl w:val="5672DA7B"/>
    <w:lvl w:ilvl="0" w:tentative="0">
      <w:start w:val="1"/>
      <w:numFmt w:val="chineseCounting"/>
      <w:suff w:val="nothing"/>
      <w:lvlText w:val="%1、"/>
      <w:lvlJc w:val="left"/>
      <w:rPr>
        <w:rFonts w:hint="eastAsia"/>
      </w:rPr>
    </w:lvl>
  </w:abstractNum>
  <w:abstractNum w:abstractNumId="8">
    <w:nsid w:val="61CA03EA"/>
    <w:multiLevelType w:val="singleLevel"/>
    <w:tmpl w:val="61CA03EA"/>
    <w:lvl w:ilvl="0" w:tentative="0">
      <w:start w:val="1"/>
      <w:numFmt w:val="decimal"/>
      <w:lvlText w:val="%1."/>
      <w:lvlJc w:val="left"/>
      <w:pPr>
        <w:tabs>
          <w:tab w:val="left" w:pos="312"/>
        </w:tabs>
      </w:pPr>
    </w:lvl>
  </w:abstractNum>
  <w:abstractNum w:abstractNumId="9">
    <w:nsid w:val="62DE77F9"/>
    <w:multiLevelType w:val="singleLevel"/>
    <w:tmpl w:val="62DE77F9"/>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4"/>
  </w:num>
  <w:num w:numId="3">
    <w:abstractNumId w:val="6"/>
  </w:num>
  <w:num w:numId="4">
    <w:abstractNumId w:val="7"/>
  </w:num>
  <w:num w:numId="5">
    <w:abstractNumId w:val="8"/>
  </w:num>
  <w:num w:numId="6">
    <w:abstractNumId w:val="1"/>
  </w:num>
  <w:num w:numId="7">
    <w:abstractNumId w:val="9"/>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64"/>
    <w:rsid w:val="00107264"/>
    <w:rsid w:val="00122190"/>
    <w:rsid w:val="005024B3"/>
    <w:rsid w:val="00BD3A7A"/>
    <w:rsid w:val="00D67C57"/>
    <w:rsid w:val="01BF5575"/>
    <w:rsid w:val="025657AD"/>
    <w:rsid w:val="026003DA"/>
    <w:rsid w:val="03D96696"/>
    <w:rsid w:val="04212517"/>
    <w:rsid w:val="05B60A3D"/>
    <w:rsid w:val="061B7F3F"/>
    <w:rsid w:val="0D1A4803"/>
    <w:rsid w:val="0DC108C7"/>
    <w:rsid w:val="10523A58"/>
    <w:rsid w:val="110D797F"/>
    <w:rsid w:val="11A07091"/>
    <w:rsid w:val="125F707F"/>
    <w:rsid w:val="1382238D"/>
    <w:rsid w:val="14F75FA0"/>
    <w:rsid w:val="159F5709"/>
    <w:rsid w:val="19AD0A64"/>
    <w:rsid w:val="1AEB6F83"/>
    <w:rsid w:val="1D1B4B3C"/>
    <w:rsid w:val="1E1D56A5"/>
    <w:rsid w:val="1E5033AE"/>
    <w:rsid w:val="212E1977"/>
    <w:rsid w:val="23445DF9"/>
    <w:rsid w:val="254C6870"/>
    <w:rsid w:val="26591245"/>
    <w:rsid w:val="29C35948"/>
    <w:rsid w:val="2A2A4020"/>
    <w:rsid w:val="2AA36F32"/>
    <w:rsid w:val="2BD650E5"/>
    <w:rsid w:val="2BDB26FC"/>
    <w:rsid w:val="2DE231D3"/>
    <w:rsid w:val="2E110657"/>
    <w:rsid w:val="2E3F6F72"/>
    <w:rsid w:val="2E953036"/>
    <w:rsid w:val="2F395375"/>
    <w:rsid w:val="2FCD67FF"/>
    <w:rsid w:val="2FDB060F"/>
    <w:rsid w:val="30322A82"/>
    <w:rsid w:val="32342B66"/>
    <w:rsid w:val="33022C64"/>
    <w:rsid w:val="36086F35"/>
    <w:rsid w:val="364952D3"/>
    <w:rsid w:val="37265173"/>
    <w:rsid w:val="376B702A"/>
    <w:rsid w:val="378B3228"/>
    <w:rsid w:val="38FD1F03"/>
    <w:rsid w:val="39C11183"/>
    <w:rsid w:val="3A6454A5"/>
    <w:rsid w:val="3AF9494C"/>
    <w:rsid w:val="3B7D732B"/>
    <w:rsid w:val="3BD266B1"/>
    <w:rsid w:val="3CDC62D4"/>
    <w:rsid w:val="4177481D"/>
    <w:rsid w:val="48130146"/>
    <w:rsid w:val="49EA0D7A"/>
    <w:rsid w:val="520774BA"/>
    <w:rsid w:val="548A692A"/>
    <w:rsid w:val="562D15C7"/>
    <w:rsid w:val="5641068D"/>
    <w:rsid w:val="56B0015D"/>
    <w:rsid w:val="57082C17"/>
    <w:rsid w:val="5737087F"/>
    <w:rsid w:val="59B8247F"/>
    <w:rsid w:val="5EB10F16"/>
    <w:rsid w:val="637F15E3"/>
    <w:rsid w:val="6410048D"/>
    <w:rsid w:val="65273CE0"/>
    <w:rsid w:val="662F72F1"/>
    <w:rsid w:val="671C0C3E"/>
    <w:rsid w:val="6A097E59"/>
    <w:rsid w:val="6A214B0E"/>
    <w:rsid w:val="6AA45DD3"/>
    <w:rsid w:val="6B052BB2"/>
    <w:rsid w:val="6C7517D5"/>
    <w:rsid w:val="6CF46B9E"/>
    <w:rsid w:val="6D323B6A"/>
    <w:rsid w:val="6D3D4D1C"/>
    <w:rsid w:val="6E891568"/>
    <w:rsid w:val="703674CE"/>
    <w:rsid w:val="75220020"/>
    <w:rsid w:val="781167AD"/>
    <w:rsid w:val="78252301"/>
    <w:rsid w:val="78C0202A"/>
    <w:rsid w:val="7C99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heme="minorAscii" w:hAnsiTheme="minorAsci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10970</Words>
  <Characters>11917</Characters>
  <Lines>1</Lines>
  <Paragraphs>1</Paragraphs>
  <TotalTime>2</TotalTime>
  <ScaleCrop>false</ScaleCrop>
  <LinksUpToDate>false</LinksUpToDate>
  <CharactersWithSpaces>12076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2023-08-15T02:29:00Z</dcterms:created>
  <dc:creator>MyPC</dc:creator>
  <cp:lastModifiedBy>敏敏</cp:lastModifiedBy>
  <dcterms:modified xsi:type="dcterms:W3CDTF">2025-09-28T14:15:11Z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eyJoZGlkIjoiN2YzNjBkOTgyNWQ1YTMxYzM3MzMwNWFiODNmOWIzYWMiLCJ1c2VySWQiOiI0MzU0ODk1NTYifQ==</vt:lpwstr>
  </property>
  <property fmtid="{D5CDD505-2E9C-101B-9397-08002B2CF9AE}" pid="3" name="KSOProductBuildVer">
    <vt:lpwstr>2052-12.1.0.23125</vt:lpwstr>
  </property>
  <property fmtid="{D5CDD505-2E9C-101B-9397-08002B2CF9AE}" pid="4" name="ICV">
    <vt:lpwstr>A8B5E28599444DA481402B47CDEA07F4_13</vt:lpwstr>
  </property>
</Properties>
</file>