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6CE6">
      <w:pPr>
        <w:rPr>
          <w:rFonts w:hint="eastAsia"/>
          <w:color w:val="333333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sz w:val="24"/>
        </w:rPr>
        <w:t>附件</w:t>
      </w: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rtl w:val="0"/>
          <w:lang w:val="en-US" w:eastAsia="zh-CN"/>
        </w:rPr>
        <w:t>博饼活动福利采购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HYPERLINK "http://img.fznews.com.cn/cms/attachment/20190909/15680240712977.xls" \o "15680240712977.xls" \t "http://news.fznews.com.cn/node/15694/20190909/_blank"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报价</w:t>
      </w:r>
      <w:r>
        <w:rPr>
          <w:rFonts w:hint="eastAsia" w:ascii="仿宋" w:hAnsi="仿宋" w:eastAsia="仿宋" w:cs="仿宋"/>
          <w:sz w:val="24"/>
          <w:lang w:val="en-US" w:eastAsia="zh-CN"/>
        </w:rPr>
        <w:t>单</w:t>
      </w:r>
      <w:r>
        <w:rPr>
          <w:rFonts w:hint="eastAsia" w:ascii="仿宋" w:hAnsi="仿宋" w:eastAsia="仿宋" w:cs="仿宋"/>
          <w:sz w:val="24"/>
        </w:rPr>
        <w:fldChar w:fldCharType="end"/>
      </w:r>
    </w:p>
    <w:bookmarkEnd w:id="0"/>
    <w:p w14:paraId="1A322D3C">
      <w:pPr>
        <w:pStyle w:val="4"/>
        <w:spacing w:before="0" w:beforeAutospacing="0" w:after="0" w:afterAutospacing="0" w:line="560" w:lineRule="exact"/>
        <w:jc w:val="center"/>
        <w:rPr>
          <w:rFonts w:hint="eastAsia"/>
          <w:b/>
          <w:bCs/>
          <w:sz w:val="44"/>
          <w:szCs w:val="44"/>
        </w:rPr>
      </w:pPr>
    </w:p>
    <w:p w14:paraId="1992830C">
      <w:pPr>
        <w:pStyle w:val="4"/>
        <w:spacing w:before="0" w:beforeAutospacing="0" w:after="0" w:afterAutospacing="0"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单</w:t>
      </w:r>
    </w:p>
    <w:p w14:paraId="6ACAC017">
      <w:pPr>
        <w:pStyle w:val="4"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一、采购内容</w:t>
      </w:r>
    </w:p>
    <w:p w14:paraId="6B089B3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rtl w:val="0"/>
          <w:lang w:val="en-US" w:eastAsia="zh-CN"/>
        </w:rPr>
        <w:t>博饼活动福利采购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04B77E8">
      <w:pPr>
        <w:spacing w:line="560" w:lineRule="atLeas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服务项目明细</w:t>
      </w:r>
    </w:p>
    <w:p w14:paraId="7EE7CCA7">
      <w:pPr>
        <w:pStyle w:val="4"/>
        <w:spacing w:before="0" w:beforeAutospacing="0" w:after="0" w:afterAutospacing="0" w:line="560" w:lineRule="exact"/>
        <w:ind w:left="420" w:leftChars="20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单位：元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606"/>
        <w:gridCol w:w="755"/>
        <w:gridCol w:w="755"/>
        <w:gridCol w:w="679"/>
        <w:gridCol w:w="972"/>
      </w:tblGrid>
      <w:tr w14:paraId="79FF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</w:tr>
      <w:tr w14:paraId="33B4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7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清风110抽抽纸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0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1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63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可口可乐330ml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94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雪碧清爽柠檬味汽水330ml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7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18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冷酸灵抑菌斑抗敏牙膏180g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E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0D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C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奥妙除螨除菌洗衣液4.08kg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4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5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83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0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明一纯牛奶（3.5g乳蛋白）200ml*12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0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F0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小熊养生壶YSH-K15G6（带滤网）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9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85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可乐可乐迷你瓶汽水300ml*12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8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2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3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CF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福州有礼文创产品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4E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8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6575957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报价人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F8C5DA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</w:t>
      </w:r>
    </w:p>
    <w:p w14:paraId="77AB4629"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6BC534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770C4"/>
    <w:rsid w:val="2F2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next w:val="1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2025-09-23T12:21:00Z</dcterms:created>
  <dc:creator>加菲猫</dc:creator>
  <cp:lastModifiedBy>加菲猫</cp:lastModifiedBy>
  <dcterms:modified xsi:type="dcterms:W3CDTF">2025-09-23T12:21:27Z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1A4EC0B283A646C087FDF83469FBDF12_11</vt:lpwstr>
  </property>
  <property fmtid="{D5CDD505-2E9C-101B-9397-08002B2CF9AE}" pid="4" name="KSOTemplateDocerSaveRecord">
    <vt:lpwstr>eyJoZGlkIjoiYmU0MjFkOTZjYWRjNzU3YWVmOTNmYWY5YTczNzFkMTEiLCJ1c2VySWQiOiI0MTU0MDkwODgifQ==</vt:lpwstr>
  </property>
</Properties>
</file>