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07E03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b/>
          <w:bCs/>
          <w:kern w:val="44"/>
          <w:sz w:val="32"/>
          <w:szCs w:val="32"/>
          <w:highlight w:val="none"/>
        </w:rPr>
        <w:t>中标候选人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/>
          <w:bCs/>
          <w:kern w:val="44"/>
          <w:sz w:val="32"/>
          <w:szCs w:val="32"/>
          <w:highlight w:val="none"/>
        </w:rPr>
        <w:t>公示</w:t>
      </w:r>
    </w:p>
    <w:p w14:paraId="2CAFAD6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  <w:highlight w:val="none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根据招标投标相关法律法规及招标文件的规定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  <w:szCs w:val="24"/>
          <w:highlight w:val="none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eastAsia="zh-CN"/>
        </w:rPr>
        <w:t>湘潭县城乡新能源充电站建设项目工程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监理公开招标评标工作已于202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12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日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在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湘潭天易城市运营管理有限公司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评标结束，本项目采用的评标办法为综合评估法，评标委员会推荐了以下3名中标候选人（排序），现将相关信息予以公示。公示期202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年0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13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日至202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年0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  <w:lang w:val="en-US" w:eastAsia="zh-CN"/>
        </w:rPr>
        <w:t>15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highlight w:val="none"/>
        </w:rPr>
        <w:t>日。</w:t>
      </w:r>
      <w:bookmarkStart w:id="2" w:name="_GoBack"/>
      <w:bookmarkEnd w:id="2"/>
    </w:p>
    <w:p w14:paraId="389688A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第一中标候选人：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湖南佳盛项目管理有限公司</w:t>
      </w:r>
    </w:p>
    <w:p w14:paraId="54D3D4D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79675AE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第二中标候选人：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湘潭市宏达建设监理有限公司</w:t>
      </w:r>
    </w:p>
    <w:p w14:paraId="7B4CDB4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0E43A32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第三中标候选人：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湖南方圆工程咨询监理有限公司湘潭分公司</w:t>
      </w:r>
    </w:p>
    <w:p w14:paraId="055A8ED5">
      <w:pPr>
        <w:keepNext/>
        <w:keepLines/>
        <w:spacing w:before="260" w:after="260" w:line="360" w:lineRule="auto"/>
        <w:outlineLvl w:val="1"/>
        <w:rPr>
          <w:rFonts w:asciiTheme="minorEastAsia" w:hAnsiTheme="minorEastAsia" w:eastAsiaTheme="minorEastAsia" w:cstheme="minorEastAsia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  <w:t>凡对本次招标提出询问，请按以下方式联系。</w:t>
      </w:r>
    </w:p>
    <w:p w14:paraId="39F2283F">
      <w:pPr>
        <w:spacing w:line="360" w:lineRule="auto"/>
        <w:ind w:left="1079" w:leftChars="371" w:hanging="300" w:hangingChars="125"/>
        <w:jc w:val="left"/>
        <w:rPr>
          <w:rFonts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名 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>湘潭天易城市运营管理有限公司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　</w:t>
      </w:r>
    </w:p>
    <w:p w14:paraId="2166B9EA">
      <w:pPr>
        <w:spacing w:line="360" w:lineRule="auto"/>
        <w:ind w:left="1079" w:leftChars="371" w:hanging="300" w:hangingChars="125"/>
        <w:jc w:val="left"/>
        <w:rPr>
          <w:rFonts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 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　湘潭县易俗河镇杨柳路以西天易创业大厦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　　</w:t>
      </w:r>
    </w:p>
    <w:p w14:paraId="1FAC41DE">
      <w:pPr>
        <w:spacing w:line="360" w:lineRule="auto"/>
        <w:ind w:left="1079" w:leftChars="371" w:hanging="300" w:hangingChars="125"/>
        <w:jc w:val="left"/>
        <w:rPr>
          <w:rFonts w:asciiTheme="minorEastAsia" w:hAnsiTheme="minorEastAsia" w:eastAsiaTheme="minorEastAsia" w:cstheme="minorEastAsia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0731-57575928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　　　 </w:t>
      </w:r>
    </w:p>
    <w:p w14:paraId="0EACF763">
      <w:pPr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  <w:highlight w:val="none"/>
        </w:rPr>
      </w:pPr>
    </w:p>
    <w:p w14:paraId="371D5CDF">
      <w:pPr>
        <w:pStyle w:val="8"/>
        <w:spacing w:after="312"/>
        <w:ind w:left="420" w:firstLine="480"/>
        <w:rPr>
          <w:rFonts w:asciiTheme="minorEastAsia" w:hAnsiTheme="minorEastAsia" w:eastAsiaTheme="minorEastAsia" w:cstheme="minorEastAsia"/>
          <w:highlight w:val="none"/>
        </w:rPr>
      </w:pPr>
    </w:p>
    <w:p w14:paraId="3B35EE9E">
      <w:pPr>
        <w:pStyle w:val="7"/>
        <w:widowControl/>
        <w:spacing w:before="630" w:beforeAutospacing="0" w:afterAutospacing="0" w:line="480" w:lineRule="atLeast"/>
        <w:jc w:val="center"/>
        <w:rPr>
          <w:rFonts w:asciiTheme="minorEastAsia" w:hAnsiTheme="minorEastAsia" w:eastAsiaTheme="minorEastAsia" w:cstheme="minorEastAsia"/>
          <w:color w:val="333333"/>
          <w:sz w:val="21"/>
          <w:highlight w:val="none"/>
          <w:shd w:val="clear" w:color="auto" w:fill="FFFFFF"/>
        </w:rPr>
      </w:pPr>
    </w:p>
    <w:p w14:paraId="320A4A7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2E3YTUwNDI3ODA2YmZhMGY0MjRmZjJkODA1NTcifQ=="/>
  </w:docVars>
  <w:rsids>
    <w:rsidRoot w:val="00000000"/>
    <w:rsid w:val="09E6049D"/>
    <w:rsid w:val="11117742"/>
    <w:rsid w:val="149E6A2E"/>
    <w:rsid w:val="18082609"/>
    <w:rsid w:val="2F60204F"/>
    <w:rsid w:val="34232E92"/>
    <w:rsid w:val="482B5BBB"/>
    <w:rsid w:val="4ACD6BBE"/>
    <w:rsid w:val="6FBA07CE"/>
    <w:rsid w:val="72C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szCs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5"/>
    <w:next w:val="3"/>
    <w:qFormat/>
    <w:uiPriority w:val="0"/>
    <w:pPr>
      <w:widowControl/>
      <w:spacing w:afterLines="100" w:line="360" w:lineRule="auto"/>
      <w:ind w:left="200" w:firstLine="210" w:firstLineChars="200"/>
      <w:jc w:val="left"/>
    </w:pPr>
    <w:rPr>
      <w:kern w:val="28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309</Characters>
  <Lines>0</Lines>
  <Paragraphs>0</Paragraphs>
  <TotalTime>0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2022-08-09T01:19:00Z</dcterms:created>
  <dc:creator>Administrator</dc:creator>
  <cp:lastModifiedBy>谭啸</cp:lastModifiedBy>
  <cp:lastPrinted>2023-03-07T01:23:00Z</cp:lastPrinted>
  <dcterms:modified xsi:type="dcterms:W3CDTF">2025-12-22T09:09:41Z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BB6855EC4C464BF38A8EBEAF42D203B0_13</vt:lpwstr>
  </property>
  <property fmtid="{D5CDD505-2E9C-101B-9397-08002B2CF9AE}" pid="4" name="KSOTemplateDocerSaveRecord">
    <vt:lpwstr>eyJoZGlkIjoiNGUzOTAxMjY0M2FhOGNkYzQwNmRmYmExMmY5YmQ3NjkiLCJ1c2VySWQiOiIxNzg0MDM1Nzc0In0=</vt:lpwstr>
  </property>
</Properties>
</file>