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宋体"/>
          <w:sz w:val="44"/>
          <w:szCs w:val="44"/>
          <w:u w:val="single"/>
        </w:rPr>
      </w:pPr>
      <w:bookmarkStart w:id="0" w:name="_Toc20384570"/>
    </w:p>
    <w:p>
      <w:pPr>
        <w:spacing w:line="360" w:lineRule="auto"/>
        <w:jc w:val="center"/>
        <w:rPr>
          <w:rFonts w:ascii="方正小标宋简体" w:hAnsi="方正小标宋简体" w:eastAsia="方正小标宋简体" w:cs="宋体"/>
          <w:sz w:val="48"/>
          <w:szCs w:val="48"/>
        </w:rPr>
      </w:pPr>
    </w:p>
    <w:p>
      <w:pPr>
        <w:spacing w:line="360" w:lineRule="auto"/>
        <w:jc w:val="center"/>
        <w:rPr>
          <w:rFonts w:ascii="方正小标宋简体" w:hAnsi="方正小标宋简体" w:eastAsia="方正小标宋简体" w:cs="宋体"/>
          <w:sz w:val="48"/>
          <w:szCs w:val="48"/>
        </w:rPr>
      </w:pPr>
    </w:p>
    <w:p>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杭州市政府采购项目</w:t>
      </w:r>
    </w:p>
    <w:p>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采购需求</w:t>
      </w:r>
    </w:p>
    <w:p>
      <w:pPr>
        <w:spacing w:line="360" w:lineRule="auto"/>
        <w:jc w:val="center"/>
        <w:rPr>
          <w:rFonts w:ascii="仿宋_GB2312" w:hAnsi="仿宋_GB2312" w:eastAsia="仿宋_GB2312" w:cs="仿宋_GB2312"/>
          <w:sz w:val="32"/>
          <w:szCs w:val="32"/>
        </w:rPr>
      </w:pPr>
    </w:p>
    <w:p>
      <w:pPr>
        <w:spacing w:line="360" w:lineRule="auto"/>
        <w:jc w:val="center"/>
        <w:rPr>
          <w:rFonts w:ascii="方正小标宋简体" w:hAnsi="方正小标宋简体" w:eastAsia="方正小标宋简体"/>
          <w:sz w:val="44"/>
          <w:szCs w:val="44"/>
        </w:rPr>
      </w:pPr>
    </w:p>
    <w:p>
      <w:pPr>
        <w:spacing w:line="360" w:lineRule="auto"/>
        <w:jc w:val="center"/>
        <w:rPr>
          <w:rFonts w:ascii="方正小标宋简体" w:hAnsi="方正小标宋简体" w:eastAsia="方正小标宋简体"/>
          <w:sz w:val="44"/>
          <w:szCs w:val="44"/>
        </w:rPr>
      </w:pPr>
    </w:p>
    <w:p>
      <w:pPr>
        <w:spacing w:line="360" w:lineRule="auto"/>
        <w:jc w:val="center"/>
        <w:rPr>
          <w:rFonts w:ascii="方正小标宋简体" w:hAnsi="方正小标宋简体" w:eastAsia="方正小标宋简体"/>
          <w:sz w:val="44"/>
          <w:szCs w:val="44"/>
        </w:rPr>
      </w:pPr>
    </w:p>
    <w:p>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采购单位：</w:t>
      </w:r>
      <w:r>
        <w:rPr>
          <w:rFonts w:hint="eastAsia" w:ascii="方正小标宋简体" w:hAnsi="方正小标宋简体" w:eastAsia="方正小标宋简体"/>
          <w:sz w:val="28"/>
          <w:szCs w:val="28"/>
          <w:u w:val="single"/>
        </w:rPr>
        <w:t>杭州市</w:t>
      </w:r>
      <w:r>
        <w:rPr>
          <w:rFonts w:hint="eastAsia" w:ascii="方正小标宋简体" w:hAnsi="方正小标宋简体" w:eastAsia="方正小标宋简体"/>
          <w:sz w:val="28"/>
          <w:szCs w:val="28"/>
          <w:u w:val="single"/>
          <w:lang w:eastAsia="zh-CN"/>
        </w:rPr>
        <w:t>临平区中西医结合</w:t>
      </w:r>
      <w:r>
        <w:rPr>
          <w:rFonts w:hint="eastAsia" w:ascii="方正小标宋简体" w:hAnsi="方正小标宋简体" w:eastAsia="方正小标宋简体"/>
          <w:sz w:val="28"/>
          <w:szCs w:val="28"/>
          <w:u w:val="single"/>
        </w:rPr>
        <w:t>医院</w:t>
      </w:r>
    </w:p>
    <w:p>
      <w:pPr>
        <w:spacing w:line="360" w:lineRule="auto"/>
        <w:ind w:left="420" w:leftChars="200" w:firstLine="1260" w:firstLineChars="450"/>
        <w:rPr>
          <w:rFonts w:ascii="方正小标宋简体" w:hAnsi="方正小标宋简体" w:eastAsia="方正小标宋简体"/>
          <w:sz w:val="28"/>
          <w:szCs w:val="28"/>
          <w:u w:val="single"/>
        </w:rPr>
      </w:pPr>
      <w:r>
        <w:rPr>
          <w:rFonts w:ascii="方正小标宋简体" w:hAnsi="方正小标宋简体" w:eastAsia="方正小标宋简体"/>
          <w:sz w:val="28"/>
          <w:szCs w:val="28"/>
        </w:rPr>
        <w:t>项目名称</w:t>
      </w:r>
      <w:r>
        <w:rPr>
          <w:rFonts w:hint="eastAsia" w:ascii="方正小标宋简体" w:hAnsi="方正小标宋简体" w:eastAsia="方正小标宋简体"/>
          <w:sz w:val="28"/>
          <w:szCs w:val="28"/>
        </w:rPr>
        <w:t>：</w:t>
      </w:r>
      <w:r>
        <w:rPr>
          <w:rFonts w:hint="eastAsia" w:ascii="方正小标宋简体" w:hAnsi="方正小标宋简体" w:eastAsia="方正小标宋简体"/>
          <w:sz w:val="28"/>
          <w:szCs w:val="28"/>
          <w:u w:val="single"/>
        </w:rPr>
        <w:t>医共体</w:t>
      </w:r>
      <w:r>
        <w:rPr>
          <w:rFonts w:hint="eastAsia" w:ascii="方正小标宋简体" w:hAnsi="方正小标宋简体" w:eastAsia="方正小标宋简体"/>
          <w:sz w:val="28"/>
          <w:szCs w:val="28"/>
          <w:u w:val="single"/>
          <w:lang w:eastAsia="zh-CN"/>
        </w:rPr>
        <w:t>职工冬夏季劳保</w:t>
      </w:r>
      <w:r>
        <w:rPr>
          <w:rFonts w:hint="eastAsia" w:ascii="方正小标宋简体" w:hAnsi="方正小标宋简体" w:eastAsia="方正小标宋简体"/>
          <w:sz w:val="28"/>
          <w:szCs w:val="28"/>
          <w:u w:val="single"/>
        </w:rPr>
        <w:t>福利项目</w:t>
      </w:r>
    </w:p>
    <w:p>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编制单位：</w:t>
      </w:r>
      <w:r>
        <w:rPr>
          <w:rFonts w:hint="eastAsia" w:ascii="方正小标宋简体" w:hAnsi="方正小标宋简体" w:eastAsia="方正小标宋简体"/>
          <w:sz w:val="28"/>
          <w:szCs w:val="28"/>
          <w:u w:val="single"/>
        </w:rPr>
        <w:t>杭州市</w:t>
      </w:r>
      <w:r>
        <w:rPr>
          <w:rFonts w:hint="eastAsia" w:ascii="方正小标宋简体" w:hAnsi="方正小标宋简体" w:eastAsia="方正小标宋简体"/>
          <w:sz w:val="28"/>
          <w:szCs w:val="28"/>
          <w:u w:val="single"/>
          <w:lang w:eastAsia="zh-CN"/>
        </w:rPr>
        <w:t>临平区中西医结合</w:t>
      </w:r>
      <w:r>
        <w:rPr>
          <w:rFonts w:hint="eastAsia" w:ascii="方正小标宋简体" w:hAnsi="方正小标宋简体" w:eastAsia="方正小标宋简体"/>
          <w:sz w:val="28"/>
          <w:szCs w:val="28"/>
          <w:u w:val="single"/>
        </w:rPr>
        <w:t>医院</w:t>
      </w:r>
    </w:p>
    <w:p>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编制时间：</w:t>
      </w:r>
      <w:r>
        <w:rPr>
          <w:rFonts w:hint="eastAsia" w:ascii="方正小标宋简体" w:hAnsi="方正小标宋简体" w:eastAsia="方正小标宋简体"/>
          <w:sz w:val="28"/>
          <w:szCs w:val="28"/>
          <w:u w:val="single"/>
        </w:rPr>
        <w:t>202</w:t>
      </w:r>
      <w:r>
        <w:rPr>
          <w:rFonts w:hint="eastAsia" w:ascii="方正小标宋简体" w:hAnsi="方正小标宋简体" w:eastAsia="方正小标宋简体"/>
          <w:sz w:val="28"/>
          <w:szCs w:val="28"/>
          <w:u w:val="single"/>
          <w:lang w:val="en-US" w:eastAsia="zh-CN"/>
        </w:rPr>
        <w:t>5</w:t>
      </w:r>
      <w:r>
        <w:rPr>
          <w:rFonts w:hint="eastAsia" w:ascii="方正小标宋简体" w:hAnsi="方正小标宋简体" w:eastAsia="方正小标宋简体"/>
          <w:sz w:val="28"/>
          <w:szCs w:val="28"/>
          <w:u w:val="single"/>
        </w:rPr>
        <w:t xml:space="preserve">年 </w:t>
      </w:r>
      <w:r>
        <w:rPr>
          <w:rFonts w:hint="eastAsia" w:ascii="方正小标宋简体" w:hAnsi="方正小标宋简体" w:eastAsia="方正小标宋简体"/>
          <w:sz w:val="28"/>
          <w:szCs w:val="28"/>
          <w:u w:val="single"/>
          <w:lang w:val="en-US" w:eastAsia="zh-CN"/>
        </w:rPr>
        <w:t>7</w:t>
      </w:r>
      <w:r>
        <w:rPr>
          <w:rFonts w:hint="eastAsia" w:ascii="方正小标宋简体" w:hAnsi="方正小标宋简体" w:eastAsia="方正小标宋简体"/>
          <w:sz w:val="28"/>
          <w:szCs w:val="28"/>
          <w:u w:val="single"/>
        </w:rPr>
        <w:t>月</w:t>
      </w:r>
      <w:r>
        <w:rPr>
          <w:rFonts w:hint="eastAsia" w:ascii="方正小标宋简体" w:hAnsi="方正小标宋简体" w:eastAsia="方正小标宋简体"/>
          <w:sz w:val="28"/>
          <w:szCs w:val="28"/>
          <w:u w:val="single"/>
          <w:lang w:val="en-US" w:eastAsia="zh-CN"/>
        </w:rPr>
        <w:t>23</w:t>
      </w:r>
      <w:r>
        <w:rPr>
          <w:rFonts w:hint="eastAsia" w:ascii="方正小标宋简体" w:hAnsi="方正小标宋简体" w:eastAsia="方正小标宋简体"/>
          <w:sz w:val="28"/>
          <w:szCs w:val="28"/>
          <w:u w:val="single"/>
        </w:rPr>
        <w:t>日</w:t>
      </w:r>
    </w:p>
    <w:p>
      <w:pPr>
        <w:spacing w:line="360" w:lineRule="auto"/>
        <w:jc w:val="left"/>
        <w:rPr>
          <w:rFonts w:ascii="宋体" w:hAnsi="宋体"/>
          <w:b/>
          <w:sz w:val="28"/>
          <w:szCs w:val="28"/>
        </w:rPr>
      </w:pPr>
      <w:r>
        <w:rPr>
          <w:rFonts w:ascii="黑体" w:hAnsi="黑体" w:eastAsia="黑体"/>
          <w:sz w:val="32"/>
          <w:szCs w:val="32"/>
        </w:rPr>
        <w:br w:type="page"/>
      </w:r>
      <w:r>
        <w:rPr>
          <w:rFonts w:hint="eastAsia" w:ascii="宋体" w:hAnsi="宋体"/>
          <w:b/>
          <w:sz w:val="28"/>
          <w:szCs w:val="28"/>
        </w:rPr>
        <w:t>一、需求调查情况</w:t>
      </w:r>
    </w:p>
    <w:p>
      <w:pPr>
        <w:spacing w:line="360" w:lineRule="auto"/>
        <w:jc w:val="left"/>
        <w:rPr>
          <w:rFonts w:ascii="宋体" w:hAnsi="宋体" w:cs="仿宋_GB2312"/>
          <w:sz w:val="24"/>
        </w:rPr>
      </w:pPr>
      <w:r>
        <w:rPr>
          <w:rFonts w:hint="eastAsia" w:ascii="宋体" w:hAnsi="宋体" w:cs="仿宋_GB2312"/>
          <w:sz w:val="24"/>
        </w:rPr>
        <w:t>（一）本项目是否需要开展需求调查：</w:t>
      </w:r>
      <w:r>
        <w:rPr>
          <w:rFonts w:hint="eastAsia" w:ascii="宋体" w:hAnsi="宋体"/>
          <w:sz w:val="24"/>
          <w:lang w:eastAsia="zh-CN"/>
        </w:rPr>
        <w:t>☑</w:t>
      </w:r>
      <w:r>
        <w:rPr>
          <w:rFonts w:hint="eastAsia" w:ascii="宋体" w:hAnsi="宋体" w:cs="仿宋_GB2312"/>
          <w:sz w:val="24"/>
        </w:rPr>
        <w:t xml:space="preserve">是  </w:t>
      </w:r>
      <w:r>
        <w:rPr>
          <w:rFonts w:hint="eastAsia" w:ascii="宋体" w:hAnsi="宋体"/>
          <w:sz w:val="24"/>
        </w:rPr>
        <w:t>□</w:t>
      </w:r>
      <w:r>
        <w:rPr>
          <w:rFonts w:hint="eastAsia" w:ascii="宋体" w:hAnsi="宋体" w:cs="仿宋_GB2312"/>
          <w:sz w:val="24"/>
        </w:rPr>
        <w:t>否</w:t>
      </w:r>
    </w:p>
    <w:p>
      <w:pPr>
        <w:spacing w:line="360" w:lineRule="auto"/>
        <w:jc w:val="left"/>
        <w:rPr>
          <w:rFonts w:ascii="宋体" w:hAnsi="宋体" w:cs="仿宋_GB2312"/>
          <w:sz w:val="24"/>
        </w:rPr>
      </w:pPr>
      <w:r>
        <w:rPr>
          <w:rFonts w:hint="eastAsia" w:ascii="宋体" w:hAnsi="宋体" w:cs="仿宋_GB2312"/>
          <w:sz w:val="24"/>
        </w:rPr>
        <w:t>（二）本项目是否属于可以不再重复开展需求调查情形：</w:t>
      </w:r>
      <w:r>
        <w:rPr>
          <w:rFonts w:hint="eastAsia" w:ascii="宋体" w:hAnsi="宋体"/>
          <w:sz w:val="24"/>
          <w:lang w:eastAsia="zh-CN"/>
        </w:rPr>
        <w:t>☑</w:t>
      </w:r>
      <w:r>
        <w:rPr>
          <w:rFonts w:hint="eastAsia" w:ascii="宋体" w:hAnsi="宋体" w:cs="仿宋_GB2312"/>
          <w:sz w:val="24"/>
        </w:rPr>
        <w:t xml:space="preserve">是 </w:t>
      </w:r>
      <w:r>
        <w:rPr>
          <w:rFonts w:hint="eastAsia" w:ascii="宋体" w:hAnsi="宋体"/>
          <w:sz w:val="24"/>
        </w:rPr>
        <w:t>□</w:t>
      </w:r>
      <w:r>
        <w:rPr>
          <w:rFonts w:hint="eastAsia" w:ascii="宋体" w:hAnsi="宋体" w:cs="仿宋_GB2312"/>
          <w:sz w:val="24"/>
        </w:rPr>
        <w:t>否</w:t>
      </w:r>
    </w:p>
    <w:p>
      <w:pPr>
        <w:spacing w:line="360" w:lineRule="auto"/>
        <w:jc w:val="left"/>
        <w:rPr>
          <w:rFonts w:ascii="宋体" w:hAnsi="宋体" w:cs="仿宋_GB2312"/>
          <w:sz w:val="24"/>
        </w:rPr>
      </w:pPr>
      <w:r>
        <w:rPr>
          <w:rFonts w:hint="eastAsia" w:ascii="宋体" w:hAnsi="宋体" w:cs="仿宋_GB2312"/>
          <w:sz w:val="24"/>
        </w:rPr>
        <w:t>（三）需求调查方式</w:t>
      </w:r>
    </w:p>
    <w:p>
      <w:pPr>
        <w:spacing w:line="360" w:lineRule="auto"/>
        <w:ind w:firstLine="420"/>
        <w:jc w:val="left"/>
        <w:rPr>
          <w:rFonts w:ascii="宋体" w:hAnsi="宋体" w:cs="仿宋_GB2312"/>
          <w:sz w:val="24"/>
        </w:rPr>
      </w:pPr>
      <w:r>
        <w:rPr>
          <w:rFonts w:hint="eastAsia" w:ascii="宋体" w:hAnsi="宋体"/>
          <w:sz w:val="24"/>
          <w:lang w:eastAsia="zh-CN"/>
        </w:rPr>
        <w:t>☑</w:t>
      </w:r>
      <w:r>
        <w:rPr>
          <w:rFonts w:hint="eastAsia" w:ascii="宋体" w:hAnsi="宋体" w:cs="仿宋_GB2312"/>
          <w:sz w:val="24"/>
        </w:rPr>
        <w:t xml:space="preserve">咨询 </w:t>
      </w:r>
      <w:r>
        <w:rPr>
          <w:rFonts w:hint="eastAsia" w:ascii="宋体" w:hAnsi="宋体"/>
          <w:sz w:val="24"/>
        </w:rPr>
        <w:t>□</w:t>
      </w:r>
      <w:r>
        <w:rPr>
          <w:rFonts w:hint="eastAsia" w:ascii="宋体" w:hAnsi="宋体" w:cs="仿宋_GB2312"/>
          <w:sz w:val="24"/>
        </w:rPr>
        <w:t xml:space="preserve">论证 </w:t>
      </w:r>
      <w:r>
        <w:rPr>
          <w:rFonts w:hint="eastAsia" w:ascii="宋体" w:hAnsi="宋体"/>
          <w:sz w:val="24"/>
        </w:rPr>
        <w:t>□</w:t>
      </w:r>
      <w:r>
        <w:rPr>
          <w:rFonts w:hint="eastAsia" w:ascii="宋体" w:hAnsi="宋体" w:cs="仿宋_GB2312"/>
          <w:sz w:val="24"/>
        </w:rPr>
        <w:t xml:space="preserve">问卷调查 </w:t>
      </w:r>
      <w:r>
        <w:rPr>
          <w:rFonts w:hint="eastAsia" w:ascii="宋体" w:hAnsi="宋体"/>
          <w:sz w:val="24"/>
        </w:rPr>
        <w:t>□</w:t>
      </w:r>
      <w:r>
        <w:rPr>
          <w:rFonts w:hint="eastAsia" w:ascii="宋体" w:hAnsi="宋体" w:cs="仿宋_GB2312"/>
          <w:sz w:val="24"/>
        </w:rPr>
        <w:t xml:space="preserve">其他方式（）                        </w:t>
      </w:r>
    </w:p>
    <w:p>
      <w:pPr>
        <w:spacing w:line="360" w:lineRule="auto"/>
        <w:jc w:val="left"/>
        <w:rPr>
          <w:rFonts w:ascii="宋体" w:hAnsi="宋体" w:cs="仿宋_GB2312"/>
          <w:sz w:val="24"/>
        </w:rPr>
      </w:pPr>
      <w:r>
        <w:rPr>
          <w:rFonts w:hint="eastAsia" w:ascii="宋体" w:hAnsi="宋体" w:cs="仿宋_GB2312"/>
          <w:sz w:val="24"/>
        </w:rPr>
        <w:t>（四）需求调查对象</w:t>
      </w:r>
    </w:p>
    <w:p>
      <w:pPr>
        <w:spacing w:line="360" w:lineRule="auto"/>
        <w:jc w:val="left"/>
        <w:rPr>
          <w:rFonts w:hint="eastAsia" w:ascii="宋体" w:hAnsi="宋体" w:eastAsia="宋体" w:cs="宋体"/>
          <w:sz w:val="21"/>
          <w:szCs w:val="21"/>
          <w:u w:val="single"/>
        </w:rPr>
      </w:pPr>
      <w:r>
        <w:rPr>
          <w:rFonts w:hint="eastAsia" w:ascii="宋体" w:hAnsi="宋体" w:eastAsia="宋体" w:cs="宋体"/>
          <w:sz w:val="21"/>
          <w:szCs w:val="21"/>
          <w:u w:val="single"/>
          <w:lang w:val="en-US" w:eastAsia="zh-CN"/>
        </w:rPr>
        <w:t>浙江联华华商集团有限公司、华润万家生活超市（浙江）有限公司、浙江贯泰科技有限公司、杭州珂胜科技有限公司</w:t>
      </w:r>
      <w:r>
        <w:rPr>
          <w:rFonts w:hint="eastAsia" w:ascii="宋体" w:hAnsi="宋体" w:eastAsia="宋体" w:cs="宋体"/>
          <w:sz w:val="21"/>
          <w:szCs w:val="21"/>
          <w:u w:val="single"/>
        </w:rPr>
        <w:t xml:space="preserve"> </w:t>
      </w:r>
    </w:p>
    <w:p>
      <w:pPr>
        <w:spacing w:line="360" w:lineRule="auto"/>
        <w:jc w:val="left"/>
        <w:rPr>
          <w:rFonts w:ascii="宋体" w:hAnsi="宋体" w:cs="仿宋_GB2312"/>
          <w:sz w:val="24"/>
        </w:rPr>
      </w:pPr>
      <w:r>
        <w:rPr>
          <w:rFonts w:hint="eastAsia" w:ascii="宋体" w:hAnsi="宋体" w:cs="仿宋_GB2312"/>
          <w:sz w:val="24"/>
        </w:rPr>
        <w:t>（五）需求调查结果</w:t>
      </w:r>
    </w:p>
    <w:p>
      <w:pPr>
        <w:spacing w:line="240" w:lineRule="auto"/>
        <w:ind w:firstLine="420"/>
        <w:jc w:val="left"/>
        <w:rPr>
          <w:rFonts w:hint="eastAsia" w:ascii="宋体" w:hAnsi="宋体" w:eastAsia="宋体" w:cs="宋体"/>
          <w:sz w:val="21"/>
          <w:szCs w:val="21"/>
        </w:rPr>
      </w:pPr>
      <w:r>
        <w:rPr>
          <w:rFonts w:hint="eastAsia" w:ascii="宋体" w:hAnsi="宋体" w:eastAsia="宋体" w:cs="宋体"/>
          <w:sz w:val="21"/>
          <w:szCs w:val="21"/>
        </w:rPr>
        <w:t>1.相关产业发展情况</w:t>
      </w:r>
    </w:p>
    <w:p>
      <w:pPr>
        <w:bidi w:val="0"/>
        <w:spacing w:after="260" w:line="240" w:lineRule="auto"/>
        <w:rPr>
          <w:rFonts w:hint="eastAsia" w:ascii="宋体" w:hAnsi="宋体" w:eastAsia="宋体" w:cs="宋体"/>
          <w:sz w:val="18"/>
          <w:szCs w:val="18"/>
          <w:lang w:eastAsia="zh-CN"/>
        </w:rPr>
      </w:pPr>
      <w:r>
        <w:rPr>
          <w:rFonts w:hint="eastAsia" w:ascii="宋体" w:hAnsi="宋体" w:eastAsia="宋体" w:cs="宋体"/>
          <w:sz w:val="21"/>
          <w:szCs w:val="21"/>
          <w:u w:val="single"/>
        </w:rPr>
        <w:t xml:space="preserve"> </w:t>
      </w:r>
      <w:bookmarkStart w:id="1" w:name="内容"/>
      <w:r>
        <w:rPr>
          <w:rFonts w:hint="eastAsia" w:ascii="宋体" w:hAnsi="宋体" w:eastAsia="宋体" w:cs="宋体"/>
          <w:sz w:val="18"/>
          <w:szCs w:val="18"/>
          <w:lang w:eastAsia="zh-CN"/>
        </w:rPr>
        <w:t>随着经济的发展和人们生活水平的提高，日化行业得到了迅速的发展。日化行业从最初的化妆品、牙膏、洗发水等几大品类逐渐扩展到包括洗涤用品、护肤品、彩妆、母婴用品等多个品类。目前，日化行业已经成为了经济发展中最具活力和竞争力的行业之一。本篇论文将对日化行业市场进行分析。一、市场规模目前，我国日化行业规模约为2.5万亿，年复合增长率在7%以上。而且，我国日化行业的增速呈现下行趋势，增长速度逐渐趋于稳定。此外，随着我国经济的发展，人们对良好生活的追求和对化妆品的需求也逐渐增长，日化行业的市场需求还将进一步扩大。二、市场特点1.品牌集中度高目前，我国日化行业存在多个知名品牌，如宝洁、联合利华、雅诗兰黛、欧莱雅等。而且，这些知名品牌在市场上的占有率较高，品牌的集中度较高。因此，新进厂商要想在市场上占有一席之地，需要具备强大的品牌力和市场资源。2.资本市场的关注度高由于日化行业市场规模庞大，增长速度稳定，所以在资本市场上备受关注。这也导致资本市场上的投资机会十分丰富。3.市场竞争激烈尽管市场规模巨大，但伴随着市场快速发展，市场竞争也日益激烈。因此，所有参与者都需要具备高度的技术创新能力、市场营销能力以及管理能力，才能在激烈的市场竞争中取得成功。三、市场趋势1.产业升级日化行业市场发展至今已有数十年，目前，市场上的产品品质与技术不断进步，产业链不断扩展和升级。未来的市场趋势将是逐渐向高端化、品质化、专业化的方向发展。2.创新驱动在新经济浪潮和科技创新的背景下，日化行业的创新和发展将更加强调科技创新、数字化技术和新品技术研发。3.消费升级日化行业将逐渐朝着高端、个性化、专业化方向发展，随着消费者对于生活品质的追求越来越高，高端、时尚、健康、环保、功能多样化的化妆品和洗涤用品将成为市场的主流消费趋势。总之，作为一个庞大、充满活力的市场，日化行业的市场趋势将在不断变化，技术进步、消费者需求改变、环保和质量安全等因素将影响着日化行业的未来发展。根据目前的市场情况来看，未来的日化市场将逐渐向高档化、个性化、专业化和数字化发展，并且品牌集中度将进一步提高、市场竞争也将变得更加激烈。</w:t>
      </w:r>
      <w:bookmarkEnd w:id="1"/>
      <w:r>
        <w:rPr>
          <w:rFonts w:hint="eastAsia" w:ascii="宋体" w:hAnsi="宋体" w:eastAsia="宋体" w:cs="宋体"/>
          <w:sz w:val="18"/>
          <w:szCs w:val="18"/>
          <w:lang w:eastAsia="zh-CN"/>
        </w:rPr>
        <w:t>浙江贯泰科技有限公司成立于2018年04月27日，注册地位于浙江省杭州市西湖区万塘路262号6号楼6层175室，法人代表为史强。经营范围包括服务：电气设备，文教用品，五金交电，机电设备，电子产品、通讯器材</w:t>
      </w:r>
      <w:r>
        <w:rPr>
          <w:rFonts w:hint="eastAsia" w:ascii="宋体" w:hAnsi="宋体" w:eastAsia="宋体" w:cs="宋体"/>
          <w:sz w:val="18"/>
          <w:szCs w:val="18"/>
          <w:lang w:val="en-US" w:eastAsia="zh-CN"/>
        </w:rPr>
        <w:t>等。</w:t>
      </w:r>
      <w:r>
        <w:rPr>
          <w:rFonts w:hint="eastAsia" w:ascii="宋体" w:hAnsi="宋体" w:eastAsia="宋体" w:cs="宋体"/>
          <w:sz w:val="18"/>
          <w:szCs w:val="18"/>
          <w:lang w:eastAsia="zh-CN"/>
        </w:rPr>
        <w:t>贯泰科技在职员工</w:t>
      </w:r>
      <w:r>
        <w:rPr>
          <w:rFonts w:hint="eastAsia" w:ascii="宋体" w:hAnsi="宋体" w:eastAsia="宋体" w:cs="宋体"/>
          <w:sz w:val="18"/>
          <w:szCs w:val="18"/>
          <w:lang w:val="en-US" w:eastAsia="zh-CN"/>
        </w:rPr>
        <w:t>18</w:t>
      </w:r>
      <w:r>
        <w:rPr>
          <w:rFonts w:hint="eastAsia" w:ascii="宋体" w:hAnsi="宋体" w:eastAsia="宋体" w:cs="宋体"/>
          <w:sz w:val="18"/>
          <w:szCs w:val="18"/>
          <w:lang w:eastAsia="zh-CN"/>
        </w:rPr>
        <w:t>人，拥有</w:t>
      </w:r>
      <w:r>
        <w:rPr>
          <w:rFonts w:hint="eastAsia" w:ascii="宋体" w:hAnsi="宋体" w:eastAsia="宋体" w:cs="宋体"/>
          <w:sz w:val="18"/>
          <w:szCs w:val="18"/>
          <w:lang w:val="en-US" w:eastAsia="zh-CN"/>
        </w:rPr>
        <w:t>2600</w:t>
      </w:r>
      <w:r>
        <w:rPr>
          <w:rFonts w:hint="eastAsia" w:ascii="宋体" w:hAnsi="宋体" w:eastAsia="宋体" w:cs="宋体"/>
          <w:sz w:val="18"/>
          <w:szCs w:val="18"/>
          <w:lang w:eastAsia="zh-CN"/>
        </w:rPr>
        <w:t>多平方的现代化标准</w:t>
      </w:r>
      <w:r>
        <w:rPr>
          <w:rFonts w:hint="eastAsia" w:ascii="宋体" w:hAnsi="宋体" w:eastAsia="宋体" w:cs="宋体"/>
          <w:sz w:val="18"/>
          <w:szCs w:val="18"/>
          <w:lang w:val="en-US" w:eastAsia="zh-CN"/>
        </w:rPr>
        <w:t>仓库</w:t>
      </w:r>
      <w:r>
        <w:rPr>
          <w:rFonts w:hint="eastAsia" w:ascii="宋体" w:hAnsi="宋体" w:eastAsia="宋体" w:cs="宋体"/>
          <w:sz w:val="18"/>
          <w:szCs w:val="18"/>
          <w:lang w:eastAsia="zh-CN"/>
        </w:rPr>
        <w:t>。贯泰科技是中国教育装备行业协会会员单位、先后获得 ISO9001、ISO14000、18001、中国环境标志、安全标准化等体系认证证书。公司秉承“共享企业经营成果、利益共享、责任分担”的企业价值观，以“业绩拓展未来、团队支撑业绩、文化推动团队、价值铸就辉煌”为企业使命。公司经历</w:t>
      </w:r>
      <w:r>
        <w:rPr>
          <w:rFonts w:hint="eastAsia" w:ascii="宋体" w:hAnsi="宋体" w:eastAsia="宋体" w:cs="宋体"/>
          <w:sz w:val="18"/>
          <w:szCs w:val="18"/>
          <w:lang w:val="en-US" w:eastAsia="zh-CN"/>
        </w:rPr>
        <w:t>三</w:t>
      </w:r>
      <w:r>
        <w:rPr>
          <w:rFonts w:hint="eastAsia" w:ascii="宋体" w:hAnsi="宋体" w:eastAsia="宋体" w:cs="宋体"/>
          <w:sz w:val="18"/>
          <w:szCs w:val="18"/>
          <w:lang w:eastAsia="zh-CN"/>
        </w:rPr>
        <w:t>年的岁月洗礼及市场检验，不断充实扩大公司生产团队、不断创新研发生产技术、不断完善营销团队，自立更生、艰苦奋斗、追求创新、追求卓越。公司拥有最具体专业性的</w:t>
      </w:r>
      <w:r>
        <w:rPr>
          <w:rFonts w:hint="eastAsia" w:ascii="宋体" w:hAnsi="宋体" w:eastAsia="宋体" w:cs="宋体"/>
          <w:sz w:val="18"/>
          <w:szCs w:val="18"/>
          <w:lang w:val="en-US" w:eastAsia="zh-CN"/>
        </w:rPr>
        <w:t>销售</w:t>
      </w:r>
      <w:r>
        <w:rPr>
          <w:rFonts w:hint="eastAsia" w:ascii="宋体" w:hAnsi="宋体" w:eastAsia="宋体" w:cs="宋体"/>
          <w:sz w:val="18"/>
          <w:szCs w:val="18"/>
          <w:lang w:eastAsia="zh-CN"/>
        </w:rPr>
        <w:t>团队与</w:t>
      </w:r>
      <w:r>
        <w:rPr>
          <w:rFonts w:hint="eastAsia" w:ascii="宋体" w:hAnsi="宋体" w:eastAsia="宋体" w:cs="宋体"/>
          <w:sz w:val="18"/>
          <w:szCs w:val="18"/>
          <w:lang w:val="en-US" w:eastAsia="zh-CN"/>
        </w:rPr>
        <w:t>配送</w:t>
      </w:r>
      <w:r>
        <w:rPr>
          <w:rFonts w:hint="eastAsia" w:ascii="宋体" w:hAnsi="宋体" w:eastAsia="宋体" w:cs="宋体"/>
          <w:sz w:val="18"/>
          <w:szCs w:val="18"/>
          <w:lang w:eastAsia="zh-CN"/>
        </w:rPr>
        <w:t>团队，他们以“敢为人先，引领市场”为己任，专注</w:t>
      </w:r>
      <w:r>
        <w:rPr>
          <w:rFonts w:hint="eastAsia" w:ascii="宋体" w:hAnsi="宋体" w:eastAsia="宋体" w:cs="宋体"/>
          <w:sz w:val="18"/>
          <w:szCs w:val="18"/>
          <w:lang w:val="en-US" w:eastAsia="zh-CN"/>
        </w:rPr>
        <w:t>于提高用户服务体验</w:t>
      </w:r>
      <w:r>
        <w:rPr>
          <w:rFonts w:hint="eastAsia" w:ascii="宋体" w:hAnsi="宋体" w:eastAsia="宋体" w:cs="宋体"/>
          <w:sz w:val="18"/>
          <w:szCs w:val="18"/>
          <w:lang w:eastAsia="zh-CN"/>
        </w:rPr>
        <w:t>。他们与时俱进、精益求精；努力开创</w:t>
      </w:r>
      <w:r>
        <w:rPr>
          <w:rFonts w:hint="eastAsia" w:ascii="宋体" w:hAnsi="宋体" w:eastAsia="宋体" w:cs="宋体"/>
          <w:sz w:val="18"/>
          <w:szCs w:val="18"/>
          <w:lang w:val="en-US" w:eastAsia="zh-CN"/>
        </w:rPr>
        <w:t>办公服务行业新标杆</w:t>
      </w:r>
      <w:r>
        <w:rPr>
          <w:rFonts w:hint="eastAsia" w:ascii="宋体" w:hAnsi="宋体" w:eastAsia="宋体" w:cs="宋体"/>
          <w:sz w:val="18"/>
          <w:szCs w:val="18"/>
          <w:lang w:eastAsia="zh-CN"/>
        </w:rPr>
        <w:t>。公司始终坚持以“坚持质量优先，创建客户价值”的质量理念，严格把关</w:t>
      </w:r>
      <w:r>
        <w:rPr>
          <w:rFonts w:hint="eastAsia" w:ascii="宋体" w:hAnsi="宋体" w:eastAsia="宋体" w:cs="宋体"/>
          <w:sz w:val="18"/>
          <w:szCs w:val="18"/>
          <w:lang w:val="en-US" w:eastAsia="zh-CN"/>
        </w:rPr>
        <w:t>产品</w:t>
      </w:r>
      <w:r>
        <w:rPr>
          <w:rFonts w:hint="eastAsia" w:ascii="宋体" w:hAnsi="宋体" w:eastAsia="宋体" w:cs="宋体"/>
          <w:sz w:val="18"/>
          <w:szCs w:val="18"/>
          <w:lang w:eastAsia="zh-CN"/>
        </w:rPr>
        <w:t>质量，每道生产程序均设置多重检验关卡，及时发现并解决问题，努力做到“出</w:t>
      </w:r>
      <w:r>
        <w:rPr>
          <w:rFonts w:hint="eastAsia" w:ascii="宋体" w:hAnsi="宋体" w:eastAsia="宋体" w:cs="宋体"/>
          <w:sz w:val="18"/>
          <w:szCs w:val="18"/>
          <w:lang w:val="en-US" w:eastAsia="zh-CN"/>
        </w:rPr>
        <w:t>公司</w:t>
      </w:r>
      <w:r>
        <w:rPr>
          <w:rFonts w:hint="eastAsia" w:ascii="宋体" w:hAnsi="宋体" w:eastAsia="宋体" w:cs="宋体"/>
          <w:sz w:val="18"/>
          <w:szCs w:val="18"/>
          <w:lang w:eastAsia="zh-CN"/>
        </w:rPr>
        <w:t>质量无问题、客户售后无忧虑”。公司运营团队严格遵循“诚信共赢、成就未来；实事求是，雷厉风行”的企业经营管理理念，本着“诚信、负责、高效”的经营方针，与国内外广大经销商携手合作，共创美好未来。2.市场供给情况</w:t>
      </w:r>
    </w:p>
    <w:p>
      <w:pPr>
        <w:bidi w:val="0"/>
        <w:spacing w:after="260" w:line="24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一、调研目的本次调研旨在了解市场供给情况，包括产品供应量和供应商的竞争状况，以便为公司制定市场战略和采购计划提供参考。</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二、调研方法</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本次调研采用了问卷调查和市场观察相结合的方式进行，主要以采购部门和相关供应商为主要调研对象。</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三、调研结果</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1. 产品供应量：经过调研发现，市场上的产品供应量相对充足。根据采购部门的统计数据，市场上有多家供应商提供本公司所需的产品，且供应量较稳定。目前没有出现供应不足的情况。</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2. 供应商竞争状况：根据调研结果显示，市场上的供应商竞争激烈。我们了解到，供应商之间在价格、交货时间、产品质量等方面进行竞争。一些供应商通过降低价格来争夺市场份额，而另一些供应商则通过提高产品质量和服务来保持竞争力。</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3. 供应商信誉：调研显示，供应商的信誉在市场上扮演着重要角色。大多数采购部门在选择供应商时会考虑其信誉和口碑，以确保产品质量和交货稳定性。一些供应商因为其长期以来的良好合作关系和可靠的交货而受到青睐。</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4. 新供应商进入：根据调研结果，市场上有一些新的供应商正在进入行业。这些新供应商通常会提供一些特别的优势，例如更低的价格或更快的交货时间，以吸引新客户，这进一步增加了供应商之间的竞争。</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四、调研结论</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通过本次调研，我们得出以下结论：</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1. 目前市场上的产品供应量比较充足，公司可以选择多个供应商进行比较和选择。</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2. 供应商之间的竞争激烈，公司应注意与供应商签订合同时要明确交货时间、产品质量及售后服务等细节。</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3. 供应商的信誉在供应选择中扮演着重要角色，公司应优先选择具有良好信誉的供应商进行合作。</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4. 新供应商的进入会进一步加剧市场上的竞争，公司可以考虑与新供应商进行合作以获取更多的市场优势。</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五、建议</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基于以上调研结论，我们向公司提出以下建议：</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1. 继续保持与现有供应商的稳定合作关系，并与其保持良好的沟通和合作。</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2. 对新供应商进行充分的考察和评估，结合需求和市场形势选择合适的新供应商进行合作。</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3. 注意监控市场变化，灵活调整采购策略，以确保公司始终处于市场竞争的优势地位。</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六、总结</w:t>
      </w:r>
      <w:r>
        <w:rPr>
          <w:rFonts w:hint="eastAsia" w:ascii="宋体" w:hAnsi="宋体" w:eastAsia="宋体" w:cs="宋体"/>
          <w:sz w:val="18"/>
          <w:szCs w:val="18"/>
          <w:lang w:eastAsia="zh-CN"/>
        </w:rPr>
        <w:br w:type="textWrapping"/>
      </w:r>
      <w:r>
        <w:rPr>
          <w:rFonts w:hint="eastAsia" w:ascii="宋体" w:hAnsi="宋体" w:eastAsia="宋体" w:cs="宋体"/>
          <w:sz w:val="18"/>
          <w:szCs w:val="18"/>
          <w:lang w:eastAsia="zh-CN"/>
        </w:rPr>
        <w:t>本次调研结果显示，市场供给情况相对充足，供应商之间竞争激烈。作为公司，在制定战略和采购计划时，应充分考虑供应商的信誉和产品质量，并密切关注市场变化，灵活调整策略，以保持竞争优势。</w:t>
      </w:r>
    </w:p>
    <w:p>
      <w:pPr>
        <w:bidi w:val="0"/>
        <w:spacing w:after="260" w:line="24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3.同类采购项目历史成交信息情况</w:t>
      </w:r>
    </w:p>
    <w:p>
      <w:pPr>
        <w:bidi w:val="0"/>
        <w:spacing w:after="260"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浙江联华华商集团有限公司：国网瑞安市供电公司工会</w:t>
      </w:r>
      <w:r>
        <w:rPr>
          <w:rFonts w:hint="eastAsia" w:ascii="宋体" w:hAnsi="宋体" w:cs="宋体"/>
          <w:sz w:val="18"/>
          <w:szCs w:val="18"/>
          <w:lang w:val="en-US" w:eastAsia="zh-CN"/>
        </w:rPr>
        <w:t>2025</w:t>
      </w:r>
      <w:r>
        <w:rPr>
          <w:rFonts w:hint="eastAsia" w:ascii="宋体" w:hAnsi="宋体" w:eastAsia="宋体" w:cs="宋体"/>
          <w:sz w:val="18"/>
          <w:szCs w:val="18"/>
          <w:lang w:val="en-US" w:eastAsia="zh-CN"/>
        </w:rPr>
        <w:t>年职工国庆慰问项目、国网浙江省电力有限公司淳安县供电公司工会委员会、浙江大有集团有限公司淳安分部工会委员会集体福利、送温暖活动采购项目</w:t>
      </w:r>
    </w:p>
    <w:p>
      <w:pPr>
        <w:bidi w:val="0"/>
        <w:spacing w:after="260"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华润万家生活超市（浙江）有限公司：杭州市萧山公共交通有限公司萧山公交员工超市物资供应项目、宁海县总工会</w:t>
      </w:r>
      <w:r>
        <w:rPr>
          <w:rFonts w:hint="eastAsia" w:ascii="宋体" w:hAnsi="宋体" w:cs="宋体"/>
          <w:sz w:val="18"/>
          <w:szCs w:val="18"/>
          <w:lang w:val="en-US" w:eastAsia="zh-CN"/>
        </w:rPr>
        <w:t>2025</w:t>
      </w:r>
      <w:r>
        <w:rPr>
          <w:rFonts w:hint="eastAsia" w:ascii="宋体" w:hAnsi="宋体" w:eastAsia="宋体" w:cs="宋体"/>
          <w:sz w:val="18"/>
          <w:szCs w:val="18"/>
          <w:lang w:val="en-US" w:eastAsia="zh-CN"/>
        </w:rPr>
        <w:t>年高温慰问品采购项目、宁波市公共交通集团有限公司</w:t>
      </w:r>
      <w:r>
        <w:rPr>
          <w:rFonts w:hint="eastAsia" w:ascii="宋体" w:hAnsi="宋体" w:cs="宋体"/>
          <w:sz w:val="18"/>
          <w:szCs w:val="18"/>
          <w:lang w:val="en-US" w:eastAsia="zh-CN"/>
        </w:rPr>
        <w:t>2025</w:t>
      </w:r>
      <w:r>
        <w:rPr>
          <w:rFonts w:hint="eastAsia" w:ascii="宋体" w:hAnsi="宋体" w:eastAsia="宋体" w:cs="宋体"/>
          <w:sz w:val="18"/>
          <w:szCs w:val="18"/>
          <w:lang w:val="en-US" w:eastAsia="zh-CN"/>
        </w:rPr>
        <w:t>年夏、冬令用品采购项目</w:t>
      </w:r>
    </w:p>
    <w:p>
      <w:pPr>
        <w:bidi w:val="0"/>
        <w:spacing w:after="260"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浙江贯泰科技有限公司：杭州市总工会2023年新就业形态劳动者入会集中行动（高温慰问）、杭州市临安区总工会2023年高温慰问品采购项目、绿城物业服务集团有限公司余杭分公司</w:t>
      </w:r>
      <w:r>
        <w:rPr>
          <w:rFonts w:hint="eastAsia" w:ascii="宋体" w:hAnsi="宋体" w:cs="宋体"/>
          <w:sz w:val="18"/>
          <w:szCs w:val="18"/>
          <w:lang w:val="en-US" w:eastAsia="zh-CN"/>
        </w:rPr>
        <w:t>2025</w:t>
      </w:r>
      <w:r>
        <w:rPr>
          <w:rFonts w:hint="eastAsia" w:ascii="宋体" w:hAnsi="宋体" w:eastAsia="宋体" w:cs="宋体"/>
          <w:sz w:val="18"/>
          <w:szCs w:val="18"/>
          <w:lang w:val="en-US" w:eastAsia="zh-CN"/>
        </w:rPr>
        <w:t>春季后勤日化采购</w:t>
      </w:r>
    </w:p>
    <w:p>
      <w:pPr>
        <w:bidi w:val="0"/>
        <w:spacing w:after="260" w:line="24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4.可能涉及的运行维护、升级更新、备品备件、耗材等后续采购情况</w:t>
      </w:r>
    </w:p>
    <w:p>
      <w:pPr>
        <w:bidi w:val="0"/>
        <w:spacing w:after="260" w:line="24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运行维护（</w:t>
      </w:r>
      <w:r>
        <w:rPr>
          <w:rFonts w:hint="eastAsia" w:ascii="宋体" w:hAnsi="宋体" w:eastAsia="宋体" w:cs="宋体"/>
          <w:sz w:val="18"/>
          <w:szCs w:val="18"/>
          <w:lang w:val="en-US" w:eastAsia="zh-CN"/>
        </w:rPr>
        <w:t>质保期不低于货物质保期限范围的60%</w:t>
      </w:r>
      <w:r>
        <w:rPr>
          <w:rFonts w:hint="eastAsia" w:ascii="宋体" w:hAnsi="宋体" w:eastAsia="宋体" w:cs="宋体"/>
          <w:sz w:val="18"/>
          <w:szCs w:val="18"/>
          <w:lang w:eastAsia="zh-CN"/>
        </w:rPr>
        <w:t>）、升级更新（</w:t>
      </w:r>
      <w:r>
        <w:rPr>
          <w:rFonts w:hint="eastAsia" w:ascii="宋体" w:hAnsi="宋体" w:eastAsia="宋体" w:cs="宋体"/>
          <w:sz w:val="18"/>
          <w:szCs w:val="18"/>
          <w:lang w:val="en-US" w:eastAsia="zh-CN"/>
        </w:rPr>
        <w:t>无</w:t>
      </w:r>
      <w:r>
        <w:rPr>
          <w:rFonts w:hint="eastAsia" w:ascii="宋体" w:hAnsi="宋体" w:eastAsia="宋体" w:cs="宋体"/>
          <w:sz w:val="18"/>
          <w:szCs w:val="18"/>
          <w:lang w:eastAsia="zh-CN"/>
        </w:rPr>
        <w:t>）、备品备件（</w:t>
      </w:r>
      <w:r>
        <w:rPr>
          <w:rFonts w:hint="eastAsia" w:ascii="宋体" w:hAnsi="宋体" w:eastAsia="宋体" w:cs="宋体"/>
          <w:sz w:val="18"/>
          <w:szCs w:val="18"/>
          <w:lang w:val="en-US" w:eastAsia="zh-CN"/>
        </w:rPr>
        <w:t>交易数量的2%</w:t>
      </w:r>
      <w:r>
        <w:rPr>
          <w:rFonts w:hint="eastAsia" w:ascii="宋体" w:hAnsi="宋体" w:eastAsia="宋体" w:cs="宋体"/>
          <w:sz w:val="18"/>
          <w:szCs w:val="18"/>
          <w:lang w:eastAsia="zh-CN"/>
        </w:rPr>
        <w:t>）、耗材（</w:t>
      </w:r>
      <w:r>
        <w:rPr>
          <w:rFonts w:hint="eastAsia" w:ascii="宋体" w:hAnsi="宋体" w:eastAsia="宋体" w:cs="宋体"/>
          <w:sz w:val="18"/>
          <w:szCs w:val="18"/>
          <w:lang w:val="en-US" w:eastAsia="zh-CN"/>
        </w:rPr>
        <w:t>若包含打包物，则按照交易数量2%进行计算</w:t>
      </w:r>
      <w:r>
        <w:rPr>
          <w:rFonts w:hint="eastAsia" w:ascii="宋体" w:hAnsi="宋体" w:eastAsia="宋体" w:cs="宋体"/>
          <w:sz w:val="18"/>
          <w:szCs w:val="18"/>
          <w:lang w:eastAsia="zh-CN"/>
        </w:rPr>
        <w:t>）</w:t>
      </w:r>
    </w:p>
    <w:p>
      <w:pPr>
        <w:bidi w:val="0"/>
        <w:spacing w:after="260" w:line="24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5.其他相关情况</w:t>
      </w:r>
    </w:p>
    <w:p>
      <w:pPr>
        <w:bidi w:val="0"/>
        <w:spacing w:after="260" w:line="240" w:lineRule="auto"/>
        <w:rPr>
          <w:rFonts w:hint="eastAsia" w:ascii="宋体" w:hAnsi="宋体" w:eastAsia="宋体" w:cs="宋体"/>
          <w:sz w:val="18"/>
          <w:szCs w:val="18"/>
          <w:u w:val="single"/>
          <w:lang w:eastAsia="zh-CN"/>
        </w:rPr>
      </w:pPr>
      <w:r>
        <w:rPr>
          <w:rFonts w:hint="eastAsia" w:ascii="宋体" w:hAnsi="宋体" w:eastAsia="宋体" w:cs="宋体"/>
          <w:sz w:val="18"/>
          <w:szCs w:val="18"/>
          <w:lang w:eastAsia="zh-CN"/>
        </w:rPr>
        <w:t xml:space="preserve">   </w:t>
      </w:r>
      <w:r>
        <w:rPr>
          <w:rFonts w:hint="eastAsia" w:ascii="宋体" w:hAnsi="宋体" w:eastAsia="宋体" w:cs="宋体"/>
          <w:sz w:val="18"/>
          <w:szCs w:val="18"/>
          <w:u w:val="single"/>
          <w:lang w:eastAsia="zh-CN"/>
        </w:rPr>
        <w:t xml:space="preserve">     </w:t>
      </w:r>
      <w:r>
        <w:rPr>
          <w:rFonts w:hint="eastAsia" w:ascii="宋体" w:hAnsi="宋体" w:eastAsia="宋体" w:cs="宋体"/>
          <w:sz w:val="18"/>
          <w:szCs w:val="18"/>
          <w:u w:val="single"/>
          <w:lang w:val="en-US" w:eastAsia="zh-CN"/>
        </w:rPr>
        <w:t>/</w:t>
      </w:r>
      <w:r>
        <w:rPr>
          <w:rFonts w:hint="eastAsia" w:ascii="宋体" w:hAnsi="宋体" w:eastAsia="宋体" w:cs="宋体"/>
          <w:sz w:val="18"/>
          <w:szCs w:val="18"/>
          <w:u w:val="single"/>
          <w:lang w:eastAsia="zh-CN"/>
        </w:rPr>
        <w:t xml:space="preserve">      </w:t>
      </w:r>
    </w:p>
    <w:p>
      <w:pPr>
        <w:spacing w:beforeLines="100" w:line="360" w:lineRule="auto"/>
        <w:jc w:val="left"/>
        <w:rPr>
          <w:rFonts w:ascii="宋体" w:hAnsi="宋体"/>
          <w:b/>
          <w:sz w:val="28"/>
          <w:szCs w:val="28"/>
        </w:rPr>
      </w:pPr>
      <w:r>
        <w:rPr>
          <w:rFonts w:ascii="宋体" w:hAnsi="宋体"/>
          <w:b/>
          <w:sz w:val="28"/>
          <w:szCs w:val="28"/>
        </w:rPr>
        <w:t>二</w:t>
      </w:r>
      <w:r>
        <w:rPr>
          <w:rFonts w:hint="eastAsia" w:ascii="宋体" w:hAnsi="宋体"/>
          <w:b/>
          <w:sz w:val="28"/>
          <w:szCs w:val="28"/>
        </w:rPr>
        <w:t>、采购需求内容</w:t>
      </w:r>
    </w:p>
    <w:p>
      <w:pPr>
        <w:spacing w:line="360" w:lineRule="auto"/>
        <w:jc w:val="left"/>
        <w:rPr>
          <w:rFonts w:ascii="宋体" w:hAnsi="宋体" w:cs="仿宋_GB2312"/>
          <w:sz w:val="24"/>
        </w:rPr>
      </w:pPr>
      <w:r>
        <w:rPr>
          <w:rFonts w:hint="eastAsia" w:ascii="宋体" w:hAnsi="宋体" w:cs="仿宋_GB2312"/>
          <w:sz w:val="24"/>
        </w:rPr>
        <w:t>（一）项目概况</w:t>
      </w:r>
    </w:p>
    <w:p>
      <w:pPr>
        <w:spacing w:line="360" w:lineRule="auto"/>
        <w:jc w:val="left"/>
        <w:rPr>
          <w:rFonts w:hint="eastAsia" w:ascii="宋体" w:hAnsi="宋体" w:cs="Times New Roman"/>
          <w:sz w:val="24"/>
          <w:u w:val="single"/>
        </w:rPr>
      </w:pPr>
      <w:r>
        <w:rPr>
          <w:rFonts w:hint="eastAsia" w:ascii="宋体" w:hAnsi="宋体" w:cs="Times New Roman"/>
          <w:sz w:val="24"/>
          <w:u w:val="single"/>
        </w:rPr>
        <w:t>医共体</w:t>
      </w:r>
      <w:r>
        <w:rPr>
          <w:rFonts w:hint="eastAsia" w:ascii="宋体" w:hAnsi="宋体" w:cs="Times New Roman"/>
          <w:sz w:val="24"/>
          <w:u w:val="single"/>
          <w:lang w:eastAsia="zh-CN"/>
        </w:rPr>
        <w:t>职工冬夏季劳保</w:t>
      </w:r>
      <w:r>
        <w:rPr>
          <w:rFonts w:hint="eastAsia" w:ascii="宋体" w:hAnsi="宋体" w:cs="Times New Roman"/>
          <w:sz w:val="24"/>
          <w:u w:val="single"/>
        </w:rPr>
        <w:t>福利项目</w:t>
      </w:r>
    </w:p>
    <w:p>
      <w:pPr>
        <w:spacing w:line="360" w:lineRule="auto"/>
        <w:jc w:val="left"/>
        <w:rPr>
          <w:rFonts w:ascii="宋体" w:hAnsi="宋体" w:cs="仿宋_GB2312"/>
          <w:sz w:val="24"/>
        </w:rPr>
      </w:pPr>
      <w:r>
        <w:rPr>
          <w:rFonts w:hint="eastAsia" w:ascii="宋体" w:hAnsi="宋体" w:cs="仿宋_GB2312"/>
          <w:sz w:val="24"/>
        </w:rPr>
        <w:t>（二）预算金额（元）：</w:t>
      </w:r>
      <w:r>
        <w:rPr>
          <w:rFonts w:hint="eastAsia" w:ascii="宋体" w:hAnsi="宋体"/>
          <w:sz w:val="24"/>
          <w:u w:val="single"/>
          <w:lang w:val="en-US" w:eastAsia="zh-CN"/>
        </w:rPr>
        <w:t>132</w:t>
      </w:r>
      <w:r>
        <w:rPr>
          <w:rFonts w:hint="eastAsia" w:ascii="宋体" w:hAnsi="宋体"/>
          <w:sz w:val="24"/>
          <w:u w:val="single"/>
        </w:rPr>
        <w:t>万元</w:t>
      </w:r>
    </w:p>
    <w:p>
      <w:pPr>
        <w:spacing w:line="360" w:lineRule="auto"/>
        <w:jc w:val="left"/>
        <w:rPr>
          <w:rFonts w:ascii="宋体" w:hAnsi="宋体" w:cs="仿宋_GB2312"/>
          <w:sz w:val="24"/>
        </w:rPr>
      </w:pPr>
      <w:r>
        <w:rPr>
          <w:rFonts w:hint="eastAsia" w:ascii="宋体" w:hAnsi="宋体" w:cs="仿宋_GB2312"/>
          <w:sz w:val="24"/>
        </w:rPr>
        <w:t>（三）需满足的政府采购政策目标和具体支持对象</w:t>
      </w:r>
    </w:p>
    <w:p>
      <w:pPr>
        <w:spacing w:line="360" w:lineRule="auto"/>
        <w:ind w:firstLine="420"/>
        <w:jc w:val="left"/>
        <w:rPr>
          <w:rFonts w:ascii="宋体" w:hAnsi="宋体" w:cs="仿宋_GB2312"/>
          <w:sz w:val="24"/>
        </w:rPr>
      </w:pPr>
      <w:r>
        <w:rPr>
          <w:rFonts w:hint="eastAsia" w:ascii="宋体" w:hAnsi="宋体"/>
          <w:sz w:val="24"/>
        </w:rPr>
        <w:t>□</w:t>
      </w:r>
      <w:r>
        <w:rPr>
          <w:rFonts w:hint="eastAsia" w:ascii="宋体" w:hAnsi="宋体" w:cs="仿宋_GB2312"/>
          <w:sz w:val="24"/>
        </w:rPr>
        <w:t xml:space="preserve">扶持中小企业 </w:t>
      </w:r>
      <w:r>
        <w:rPr>
          <w:rFonts w:hint="eastAsia" w:ascii="宋体" w:hAnsi="宋体"/>
          <w:sz w:val="24"/>
        </w:rPr>
        <w:t>□</w:t>
      </w:r>
      <w:r>
        <w:rPr>
          <w:rFonts w:hint="eastAsia" w:ascii="宋体" w:hAnsi="宋体" w:cs="仿宋_GB2312"/>
          <w:sz w:val="24"/>
        </w:rPr>
        <w:t xml:space="preserve">节能环保 </w:t>
      </w:r>
      <w:r>
        <w:rPr>
          <w:rFonts w:hint="eastAsia" w:ascii="宋体" w:hAnsi="宋体"/>
          <w:sz w:val="24"/>
          <w:lang w:eastAsia="zh-CN"/>
        </w:rPr>
        <w:t>☑</w:t>
      </w:r>
      <w:r>
        <w:rPr>
          <w:rFonts w:hint="eastAsia" w:ascii="宋体" w:hAnsi="宋体" w:cs="仿宋_GB2312"/>
          <w:sz w:val="24"/>
        </w:rPr>
        <w:t>其他（</w:t>
      </w:r>
      <w:r>
        <w:rPr>
          <w:rFonts w:hint="eastAsia" w:ascii="宋体" w:hAnsi="宋体" w:cs="仿宋_GB2312"/>
          <w:sz w:val="24"/>
          <w:u w:val="single"/>
        </w:rPr>
        <w:t>非专门面向中小企业</w:t>
      </w:r>
      <w:r>
        <w:rPr>
          <w:rFonts w:hint="eastAsia" w:ascii="宋体" w:hAnsi="宋体" w:cs="仿宋_GB2312"/>
          <w:sz w:val="24"/>
        </w:rPr>
        <w:t>）</w:t>
      </w:r>
    </w:p>
    <w:p>
      <w:pPr>
        <w:spacing w:line="360" w:lineRule="auto"/>
        <w:jc w:val="left"/>
        <w:rPr>
          <w:rFonts w:ascii="宋体" w:hAnsi="宋体" w:cs="仿宋_GB2312"/>
          <w:sz w:val="24"/>
        </w:rPr>
      </w:pPr>
      <w:r>
        <w:rPr>
          <w:rFonts w:hint="eastAsia" w:ascii="宋体" w:hAnsi="宋体" w:cs="仿宋_GB2312"/>
          <w:sz w:val="24"/>
        </w:rPr>
        <w:t xml:space="preserve">（四）采购标的是否进口产品： </w:t>
      </w:r>
      <w:r>
        <w:rPr>
          <w:rFonts w:hint="eastAsia" w:ascii="宋体" w:hAnsi="宋体"/>
          <w:sz w:val="24"/>
        </w:rPr>
        <w:t>□</w:t>
      </w:r>
      <w:r>
        <w:rPr>
          <w:rFonts w:hint="eastAsia" w:ascii="宋体" w:hAnsi="宋体" w:cs="仿宋_GB2312"/>
          <w:sz w:val="24"/>
        </w:rPr>
        <w:t xml:space="preserve">进口 </w:t>
      </w:r>
      <w:r>
        <w:rPr>
          <w:rFonts w:hint="eastAsia" w:ascii="宋体" w:hAnsi="宋体"/>
          <w:sz w:val="24"/>
          <w:lang w:eastAsia="zh-CN"/>
        </w:rPr>
        <w:t>☑</w:t>
      </w:r>
      <w:r>
        <w:rPr>
          <w:rFonts w:hint="eastAsia" w:ascii="宋体" w:hAnsi="宋体" w:cs="仿宋_GB2312"/>
          <w:sz w:val="24"/>
        </w:rPr>
        <w:t>国产</w:t>
      </w:r>
    </w:p>
    <w:p>
      <w:pPr>
        <w:spacing w:line="360" w:lineRule="auto"/>
        <w:jc w:val="left"/>
        <w:rPr>
          <w:rFonts w:hint="eastAsia" w:ascii="宋体" w:hAnsi="宋体" w:cs="仿宋_GB2312"/>
          <w:sz w:val="24"/>
        </w:rPr>
      </w:pPr>
      <w:r>
        <w:rPr>
          <w:rFonts w:hint="eastAsia" w:ascii="宋体" w:hAnsi="宋体" w:cs="仿宋_GB2312"/>
          <w:sz w:val="24"/>
        </w:rPr>
        <w:t>（五）拟采购标的的技术要求</w:t>
      </w:r>
    </w:p>
    <w:p>
      <w:pPr>
        <w:pStyle w:val="5"/>
        <w:numPr>
          <w:ilvl w:val="0"/>
          <w:numId w:val="0"/>
        </w:numPr>
        <w:rPr>
          <w:rFonts w:hint="eastAsia" w:ascii="宋体" w:hAnsi="宋体" w:eastAsia="宋体" w:cs="宋体"/>
          <w:lang w:val="en-US" w:eastAsia="zh-CN"/>
        </w:rPr>
      </w:pPr>
      <w:bookmarkStart w:id="2" w:name="_Hlt74707468"/>
      <w:bookmarkEnd w:id="2"/>
      <w:bookmarkStart w:id="3" w:name="_Hlt75236011"/>
      <w:bookmarkEnd w:id="3"/>
      <w:bookmarkStart w:id="4" w:name="_Hlt67893495"/>
      <w:bookmarkEnd w:id="4"/>
      <w:bookmarkStart w:id="5" w:name="_Hlt68073093"/>
      <w:bookmarkEnd w:id="5"/>
      <w:bookmarkStart w:id="6" w:name="_Hlt74729768"/>
      <w:bookmarkEnd w:id="6"/>
      <w:bookmarkStart w:id="7" w:name="_Hlt75236290"/>
      <w:bookmarkEnd w:id="7"/>
      <w:bookmarkStart w:id="8" w:name="_Hlt74730295"/>
      <w:bookmarkEnd w:id="8"/>
      <w:bookmarkStart w:id="9" w:name="_Hlt74714665"/>
      <w:bookmarkEnd w:id="9"/>
      <w:bookmarkStart w:id="10" w:name="_Hlt68403820"/>
      <w:bookmarkEnd w:id="10"/>
      <w:bookmarkStart w:id="11" w:name="_Hlt68057669"/>
      <w:bookmarkEnd w:id="11"/>
      <w:bookmarkStart w:id="12" w:name="_Hlt75236101"/>
      <w:bookmarkEnd w:id="12"/>
      <w:bookmarkStart w:id="13" w:name="_Hlt68072998"/>
      <w:bookmarkEnd w:id="13"/>
      <w:bookmarkStart w:id="14" w:name="_Hlt68072990"/>
      <w:bookmarkEnd w:id="14"/>
      <w:bookmarkStart w:id="15" w:name="第三部分"/>
      <w:bookmarkStart w:id="16" w:name="_Toc164416483"/>
      <w:r>
        <w:rPr>
          <w:rFonts w:hint="eastAsia"/>
          <w:lang w:val="en-US" w:eastAsia="zh-CN"/>
        </w:rPr>
        <w:t>1、</w:t>
      </w:r>
      <w:r>
        <w:rPr>
          <w:rFonts w:hint="eastAsia" w:ascii="宋体" w:hAnsi="宋体" w:eastAsia="宋体" w:cs="宋体"/>
          <w:lang w:val="en-US" w:eastAsia="zh-CN"/>
        </w:rPr>
        <w:t>采购参数</w:t>
      </w:r>
      <w:r>
        <w:rPr>
          <w:rFonts w:hint="eastAsia" w:cs="宋体"/>
          <w:lang w:val="en-US" w:eastAsia="zh-CN"/>
        </w:rPr>
        <w:t>及</w:t>
      </w:r>
      <w:r>
        <w:rPr>
          <w:rFonts w:hint="eastAsia" w:ascii="宋体" w:hAnsi="宋体" w:eastAsia="宋体" w:cs="宋体"/>
          <w:lang w:val="en-US" w:eastAsia="zh-CN"/>
        </w:rPr>
        <w:t>采购方案：</w:t>
      </w:r>
    </w:p>
    <w:tbl>
      <w:tblPr>
        <w:tblW w:w="91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63"/>
        <w:gridCol w:w="3937"/>
        <w:gridCol w:w="4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4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序号</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商品名</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商品描述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2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无线真空保鲜机</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额定工作电压：3.7V；</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额定工作功率：8W；</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充电规格：5V/1A；</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电池容量：1500mAh</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配置：</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真空机主机：55*55*185mm*1</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S罐：110*110*100mm*2_x000b_肉类小盒：240*170*75mm*2</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保鲜袋：280*260mm*5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6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咖啡机</w:t>
            </w:r>
            <w:r>
              <w:rPr>
                <w:rFonts w:hint="eastAsia" w:ascii="微软雅黑" w:hAnsi="微软雅黑" w:eastAsia="微软雅黑" w:cs="微软雅黑"/>
                <w:i w:val="0"/>
                <w:color w:val="000000"/>
                <w:kern w:val="0"/>
                <w:sz w:val="22"/>
                <w:szCs w:val="22"/>
                <w:u w:val="none"/>
                <w:bdr w:val="none" w:color="auto" w:sz="0" w:space="0"/>
                <w:lang w:val="en-US" w:eastAsia="zh-CN" w:bidi="ar"/>
              </w:rPr>
              <w:br w:type="textWrapping"/>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容量 ：1.2 L</w:t>
            </w:r>
            <w:r>
              <w:rPr>
                <w:rFonts w:hint="eastAsia" w:ascii="微软雅黑" w:hAnsi="微软雅黑" w:eastAsia="微软雅黑" w:cs="微软雅黑"/>
                <w:i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color w:val="000000"/>
                <w:kern w:val="0"/>
                <w:sz w:val="22"/>
                <w:szCs w:val="22"/>
                <w:u w:val="none"/>
                <w:bdr w:val="none" w:color="auto" w:sz="0" w:space="0"/>
                <w:lang w:val="en-US" w:eastAsia="zh-CN" w:bidi="ar"/>
              </w:rPr>
              <w:t>功率 ：1050W</w:t>
            </w:r>
            <w:r>
              <w:rPr>
                <w:rFonts w:hint="eastAsia" w:ascii="微软雅黑" w:hAnsi="微软雅黑" w:eastAsia="微软雅黑" w:cs="微软雅黑"/>
                <w:i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color w:val="000000"/>
                <w:kern w:val="0"/>
                <w:sz w:val="22"/>
                <w:szCs w:val="22"/>
                <w:u w:val="none"/>
                <w:bdr w:val="none" w:color="auto" w:sz="0" w:space="0"/>
                <w:lang w:val="en-US" w:eastAsia="zh-CN" w:bidi="ar"/>
              </w:rPr>
              <w:t>压力：20Bar</w:t>
            </w:r>
            <w:r>
              <w:rPr>
                <w:rFonts w:hint="eastAsia" w:ascii="微软雅黑" w:hAnsi="微软雅黑" w:eastAsia="微软雅黑" w:cs="微软雅黑"/>
                <w:i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color w:val="000000"/>
                <w:kern w:val="0"/>
                <w:sz w:val="22"/>
                <w:szCs w:val="22"/>
                <w:u w:val="none"/>
                <w:bdr w:val="none" w:color="auto" w:sz="0" w:space="0"/>
                <w:lang w:val="en-US" w:eastAsia="zh-CN" w:bidi="ar"/>
              </w:rPr>
              <w:t>产品尺寸：160*383*311mm</w:t>
            </w:r>
            <w:r>
              <w:rPr>
                <w:rFonts w:hint="eastAsia" w:ascii="微软雅黑" w:hAnsi="微软雅黑" w:eastAsia="微软雅黑" w:cs="微软雅黑"/>
                <w:i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color w:val="000000"/>
                <w:kern w:val="0"/>
                <w:sz w:val="22"/>
                <w:szCs w:val="22"/>
                <w:u w:val="none"/>
                <w:bdr w:val="none" w:color="auto" w:sz="0" w:space="0"/>
                <w:lang w:val="en-US" w:eastAsia="zh-CN" w:bidi="ar"/>
              </w:rPr>
              <w:t>包装尺寸：358*258*390mm</w:t>
            </w:r>
            <w:r>
              <w:rPr>
                <w:rFonts w:hint="eastAsia" w:ascii="微软雅黑" w:hAnsi="微软雅黑" w:eastAsia="微软雅黑" w:cs="微软雅黑"/>
                <w:i w:val="0"/>
                <w:color w:val="000000"/>
                <w:kern w:val="0"/>
                <w:sz w:val="22"/>
                <w:szCs w:val="22"/>
                <w:u w:val="none"/>
                <w:bdr w:val="none" w:color="auto" w:sz="0" w:space="0"/>
                <w:lang w:val="en-US" w:eastAsia="zh-CN" w:bidi="ar"/>
              </w:rPr>
              <w:br w:type="textWrapping"/>
            </w:r>
            <w:r>
              <w:rPr>
                <w:rFonts w:hint="eastAsia" w:ascii="微软雅黑" w:hAnsi="微软雅黑" w:eastAsia="微软雅黑" w:cs="微软雅黑"/>
                <w:i w:val="0"/>
                <w:color w:val="000000"/>
                <w:kern w:val="0"/>
                <w:sz w:val="22"/>
                <w:szCs w:val="22"/>
                <w:u w:val="none"/>
                <w:bdr w:val="none" w:color="auto" w:sz="0" w:space="0"/>
                <w:lang w:val="en-US" w:eastAsia="zh-CN" w:bidi="ar"/>
              </w:rPr>
              <w:t>毛重 ：4.1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2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养生壶</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产品材质：PP+304不锈钢+高硼硅玻璃</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产品参数：600W</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容量：1.5L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包装尺寸：彩盒25.5×21.7×27.5cm</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304不锈钢发热盘，耐磨防锈，食养安心</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14大便捷功能，为生活添便利</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高硼硅玻璃壶身，耐高温，安心炖煮</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600W大功率，享食快人一步</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功能预约，定时炖煮自由享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香槟金饭煲3L</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产品材质   ：PP+合金铝</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产品参数   ：600W    3L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产品尺寸   ：35×25×21 cm</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包装尺寸   ：彩盒  38×28×24.5 cm</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操作方式   ：按键式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2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电压力锅</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颜色 雅仕金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产品型号 MY-C5930F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电源电压（V） 220V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额定功率（W） 1000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锅煲直径（cm） 22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产品尺寸(mm)： 长350x宽276x高296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产品净重(kg)： 5.4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包装尺寸(mm)： 长415x宽336x高475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包装重量(kg)： 7.9 内胆*2</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容量（L） 5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适合人数：5-6人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轻奢蓝</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空气炸锅</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电压功率：220V/50HZ/1500W3D</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容量：4L</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产品尺寸：310*252*275</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旋涡底盘，720°空气炸；</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透明大视窗，烹饪随时看；</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14大菜单，get花式美味；</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130ml小水箱，满足多次蒸烤；</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智能蒸汽烤，鲜嫩会爆汁；</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嫩烤&amp;酥脆，双口感自选；</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顶置触控面板，便捷不弯腰；</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4L黄金容量，多人放肆享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破壁机</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额定功率：1000W搅拌+1000W加热</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最大噪音：75分贝</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额定容量：1.75L冷饮/1.4L热饮/1.2L豆浆</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刀头类型：开刃刀  刀片叶数：6片(龙牙刀)</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操控方式：按键式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一级能效电扇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 椰奶白</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24V/24W</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适配器型号：HCX2401-2401000C；适配器输入：180-240V～50-60Hz 0.8A</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；适配器输出：24V/1.0A</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1、直流无刷电机，平稳运行不抖动、轻柔无声不打扰；睡眠档低于25dB、高档低于55dB；</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2、等离子发生器（正负离子），强效净化除菌、杀菌率≥99.9%,消除烟尘、异味、减少PM2.5；</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3、双色氛围灯(白色/橙色)：5档氛围柔光、满足不同光线及颜色需求，氛围灯可独立使用、静享悠闲时光；</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4、语音控制功能，采用Ai离线芯片+神经网络唤醒和识别技术，无需连网、不用音箱；</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5、四种风感，24档常规风、3档睡眠风、3档自然风、Ai智能风（风随温变）；</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6、3D广角送风，60°\100°\150°自动左右摇头、自动上下摇头、关机自动回正；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2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桌面意式咖啡机</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额定功率：800W _x000b_水箱容量：240ML</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额定电压/频率：220V~50HZ</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材质：ABS/304不锈钢/食品级pp/铝</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 水泵压力：5BAR</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产品尺寸：240*160*330mm</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配件：主机、手柄、压粉勺、咖啡壶、粉碗、咖啡粉、说明书各1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真空吸尘器 </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额定电压：14.8V</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额定功率：120W</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工作电压：11.1V</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充电电压：5V</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充电电流：1A</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充电时间：4-6小时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电池容量: 1500mAh</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集尘杯容量: 0.4L</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充电时间4-5小时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吸尘压力：约12000Pa</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运行时间：基本档：约25min</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          强劲档：约12min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新欧式304不锈钢汤锅</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材质质：不锈钢</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货号：KGX-T24O</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规格：22cm/24cm</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重量：1.7kg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8"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中式炒锅运输型黑色</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产品材质：基材：铝合金3003，不粘镀层：威堡龙C3+</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产品参数：内直径：30cm，</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内高度：9.0±0.2cm，</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外高度：9.4±0.2cm，锅身厚度：4.0mm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8"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w:t>
            </w:r>
          </w:p>
        </w:tc>
        <w:tc>
          <w:tcPr>
            <w:tcW w:w="393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铸铁锅(20厘米红色）</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产品原货号：40501-463G  （新货号：1031779）</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产品材质：铸铁+搪瓷（珐琅）</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产品尺寸：锅身直径20cm、容量约2.2L</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包装尺寸：彩盒包装 26.7×24.2×13.1cm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w:t>
            </w:r>
          </w:p>
        </w:tc>
        <w:tc>
          <w:tcPr>
            <w:tcW w:w="393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银光钛系列炒锅</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产品货号   ：1032807</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锅身直径   ：30cm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包装尺寸   ：55×37×13cm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393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刀具5件套（青柠）</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内 含 ：中片刀+多用刀+砍刀+蔬果刀+刀架</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刀刃长度 ：中片刀：7英寸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多用刀：7英寸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砍  刀：6英寸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蔬果刀：3英寸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材 质 ：刀片：马氏体不锈钢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刀架：上半部分水曲柳木，下半部分桦木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果蔬清洗机</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功率:85W</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重量:1.85kg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产品尺寸:160*87*42</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外箱尺寸: 350*274*124</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颜色:蓝色，白色，绿色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吨吨壶 </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容量：2300ml</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净重：0.276kg</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尺寸：140*257mm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颜色：黑色/透明色</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进口Tritan材质</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吸管/直饮口，双倍畅饮</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一键开盖，防漏锁扣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精准刻度，掌握饮水量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弹跳保温杯381ml</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商品尺寸:6.6X6.6X19.6cm</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产品规格:381ml</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产品材质:杯体：304不锈钢                      杯盖：PP+ABS</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彩盒尺寸:7.2X7.2X20.6cm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电吹风 </w:t>
            </w:r>
            <w:r>
              <w:rPr>
                <w:rFonts w:hint="eastAsia" w:ascii="宋体" w:hAnsi="宋体" w:eastAsia="宋体" w:cs="宋体"/>
                <w:i w:val="0"/>
                <w:color w:val="000000"/>
                <w:kern w:val="0"/>
                <w:sz w:val="20"/>
                <w:szCs w:val="20"/>
                <w:u w:val="none"/>
                <w:bdr w:val="none" w:color="auto" w:sz="0" w:space="0"/>
                <w:lang w:val="en-US" w:eastAsia="zh-CN" w:bidi="ar"/>
              </w:rPr>
              <w:br w:type="textWrapping"/>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产品颜色：仙踪绿</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产品功率：1600W</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开关档位：2档</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产品尺寸：258*105*75mm</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操作方式：机械式</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产品净重：0.45kg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电动牙刷</w:t>
            </w:r>
            <w:r>
              <w:rPr>
                <w:rFonts w:hint="eastAsia" w:ascii="宋体" w:hAnsi="宋体" w:eastAsia="宋体" w:cs="宋体"/>
                <w:i w:val="0"/>
                <w:color w:val="000000"/>
                <w:kern w:val="0"/>
                <w:sz w:val="20"/>
                <w:szCs w:val="20"/>
                <w:u w:val="none"/>
                <w:bdr w:val="none" w:color="auto" w:sz="0" w:space="0"/>
                <w:lang w:val="en-US" w:eastAsia="zh-CN" w:bidi="ar"/>
              </w:rPr>
              <w:br w:type="textWrapping"/>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颜 色：白色、蓝色</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档 位：5档</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刷头数量：2支</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材      质：ABS（光面+UV油漆）</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充电方式：DC直充</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全身防水，IPX7级防水技术；</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2、磁悬浮声波技术，驱动水流深入齿龈，清洁同时不伤牙；</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3、高频动力38000次/min，声波去渍高出手动200倍；</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4、个性化定制刷牙方案，轻松应对各种问题；</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5、普通模式/按摩模式/去渍模式/护龈模式/敏感模式；</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6、充满一次可用30天，放心出差旅行；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电动剃须刀</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颜色：红色</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有清洁刷、干湿两用，全身水洗</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充电指示器，充电一小时，续航时间50分钟，5分钟快充，可以完成1次完整的剃须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6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卷筒式洗面巾</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一次性绵柔巾取片加大加厚70抽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厨房用纸</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（提装）75节印花厨房纸巾2卷/提*1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抽取式面巾纸 </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整箱天然无香软抽擦手纸4层92抽18包餐巾纸家用 抽纸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卷纸</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4层160克x10卷/提*1</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1380mm*104mm/节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厨房清洁湿巾</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厨房清洁(40+20)片湿巾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27</w:t>
            </w:r>
          </w:p>
        </w:tc>
        <w:tc>
          <w:tcPr>
            <w:tcW w:w="3937"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牙龈护理180g</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牙龈护理180g</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牙龈护理，抗敏感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2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靓白口腔</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护理牙膏</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100g均衡牙膏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29</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牙膏200g</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多效含氟牙膏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冰丝席三件套</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面料材质：一向：100%聚酯纤维</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  另一向：100%纤维素材料 /复合层：100%丙纶/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贴边布：100%聚酯纤维/复合层：100%丙纶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规格尺寸： 席子180×200cm/枕套48×74cm×2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全棉四件套</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33400" cy="10160"/>
                  <wp:effectExtent l="0" t="0" r="0" b="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link="rId11"/>
                          <a:stretch>
                            <a:fillRect/>
                          </a:stretch>
                        </pic:blipFill>
                        <pic:spPr>
                          <a:xfrm>
                            <a:off x="0" y="0"/>
                            <a:ext cx="533400" cy="1016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none" w:color="auto" w:sz="0" w:space="0"/>
                <w:lang w:val="en-US" w:eastAsia="zh-CN" w:bidi="ar"/>
              </w:rPr>
              <w:t>规格尺寸：枕套：48*74cmX2</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          被套：200*230cmX1</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          床单：230*240cmX1</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面料：100%全棉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6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 xml:space="preserve"> R形高低乳胶枕</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33400" cy="10160"/>
                  <wp:effectExtent l="0" t="0" r="0" b="0"/>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link="rId12"/>
                          <a:stretch>
                            <a:fillRect/>
                          </a:stretch>
                        </pic:blipFill>
                        <pic:spPr>
                          <a:xfrm>
                            <a:off x="0" y="0"/>
                            <a:ext cx="533400" cy="10160"/>
                          </a:xfrm>
                          <a:prstGeom prst="rect">
                            <a:avLst/>
                          </a:prstGeom>
                          <a:noFill/>
                          <a:ln>
                            <a:noFill/>
                          </a:ln>
                        </pic:spPr>
                      </pic:pic>
                    </a:graphicData>
                  </a:graphic>
                </wp:anchor>
              </w:drawing>
            </w:r>
            <w:r>
              <w:rPr>
                <w:rFonts w:ascii="宋体" w:hAnsi="宋体" w:eastAsia="宋体" w:cs="宋体"/>
                <w:i w:val="0"/>
                <w:color w:val="000000"/>
                <w:kern w:val="0"/>
                <w:sz w:val="20"/>
                <w:szCs w:val="20"/>
                <w:u w:val="none"/>
                <w:bdr w:val="none" w:color="auto" w:sz="0" w:space="0"/>
                <w:lang w:val="en-US" w:eastAsia="zh-CN" w:bidi="ar"/>
              </w:rPr>
              <w:t>内芯材质: 乳胶</w:t>
            </w:r>
            <w:r>
              <w:rPr>
                <w:rFonts w:ascii="宋体" w:hAnsi="宋体" w:eastAsia="宋体" w:cs="宋体"/>
                <w:i w:val="0"/>
                <w:color w:val="000000"/>
                <w:kern w:val="0"/>
                <w:sz w:val="20"/>
                <w:szCs w:val="20"/>
                <w:u w:val="none"/>
                <w:bdr w:val="none" w:color="auto" w:sz="0" w:space="0"/>
                <w:lang w:val="en-US" w:eastAsia="zh-CN" w:bidi="ar"/>
              </w:rPr>
              <w:br w:type="textWrapping"/>
            </w:r>
            <w:r>
              <w:rPr>
                <w:rFonts w:ascii="宋体" w:hAnsi="宋体" w:eastAsia="宋体" w:cs="宋体"/>
                <w:i w:val="0"/>
                <w:color w:val="000000"/>
                <w:kern w:val="0"/>
                <w:sz w:val="20"/>
                <w:szCs w:val="20"/>
                <w:u w:val="none"/>
                <w:bdr w:val="none" w:color="auto" w:sz="0" w:space="0"/>
                <w:lang w:val="en-US" w:eastAsia="zh-CN" w:bidi="ar"/>
              </w:rPr>
              <w:t>外套面料: 74%锦纶+26%氨纶</w:t>
            </w:r>
            <w:r>
              <w:rPr>
                <w:rFonts w:ascii="宋体" w:hAnsi="宋体" w:eastAsia="宋体" w:cs="宋体"/>
                <w:i w:val="0"/>
                <w:color w:val="000000"/>
                <w:kern w:val="0"/>
                <w:sz w:val="20"/>
                <w:szCs w:val="20"/>
                <w:u w:val="none"/>
                <w:bdr w:val="none" w:color="auto" w:sz="0" w:space="0"/>
                <w:lang w:val="en-US" w:eastAsia="zh-CN" w:bidi="ar"/>
              </w:rPr>
              <w:br w:type="textWrapping"/>
            </w:r>
            <w:r>
              <w:rPr>
                <w:rFonts w:ascii="宋体" w:hAnsi="宋体" w:eastAsia="宋体" w:cs="宋体"/>
                <w:i w:val="0"/>
                <w:color w:val="000000"/>
                <w:kern w:val="0"/>
                <w:sz w:val="20"/>
                <w:szCs w:val="20"/>
                <w:u w:val="none"/>
                <w:bdr w:val="none" w:color="auto" w:sz="0" w:space="0"/>
                <w:lang w:val="en-US" w:eastAsia="zh-CN" w:bidi="ar"/>
              </w:rPr>
              <w:t>产品规格: 59*39*9/10cm</w:t>
            </w:r>
            <w:r>
              <w:rPr>
                <w:rFonts w:ascii="宋体" w:hAnsi="宋体" w:eastAsia="宋体" w:cs="宋体"/>
                <w:i w:val="0"/>
                <w:color w:val="000000"/>
                <w:kern w:val="0"/>
                <w:sz w:val="20"/>
                <w:szCs w:val="20"/>
                <w:u w:val="none"/>
                <w:bdr w:val="none" w:color="auto" w:sz="0" w:space="0"/>
                <w:lang w:val="en-US" w:eastAsia="zh-CN" w:bidi="ar"/>
              </w:rPr>
              <w:br w:type="textWrapping"/>
            </w:r>
            <w:r>
              <w:rPr>
                <w:rFonts w:ascii="宋体" w:hAnsi="宋体" w:eastAsia="宋体" w:cs="宋体"/>
                <w:i w:val="0"/>
                <w:color w:val="000000"/>
                <w:kern w:val="0"/>
                <w:sz w:val="20"/>
                <w:szCs w:val="20"/>
                <w:u w:val="none"/>
                <w:bdr w:val="none" w:color="auto" w:sz="0" w:space="0"/>
                <w:lang w:val="en-US" w:eastAsia="zh-CN" w:bidi="ar"/>
              </w:rPr>
              <w:t>填充克重: 1000g</w:t>
            </w:r>
            <w:r>
              <w:rPr>
                <w:rFonts w:ascii="宋体" w:hAnsi="宋体" w:eastAsia="宋体" w:cs="宋体"/>
                <w:i w:val="0"/>
                <w:color w:val="000000"/>
                <w:kern w:val="0"/>
                <w:sz w:val="20"/>
                <w:szCs w:val="20"/>
                <w:u w:val="none"/>
                <w:bdr w:val="none" w:color="auto" w:sz="0" w:space="0"/>
                <w:lang w:val="en-US" w:eastAsia="zh-CN" w:bidi="ar"/>
              </w:rPr>
              <w:br w:type="textWrapping"/>
            </w:r>
            <w:r>
              <w:rPr>
                <w:rFonts w:ascii="宋体" w:hAnsi="宋体" w:eastAsia="宋体" w:cs="宋体"/>
                <w:i w:val="0"/>
                <w:color w:val="000000"/>
                <w:kern w:val="0"/>
                <w:sz w:val="20"/>
                <w:szCs w:val="20"/>
                <w:u w:val="none"/>
                <w:bdr w:val="none" w:color="auto" w:sz="0" w:space="0"/>
                <w:lang w:val="en-US" w:eastAsia="zh-CN" w:bidi="ar"/>
              </w:rPr>
              <w:t>注意事项:  外套可水洗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ind w:firstLine="1600" w:firstLineChars="800"/>
              <w:jc w:val="both"/>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 xml:space="preserve"> U型枕</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内  套：100%聚酯纤维</w:t>
            </w:r>
            <w:r>
              <w:rPr>
                <w:rFonts w:ascii="宋体" w:hAnsi="宋体" w:eastAsia="宋体" w:cs="宋体"/>
                <w:i w:val="0"/>
                <w:color w:val="000000"/>
                <w:kern w:val="0"/>
                <w:sz w:val="20"/>
                <w:szCs w:val="20"/>
                <w:u w:val="none"/>
                <w:bdr w:val="none" w:color="auto" w:sz="0" w:space="0"/>
                <w:lang w:val="en-US" w:eastAsia="zh-CN" w:bidi="ar"/>
              </w:rPr>
              <w:br w:type="textWrapping"/>
            </w:r>
            <w:r>
              <w:rPr>
                <w:rFonts w:ascii="宋体" w:hAnsi="宋体" w:eastAsia="宋体" w:cs="宋体"/>
                <w:i w:val="0"/>
                <w:color w:val="000000"/>
                <w:kern w:val="0"/>
                <w:sz w:val="20"/>
                <w:szCs w:val="20"/>
                <w:u w:val="none"/>
                <w:bdr w:val="none" w:color="auto" w:sz="0" w:space="0"/>
                <w:lang w:val="en-US" w:eastAsia="zh-CN" w:bidi="ar"/>
              </w:rPr>
              <w:t>外  套：100%聚酯纤维</w:t>
            </w:r>
            <w:r>
              <w:rPr>
                <w:rFonts w:ascii="宋体" w:hAnsi="宋体" w:eastAsia="宋体" w:cs="宋体"/>
                <w:i w:val="0"/>
                <w:color w:val="000000"/>
                <w:kern w:val="0"/>
                <w:sz w:val="20"/>
                <w:szCs w:val="20"/>
                <w:u w:val="none"/>
                <w:bdr w:val="none" w:color="auto" w:sz="0" w:space="0"/>
                <w:lang w:val="en-US" w:eastAsia="zh-CN" w:bidi="ar"/>
              </w:rPr>
              <w:br w:type="textWrapping"/>
            </w:r>
            <w:r>
              <w:rPr>
                <w:rFonts w:ascii="宋体" w:hAnsi="宋体" w:eastAsia="宋体" w:cs="宋体"/>
                <w:i w:val="0"/>
                <w:color w:val="000000"/>
                <w:kern w:val="0"/>
                <w:sz w:val="20"/>
                <w:szCs w:val="20"/>
                <w:u w:val="none"/>
                <w:bdr w:val="none" w:color="auto" w:sz="0" w:space="0"/>
                <w:lang w:val="en-US" w:eastAsia="zh-CN" w:bidi="ar"/>
              </w:rPr>
              <w:t>规   格：25*26*13CM</w:t>
            </w:r>
            <w:r>
              <w:rPr>
                <w:rFonts w:ascii="宋体" w:hAnsi="宋体" w:eastAsia="宋体" w:cs="宋体"/>
                <w:i w:val="0"/>
                <w:color w:val="000000"/>
                <w:kern w:val="0"/>
                <w:sz w:val="20"/>
                <w:szCs w:val="20"/>
                <w:u w:val="none"/>
                <w:bdr w:val="none" w:color="auto" w:sz="0" w:space="0"/>
                <w:lang w:val="en-US" w:eastAsia="zh-CN" w:bidi="ar"/>
              </w:rPr>
              <w:br w:type="textWrapping"/>
            </w:r>
            <w:r>
              <w:rPr>
                <w:rFonts w:ascii="宋体" w:hAnsi="宋体" w:eastAsia="宋体" w:cs="宋体"/>
                <w:i w:val="0"/>
                <w:color w:val="000000"/>
                <w:kern w:val="0"/>
                <w:sz w:val="20"/>
                <w:szCs w:val="20"/>
                <w:u w:val="none"/>
                <w:bdr w:val="none" w:color="auto" w:sz="0" w:space="0"/>
                <w:lang w:val="en-US" w:eastAsia="zh-CN" w:bidi="ar"/>
              </w:rPr>
              <w:t>产品重量：220 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34</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长绒棉毛浴三件套</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和风腾纹礼盒毛巾*2+浴巾*1</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规 格：33*72cm、70*140cm</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单品克重：90g、340g   </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组合毛重：1100g</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颜 色：3503浅咖色、 3505浅灰色、3512青绿色</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      3511浅粉色、3509西瓜红、 3508紫色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单条浴巾</w:t>
            </w:r>
            <w:r>
              <w:rPr>
                <w:rFonts w:ascii="宋体" w:hAnsi="宋体" w:eastAsia="宋体" w:cs="宋体"/>
                <w:i w:val="0"/>
                <w:color w:val="000000"/>
                <w:kern w:val="0"/>
                <w:sz w:val="20"/>
                <w:szCs w:val="20"/>
                <w:u w:val="none"/>
                <w:bdr w:val="none" w:color="auto" w:sz="0" w:space="0"/>
                <w:lang w:val="en-US" w:eastAsia="zh-CN" w:bidi="ar"/>
              </w:rPr>
              <w:br w:type="textWrapping"/>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组       合：浴巾1条（不含手提袋）</w:t>
            </w:r>
            <w:r>
              <w:rPr>
                <w:rFonts w:ascii="宋体" w:hAnsi="宋体" w:eastAsia="宋体" w:cs="宋体"/>
                <w:i w:val="0"/>
                <w:color w:val="000000"/>
                <w:kern w:val="0"/>
                <w:sz w:val="20"/>
                <w:szCs w:val="20"/>
                <w:u w:val="none"/>
                <w:bdr w:val="none" w:color="auto" w:sz="0" w:space="0"/>
                <w:lang w:val="en-US" w:eastAsia="zh-CN" w:bidi="ar"/>
              </w:rPr>
              <w:br w:type="textWrapping"/>
            </w:r>
            <w:r>
              <w:rPr>
                <w:rFonts w:ascii="宋体" w:hAnsi="宋体" w:eastAsia="宋体" w:cs="宋体"/>
                <w:i w:val="0"/>
                <w:color w:val="000000"/>
                <w:kern w:val="0"/>
                <w:sz w:val="20"/>
                <w:szCs w:val="20"/>
                <w:u w:val="none"/>
                <w:bdr w:val="none" w:color="auto" w:sz="0" w:space="0"/>
                <w:lang w:val="en-US" w:eastAsia="zh-CN" w:bidi="ar"/>
              </w:rPr>
              <w:br w:type="textWrapping"/>
            </w:r>
            <w:r>
              <w:rPr>
                <w:rFonts w:ascii="宋体" w:hAnsi="宋体" w:eastAsia="宋体" w:cs="宋体"/>
                <w:i w:val="0"/>
                <w:color w:val="000000"/>
                <w:kern w:val="0"/>
                <w:sz w:val="20"/>
                <w:szCs w:val="20"/>
                <w:u w:val="none"/>
                <w:bdr w:val="none" w:color="auto" w:sz="0" w:space="0"/>
                <w:lang w:val="en-US" w:eastAsia="zh-CN" w:bidi="ar"/>
              </w:rPr>
              <w:t>材       质：100%棉</w:t>
            </w:r>
            <w:r>
              <w:rPr>
                <w:rFonts w:ascii="宋体" w:hAnsi="宋体" w:eastAsia="宋体" w:cs="宋体"/>
                <w:i w:val="0"/>
                <w:color w:val="000000"/>
                <w:kern w:val="0"/>
                <w:sz w:val="20"/>
                <w:szCs w:val="20"/>
                <w:u w:val="none"/>
                <w:bdr w:val="none" w:color="auto" w:sz="0" w:space="0"/>
                <w:lang w:val="en-US" w:eastAsia="zh-CN" w:bidi="ar"/>
              </w:rPr>
              <w:br w:type="textWrapping"/>
            </w:r>
            <w:r>
              <w:rPr>
                <w:rFonts w:ascii="宋体" w:hAnsi="宋体" w:eastAsia="宋体" w:cs="宋体"/>
                <w:i w:val="0"/>
                <w:color w:val="000000"/>
                <w:kern w:val="0"/>
                <w:sz w:val="20"/>
                <w:szCs w:val="20"/>
                <w:u w:val="none"/>
                <w:bdr w:val="none" w:color="auto" w:sz="0" w:space="0"/>
                <w:lang w:val="en-US" w:eastAsia="zh-CN" w:bidi="ar"/>
              </w:rPr>
              <w:t>规       格：70*140cm</w:t>
            </w:r>
            <w:r>
              <w:rPr>
                <w:rFonts w:ascii="宋体" w:hAnsi="宋体" w:eastAsia="宋体" w:cs="宋体"/>
                <w:i w:val="0"/>
                <w:color w:val="000000"/>
                <w:kern w:val="0"/>
                <w:sz w:val="20"/>
                <w:szCs w:val="20"/>
                <w:u w:val="none"/>
                <w:bdr w:val="none" w:color="auto" w:sz="0" w:space="0"/>
                <w:lang w:val="en-US" w:eastAsia="zh-CN" w:bidi="ar"/>
              </w:rPr>
              <w:br w:type="textWrapping"/>
            </w:r>
            <w:r>
              <w:rPr>
                <w:rFonts w:ascii="宋体" w:hAnsi="宋体" w:eastAsia="宋体" w:cs="宋体"/>
                <w:i w:val="0"/>
                <w:color w:val="000000"/>
                <w:kern w:val="0"/>
                <w:sz w:val="20"/>
                <w:szCs w:val="20"/>
                <w:u w:val="none"/>
                <w:bdr w:val="none" w:color="auto" w:sz="0" w:space="0"/>
                <w:lang w:val="en-US" w:eastAsia="zh-CN" w:bidi="ar"/>
              </w:rPr>
              <w:t xml:space="preserve">克       数：450g </w:t>
            </w:r>
            <w:r>
              <w:rPr>
                <w:rFonts w:ascii="宋体" w:hAnsi="宋体" w:eastAsia="宋体" w:cs="宋体"/>
                <w:i w:val="0"/>
                <w:color w:val="000000"/>
                <w:kern w:val="0"/>
                <w:sz w:val="20"/>
                <w:szCs w:val="20"/>
                <w:u w:val="none"/>
                <w:bdr w:val="none" w:color="auto" w:sz="0" w:space="0"/>
                <w:lang w:val="en-US" w:eastAsia="zh-CN" w:bidi="ar"/>
              </w:rPr>
              <w:br w:type="textWrapping"/>
            </w:r>
            <w:r>
              <w:rPr>
                <w:rFonts w:ascii="宋体" w:hAnsi="宋体" w:eastAsia="宋体" w:cs="宋体"/>
                <w:i w:val="0"/>
                <w:color w:val="000000"/>
                <w:kern w:val="0"/>
                <w:sz w:val="20"/>
                <w:szCs w:val="20"/>
                <w:u w:val="none"/>
                <w:bdr w:val="none" w:color="auto" w:sz="0" w:space="0"/>
                <w:lang w:val="en-US" w:eastAsia="zh-CN" w:bidi="ar"/>
              </w:rPr>
              <w:t>颜       色：灰、蓝、粉、紫、米</w:t>
            </w:r>
            <w:r>
              <w:rPr>
                <w:rFonts w:ascii="宋体" w:hAnsi="宋体" w:eastAsia="宋体" w:cs="宋体"/>
                <w:i w:val="0"/>
                <w:color w:val="000000"/>
                <w:kern w:val="0"/>
                <w:sz w:val="20"/>
                <w:szCs w:val="20"/>
                <w:u w:val="none"/>
                <w:bdr w:val="none" w:color="auto" w:sz="0" w:space="0"/>
                <w:lang w:val="en-US" w:eastAsia="zh-CN" w:bidi="ar"/>
              </w:rPr>
              <w:br w:type="textWrapping"/>
            </w:r>
            <w:r>
              <w:rPr>
                <w:rFonts w:ascii="宋体" w:hAnsi="宋体" w:eastAsia="宋体" w:cs="宋体"/>
                <w:i w:val="0"/>
                <w:color w:val="000000"/>
                <w:kern w:val="0"/>
                <w:sz w:val="20"/>
                <w:szCs w:val="20"/>
                <w:u w:val="none"/>
                <w:bdr w:val="none" w:color="auto" w:sz="0" w:space="0"/>
                <w:lang w:val="en-US" w:eastAsia="zh-CN" w:bidi="ar"/>
              </w:rPr>
              <w:t>等       级：一等品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36</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毛巾礼盒双条2条</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组合：面巾2条, 材质：100%全棉；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37</w:t>
            </w:r>
          </w:p>
        </w:tc>
        <w:tc>
          <w:tcPr>
            <w:tcW w:w="393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宽松凉感防晒衣(男女同款)</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主推配色:</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漫暮黑、漫野绿、霜奶白、乌云灰、深蓝灰-乌云灰</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产品卖点:</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UPF100+原纱防晒、防晒黑、抗光老</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L.R.C自带哑光黑胶防晒帽、头面颈手周全防晒</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Airloop3.0专利云朵原纱冰丝、防晒再突破、遮热更凉快</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产品尺寸:XS、S、M、L、XL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户外折叠收纳箱</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产品名称：户外折叠收纳箱</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产品材质：PP</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产品净重：2.3KG/3.4KG</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产品颜色：黑色</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产品型号：F-09</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尺寸：59*36*29.5CM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卡式炉</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极冰保温箱26L</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颜色：暖沙色 橄榄绿</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外径尺寸：41*27.5*42.5CM</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内径尺寸：33.5*21.7*37CM</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保温时长：36-72小时</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材质：PE+PP+PU</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重量：约2.5KG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方形天幕</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容     纳 ：6-8人</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颜   色：流沙金</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尺   寸：400*292CM</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重     量：约2.9kg</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面     料： 190T涤纶布PA600+涂银UPF50+</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撑     杆： 门厅杆2.1/4+0.05的尖头</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配     件： 1.9米高杆*2、地钉*10、风绳*10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41</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折叠桌椅五件套</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颜      色：鹅黄色/迷白</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尺      寸 ：95*55*50cm</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重      量：约8.3kg</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承      重 ≤ 80kg</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桌面材质：碳钢</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椅架材质：钢管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野餐垫</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颜     色：米白/绿</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尺   寸：200*200cm</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重      量：约1000g</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成      分： 100%聚雄纤维</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填 充 物： 100%聚雕纤维</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季      节： 四季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43</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沐浴露</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沐浴露（宁澄馨香）400ml</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适合多种肤质清洁，芳香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44</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洗发水</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控油清爽蓬松洗头水无硅油男女士油性535ml*1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45</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洗发露</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专业水漾精华滋养洗发水1L 精氨水疗洗头膏 深层补水多重修护洗发露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46</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洗发膜修复</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专业水漾精华深层补水调理霜500ml 发膜修复干枯改善毛躁柔顺光泽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47</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润泽保湿洗发水</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润泽保湿洗发水750ml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48</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沐浴露</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滋润沐浴露400ml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49</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身体乳</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滋润身体乳400ml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洗洁精</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优生活浓缩洗洁精 1L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衣物除菌液</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衣物除菌液柔顺剂 1L 持久留香 柔软剂护理剂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洗衣液</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迷情香水手洗专用洗衣液1KG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洗衣凝珠</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乌木玫瑰洗衣凝珠4合1  12g*52粒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浓缩机洗组合：</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白瓶660g+白袋600g+神器500g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家庭清洁净用品（洁厕剂，浴室清洁，油污净，洗洁精等)</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bdr w:val="none" w:color="auto" w:sz="0" w:space="0"/>
                <w:lang w:val="en-US" w:eastAsia="zh-CN" w:bidi="ar"/>
              </w:rPr>
            </w:pPr>
            <w:r>
              <w:rPr>
                <w:rFonts w:hint="eastAsia" w:ascii="宋体" w:hAnsi="宋体" w:eastAsia="宋体" w:cs="宋体"/>
                <w:i w:val="0"/>
                <w:color w:val="000000"/>
                <w:kern w:val="0"/>
                <w:sz w:val="20"/>
                <w:szCs w:val="20"/>
                <w:u w:val="none"/>
                <w:bdr w:val="none" w:color="auto" w:sz="0" w:space="0"/>
                <w:lang w:val="en-US" w:eastAsia="zh-CN" w:bidi="ar"/>
              </w:rPr>
              <w:t>阳光松木洁厕剂500g*2</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繁樱泡泡浴室清洁剂600g*1</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阳光橘子油污净(1+1促销装)500g*2</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橘彩星光果蔬餐具净（实白瓶）拔盖装800g*2</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多效洗衣机槽清洁剂250ml*1</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锅底黑垢清洁剂220g*2</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香水柠檬冰箱除味盒130+30g*2</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大师调香高端家清套装-彩箱*1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油污净</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清新柠檬油污克星泡沫型500g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w:t>
            </w:r>
          </w:p>
        </w:tc>
        <w:tc>
          <w:tcPr>
            <w:tcW w:w="393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亮白洁厕剂500</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亮白洁厕剂500g*1瓶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w:t>
            </w:r>
          </w:p>
        </w:tc>
        <w:tc>
          <w:tcPr>
            <w:tcW w:w="39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洗手液</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健康洗手液泡泡丰富倍感盈润500ML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玫瑰香马赛皂101g</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血渍克星|除菌99%</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内衣裤专用手洗皂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0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w:t>
            </w:r>
          </w:p>
        </w:tc>
        <w:tc>
          <w:tcPr>
            <w:tcW w:w="393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香皂60G</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60g手工皂洁面清洁精油保湿除螨香皂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洁面乳</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150G</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男士氨基酸洗面奶男控油修护去黑头保湿收缩毛孔洁面乳150g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透明质酸保湿修护水肌液</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透明质酸保湿修护水肌液200ml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0" w:hRule="atLeast"/>
        </w:trPr>
        <w:tc>
          <w:tcPr>
            <w:tcW w:w="5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w:t>
            </w:r>
          </w:p>
        </w:tc>
        <w:tc>
          <w:tcPr>
            <w:tcW w:w="3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透明质酸净颜洁面乳</w:t>
            </w:r>
          </w:p>
        </w:tc>
        <w:tc>
          <w:tcPr>
            <w:tcW w:w="46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透明质酸净颜洁面乳120g</w:t>
            </w:r>
          </w:p>
        </w:tc>
      </w:tr>
    </w:tbl>
    <w:p>
      <w:pPr>
        <w:pStyle w:val="6"/>
        <w:spacing w:line="360" w:lineRule="auto"/>
        <w:rPr>
          <w:rFonts w:hint="eastAsia"/>
          <w:b w:val="0"/>
          <w:bCs w:val="0"/>
          <w:color w:val="auto"/>
          <w:sz w:val="24"/>
          <w:szCs w:val="24"/>
          <w:highlight w:val="none"/>
          <w:lang w:val="en-US" w:eastAsia="zh-CN"/>
        </w:rPr>
      </w:pPr>
    </w:p>
    <w:p>
      <w:pPr>
        <w:pStyle w:val="6"/>
        <w:numPr>
          <w:ilvl w:val="0"/>
          <w:numId w:val="1"/>
        </w:numPr>
        <w:spacing w:line="360" w:lineRule="auto"/>
        <w:ind w:left="913" w:leftChars="0" w:firstLine="0" w:firstLineChars="0"/>
        <w:rPr>
          <w:rFonts w:hint="eastAsia"/>
          <w:b w:val="0"/>
          <w:bCs w:val="0"/>
          <w:color w:val="auto"/>
          <w:sz w:val="24"/>
          <w:szCs w:val="24"/>
          <w:lang w:val="en-US" w:eastAsia="zh-CN"/>
        </w:rPr>
      </w:pPr>
      <w:r>
        <w:rPr>
          <w:rFonts w:hint="eastAsia"/>
          <w:b w:val="0"/>
          <w:bCs w:val="0"/>
          <w:color w:val="auto"/>
          <w:sz w:val="24"/>
          <w:szCs w:val="24"/>
          <w:highlight w:val="none"/>
          <w:lang w:val="en-US" w:eastAsia="zh-CN"/>
        </w:rPr>
        <w:t>注：</w:t>
      </w:r>
      <w:bookmarkStart w:id="17" w:name="_GoBack"/>
      <w:bookmarkEnd w:id="17"/>
      <w:r>
        <w:rPr>
          <w:rFonts w:hint="eastAsia"/>
          <w:b w:val="0"/>
          <w:bCs w:val="0"/>
          <w:color w:val="auto"/>
          <w:sz w:val="24"/>
          <w:szCs w:val="24"/>
          <w:lang w:val="en-US" w:eastAsia="zh-CN"/>
        </w:rPr>
        <w:t>最高限价1000元/套。</w:t>
      </w:r>
    </w:p>
    <w:p>
      <w:pPr>
        <w:pStyle w:val="5"/>
        <w:snapToGrid w:val="0"/>
        <w:spacing w:line="360" w:lineRule="auto"/>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5"/>
    <w:bookmarkEnd w:id="16"/>
    <w:p>
      <w:pPr>
        <w:spacing w:line="360" w:lineRule="auto"/>
        <w:jc w:val="left"/>
        <w:rPr>
          <w:rFonts w:ascii="宋体" w:hAnsi="宋体" w:cs="仿宋_GB2312"/>
          <w:sz w:val="24"/>
        </w:rPr>
      </w:pPr>
      <w:r>
        <w:rPr>
          <w:rFonts w:hint="eastAsia" w:ascii="宋体" w:hAnsi="宋体" w:cs="仿宋_GB2312"/>
          <w:sz w:val="24"/>
        </w:rPr>
        <w:t>（六）拟采购标的的商务要求</w:t>
      </w:r>
    </w:p>
    <w:p>
      <w:pPr>
        <w:spacing w:line="360" w:lineRule="auto"/>
        <w:ind w:left="210" w:leftChars="100"/>
        <w:jc w:val="left"/>
        <w:rPr>
          <w:rFonts w:ascii="宋体" w:hAnsi="宋体" w:cs="仿宋_GB2312"/>
          <w:sz w:val="24"/>
        </w:rPr>
      </w:pPr>
      <w:r>
        <w:rPr>
          <w:rFonts w:hint="eastAsia" w:ascii="宋体" w:hAnsi="宋体" w:cs="仿宋_GB2312"/>
          <w:sz w:val="24"/>
        </w:rPr>
        <w:t>1.交付（实施）的时间（期限）：</w:t>
      </w:r>
      <w:r>
        <w:rPr>
          <w:rFonts w:hint="eastAsia" w:ascii="宋体" w:hAnsi="宋体"/>
          <w:sz w:val="24"/>
          <w:u w:val="single"/>
        </w:rPr>
        <w:t>合同签订后生效</w:t>
      </w:r>
    </w:p>
    <w:p>
      <w:pPr>
        <w:spacing w:line="360" w:lineRule="auto"/>
        <w:ind w:left="210" w:leftChars="100"/>
        <w:jc w:val="left"/>
        <w:rPr>
          <w:rFonts w:ascii="宋体" w:hAnsi="宋体"/>
          <w:sz w:val="24"/>
          <w:u w:val="single"/>
        </w:rPr>
      </w:pPr>
      <w:r>
        <w:rPr>
          <w:rFonts w:hint="eastAsia" w:ascii="宋体" w:hAnsi="宋体" w:cs="仿宋_GB2312"/>
          <w:sz w:val="24"/>
        </w:rPr>
        <w:t>2.交付（实施）的地点（范围）：</w:t>
      </w:r>
      <w:r>
        <w:rPr>
          <w:rFonts w:hint="eastAsia" w:ascii="宋体" w:hAnsi="宋体" w:cs="仿宋_GB2312"/>
          <w:sz w:val="24"/>
          <w:u w:val="single"/>
        </w:rPr>
        <w:t>杭州市</w:t>
      </w:r>
      <w:r>
        <w:rPr>
          <w:rFonts w:hint="eastAsia" w:ascii="宋体" w:hAnsi="宋体" w:cs="仿宋_GB2312"/>
          <w:sz w:val="24"/>
          <w:u w:val="single"/>
          <w:lang w:eastAsia="zh-CN"/>
        </w:rPr>
        <w:t>临平区中西医结合</w:t>
      </w:r>
      <w:r>
        <w:rPr>
          <w:rFonts w:hint="eastAsia" w:ascii="宋体" w:hAnsi="宋体" w:cs="仿宋_GB2312"/>
          <w:sz w:val="24"/>
          <w:u w:val="single"/>
        </w:rPr>
        <w:t>医院</w:t>
      </w:r>
    </w:p>
    <w:p>
      <w:pPr>
        <w:spacing w:line="360" w:lineRule="auto"/>
        <w:ind w:left="210" w:leftChars="100"/>
        <w:jc w:val="left"/>
        <w:rPr>
          <w:rFonts w:ascii="宋体" w:hAnsi="宋体" w:cs="仿宋_GB2312"/>
          <w:sz w:val="24"/>
        </w:rPr>
      </w:pPr>
      <w:r>
        <w:rPr>
          <w:rFonts w:hint="eastAsia" w:ascii="宋体" w:hAnsi="宋体" w:cs="仿宋_GB2312"/>
          <w:sz w:val="24"/>
        </w:rPr>
        <w:t>3.付款条件（进度和方式）</w:t>
      </w:r>
    </w:p>
    <w:tbl>
      <w:tblPr>
        <w:tblStyle w:val="13"/>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2977"/>
        <w:gridCol w:w="416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569" w:hRule="atLeast"/>
        </w:trPr>
        <w:tc>
          <w:tcPr>
            <w:tcW w:w="1174"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序号</w:t>
            </w:r>
          </w:p>
        </w:tc>
        <w:tc>
          <w:tcPr>
            <w:tcW w:w="2977"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付款比例（%）</w:t>
            </w:r>
          </w:p>
        </w:tc>
        <w:tc>
          <w:tcPr>
            <w:tcW w:w="4161"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174" w:type="dxa"/>
            <w:shd w:val="clear" w:color="auto" w:fill="auto"/>
          </w:tcPr>
          <w:p>
            <w:pPr>
              <w:spacing w:line="360" w:lineRule="auto"/>
              <w:jc w:val="center"/>
              <w:rPr>
                <w:rFonts w:ascii="宋体" w:hAnsi="宋体" w:cs="仿宋_GB2312"/>
                <w:sz w:val="24"/>
              </w:rPr>
            </w:pPr>
            <w:r>
              <w:rPr>
                <w:rFonts w:hint="eastAsia" w:ascii="宋体" w:hAnsi="宋体" w:cs="仿宋_GB2312"/>
                <w:sz w:val="24"/>
              </w:rPr>
              <w:t>1</w:t>
            </w:r>
          </w:p>
        </w:tc>
        <w:tc>
          <w:tcPr>
            <w:tcW w:w="2977" w:type="dxa"/>
            <w:shd w:val="clear" w:color="auto" w:fill="auto"/>
          </w:tcPr>
          <w:p>
            <w:pPr>
              <w:spacing w:line="360" w:lineRule="auto"/>
              <w:jc w:val="center"/>
              <w:rPr>
                <w:rFonts w:ascii="宋体" w:hAnsi="宋体" w:cs="仿宋_GB2312"/>
                <w:sz w:val="24"/>
              </w:rPr>
            </w:pPr>
            <w:r>
              <w:rPr>
                <w:rFonts w:hint="eastAsia" w:ascii="宋体" w:hAnsi="宋体" w:cs="仿宋_GB2312"/>
                <w:sz w:val="24"/>
                <w:lang w:val="en-US" w:eastAsia="zh-CN"/>
              </w:rPr>
              <w:t>10</w:t>
            </w:r>
            <w:r>
              <w:rPr>
                <w:rFonts w:hint="eastAsia" w:ascii="宋体" w:hAnsi="宋体" w:cs="仿宋_GB2312"/>
                <w:sz w:val="24"/>
              </w:rPr>
              <w:t>0%</w:t>
            </w:r>
          </w:p>
        </w:tc>
        <w:tc>
          <w:tcPr>
            <w:tcW w:w="4161" w:type="dxa"/>
            <w:shd w:val="clear" w:color="auto" w:fill="auto"/>
          </w:tcPr>
          <w:p>
            <w:pPr>
              <w:spacing w:line="360" w:lineRule="auto"/>
              <w:jc w:val="center"/>
              <w:rPr>
                <w:rFonts w:ascii="宋体" w:hAnsi="宋体" w:cs="仿宋_GB2312"/>
                <w:sz w:val="24"/>
              </w:rPr>
            </w:pPr>
            <w:r>
              <w:rPr>
                <w:rFonts w:hint="eastAsia"/>
                <w:color w:val="000000"/>
                <w:szCs w:val="21"/>
                <w:lang w:val="en-US" w:eastAsia="zh-CN"/>
              </w:rPr>
              <w:t>送货完毕经甲方验收后10</w:t>
            </w:r>
            <w:r>
              <w:rPr>
                <w:rFonts w:hint="eastAsia"/>
                <w:color w:val="000000"/>
                <w:szCs w:val="21"/>
              </w:rPr>
              <w:t>0%</w:t>
            </w:r>
          </w:p>
        </w:tc>
      </w:tr>
    </w:tbl>
    <w:p>
      <w:pPr>
        <w:spacing w:line="360" w:lineRule="auto"/>
        <w:ind w:left="210" w:leftChars="100"/>
        <w:jc w:val="left"/>
        <w:rPr>
          <w:rFonts w:ascii="宋体" w:hAnsi="宋体" w:cs="仿宋_GB2312"/>
          <w:sz w:val="24"/>
        </w:rPr>
      </w:pPr>
    </w:p>
    <w:p>
      <w:pPr>
        <w:spacing w:line="360" w:lineRule="auto"/>
        <w:ind w:firstLine="420"/>
        <w:jc w:val="left"/>
        <w:rPr>
          <w:rFonts w:ascii="宋体" w:hAnsi="宋体"/>
          <w:sz w:val="24"/>
          <w:u w:val="single"/>
        </w:rPr>
      </w:pPr>
      <w:r>
        <w:rPr>
          <w:rFonts w:hint="eastAsia" w:ascii="宋体" w:hAnsi="宋体"/>
          <w:sz w:val="24"/>
          <w:u w:val="single"/>
        </w:rPr>
        <w:t>按照合同规范要求。</w:t>
      </w:r>
    </w:p>
    <w:p>
      <w:pPr>
        <w:spacing w:line="360" w:lineRule="auto"/>
        <w:ind w:left="210" w:leftChars="100"/>
        <w:jc w:val="left"/>
        <w:rPr>
          <w:rFonts w:ascii="宋体" w:hAnsi="宋体" w:cs="仿宋_GB2312"/>
          <w:sz w:val="24"/>
        </w:rPr>
      </w:pPr>
      <w:r>
        <w:rPr>
          <w:rFonts w:hint="eastAsia" w:ascii="宋体" w:hAnsi="宋体" w:cs="仿宋_GB2312"/>
          <w:sz w:val="24"/>
        </w:rPr>
        <w:t>5.其他商务要求（包装和运输、保险等）</w:t>
      </w:r>
    </w:p>
    <w:p>
      <w:pPr>
        <w:spacing w:line="360" w:lineRule="auto"/>
        <w:ind w:firstLine="480" w:firstLineChars="200"/>
        <w:jc w:val="left"/>
        <w:rPr>
          <w:rFonts w:ascii="宋体" w:hAnsi="宋体"/>
          <w:sz w:val="24"/>
          <w:u w:val="single"/>
        </w:rPr>
      </w:pPr>
      <w:r>
        <w:rPr>
          <w:rFonts w:hint="eastAsia" w:ascii="宋体" w:hAnsi="宋体"/>
          <w:sz w:val="24"/>
          <w:u w:val="single"/>
        </w:rPr>
        <w:t>包装牢固，符合储存要求，符合特殊行业外包装质量标准要求。到达安装现场时内外包装完好无损。</w:t>
      </w:r>
    </w:p>
    <w:p>
      <w:pPr>
        <w:spacing w:line="360" w:lineRule="auto"/>
        <w:jc w:val="left"/>
        <w:rPr>
          <w:rFonts w:ascii="宋体" w:hAnsi="宋体" w:cs="仿宋_GB2312"/>
          <w:sz w:val="24"/>
        </w:rPr>
      </w:pPr>
      <w:r>
        <w:rPr>
          <w:rFonts w:hint="eastAsia" w:ascii="宋体" w:hAnsi="宋体" w:cs="仿宋_GB2312"/>
          <w:sz w:val="24"/>
        </w:rPr>
        <w:t>（七）采购项目的其他要求</w:t>
      </w:r>
    </w:p>
    <w:p>
      <w:pPr>
        <w:spacing w:line="360" w:lineRule="auto"/>
        <w:ind w:firstLine="420"/>
        <w:jc w:val="left"/>
        <w:rPr>
          <w:rFonts w:ascii="宋体" w:hAnsi="宋体"/>
          <w:sz w:val="24"/>
          <w:u w:val="single"/>
        </w:rPr>
      </w:pPr>
      <w:r>
        <w:rPr>
          <w:rFonts w:hint="eastAsia" w:ascii="宋体" w:hAnsi="宋体"/>
          <w:sz w:val="24"/>
          <w:u w:val="single"/>
        </w:rPr>
        <w:t>无</w:t>
      </w:r>
    </w:p>
    <w:bookmarkEnd w:id="0"/>
    <w:p>
      <w:pPr>
        <w:spacing w:beforeLines="100" w:line="360" w:lineRule="auto"/>
        <w:jc w:val="left"/>
        <w:rPr>
          <w:rFonts w:ascii="宋体" w:hAnsi="宋体"/>
          <w:b/>
          <w:sz w:val="28"/>
          <w:szCs w:val="28"/>
        </w:rPr>
      </w:pPr>
      <w:r>
        <w:rPr>
          <w:rFonts w:hint="eastAsia" w:ascii="宋体" w:hAnsi="宋体"/>
          <w:b/>
          <w:sz w:val="28"/>
          <w:szCs w:val="28"/>
        </w:rPr>
        <w:t>三、合同订立安排</w:t>
      </w:r>
    </w:p>
    <w:p>
      <w:pPr>
        <w:spacing w:line="360" w:lineRule="auto"/>
        <w:jc w:val="left"/>
        <w:rPr>
          <w:rFonts w:ascii="宋体" w:hAnsi="宋体" w:cs="仿宋_GB2312"/>
          <w:sz w:val="24"/>
        </w:rPr>
      </w:pPr>
      <w:r>
        <w:rPr>
          <w:rFonts w:hint="eastAsia" w:ascii="宋体" w:hAnsi="宋体" w:cs="仿宋_GB2312"/>
          <w:sz w:val="24"/>
        </w:rPr>
        <w:t>（一）采购项目预（概）算（元）：</w:t>
      </w:r>
      <w:r>
        <w:rPr>
          <w:rFonts w:hint="eastAsia" w:ascii="宋体" w:hAnsi="宋体" w:cs="仿宋_GB2312"/>
          <w:sz w:val="24"/>
          <w:lang w:val="en-US" w:eastAsia="zh-CN"/>
        </w:rPr>
        <w:t>132</w:t>
      </w:r>
      <w:r>
        <w:rPr>
          <w:rFonts w:hint="eastAsia" w:ascii="宋体" w:hAnsi="宋体" w:cs="仿宋_GB2312"/>
          <w:sz w:val="24"/>
        </w:rPr>
        <w:t>万元，最高限价（元）：</w:t>
      </w:r>
      <w:r>
        <w:rPr>
          <w:rFonts w:hint="eastAsia" w:ascii="宋体" w:hAnsi="宋体" w:cs="仿宋_GB2312"/>
          <w:sz w:val="24"/>
          <w:lang w:val="en-US" w:eastAsia="zh-CN"/>
        </w:rPr>
        <w:t>132</w:t>
      </w:r>
      <w:r>
        <w:rPr>
          <w:rFonts w:hint="eastAsia" w:ascii="宋体" w:hAnsi="宋体" w:cs="仿宋_GB2312"/>
          <w:sz w:val="24"/>
        </w:rPr>
        <w:t>万元</w:t>
      </w:r>
    </w:p>
    <w:p>
      <w:pPr>
        <w:spacing w:line="360" w:lineRule="auto"/>
        <w:jc w:val="left"/>
        <w:rPr>
          <w:rFonts w:ascii="宋体" w:hAnsi="宋体" w:cs="仿宋_GB2312"/>
          <w:sz w:val="24"/>
        </w:rPr>
      </w:pPr>
      <w:r>
        <w:rPr>
          <w:rFonts w:hint="eastAsia" w:ascii="宋体" w:hAnsi="宋体" w:cs="仿宋_GB2312"/>
          <w:sz w:val="24"/>
        </w:rPr>
        <w:t>（二）开展采购活动的时间安排：</w:t>
      </w:r>
      <w:r>
        <w:rPr>
          <w:rFonts w:hint="eastAsia" w:ascii="宋体" w:hAnsi="宋体" w:cs="仿宋_GB2312"/>
          <w:sz w:val="24"/>
          <w:u w:val="single"/>
          <w:lang w:eastAsia="zh-CN"/>
        </w:rPr>
        <w:t>2025</w:t>
      </w:r>
      <w:r>
        <w:rPr>
          <w:rFonts w:hint="eastAsia" w:ascii="宋体" w:hAnsi="宋体" w:cs="仿宋_GB2312"/>
          <w:sz w:val="24"/>
          <w:u w:val="single"/>
        </w:rPr>
        <w:t>年</w:t>
      </w:r>
      <w:r>
        <w:rPr>
          <w:rFonts w:hint="eastAsia" w:ascii="宋体" w:hAnsi="宋体" w:cs="仿宋_GB2312"/>
          <w:sz w:val="24"/>
          <w:u w:val="single"/>
          <w:lang w:val="en-US" w:eastAsia="zh-CN"/>
        </w:rPr>
        <w:t>8</w:t>
      </w:r>
      <w:r>
        <w:rPr>
          <w:rFonts w:hint="eastAsia" w:ascii="宋体" w:hAnsi="宋体" w:cs="仿宋_GB2312"/>
          <w:sz w:val="24"/>
          <w:u w:val="single"/>
        </w:rPr>
        <w:t>月</w:t>
      </w:r>
    </w:p>
    <w:p>
      <w:pPr>
        <w:spacing w:line="360" w:lineRule="auto"/>
        <w:jc w:val="left"/>
        <w:rPr>
          <w:rFonts w:ascii="宋体" w:hAnsi="宋体" w:cs="仿宋_GB2312"/>
          <w:sz w:val="24"/>
        </w:rPr>
      </w:pPr>
      <w:r>
        <w:rPr>
          <w:rFonts w:hint="eastAsia" w:ascii="宋体" w:hAnsi="宋体" w:cs="仿宋_GB2312"/>
          <w:sz w:val="24"/>
        </w:rPr>
        <w:t>（三）采购组织形式：</w:t>
      </w:r>
      <w:r>
        <w:rPr>
          <w:rFonts w:hint="eastAsia" w:ascii="宋体" w:hAnsi="宋体" w:cs="仿宋_GB2312"/>
          <w:sz w:val="24"/>
        </w:rPr>
        <w:tab/>
      </w:r>
      <w:r>
        <w:rPr>
          <w:rFonts w:hint="eastAsia" w:ascii="宋体" w:hAnsi="宋体"/>
          <w:sz w:val="24"/>
        </w:rPr>
        <w:t>□</w:t>
      </w:r>
      <w:r>
        <w:rPr>
          <w:rFonts w:hint="eastAsia" w:ascii="宋体" w:hAnsi="宋体" w:cs="仿宋_GB2312"/>
          <w:sz w:val="24"/>
        </w:rPr>
        <w:t>集中采购</w:t>
      </w:r>
      <w:r>
        <w:rPr>
          <w:rFonts w:hint="eastAsia" w:ascii="宋体" w:hAnsi="宋体" w:cs="仿宋_GB2312"/>
          <w:sz w:val="24"/>
        </w:rPr>
        <w:tab/>
      </w:r>
      <w:r>
        <w:rPr>
          <w:rFonts w:hint="eastAsia" w:ascii="宋体" w:hAnsi="宋体" w:cs="仿宋_GB2312"/>
          <w:sz w:val="24"/>
        </w:rPr>
        <w:tab/>
      </w:r>
      <w:r>
        <w:rPr>
          <w:rFonts w:hint="eastAsia" w:ascii="宋体" w:hAnsi="宋体"/>
          <w:sz w:val="24"/>
          <w:lang w:eastAsia="zh-CN"/>
        </w:rPr>
        <w:t>☑</w:t>
      </w:r>
      <w:r>
        <w:rPr>
          <w:rFonts w:hint="eastAsia" w:ascii="宋体" w:hAnsi="宋体" w:cs="仿宋_GB2312"/>
          <w:sz w:val="24"/>
        </w:rPr>
        <w:t xml:space="preserve">分散采购 </w:t>
      </w:r>
    </w:p>
    <w:p>
      <w:pPr>
        <w:spacing w:line="360" w:lineRule="auto"/>
        <w:jc w:val="left"/>
        <w:rPr>
          <w:rFonts w:ascii="宋体" w:hAnsi="宋体" w:cs="仿宋_GB2312"/>
          <w:sz w:val="24"/>
        </w:rPr>
      </w:pPr>
      <w:r>
        <w:rPr>
          <w:rFonts w:hint="eastAsia" w:ascii="宋体" w:hAnsi="宋体" w:cs="仿宋_GB2312"/>
          <w:sz w:val="24"/>
        </w:rPr>
        <w:t>（四）委托代理安排</w:t>
      </w:r>
    </w:p>
    <w:p>
      <w:pPr>
        <w:spacing w:line="360" w:lineRule="auto"/>
        <w:ind w:firstLine="420"/>
        <w:jc w:val="left"/>
        <w:rPr>
          <w:rFonts w:ascii="宋体" w:hAnsi="宋体" w:cs="仿宋_GB2312"/>
          <w:sz w:val="24"/>
        </w:rPr>
      </w:pPr>
      <w:r>
        <w:rPr>
          <w:rFonts w:hint="eastAsia" w:ascii="宋体" w:hAnsi="宋体"/>
          <w:sz w:val="24"/>
        </w:rPr>
        <w:t>□</w:t>
      </w:r>
      <w:r>
        <w:rPr>
          <w:rFonts w:hint="eastAsia" w:ascii="宋体" w:hAnsi="宋体" w:cs="仿宋_GB2312"/>
          <w:sz w:val="24"/>
        </w:rPr>
        <w:t>集中采购机构</w:t>
      </w:r>
      <w:r>
        <w:rPr>
          <w:rFonts w:hint="eastAsia" w:ascii="宋体" w:hAnsi="宋体" w:cs="仿宋_GB2312"/>
          <w:sz w:val="24"/>
        </w:rPr>
        <w:tab/>
      </w:r>
      <w:r>
        <w:rPr>
          <w:rFonts w:hint="eastAsia" w:ascii="宋体" w:hAnsi="宋体" w:cs="仿宋_GB2312"/>
          <w:sz w:val="24"/>
        </w:rPr>
        <w:tab/>
      </w:r>
      <w:r>
        <w:rPr>
          <w:rFonts w:hint="eastAsia" w:ascii="宋体" w:hAnsi="宋体"/>
          <w:sz w:val="24"/>
        </w:rPr>
        <w:t>□</w:t>
      </w:r>
      <w:r>
        <w:rPr>
          <w:rFonts w:hint="eastAsia" w:ascii="宋体" w:hAnsi="宋体" w:cs="仿宋_GB2312"/>
          <w:sz w:val="24"/>
        </w:rPr>
        <w:t>部门集中采购机构</w:t>
      </w:r>
    </w:p>
    <w:p>
      <w:pPr>
        <w:spacing w:line="360" w:lineRule="auto"/>
        <w:ind w:firstLine="420"/>
        <w:jc w:val="left"/>
        <w:rPr>
          <w:rFonts w:ascii="宋体" w:hAnsi="宋体" w:cs="仿宋_GB2312"/>
          <w:sz w:val="24"/>
        </w:rPr>
      </w:pPr>
      <w:r>
        <w:rPr>
          <w:rFonts w:hint="eastAsia" w:ascii="宋体" w:hAnsi="宋体"/>
          <w:sz w:val="24"/>
          <w:lang w:eastAsia="zh-CN"/>
        </w:rPr>
        <w:t>☑</w:t>
      </w:r>
      <w:r>
        <w:rPr>
          <w:rFonts w:hint="eastAsia" w:ascii="宋体" w:hAnsi="宋体" w:cs="仿宋_GB2312"/>
          <w:sz w:val="24"/>
        </w:rPr>
        <w:t>采购代理机构</w:t>
      </w:r>
      <w:r>
        <w:rPr>
          <w:rFonts w:hint="eastAsia" w:ascii="宋体" w:hAnsi="宋体" w:cs="仿宋_GB2312"/>
          <w:sz w:val="24"/>
        </w:rPr>
        <w:tab/>
      </w:r>
      <w:r>
        <w:rPr>
          <w:rFonts w:hint="eastAsia" w:ascii="宋体" w:hAnsi="宋体" w:cs="仿宋_GB2312"/>
          <w:sz w:val="24"/>
        </w:rPr>
        <w:tab/>
      </w:r>
      <w:r>
        <w:rPr>
          <w:rFonts w:hint="eastAsia" w:ascii="宋体" w:hAnsi="宋体"/>
          <w:sz w:val="24"/>
        </w:rPr>
        <w:t>□</w:t>
      </w:r>
      <w:r>
        <w:rPr>
          <w:rFonts w:hint="eastAsia" w:ascii="宋体" w:hAnsi="宋体" w:cs="仿宋_GB2312"/>
          <w:sz w:val="24"/>
        </w:rPr>
        <w:t>自行采购（含电子卖场）</w:t>
      </w:r>
    </w:p>
    <w:p>
      <w:pPr>
        <w:spacing w:line="360" w:lineRule="auto"/>
        <w:jc w:val="left"/>
        <w:rPr>
          <w:rFonts w:ascii="宋体" w:hAnsi="宋体" w:cs="仿宋_GB2312"/>
          <w:sz w:val="24"/>
        </w:rPr>
      </w:pPr>
      <w:r>
        <w:rPr>
          <w:rFonts w:hint="eastAsia" w:ascii="宋体" w:hAnsi="宋体" w:cs="仿宋_GB2312"/>
          <w:sz w:val="24"/>
        </w:rPr>
        <w:t>（五）采购包划分：</w:t>
      </w:r>
      <w:r>
        <w:rPr>
          <w:rFonts w:hint="eastAsia" w:ascii="宋体" w:hAnsi="宋体" w:cs="仿宋_GB2312"/>
          <w:sz w:val="24"/>
        </w:rPr>
        <w:tab/>
      </w:r>
      <w:r>
        <w:rPr>
          <w:rFonts w:hint="eastAsia" w:ascii="宋体" w:hAnsi="宋体"/>
          <w:sz w:val="24"/>
        </w:rPr>
        <w:t>□</w:t>
      </w:r>
      <w:r>
        <w:rPr>
          <w:rFonts w:hint="eastAsia" w:ascii="宋体" w:hAnsi="宋体" w:cs="仿宋_GB2312"/>
          <w:sz w:val="24"/>
        </w:rPr>
        <w:t>分标项</w:t>
      </w:r>
      <w:r>
        <w:rPr>
          <w:rFonts w:hint="eastAsia" w:ascii="宋体" w:hAnsi="宋体" w:cs="仿宋_GB2312"/>
          <w:sz w:val="24"/>
        </w:rPr>
        <w:tab/>
      </w:r>
      <w:r>
        <w:rPr>
          <w:rFonts w:hint="eastAsia" w:ascii="宋体" w:hAnsi="宋体" w:cs="仿宋_GB2312"/>
          <w:sz w:val="24"/>
        </w:rPr>
        <w:tab/>
      </w:r>
      <w:r>
        <w:rPr>
          <w:rFonts w:hint="eastAsia" w:ascii="宋体" w:hAnsi="宋体"/>
          <w:sz w:val="24"/>
          <w:lang w:eastAsia="zh-CN"/>
        </w:rPr>
        <w:t>☑</w:t>
      </w:r>
      <w:r>
        <w:rPr>
          <w:rFonts w:hint="eastAsia" w:ascii="宋体" w:hAnsi="宋体" w:cs="仿宋_GB2312"/>
          <w:sz w:val="24"/>
        </w:rPr>
        <w:t xml:space="preserve">不分标项 </w:t>
      </w:r>
    </w:p>
    <w:p>
      <w:pPr>
        <w:spacing w:line="360" w:lineRule="auto"/>
        <w:jc w:val="left"/>
        <w:rPr>
          <w:rFonts w:ascii="宋体" w:hAnsi="宋体" w:cs="仿宋_GB2312"/>
          <w:sz w:val="24"/>
        </w:rPr>
      </w:pPr>
      <w:r>
        <w:rPr>
          <w:rFonts w:hint="eastAsia" w:ascii="宋体" w:hAnsi="宋体" w:cs="仿宋_GB2312"/>
          <w:sz w:val="24"/>
        </w:rPr>
        <w:t>（六）合同分包：</w:t>
      </w:r>
      <w:r>
        <w:rPr>
          <w:rFonts w:hint="eastAsia" w:ascii="宋体" w:hAnsi="宋体" w:cs="仿宋_GB2312"/>
          <w:sz w:val="24"/>
        </w:rPr>
        <w:tab/>
      </w:r>
      <w:r>
        <w:rPr>
          <w:rFonts w:hint="eastAsia" w:ascii="宋体" w:hAnsi="宋体" w:cs="仿宋_GB2312"/>
          <w:sz w:val="24"/>
        </w:rPr>
        <w:tab/>
      </w:r>
      <w:r>
        <w:rPr>
          <w:rFonts w:hint="eastAsia" w:ascii="宋体" w:hAnsi="宋体"/>
          <w:sz w:val="24"/>
        </w:rPr>
        <w:t>□</w:t>
      </w:r>
      <w:r>
        <w:rPr>
          <w:rFonts w:hint="eastAsia" w:ascii="宋体" w:hAnsi="宋体" w:cs="仿宋_GB2312"/>
          <w:sz w:val="24"/>
        </w:rPr>
        <w:t xml:space="preserve">允许分包    </w:t>
      </w:r>
      <w:r>
        <w:rPr>
          <w:rFonts w:hint="eastAsia" w:ascii="宋体" w:hAnsi="宋体"/>
          <w:sz w:val="24"/>
          <w:lang w:eastAsia="zh-CN"/>
        </w:rPr>
        <w:t>☑</w:t>
      </w:r>
      <w:r>
        <w:rPr>
          <w:rFonts w:hint="eastAsia" w:ascii="宋体" w:hAnsi="宋体" w:cs="仿宋_GB2312"/>
          <w:sz w:val="24"/>
        </w:rPr>
        <w:t>不允许分包</w:t>
      </w:r>
    </w:p>
    <w:p>
      <w:pPr>
        <w:spacing w:line="360" w:lineRule="auto"/>
        <w:jc w:val="left"/>
        <w:rPr>
          <w:rFonts w:ascii="宋体" w:hAnsi="宋体" w:cs="仿宋_GB2312"/>
          <w:sz w:val="24"/>
        </w:rPr>
      </w:pPr>
      <w:r>
        <w:rPr>
          <w:rFonts w:hint="eastAsia" w:ascii="宋体" w:hAnsi="宋体" w:cs="仿宋_GB2312"/>
          <w:sz w:val="24"/>
        </w:rPr>
        <w:t>（七）供应商资格条件</w:t>
      </w:r>
    </w:p>
    <w:p>
      <w:pPr>
        <w:spacing w:line="360" w:lineRule="auto"/>
        <w:ind w:firstLine="420"/>
        <w:jc w:val="left"/>
        <w:rPr>
          <w:rFonts w:ascii="宋体" w:hAnsi="宋体"/>
          <w:sz w:val="24"/>
          <w:u w:val="single"/>
        </w:rPr>
      </w:pPr>
      <w:r>
        <w:rPr>
          <w:rFonts w:hint="eastAsia" w:ascii="宋体" w:hAnsi="宋体"/>
          <w:sz w:val="24"/>
          <w:u w:val="single"/>
        </w:rPr>
        <w:t>满足分散采购机构规定的资格条件</w:t>
      </w:r>
    </w:p>
    <w:p>
      <w:pPr>
        <w:spacing w:line="360" w:lineRule="auto"/>
        <w:jc w:val="left"/>
        <w:rPr>
          <w:rFonts w:ascii="宋体" w:hAnsi="宋体" w:cs="仿宋_GB2312"/>
          <w:sz w:val="24"/>
        </w:rPr>
      </w:pPr>
      <w:r>
        <w:rPr>
          <w:rFonts w:hint="eastAsia" w:ascii="宋体" w:hAnsi="宋体" w:cs="仿宋_GB2312"/>
          <w:sz w:val="24"/>
        </w:rPr>
        <w:t>（八）采购方式</w:t>
      </w:r>
    </w:p>
    <w:p>
      <w:pPr>
        <w:spacing w:line="360" w:lineRule="auto"/>
        <w:ind w:firstLine="480"/>
        <w:jc w:val="left"/>
        <w:rPr>
          <w:rFonts w:ascii="宋体" w:hAnsi="宋体"/>
          <w:sz w:val="24"/>
        </w:rPr>
      </w:pPr>
      <w:r>
        <w:rPr>
          <w:rFonts w:hint="eastAsia" w:ascii="宋体" w:hAnsi="宋体"/>
          <w:sz w:val="24"/>
          <w:lang w:eastAsia="zh-CN"/>
        </w:rPr>
        <w:t>☑</w:t>
      </w:r>
      <w:r>
        <w:rPr>
          <w:rFonts w:hint="eastAsia" w:ascii="宋体" w:hAnsi="宋体"/>
          <w:sz w:val="24"/>
        </w:rPr>
        <w:t>公开招标</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□邀请招标</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□竞争性谈判</w:t>
      </w:r>
    </w:p>
    <w:p>
      <w:pPr>
        <w:spacing w:line="360" w:lineRule="auto"/>
        <w:ind w:firstLine="480"/>
        <w:jc w:val="left"/>
        <w:rPr>
          <w:rFonts w:ascii="宋体" w:hAnsi="宋体"/>
          <w:sz w:val="24"/>
        </w:rPr>
      </w:pPr>
      <w:r>
        <w:rPr>
          <w:rFonts w:hint="eastAsia" w:ascii="宋体" w:hAnsi="宋体"/>
          <w:sz w:val="24"/>
        </w:rPr>
        <w:t>□竞争性磋商</w:t>
      </w:r>
      <w:r>
        <w:rPr>
          <w:rFonts w:hint="eastAsia" w:ascii="宋体" w:hAnsi="宋体"/>
          <w:sz w:val="24"/>
        </w:rPr>
        <w:tab/>
      </w:r>
      <w:r>
        <w:rPr>
          <w:rFonts w:hint="eastAsia" w:ascii="宋体" w:hAnsi="宋体"/>
          <w:sz w:val="24"/>
        </w:rPr>
        <w:tab/>
      </w:r>
      <w:r>
        <w:rPr>
          <w:rFonts w:hint="eastAsia" w:ascii="宋体" w:hAnsi="宋体"/>
          <w:sz w:val="24"/>
        </w:rPr>
        <w:t>□询价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□单一来源采购</w:t>
      </w:r>
    </w:p>
    <w:p>
      <w:pPr>
        <w:spacing w:line="360" w:lineRule="auto"/>
        <w:ind w:firstLine="480"/>
        <w:jc w:val="left"/>
        <w:rPr>
          <w:rFonts w:ascii="宋体" w:hAnsi="宋体"/>
          <w:sz w:val="24"/>
        </w:rPr>
      </w:pPr>
      <w:r>
        <w:rPr>
          <w:rFonts w:hint="eastAsia" w:ascii="宋体" w:hAnsi="宋体"/>
          <w:sz w:val="24"/>
        </w:rPr>
        <w:t>□电子卖场</w:t>
      </w:r>
      <w:r>
        <w:rPr>
          <w:rFonts w:hint="eastAsia" w:ascii="宋体" w:hAnsi="宋体"/>
          <w:sz w:val="24"/>
        </w:rPr>
        <w:tab/>
      </w:r>
      <w:r>
        <w:rPr>
          <w:rFonts w:hint="eastAsia" w:ascii="宋体" w:hAnsi="宋体"/>
          <w:sz w:val="24"/>
        </w:rPr>
        <w:tab/>
      </w:r>
      <w:r>
        <w:rPr>
          <w:rFonts w:hint="eastAsia" w:ascii="宋体" w:hAnsi="宋体"/>
          <w:sz w:val="24"/>
        </w:rPr>
        <w:t>□其他采购方式 （）</w:t>
      </w:r>
    </w:p>
    <w:p>
      <w:pPr>
        <w:spacing w:line="360" w:lineRule="auto"/>
        <w:jc w:val="left"/>
        <w:rPr>
          <w:rFonts w:ascii="宋体" w:hAnsi="宋体"/>
          <w:sz w:val="24"/>
        </w:rPr>
      </w:pPr>
      <w:r>
        <w:rPr>
          <w:rFonts w:hint="eastAsia" w:ascii="宋体" w:hAnsi="宋体" w:cs="仿宋_GB2312"/>
          <w:sz w:val="24"/>
        </w:rPr>
        <w:t>（九）</w:t>
      </w:r>
      <w:r>
        <w:rPr>
          <w:rFonts w:hint="eastAsia" w:ascii="宋体" w:hAnsi="宋体"/>
          <w:sz w:val="24"/>
        </w:rPr>
        <w:t>选择采购方式的理由</w:t>
      </w:r>
    </w:p>
    <w:p>
      <w:pPr>
        <w:spacing w:line="360" w:lineRule="auto"/>
        <w:ind w:firstLine="420"/>
        <w:jc w:val="left"/>
        <w:rPr>
          <w:rFonts w:ascii="宋体" w:hAnsi="宋体"/>
          <w:sz w:val="24"/>
          <w:u w:val="single"/>
        </w:rPr>
      </w:pPr>
      <w:r>
        <w:rPr>
          <w:rFonts w:hint="eastAsia" w:ascii="宋体" w:hAnsi="宋体"/>
          <w:sz w:val="24"/>
          <w:u w:val="single"/>
          <w:lang w:eastAsia="zh-CN"/>
        </w:rPr>
        <w:t>依照相关法律规定</w:t>
      </w:r>
      <w:r>
        <w:rPr>
          <w:rFonts w:hint="eastAsia" w:ascii="宋体" w:hAnsi="宋体"/>
          <w:sz w:val="24"/>
          <w:u w:val="single"/>
        </w:rPr>
        <w:t>。</w:t>
      </w:r>
    </w:p>
    <w:p>
      <w:pPr>
        <w:spacing w:line="360" w:lineRule="auto"/>
        <w:jc w:val="left"/>
        <w:rPr>
          <w:rFonts w:ascii="宋体" w:hAnsi="宋体"/>
          <w:sz w:val="24"/>
        </w:rPr>
      </w:pPr>
      <w:r>
        <w:rPr>
          <w:rFonts w:hint="eastAsia" w:ascii="宋体" w:hAnsi="宋体"/>
          <w:sz w:val="24"/>
        </w:rPr>
        <w:t>（十）竞争范围：</w:t>
      </w:r>
      <w:r>
        <w:rPr>
          <w:rFonts w:hint="eastAsia" w:ascii="宋体" w:hAnsi="宋体"/>
          <w:sz w:val="24"/>
        </w:rPr>
        <w:tab/>
      </w:r>
      <w:r>
        <w:rPr>
          <w:rFonts w:hint="eastAsia" w:ascii="宋体" w:hAnsi="宋体"/>
          <w:sz w:val="24"/>
          <w:lang w:eastAsia="zh-CN"/>
        </w:rPr>
        <w:t>☑</w:t>
      </w:r>
      <w:r>
        <w:rPr>
          <w:rFonts w:hint="eastAsia" w:ascii="宋体" w:hAnsi="宋体"/>
          <w:sz w:val="24"/>
        </w:rPr>
        <w:t>公开发布</w:t>
      </w:r>
      <w:r>
        <w:rPr>
          <w:rFonts w:hint="eastAsia" w:ascii="宋体" w:hAnsi="宋体"/>
          <w:sz w:val="24"/>
        </w:rPr>
        <w:tab/>
      </w:r>
      <w:r>
        <w:rPr>
          <w:rFonts w:hint="eastAsia" w:ascii="宋体" w:hAnsi="宋体"/>
          <w:sz w:val="24"/>
        </w:rPr>
        <w:tab/>
      </w:r>
      <w:r>
        <w:rPr>
          <w:rFonts w:hint="eastAsia" w:ascii="宋体" w:hAnsi="宋体"/>
          <w:sz w:val="24"/>
        </w:rPr>
        <w:t xml:space="preserve">□电子卖场  </w:t>
      </w:r>
    </w:p>
    <w:p>
      <w:pPr>
        <w:spacing w:line="360" w:lineRule="auto"/>
        <w:jc w:val="left"/>
        <w:rPr>
          <w:rFonts w:ascii="宋体" w:hAnsi="宋体"/>
          <w:sz w:val="24"/>
        </w:rPr>
      </w:pPr>
      <w:r>
        <w:rPr>
          <w:rFonts w:hint="eastAsia" w:ascii="宋体" w:hAnsi="宋体"/>
          <w:sz w:val="24"/>
        </w:rPr>
        <w:t>（十一）评审规则：</w:t>
      </w:r>
      <w:r>
        <w:rPr>
          <w:rFonts w:hint="eastAsia" w:ascii="宋体" w:hAnsi="宋体"/>
          <w:sz w:val="24"/>
        </w:rPr>
        <w:tab/>
      </w:r>
      <w:r>
        <w:rPr>
          <w:rFonts w:hint="eastAsia" w:ascii="宋体" w:hAnsi="宋体"/>
          <w:sz w:val="24"/>
          <w:lang w:eastAsia="zh-CN"/>
        </w:rPr>
        <w:t>☑</w:t>
      </w:r>
      <w:r>
        <w:rPr>
          <w:rFonts w:hint="eastAsia" w:ascii="宋体" w:hAnsi="宋体"/>
          <w:sz w:val="24"/>
        </w:rPr>
        <w:t>综合评分</w:t>
      </w:r>
      <w:r>
        <w:rPr>
          <w:rFonts w:hint="eastAsia" w:ascii="宋体" w:hAnsi="宋体"/>
          <w:sz w:val="24"/>
        </w:rPr>
        <w:tab/>
      </w:r>
      <w:r>
        <w:rPr>
          <w:rFonts w:hint="eastAsia" w:ascii="宋体" w:hAnsi="宋体"/>
          <w:sz w:val="24"/>
        </w:rPr>
        <w:tab/>
      </w:r>
      <w:r>
        <w:rPr>
          <w:rFonts w:hint="eastAsia" w:ascii="宋体" w:hAnsi="宋体"/>
          <w:sz w:val="24"/>
        </w:rPr>
        <w:t>□最低价中标</w:t>
      </w:r>
      <w:r>
        <w:rPr>
          <w:rFonts w:hint="eastAsia" w:ascii="宋体" w:hAnsi="宋体"/>
          <w:sz w:val="24"/>
        </w:rPr>
        <w:tab/>
      </w:r>
      <w:r>
        <w:rPr>
          <w:rFonts w:hint="eastAsia" w:ascii="宋体" w:hAnsi="宋体"/>
          <w:sz w:val="24"/>
        </w:rPr>
        <w:tab/>
      </w:r>
      <w:r>
        <w:rPr>
          <w:rFonts w:hint="eastAsia" w:ascii="宋体" w:hAnsi="宋体"/>
          <w:sz w:val="24"/>
        </w:rPr>
        <w:t xml:space="preserve">□其他（） </w:t>
      </w:r>
    </w:p>
    <w:p>
      <w:pPr>
        <w:spacing w:beforeLines="100" w:line="360" w:lineRule="auto"/>
        <w:jc w:val="left"/>
        <w:rPr>
          <w:rFonts w:ascii="宋体" w:hAnsi="宋体"/>
          <w:b/>
          <w:sz w:val="28"/>
          <w:szCs w:val="28"/>
        </w:rPr>
      </w:pPr>
      <w:r>
        <w:rPr>
          <w:rFonts w:hint="eastAsia" w:ascii="宋体" w:hAnsi="宋体"/>
          <w:b/>
          <w:sz w:val="28"/>
          <w:szCs w:val="28"/>
        </w:rPr>
        <w:t>二、合同管理安排</w:t>
      </w:r>
    </w:p>
    <w:p>
      <w:pPr>
        <w:spacing w:line="360" w:lineRule="auto"/>
        <w:jc w:val="left"/>
        <w:rPr>
          <w:rFonts w:ascii="宋体" w:hAnsi="宋体"/>
          <w:sz w:val="24"/>
        </w:rPr>
      </w:pPr>
      <w:r>
        <w:rPr>
          <w:rFonts w:hint="eastAsia" w:ascii="宋体" w:hAnsi="宋体"/>
          <w:sz w:val="24"/>
        </w:rPr>
        <w:t>（一）合同类型</w:t>
      </w:r>
    </w:p>
    <w:p>
      <w:pPr>
        <w:spacing w:line="360" w:lineRule="auto"/>
        <w:ind w:firstLine="480" w:firstLineChars="200"/>
        <w:jc w:val="left"/>
        <w:rPr>
          <w:rFonts w:ascii="宋体" w:hAnsi="宋体"/>
          <w:sz w:val="24"/>
        </w:rPr>
      </w:pPr>
      <w:r>
        <w:rPr>
          <w:rFonts w:hint="eastAsia" w:ascii="宋体" w:hAnsi="宋体"/>
          <w:sz w:val="24"/>
          <w:lang w:eastAsia="zh-CN"/>
        </w:rPr>
        <w:t>☑</w:t>
      </w:r>
      <w:r>
        <w:rPr>
          <w:rFonts w:hint="eastAsia" w:ascii="宋体" w:hAnsi="宋体"/>
          <w:sz w:val="24"/>
        </w:rPr>
        <w:t xml:space="preserve">货物合同  </w:t>
      </w:r>
      <w:r>
        <w:rPr>
          <w:rFonts w:hint="eastAsia" w:ascii="宋体" w:hAnsi="宋体"/>
          <w:sz w:val="24"/>
        </w:rPr>
        <w:tab/>
      </w:r>
      <w:r>
        <w:rPr>
          <w:rFonts w:hint="eastAsia" w:ascii="宋体" w:hAnsi="宋体"/>
          <w:sz w:val="24"/>
        </w:rPr>
        <w:tab/>
      </w:r>
      <w:r>
        <w:rPr>
          <w:rFonts w:hint="eastAsia" w:ascii="宋体" w:hAnsi="宋体"/>
          <w:sz w:val="24"/>
        </w:rPr>
        <w:t>□服务合同</w:t>
      </w:r>
    </w:p>
    <w:p>
      <w:pPr>
        <w:spacing w:line="360" w:lineRule="auto"/>
        <w:ind w:firstLine="480" w:firstLineChars="200"/>
        <w:jc w:val="left"/>
        <w:rPr>
          <w:rFonts w:ascii="宋体" w:hAnsi="宋体"/>
          <w:sz w:val="24"/>
        </w:rPr>
      </w:pPr>
      <w:r>
        <w:rPr>
          <w:rFonts w:hint="eastAsia" w:ascii="宋体" w:hAnsi="宋体"/>
          <w:sz w:val="24"/>
        </w:rPr>
        <w:t>□建设工程合同</w:t>
      </w:r>
      <w:r>
        <w:rPr>
          <w:rFonts w:hint="eastAsia" w:ascii="宋体" w:hAnsi="宋体"/>
          <w:sz w:val="24"/>
        </w:rPr>
        <w:tab/>
      </w:r>
      <w:r>
        <w:rPr>
          <w:rFonts w:hint="eastAsia" w:ascii="宋体" w:hAnsi="宋体"/>
          <w:sz w:val="24"/>
        </w:rPr>
        <w:t>□其他 （）</w:t>
      </w:r>
    </w:p>
    <w:p>
      <w:pPr>
        <w:spacing w:line="360" w:lineRule="auto"/>
        <w:jc w:val="left"/>
        <w:rPr>
          <w:rFonts w:ascii="宋体" w:hAnsi="宋体"/>
          <w:sz w:val="24"/>
        </w:rPr>
      </w:pPr>
      <w:r>
        <w:rPr>
          <w:rFonts w:hint="eastAsia" w:ascii="宋体" w:hAnsi="宋体"/>
          <w:sz w:val="24"/>
        </w:rPr>
        <w:t>（二）定价方式</w:t>
      </w:r>
    </w:p>
    <w:p>
      <w:pPr>
        <w:spacing w:line="360" w:lineRule="auto"/>
        <w:ind w:firstLine="420"/>
        <w:jc w:val="left"/>
        <w:rPr>
          <w:rFonts w:ascii="宋体" w:hAnsi="宋体"/>
          <w:sz w:val="24"/>
        </w:rPr>
      </w:pPr>
      <w:r>
        <w:rPr>
          <w:rFonts w:hint="eastAsia" w:ascii="宋体" w:hAnsi="宋体"/>
          <w:sz w:val="24"/>
          <w:lang w:eastAsia="zh-CN"/>
        </w:rPr>
        <w:t>☑</w:t>
      </w:r>
      <w:r>
        <w:rPr>
          <w:rFonts w:hint="eastAsia" w:ascii="宋体" w:hAnsi="宋体"/>
          <w:sz w:val="24"/>
        </w:rPr>
        <w:t>固定总价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□固定单价</w:t>
      </w:r>
    </w:p>
    <w:p>
      <w:pPr>
        <w:spacing w:line="360" w:lineRule="auto"/>
        <w:ind w:firstLine="420"/>
        <w:jc w:val="left"/>
        <w:rPr>
          <w:rFonts w:ascii="宋体" w:hAnsi="宋体"/>
          <w:sz w:val="24"/>
        </w:rPr>
      </w:pPr>
      <w:r>
        <w:rPr>
          <w:rFonts w:hint="eastAsia" w:ascii="宋体" w:hAnsi="宋体"/>
          <w:sz w:val="24"/>
        </w:rPr>
        <w:t>□成本补偿</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□绩效激励</w:t>
      </w:r>
    </w:p>
    <w:p>
      <w:pPr>
        <w:spacing w:line="360" w:lineRule="auto"/>
        <w:jc w:val="left"/>
        <w:rPr>
          <w:rFonts w:ascii="宋体" w:hAnsi="宋体"/>
          <w:sz w:val="24"/>
        </w:rPr>
      </w:pPr>
      <w:r>
        <w:rPr>
          <w:rFonts w:hint="eastAsia" w:ascii="宋体" w:hAnsi="宋体"/>
          <w:sz w:val="24"/>
        </w:rPr>
        <w:t>（三）合同文本的主要条款</w:t>
      </w:r>
    </w:p>
    <w:p>
      <w:pPr>
        <w:spacing w:line="360" w:lineRule="auto"/>
        <w:ind w:firstLine="420"/>
        <w:jc w:val="left"/>
        <w:rPr>
          <w:rFonts w:hint="eastAsia" w:ascii="宋体" w:hAnsi="宋体"/>
          <w:sz w:val="24"/>
        </w:rPr>
      </w:pPr>
      <w:r>
        <w:rPr>
          <w:rFonts w:hint="eastAsia" w:ascii="宋体" w:hAnsi="宋体"/>
          <w:sz w:val="24"/>
        </w:rPr>
        <w:t>1.合同主要标的</w:t>
      </w:r>
    </w:p>
    <w:p>
      <w:pPr>
        <w:pStyle w:val="2"/>
        <w:ind w:firstLine="708" w:firstLineChars="295"/>
      </w:pPr>
      <w:r>
        <w:rPr>
          <w:rFonts w:hint="eastAsia"/>
          <w:b w:val="0"/>
          <w:bCs w:val="0"/>
          <w:sz w:val="24"/>
          <w:szCs w:val="24"/>
          <w:lang w:val="en-US" w:eastAsia="zh-CN"/>
        </w:rPr>
        <w:t>A、B套餐</w:t>
      </w:r>
    </w:p>
    <w:p>
      <w:pPr>
        <w:spacing w:line="360" w:lineRule="auto"/>
        <w:ind w:firstLine="480" w:firstLineChars="200"/>
        <w:jc w:val="left"/>
        <w:rPr>
          <w:rFonts w:ascii="宋体" w:hAnsi="宋体"/>
          <w:iCs/>
          <w:sz w:val="24"/>
          <w:u w:val="single"/>
        </w:rPr>
      </w:pPr>
      <w:r>
        <w:rPr>
          <w:rFonts w:hint="eastAsia" w:ascii="宋体" w:hAnsi="宋体"/>
          <w:iCs/>
          <w:sz w:val="24"/>
        </w:rPr>
        <w:t>2.履行时间（期限）：</w:t>
      </w:r>
      <w:r>
        <w:rPr>
          <w:rFonts w:hint="eastAsia" w:ascii="宋体" w:hAnsi="宋体"/>
          <w:iCs/>
          <w:sz w:val="24"/>
          <w:u w:val="single"/>
        </w:rPr>
        <w:t>合同签订后10个日历天供货完毕，供货起必须2天内完成配送。</w:t>
      </w:r>
    </w:p>
    <w:p>
      <w:pPr>
        <w:spacing w:line="360" w:lineRule="auto"/>
        <w:ind w:firstLine="480" w:firstLineChars="200"/>
        <w:jc w:val="left"/>
        <w:rPr>
          <w:rFonts w:hint="eastAsia" w:ascii="宋体" w:hAnsi="宋体" w:eastAsia="宋体"/>
          <w:iCs/>
          <w:sz w:val="24"/>
          <w:u w:val="single"/>
          <w:lang w:eastAsia="zh-CN"/>
        </w:rPr>
      </w:pPr>
      <w:r>
        <w:rPr>
          <w:rFonts w:hint="eastAsia" w:ascii="宋体" w:hAnsi="宋体"/>
          <w:iCs/>
          <w:sz w:val="24"/>
        </w:rPr>
        <w:t>3.履约地点和方式：</w:t>
      </w:r>
      <w:r>
        <w:rPr>
          <w:rFonts w:hint="eastAsia" w:ascii="宋体" w:hAnsi="宋体"/>
          <w:iCs/>
          <w:sz w:val="24"/>
          <w:u w:val="single"/>
          <w:lang w:eastAsia="zh-CN"/>
        </w:rPr>
        <w:t>杭州市临平区中西医结合医院</w:t>
      </w:r>
    </w:p>
    <w:p>
      <w:pPr>
        <w:spacing w:line="360" w:lineRule="auto"/>
        <w:ind w:firstLine="480" w:firstLineChars="200"/>
        <w:jc w:val="left"/>
        <w:rPr>
          <w:rFonts w:ascii="宋体" w:hAnsi="宋体"/>
          <w:iCs/>
          <w:sz w:val="24"/>
          <w:u w:val="single"/>
        </w:rPr>
      </w:pPr>
      <w:r>
        <w:rPr>
          <w:rFonts w:hint="eastAsia" w:ascii="宋体" w:hAnsi="宋体"/>
          <w:iCs/>
          <w:sz w:val="24"/>
        </w:rPr>
        <w:t>4.价款或者报酬：</w:t>
      </w:r>
      <w:r>
        <w:rPr>
          <w:rFonts w:hint="eastAsia" w:ascii="宋体" w:hAnsi="宋体"/>
          <w:iCs/>
          <w:sz w:val="24"/>
          <w:u w:val="single"/>
        </w:rPr>
        <w:t>根据中标</w:t>
      </w:r>
      <w:r>
        <w:rPr>
          <w:rFonts w:ascii="宋体" w:hAnsi="宋体"/>
          <w:iCs/>
          <w:sz w:val="24"/>
          <w:u w:val="single"/>
        </w:rPr>
        <w:t>结果</w:t>
      </w:r>
      <w:r>
        <w:rPr>
          <w:rFonts w:hint="eastAsia" w:ascii="宋体" w:hAnsi="宋体"/>
          <w:iCs/>
          <w:sz w:val="24"/>
          <w:u w:val="single"/>
        </w:rPr>
        <w:t>确定</w:t>
      </w:r>
    </w:p>
    <w:p>
      <w:pPr>
        <w:spacing w:line="360" w:lineRule="auto"/>
        <w:ind w:firstLine="480" w:firstLineChars="200"/>
        <w:jc w:val="left"/>
        <w:rPr>
          <w:rFonts w:ascii="宋体" w:hAnsi="宋体"/>
          <w:iCs/>
          <w:sz w:val="24"/>
          <w:u w:val="single"/>
        </w:rPr>
      </w:pPr>
      <w:r>
        <w:rPr>
          <w:rFonts w:hint="eastAsia" w:ascii="宋体" w:hAnsi="宋体"/>
          <w:iCs/>
          <w:sz w:val="24"/>
        </w:rPr>
        <w:t>5.考核要求和付款进度安排</w:t>
      </w:r>
    </w:p>
    <w:tbl>
      <w:tblPr>
        <w:tblStyle w:val="13"/>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1"/>
        <w:gridCol w:w="1701"/>
        <w:gridCol w:w="572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569" w:hRule="atLeast"/>
        </w:trPr>
        <w:tc>
          <w:tcPr>
            <w:tcW w:w="891"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序号</w:t>
            </w:r>
          </w:p>
        </w:tc>
        <w:tc>
          <w:tcPr>
            <w:tcW w:w="1701"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付款比例（%）</w:t>
            </w:r>
          </w:p>
        </w:tc>
        <w:tc>
          <w:tcPr>
            <w:tcW w:w="5720"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考核要求</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891" w:type="dxa"/>
            <w:shd w:val="clear" w:color="auto" w:fill="auto"/>
          </w:tcPr>
          <w:p>
            <w:pPr>
              <w:spacing w:line="360" w:lineRule="auto"/>
              <w:jc w:val="center"/>
              <w:rPr>
                <w:rFonts w:ascii="宋体" w:hAnsi="宋体" w:cs="仿宋_GB2312"/>
                <w:sz w:val="24"/>
              </w:rPr>
            </w:pPr>
            <w:r>
              <w:rPr>
                <w:rFonts w:hint="eastAsia" w:ascii="宋体" w:hAnsi="宋体" w:cs="仿宋_GB2312"/>
                <w:sz w:val="24"/>
              </w:rPr>
              <w:t>1</w:t>
            </w:r>
          </w:p>
        </w:tc>
        <w:tc>
          <w:tcPr>
            <w:tcW w:w="1701" w:type="dxa"/>
            <w:shd w:val="clear" w:color="auto" w:fill="auto"/>
          </w:tcPr>
          <w:p>
            <w:pPr>
              <w:spacing w:line="360" w:lineRule="auto"/>
              <w:jc w:val="center"/>
              <w:rPr>
                <w:rFonts w:ascii="宋体" w:hAnsi="宋体" w:cs="仿宋_GB2312"/>
                <w:sz w:val="24"/>
              </w:rPr>
            </w:pPr>
            <w:r>
              <w:rPr>
                <w:rFonts w:hint="eastAsia" w:ascii="宋体" w:hAnsi="宋体" w:cs="仿宋_GB2312"/>
                <w:sz w:val="24"/>
                <w:lang w:val="en-US" w:eastAsia="zh-CN"/>
              </w:rPr>
              <w:t>100</w:t>
            </w:r>
            <w:r>
              <w:rPr>
                <w:rFonts w:hint="eastAsia" w:ascii="宋体" w:hAnsi="宋体" w:cs="仿宋_GB2312"/>
                <w:sz w:val="24"/>
              </w:rPr>
              <w:t>%</w:t>
            </w:r>
          </w:p>
        </w:tc>
        <w:tc>
          <w:tcPr>
            <w:tcW w:w="5720" w:type="dxa"/>
            <w:shd w:val="clear" w:color="auto" w:fill="auto"/>
          </w:tcPr>
          <w:p>
            <w:pPr>
              <w:spacing w:line="360" w:lineRule="auto"/>
              <w:jc w:val="center"/>
              <w:rPr>
                <w:rFonts w:ascii="宋体" w:hAnsi="宋体" w:cs="仿宋_GB2312"/>
                <w:sz w:val="24"/>
              </w:rPr>
            </w:pPr>
            <w:r>
              <w:rPr>
                <w:rFonts w:hint="eastAsia"/>
                <w:color w:val="000000"/>
                <w:szCs w:val="21"/>
                <w:lang w:eastAsia="zh-CN"/>
              </w:rPr>
              <w:t>验收收到发票后付款</w:t>
            </w:r>
            <w:r>
              <w:rPr>
                <w:rFonts w:hint="eastAsia"/>
                <w:color w:val="000000"/>
                <w:szCs w:val="21"/>
                <w:lang w:val="en-US" w:eastAsia="zh-CN"/>
              </w:rPr>
              <w:t>100</w:t>
            </w:r>
            <w:r>
              <w:rPr>
                <w:rFonts w:hint="eastAsia"/>
                <w:color w:val="000000"/>
                <w:szCs w:val="21"/>
              </w:rPr>
              <w:t>%</w:t>
            </w:r>
          </w:p>
        </w:tc>
      </w:tr>
    </w:tbl>
    <w:p>
      <w:pPr>
        <w:spacing w:line="360" w:lineRule="auto"/>
        <w:ind w:firstLine="480" w:firstLineChars="200"/>
        <w:jc w:val="left"/>
        <w:rPr>
          <w:rFonts w:hint="default" w:ascii="宋体" w:hAnsi="宋体" w:eastAsia="宋体"/>
          <w:iCs/>
          <w:sz w:val="24"/>
          <w:lang w:val="en-US" w:eastAsia="zh-CN"/>
        </w:rPr>
      </w:pPr>
      <w:r>
        <w:rPr>
          <w:rFonts w:hint="eastAsia" w:ascii="宋体" w:hAnsi="宋体"/>
          <w:iCs/>
          <w:sz w:val="24"/>
        </w:rPr>
        <w:t>6.资金支付方式：</w:t>
      </w:r>
      <w:r>
        <w:rPr>
          <w:rFonts w:hint="eastAsia" w:ascii="宋体" w:hAnsi="宋体"/>
          <w:iCs/>
          <w:sz w:val="24"/>
          <w:lang w:val="en-US" w:eastAsia="zh-CN"/>
        </w:rPr>
        <w:t>一次性付款</w:t>
      </w:r>
    </w:p>
    <w:p>
      <w:pPr>
        <w:spacing w:line="360" w:lineRule="auto"/>
        <w:ind w:firstLine="480" w:firstLineChars="200"/>
        <w:jc w:val="left"/>
        <w:rPr>
          <w:rFonts w:ascii="宋体" w:hAnsi="宋体"/>
          <w:iCs/>
          <w:sz w:val="24"/>
        </w:rPr>
      </w:pPr>
      <w:r>
        <w:rPr>
          <w:rFonts w:hint="eastAsia" w:ascii="宋体" w:hAnsi="宋体"/>
          <w:iCs/>
          <w:sz w:val="24"/>
        </w:rPr>
        <w:t>7.验收、交付标准和方法</w:t>
      </w:r>
    </w:p>
    <w:p>
      <w:pPr>
        <w:spacing w:line="360" w:lineRule="auto"/>
        <w:ind w:firstLine="420"/>
        <w:jc w:val="left"/>
        <w:rPr>
          <w:rFonts w:ascii="宋体" w:hAnsi="宋体"/>
          <w:sz w:val="24"/>
          <w:u w:val="single"/>
        </w:rPr>
      </w:pPr>
      <w:r>
        <w:rPr>
          <w:rFonts w:hint="eastAsia" w:ascii="宋体" w:hAnsi="宋体"/>
          <w:sz w:val="24"/>
          <w:u w:val="single"/>
        </w:rPr>
        <w:t>根据医院验收标准进行验收</w:t>
      </w:r>
    </w:p>
    <w:p>
      <w:pPr>
        <w:spacing w:line="360" w:lineRule="auto"/>
        <w:ind w:firstLine="480" w:firstLineChars="200"/>
        <w:jc w:val="left"/>
        <w:rPr>
          <w:rFonts w:ascii="宋体" w:hAnsi="宋体"/>
          <w:sz w:val="24"/>
          <w:u w:val="single"/>
        </w:rPr>
      </w:pPr>
      <w:r>
        <w:rPr>
          <w:rFonts w:hint="eastAsia" w:ascii="宋体" w:hAnsi="宋体"/>
          <w:iCs/>
          <w:sz w:val="24"/>
        </w:rPr>
        <w:t>8.质量保修范围和保修期：</w:t>
      </w:r>
      <w:r>
        <w:rPr>
          <w:rFonts w:hint="eastAsia" w:ascii="宋体" w:hAnsi="宋体"/>
          <w:sz w:val="24"/>
          <w:u w:val="single"/>
        </w:rPr>
        <w:t>根据中标方投标文件确定</w:t>
      </w:r>
    </w:p>
    <w:p>
      <w:pPr>
        <w:spacing w:line="360" w:lineRule="auto"/>
        <w:ind w:firstLine="480" w:firstLineChars="200"/>
        <w:jc w:val="left"/>
        <w:rPr>
          <w:rFonts w:ascii="宋体" w:hAnsi="宋体"/>
          <w:iCs/>
          <w:sz w:val="24"/>
          <w:u w:val="single"/>
        </w:rPr>
      </w:pPr>
      <w:r>
        <w:rPr>
          <w:rFonts w:hint="eastAsia" w:ascii="宋体" w:hAnsi="宋体"/>
          <w:iCs/>
          <w:sz w:val="24"/>
        </w:rPr>
        <w:t>9.知识产权归属、处理方式：</w:t>
      </w:r>
      <w:r>
        <w:rPr>
          <w:rFonts w:hint="eastAsia" w:ascii="宋体" w:hAnsi="宋体"/>
          <w:iCs/>
          <w:sz w:val="24"/>
          <w:u w:val="single"/>
        </w:rPr>
        <w:t>无</w:t>
      </w:r>
    </w:p>
    <w:p>
      <w:pPr>
        <w:spacing w:line="360" w:lineRule="auto"/>
        <w:ind w:firstLine="480" w:firstLineChars="200"/>
        <w:jc w:val="left"/>
        <w:rPr>
          <w:rFonts w:ascii="宋体" w:hAnsi="宋体"/>
          <w:iCs/>
          <w:sz w:val="24"/>
        </w:rPr>
      </w:pPr>
      <w:r>
        <w:rPr>
          <w:rFonts w:hint="eastAsia" w:ascii="宋体" w:hAnsi="宋体"/>
          <w:iCs/>
          <w:sz w:val="24"/>
        </w:rPr>
        <w:t>10.成本补偿、风险分担约定</w:t>
      </w:r>
    </w:p>
    <w:p>
      <w:pPr>
        <w:spacing w:line="360" w:lineRule="auto"/>
        <w:ind w:firstLine="420"/>
        <w:jc w:val="left"/>
        <w:rPr>
          <w:rFonts w:ascii="宋体" w:hAnsi="宋体"/>
          <w:sz w:val="24"/>
          <w:u w:val="single"/>
        </w:rPr>
      </w:pPr>
      <w:r>
        <w:rPr>
          <w:rFonts w:hint="eastAsia" w:ascii="宋体" w:hAnsi="宋体"/>
          <w:sz w:val="24"/>
          <w:u w:val="single"/>
        </w:rPr>
        <w:t>无</w:t>
      </w:r>
    </w:p>
    <w:p>
      <w:pPr>
        <w:spacing w:line="360" w:lineRule="auto"/>
        <w:ind w:firstLine="480" w:firstLineChars="200"/>
        <w:jc w:val="left"/>
        <w:rPr>
          <w:rFonts w:ascii="宋体" w:hAnsi="宋体"/>
          <w:iCs/>
          <w:sz w:val="24"/>
          <w:u w:val="single"/>
        </w:rPr>
      </w:pPr>
      <w:r>
        <w:rPr>
          <w:rFonts w:hint="eastAsia" w:ascii="宋体" w:hAnsi="宋体"/>
          <w:iCs/>
          <w:sz w:val="24"/>
        </w:rPr>
        <w:t>11.违约责任与解决争议的方法：</w:t>
      </w:r>
      <w:r>
        <w:rPr>
          <w:rFonts w:hint="eastAsia" w:ascii="宋体" w:hAnsi="宋体"/>
          <w:iCs/>
          <w:sz w:val="24"/>
          <w:u w:val="single"/>
        </w:rPr>
        <w:t xml:space="preserve">   除不可抗力外，如果乙方没有按照本合同约定的期限、地点和方式交付货物，那么甲方可要求乙方支付违约金，违约金按每迟延交付货物一日的应交付而未交付货物价格的  0.</w:t>
      </w:r>
      <w:r>
        <w:rPr>
          <w:rFonts w:hint="eastAsia" w:ascii="宋体" w:hAnsi="宋体"/>
          <w:iCs/>
          <w:sz w:val="24"/>
          <w:u w:val="single"/>
          <w:lang w:val="en-US" w:eastAsia="zh-CN"/>
        </w:rPr>
        <w:t>1</w:t>
      </w:r>
      <w:r>
        <w:rPr>
          <w:rFonts w:hint="eastAsia" w:ascii="宋体" w:hAnsi="宋体"/>
          <w:iCs/>
          <w:sz w:val="24"/>
          <w:u w:val="single"/>
        </w:rPr>
        <w:t xml:space="preserve">  %计算，最高限额为本合同总价的 20  %；迟延交付货物的违约金计算数额达到前述最高限额之日起，甲方有权在要求乙方支付违约金的同时，书面通知乙方解除本合同；                                 </w:t>
      </w:r>
    </w:p>
    <w:p>
      <w:pPr>
        <w:spacing w:line="360" w:lineRule="auto"/>
        <w:ind w:firstLine="480" w:firstLineChars="200"/>
        <w:jc w:val="left"/>
        <w:rPr>
          <w:rFonts w:ascii="宋体" w:hAnsi="宋体"/>
          <w:iCs/>
          <w:sz w:val="24"/>
        </w:rPr>
      </w:pPr>
      <w:r>
        <w:rPr>
          <w:rFonts w:hint="eastAsia" w:ascii="宋体" w:hAnsi="宋体"/>
          <w:iCs/>
          <w:sz w:val="24"/>
        </w:rPr>
        <w:t>12.其他条款</w:t>
      </w:r>
    </w:p>
    <w:p>
      <w:pPr>
        <w:spacing w:line="360" w:lineRule="auto"/>
        <w:ind w:firstLine="420"/>
        <w:jc w:val="left"/>
        <w:rPr>
          <w:rFonts w:ascii="宋体" w:hAnsi="宋体"/>
          <w:sz w:val="24"/>
          <w:u w:val="single"/>
        </w:rPr>
      </w:pPr>
      <w:r>
        <w:rPr>
          <w:rFonts w:hint="eastAsia" w:ascii="宋体" w:hAnsi="宋体"/>
          <w:sz w:val="24"/>
          <w:u w:val="single"/>
        </w:rPr>
        <w:t>无</w:t>
      </w:r>
    </w:p>
    <w:p>
      <w:pPr>
        <w:spacing w:beforeLines="100" w:line="360" w:lineRule="auto"/>
        <w:jc w:val="left"/>
        <w:rPr>
          <w:rFonts w:ascii="宋体" w:hAnsi="宋体"/>
          <w:b/>
          <w:sz w:val="28"/>
          <w:szCs w:val="28"/>
        </w:rPr>
      </w:pPr>
      <w:r>
        <w:rPr>
          <w:rFonts w:hint="eastAsia" w:ascii="宋体" w:hAnsi="宋体"/>
          <w:b/>
          <w:sz w:val="28"/>
          <w:szCs w:val="28"/>
        </w:rPr>
        <w:t>三、履约验收方案</w:t>
      </w:r>
    </w:p>
    <w:p>
      <w:pPr>
        <w:spacing w:line="360" w:lineRule="auto"/>
        <w:jc w:val="left"/>
        <w:rPr>
          <w:rFonts w:ascii="宋体" w:hAnsi="宋体"/>
          <w:sz w:val="24"/>
        </w:rPr>
      </w:pPr>
      <w:r>
        <w:rPr>
          <w:rFonts w:hint="eastAsia" w:ascii="宋体" w:hAnsi="宋体"/>
          <w:sz w:val="24"/>
        </w:rPr>
        <w:t>（一）履约验收主体</w:t>
      </w:r>
    </w:p>
    <w:p>
      <w:pPr>
        <w:spacing w:line="360" w:lineRule="auto"/>
        <w:ind w:left="420" w:leftChars="200"/>
        <w:jc w:val="left"/>
        <w:rPr>
          <w:rFonts w:hint="eastAsia" w:ascii="宋体" w:hAnsi="宋体" w:eastAsia="宋体"/>
          <w:sz w:val="24"/>
          <w:u w:val="single"/>
          <w:lang w:eastAsia="zh-CN"/>
        </w:rPr>
      </w:pPr>
      <w:r>
        <w:rPr>
          <w:rFonts w:hint="eastAsia" w:ascii="宋体" w:hAnsi="宋体"/>
          <w:sz w:val="24"/>
        </w:rPr>
        <w:t>1.采购单位：</w:t>
      </w:r>
      <w:r>
        <w:rPr>
          <w:rFonts w:hint="eastAsia" w:ascii="宋体" w:hAnsi="宋体"/>
          <w:sz w:val="24"/>
          <w:u w:val="single"/>
          <w:lang w:eastAsia="zh-CN"/>
        </w:rPr>
        <w:t>杭州市临平区中西医结合医院</w:t>
      </w:r>
    </w:p>
    <w:p>
      <w:pPr>
        <w:spacing w:line="360" w:lineRule="auto"/>
        <w:ind w:left="420" w:leftChars="200"/>
        <w:jc w:val="left"/>
        <w:rPr>
          <w:rFonts w:ascii="宋体" w:hAnsi="宋体"/>
          <w:sz w:val="24"/>
          <w:u w:val="single"/>
        </w:rPr>
      </w:pPr>
      <w:r>
        <w:rPr>
          <w:rFonts w:hint="eastAsia" w:ascii="宋体" w:hAnsi="宋体"/>
          <w:sz w:val="24"/>
        </w:rPr>
        <w:t>2.是否选择代理机构：</w:t>
      </w:r>
      <w:r>
        <w:rPr>
          <w:rFonts w:hint="eastAsia" w:ascii="宋体" w:hAnsi="宋体"/>
          <w:sz w:val="24"/>
        </w:rPr>
        <w:tab/>
      </w:r>
      <w:r>
        <w:rPr>
          <w:rFonts w:hint="eastAsia" w:ascii="宋体" w:hAnsi="宋体"/>
          <w:sz w:val="24"/>
          <w:lang w:eastAsia="zh-CN"/>
        </w:rPr>
        <w:t>☑</w:t>
      </w:r>
      <w:r>
        <w:rPr>
          <w:rFonts w:hint="eastAsia" w:ascii="宋体" w:hAnsi="宋体"/>
          <w:sz w:val="24"/>
        </w:rPr>
        <w:t>是</w:t>
      </w:r>
      <w:r>
        <w:rPr>
          <w:rFonts w:hint="eastAsia" w:ascii="宋体" w:hAnsi="宋体"/>
          <w:sz w:val="24"/>
        </w:rPr>
        <w:tab/>
      </w:r>
      <w:r>
        <w:rPr>
          <w:rFonts w:hint="eastAsia" w:ascii="宋体" w:hAnsi="宋体"/>
          <w:sz w:val="24"/>
        </w:rPr>
        <w:t>□否</w:t>
      </w:r>
    </w:p>
    <w:p>
      <w:pPr>
        <w:spacing w:line="360" w:lineRule="auto"/>
        <w:ind w:left="420" w:leftChars="200"/>
        <w:jc w:val="left"/>
        <w:rPr>
          <w:rFonts w:ascii="宋体" w:hAnsi="宋体"/>
          <w:sz w:val="24"/>
          <w:u w:val="single"/>
        </w:rPr>
      </w:pPr>
      <w:r>
        <w:rPr>
          <w:rFonts w:hint="eastAsia" w:ascii="宋体" w:hAnsi="宋体"/>
          <w:sz w:val="24"/>
        </w:rPr>
        <w:t>3.是否邀请本项目的其他供应商：</w:t>
      </w:r>
      <w:r>
        <w:rPr>
          <w:rFonts w:hint="eastAsia" w:ascii="宋体" w:hAnsi="宋体"/>
          <w:sz w:val="24"/>
        </w:rPr>
        <w:tab/>
      </w:r>
      <w:r>
        <w:rPr>
          <w:rFonts w:hint="eastAsia" w:ascii="宋体" w:hAnsi="宋体"/>
          <w:sz w:val="24"/>
        </w:rPr>
        <w:t>□是</w:t>
      </w:r>
      <w:r>
        <w:rPr>
          <w:rFonts w:hint="eastAsia" w:ascii="宋体" w:hAnsi="宋体"/>
          <w:sz w:val="24"/>
        </w:rPr>
        <w:tab/>
      </w:r>
      <w:r>
        <w:rPr>
          <w:rFonts w:hint="eastAsia" w:ascii="宋体" w:hAnsi="宋体"/>
          <w:sz w:val="24"/>
          <w:lang w:eastAsia="zh-CN"/>
        </w:rPr>
        <w:t>☑</w:t>
      </w:r>
      <w:r>
        <w:rPr>
          <w:rFonts w:hint="eastAsia" w:ascii="宋体" w:hAnsi="宋体"/>
          <w:sz w:val="24"/>
        </w:rPr>
        <w:t>否</w:t>
      </w:r>
    </w:p>
    <w:p>
      <w:pPr>
        <w:spacing w:line="360" w:lineRule="auto"/>
        <w:ind w:left="420" w:leftChars="200"/>
        <w:jc w:val="left"/>
        <w:rPr>
          <w:rFonts w:ascii="宋体" w:hAnsi="宋体"/>
          <w:sz w:val="24"/>
        </w:rPr>
      </w:pPr>
      <w:r>
        <w:rPr>
          <w:rFonts w:hint="eastAsia" w:ascii="宋体" w:hAnsi="宋体"/>
          <w:sz w:val="24"/>
        </w:rPr>
        <w:t>4.是否邀请专家：</w:t>
      </w:r>
      <w:r>
        <w:rPr>
          <w:rFonts w:hint="eastAsia" w:ascii="宋体" w:hAnsi="宋体"/>
          <w:sz w:val="24"/>
        </w:rPr>
        <w:tab/>
      </w:r>
      <w:r>
        <w:rPr>
          <w:rFonts w:hint="eastAsia" w:ascii="宋体" w:hAnsi="宋体"/>
          <w:sz w:val="24"/>
          <w:lang w:eastAsia="zh-CN"/>
        </w:rPr>
        <w:t>☑</w:t>
      </w:r>
      <w:r>
        <w:rPr>
          <w:rFonts w:hint="eastAsia" w:ascii="宋体" w:hAnsi="宋体"/>
          <w:sz w:val="24"/>
        </w:rPr>
        <w:t>是</w:t>
      </w:r>
      <w:r>
        <w:rPr>
          <w:rFonts w:hint="eastAsia" w:ascii="宋体" w:hAnsi="宋体"/>
          <w:sz w:val="24"/>
        </w:rPr>
        <w:tab/>
      </w:r>
      <w:r>
        <w:rPr>
          <w:rFonts w:hint="eastAsia" w:ascii="宋体" w:hAnsi="宋体"/>
          <w:sz w:val="24"/>
        </w:rPr>
        <w:t>□否</w:t>
      </w:r>
    </w:p>
    <w:p>
      <w:pPr>
        <w:spacing w:line="360" w:lineRule="auto"/>
        <w:ind w:left="420" w:leftChars="200"/>
        <w:jc w:val="left"/>
        <w:rPr>
          <w:rFonts w:ascii="宋体" w:hAnsi="宋体"/>
          <w:sz w:val="24"/>
        </w:rPr>
      </w:pPr>
      <w:r>
        <w:rPr>
          <w:rFonts w:hint="eastAsia" w:ascii="宋体" w:hAnsi="宋体"/>
          <w:sz w:val="24"/>
        </w:rPr>
        <w:t>5.是否邀请服务对象：□是</w:t>
      </w:r>
      <w:r>
        <w:rPr>
          <w:rFonts w:hint="eastAsia" w:ascii="宋体" w:hAnsi="宋体"/>
          <w:sz w:val="24"/>
        </w:rPr>
        <w:tab/>
      </w:r>
      <w:r>
        <w:rPr>
          <w:rFonts w:hint="eastAsia" w:ascii="宋体" w:hAnsi="宋体"/>
          <w:sz w:val="24"/>
          <w:lang w:eastAsia="zh-CN"/>
        </w:rPr>
        <w:t>☑</w:t>
      </w:r>
      <w:r>
        <w:rPr>
          <w:rFonts w:hint="eastAsia" w:ascii="宋体" w:hAnsi="宋体"/>
          <w:sz w:val="24"/>
        </w:rPr>
        <w:t>否</w:t>
      </w:r>
    </w:p>
    <w:p>
      <w:pPr>
        <w:spacing w:line="360" w:lineRule="auto"/>
        <w:ind w:firstLine="420"/>
        <w:jc w:val="left"/>
        <w:rPr>
          <w:rFonts w:ascii="宋体" w:hAnsi="宋体"/>
          <w:sz w:val="24"/>
        </w:rPr>
      </w:pPr>
      <w:r>
        <w:rPr>
          <w:rFonts w:hint="eastAsia" w:ascii="宋体" w:hAnsi="宋体"/>
          <w:sz w:val="24"/>
        </w:rPr>
        <w:t>6.其他</w:t>
      </w:r>
    </w:p>
    <w:p>
      <w:pPr>
        <w:spacing w:line="360" w:lineRule="auto"/>
        <w:ind w:firstLine="420"/>
        <w:jc w:val="left"/>
        <w:rPr>
          <w:rFonts w:ascii="宋体" w:hAnsi="宋体"/>
          <w:sz w:val="24"/>
          <w:u w:val="single"/>
        </w:rPr>
      </w:pPr>
      <w:r>
        <w:rPr>
          <w:rFonts w:hint="eastAsia" w:ascii="宋体" w:hAnsi="宋体"/>
          <w:sz w:val="24"/>
          <w:u w:val="single"/>
        </w:rPr>
        <w:t>无</w:t>
      </w:r>
    </w:p>
    <w:p>
      <w:pPr>
        <w:spacing w:line="360" w:lineRule="auto"/>
        <w:jc w:val="left"/>
        <w:rPr>
          <w:rFonts w:ascii="宋体" w:hAnsi="宋体"/>
          <w:sz w:val="24"/>
          <w:u w:val="single"/>
        </w:rPr>
      </w:pPr>
      <w:r>
        <w:rPr>
          <w:rFonts w:hint="eastAsia" w:ascii="宋体" w:hAnsi="宋体"/>
          <w:sz w:val="24"/>
        </w:rPr>
        <w:t>（二）履约验收时间：</w:t>
      </w:r>
      <w:r>
        <w:rPr>
          <w:rFonts w:hint="eastAsia" w:ascii="宋体" w:hAnsi="宋体"/>
          <w:sz w:val="24"/>
          <w:u w:val="single"/>
        </w:rPr>
        <w:t>货</w:t>
      </w:r>
      <w:r>
        <w:rPr>
          <w:rFonts w:hint="eastAsia" w:ascii="宋体" w:hAnsi="宋体"/>
          <w:sz w:val="24"/>
          <w:u w:val="single"/>
          <w:lang w:eastAsia="zh-CN"/>
        </w:rPr>
        <w:t>送完毕</w:t>
      </w:r>
      <w:r>
        <w:rPr>
          <w:rFonts w:hint="eastAsia" w:ascii="宋体" w:hAnsi="宋体"/>
          <w:sz w:val="24"/>
          <w:u w:val="single"/>
          <w:lang w:val="en-US" w:eastAsia="zh-CN"/>
        </w:rPr>
        <w:t>10</w:t>
      </w:r>
      <w:r>
        <w:rPr>
          <w:rFonts w:hint="eastAsia" w:ascii="宋体" w:hAnsi="宋体"/>
          <w:sz w:val="24"/>
          <w:u w:val="single"/>
          <w:lang w:eastAsia="zh-CN"/>
        </w:rPr>
        <w:t>个工作</w:t>
      </w:r>
      <w:r>
        <w:rPr>
          <w:rFonts w:hint="eastAsia" w:ascii="宋体" w:hAnsi="宋体"/>
          <w:sz w:val="24"/>
          <w:u w:val="single"/>
        </w:rPr>
        <w:t>日内</w:t>
      </w:r>
    </w:p>
    <w:p>
      <w:pPr>
        <w:spacing w:line="360" w:lineRule="auto"/>
        <w:jc w:val="left"/>
        <w:rPr>
          <w:rFonts w:ascii="宋体" w:hAnsi="宋体"/>
          <w:sz w:val="24"/>
        </w:rPr>
      </w:pPr>
      <w:r>
        <w:rPr>
          <w:rFonts w:hint="eastAsia" w:ascii="宋体" w:hAnsi="宋体"/>
          <w:sz w:val="24"/>
        </w:rPr>
        <w:t>（三）履约验收方式：</w:t>
      </w:r>
      <w:r>
        <w:rPr>
          <w:rFonts w:hint="eastAsia" w:ascii="宋体" w:hAnsi="宋体"/>
          <w:sz w:val="24"/>
        </w:rPr>
        <w:tab/>
      </w:r>
      <w:r>
        <w:rPr>
          <w:rFonts w:hint="eastAsia" w:ascii="宋体" w:hAnsi="宋体"/>
          <w:sz w:val="24"/>
          <w:lang w:eastAsia="zh-CN"/>
        </w:rPr>
        <w:t>☑</w:t>
      </w:r>
      <w:r>
        <w:rPr>
          <w:rFonts w:hint="eastAsia" w:ascii="宋体" w:hAnsi="宋体"/>
          <w:sz w:val="24"/>
        </w:rPr>
        <w:t>简易程序</w:t>
      </w:r>
      <w:r>
        <w:rPr>
          <w:rFonts w:hint="eastAsia" w:ascii="宋体" w:hAnsi="宋体"/>
          <w:sz w:val="24"/>
        </w:rPr>
        <w:tab/>
      </w:r>
      <w:r>
        <w:rPr>
          <w:rFonts w:hint="eastAsia" w:ascii="宋体" w:hAnsi="宋体"/>
          <w:sz w:val="24"/>
        </w:rPr>
        <w:tab/>
      </w:r>
      <w:r>
        <w:rPr>
          <w:rFonts w:hint="eastAsia" w:ascii="宋体" w:hAnsi="宋体"/>
          <w:sz w:val="24"/>
        </w:rPr>
        <w:t>□一般程序</w:t>
      </w:r>
    </w:p>
    <w:p>
      <w:pPr>
        <w:spacing w:line="360" w:lineRule="auto"/>
        <w:jc w:val="left"/>
        <w:rPr>
          <w:rFonts w:ascii="宋体" w:hAnsi="宋体"/>
          <w:sz w:val="24"/>
        </w:rPr>
      </w:pPr>
      <w:r>
        <w:rPr>
          <w:rFonts w:hint="eastAsia" w:ascii="宋体" w:hAnsi="宋体"/>
          <w:sz w:val="24"/>
        </w:rPr>
        <w:t>（四）履约验收程序：</w:t>
      </w:r>
      <w:r>
        <w:rPr>
          <w:rFonts w:hint="eastAsia" w:ascii="宋体" w:hAnsi="宋体"/>
          <w:sz w:val="24"/>
        </w:rPr>
        <w:tab/>
      </w:r>
      <w:r>
        <w:rPr>
          <w:rFonts w:hint="eastAsia" w:ascii="宋体" w:hAnsi="宋体"/>
          <w:sz w:val="24"/>
          <w:lang w:eastAsia="zh-CN"/>
        </w:rPr>
        <w:t>☑</w:t>
      </w:r>
      <w:r>
        <w:rPr>
          <w:rFonts w:hint="eastAsia" w:ascii="宋体" w:hAnsi="宋体"/>
          <w:sz w:val="24"/>
        </w:rPr>
        <w:t>一次性验收</w:t>
      </w:r>
      <w:r>
        <w:rPr>
          <w:rFonts w:hint="eastAsia" w:ascii="宋体" w:hAnsi="宋体"/>
          <w:sz w:val="24"/>
        </w:rPr>
        <w:tab/>
      </w:r>
      <w:r>
        <w:rPr>
          <w:rFonts w:hint="eastAsia" w:ascii="宋体" w:hAnsi="宋体"/>
          <w:sz w:val="24"/>
        </w:rPr>
        <w:t>□分段验收</w:t>
      </w:r>
      <w:r>
        <w:rPr>
          <w:rFonts w:hint="eastAsia" w:ascii="宋体" w:hAnsi="宋体"/>
          <w:sz w:val="24"/>
        </w:rPr>
        <w:tab/>
      </w:r>
      <w:r>
        <w:rPr>
          <w:rFonts w:hint="eastAsia" w:ascii="宋体" w:hAnsi="宋体"/>
          <w:sz w:val="24"/>
        </w:rPr>
        <w:tab/>
      </w:r>
      <w:r>
        <w:rPr>
          <w:rFonts w:hint="eastAsia" w:ascii="宋体" w:hAnsi="宋体"/>
          <w:sz w:val="24"/>
        </w:rPr>
        <w:t>□分期验收</w:t>
      </w:r>
    </w:p>
    <w:p>
      <w:pPr>
        <w:spacing w:line="360" w:lineRule="auto"/>
        <w:jc w:val="left"/>
        <w:rPr>
          <w:rFonts w:ascii="宋体" w:hAnsi="宋体"/>
          <w:sz w:val="24"/>
        </w:rPr>
      </w:pPr>
      <w:r>
        <w:rPr>
          <w:rFonts w:hint="eastAsia" w:ascii="宋体" w:hAnsi="宋体"/>
          <w:sz w:val="24"/>
        </w:rPr>
        <w:t>（五）履约验收内容</w:t>
      </w:r>
    </w:p>
    <w:p>
      <w:pPr>
        <w:spacing w:line="360" w:lineRule="auto"/>
        <w:ind w:firstLine="420"/>
        <w:jc w:val="left"/>
        <w:rPr>
          <w:rFonts w:ascii="宋体" w:hAnsi="宋体"/>
          <w:iCs/>
          <w:sz w:val="24"/>
        </w:rPr>
      </w:pPr>
      <w:r>
        <w:rPr>
          <w:rFonts w:hint="eastAsia" w:ascii="宋体" w:hAnsi="宋体"/>
          <w:iCs/>
          <w:sz w:val="24"/>
        </w:rPr>
        <w:t>1.技术履约内容</w:t>
      </w:r>
    </w:p>
    <w:p>
      <w:pPr>
        <w:spacing w:line="360" w:lineRule="auto"/>
        <w:ind w:firstLine="420"/>
        <w:jc w:val="left"/>
        <w:rPr>
          <w:rFonts w:ascii="宋体" w:hAnsi="宋体"/>
          <w:sz w:val="24"/>
          <w:u w:val="single"/>
        </w:rPr>
      </w:pPr>
      <w:r>
        <w:rPr>
          <w:rFonts w:hint="eastAsia" w:ascii="宋体" w:hAnsi="宋体"/>
          <w:sz w:val="24"/>
          <w:u w:val="single"/>
        </w:rPr>
        <w:t>招标参数性能</w:t>
      </w:r>
    </w:p>
    <w:p>
      <w:pPr>
        <w:spacing w:line="360" w:lineRule="auto"/>
        <w:ind w:firstLine="420"/>
        <w:jc w:val="left"/>
        <w:rPr>
          <w:rFonts w:ascii="宋体" w:hAnsi="宋体"/>
          <w:iCs/>
          <w:sz w:val="24"/>
        </w:rPr>
      </w:pPr>
      <w:r>
        <w:rPr>
          <w:rFonts w:hint="eastAsia" w:ascii="宋体" w:hAnsi="宋体"/>
          <w:iCs/>
          <w:sz w:val="24"/>
        </w:rPr>
        <w:t>2.商务履约内容</w:t>
      </w:r>
    </w:p>
    <w:p>
      <w:pPr>
        <w:spacing w:line="360" w:lineRule="auto"/>
        <w:ind w:firstLine="420"/>
        <w:jc w:val="left"/>
        <w:rPr>
          <w:rFonts w:ascii="宋体" w:hAnsi="宋体"/>
          <w:sz w:val="24"/>
          <w:u w:val="single"/>
        </w:rPr>
      </w:pPr>
      <w:r>
        <w:rPr>
          <w:rFonts w:hint="eastAsia" w:ascii="宋体" w:hAnsi="宋体"/>
          <w:sz w:val="24"/>
          <w:u w:val="single"/>
        </w:rPr>
        <w:t>需要提供的注册证、授权等文件</w:t>
      </w:r>
    </w:p>
    <w:p>
      <w:pPr>
        <w:spacing w:line="360" w:lineRule="auto"/>
        <w:jc w:val="left"/>
        <w:rPr>
          <w:rFonts w:ascii="宋体" w:hAnsi="宋体"/>
          <w:sz w:val="24"/>
        </w:rPr>
      </w:pPr>
      <w:r>
        <w:rPr>
          <w:rFonts w:hint="eastAsia" w:ascii="宋体" w:hAnsi="宋体"/>
          <w:sz w:val="24"/>
        </w:rPr>
        <w:t>（六）履约验收标准</w:t>
      </w:r>
    </w:p>
    <w:p>
      <w:pPr>
        <w:spacing w:line="360" w:lineRule="auto"/>
        <w:ind w:firstLine="420"/>
        <w:jc w:val="left"/>
        <w:rPr>
          <w:rFonts w:ascii="宋体" w:hAnsi="宋体"/>
          <w:sz w:val="24"/>
          <w:u w:val="single"/>
        </w:rPr>
      </w:pPr>
      <w:r>
        <w:rPr>
          <w:rFonts w:hint="eastAsia" w:ascii="宋体" w:hAnsi="宋体"/>
          <w:sz w:val="24"/>
          <w:u w:val="single"/>
        </w:rPr>
        <w:t>按照意愿的标准验收标准</w:t>
      </w:r>
    </w:p>
    <w:p>
      <w:pPr>
        <w:spacing w:line="360" w:lineRule="auto"/>
        <w:jc w:val="left"/>
        <w:rPr>
          <w:rFonts w:ascii="宋体" w:hAnsi="宋体"/>
          <w:sz w:val="24"/>
        </w:rPr>
      </w:pPr>
      <w:r>
        <w:rPr>
          <w:rFonts w:hint="eastAsia" w:ascii="宋体" w:hAnsi="宋体"/>
          <w:sz w:val="24"/>
        </w:rPr>
        <w:t>（七）履约验收其他事项</w:t>
      </w:r>
    </w:p>
    <w:p>
      <w:pPr>
        <w:spacing w:line="360" w:lineRule="auto"/>
        <w:ind w:firstLine="420"/>
        <w:jc w:val="left"/>
        <w:rPr>
          <w:rFonts w:ascii="宋体" w:hAnsi="宋体"/>
          <w:sz w:val="24"/>
          <w:u w:val="single"/>
        </w:rPr>
      </w:pPr>
      <w:r>
        <w:rPr>
          <w:rFonts w:hint="eastAsia" w:ascii="宋体" w:hAnsi="宋体"/>
          <w:sz w:val="24"/>
          <w:u w:val="single"/>
        </w:rPr>
        <w:t>无</w:t>
      </w:r>
    </w:p>
    <w:p>
      <w:pPr>
        <w:spacing w:beforeLines="100" w:line="360" w:lineRule="auto"/>
        <w:jc w:val="left"/>
        <w:rPr>
          <w:rFonts w:ascii="宋体" w:hAnsi="宋体"/>
          <w:b/>
          <w:sz w:val="28"/>
          <w:szCs w:val="28"/>
        </w:rPr>
      </w:pPr>
      <w:r>
        <w:rPr>
          <w:rFonts w:hint="eastAsia" w:ascii="宋体" w:hAnsi="宋体"/>
          <w:b/>
          <w:sz w:val="28"/>
          <w:szCs w:val="28"/>
        </w:rPr>
        <w:t>四、风险控制措施和替代方案</w:t>
      </w:r>
    </w:p>
    <w:p>
      <w:pPr>
        <w:spacing w:line="360" w:lineRule="auto"/>
        <w:ind w:firstLine="420"/>
        <w:jc w:val="left"/>
        <w:rPr>
          <w:rFonts w:ascii="宋体" w:hAnsi="宋体"/>
          <w:sz w:val="24"/>
        </w:rPr>
      </w:pPr>
      <w:r>
        <w:rPr>
          <w:rFonts w:hint="eastAsia" w:ascii="宋体" w:hAnsi="宋体"/>
          <w:sz w:val="24"/>
        </w:rPr>
        <w:t>该采购项目按照《政府采购需求管理办法》第二十五条规定，是否需要组织风险判断、提出处置措施和替代方案：</w:t>
      </w:r>
      <w:r>
        <w:rPr>
          <w:rFonts w:hint="eastAsia" w:ascii="宋体" w:hAnsi="宋体"/>
          <w:sz w:val="24"/>
        </w:rPr>
        <w:tab/>
      </w:r>
      <w:r>
        <w:rPr>
          <w:rFonts w:hint="eastAsia" w:ascii="宋体" w:hAnsi="宋体"/>
          <w:sz w:val="24"/>
          <w:lang w:eastAsia="zh-CN"/>
        </w:rPr>
        <w:t>☑</w:t>
      </w:r>
      <w:r>
        <w:rPr>
          <w:rFonts w:hint="eastAsia" w:ascii="宋体" w:hAnsi="宋体"/>
          <w:sz w:val="24"/>
        </w:rPr>
        <w:t>是</w:t>
      </w:r>
      <w:r>
        <w:rPr>
          <w:rFonts w:hint="eastAsia" w:ascii="宋体" w:hAnsi="宋体"/>
          <w:sz w:val="24"/>
        </w:rPr>
        <w:tab/>
      </w:r>
      <w:r>
        <w:rPr>
          <w:rFonts w:hint="eastAsia" w:ascii="宋体" w:hAnsi="宋体"/>
          <w:sz w:val="24"/>
        </w:rPr>
        <w:t>□否</w:t>
      </w:r>
    </w:p>
    <w:p>
      <w:pPr>
        <w:spacing w:line="360" w:lineRule="auto"/>
        <w:jc w:val="left"/>
        <w:rPr>
          <w:rFonts w:ascii="宋体" w:hAnsi="宋体"/>
          <w:sz w:val="24"/>
        </w:rPr>
      </w:pPr>
      <w:r>
        <w:rPr>
          <w:rFonts w:hint="eastAsia" w:ascii="宋体" w:hAnsi="宋体"/>
          <w:sz w:val="24"/>
        </w:rPr>
        <w:t>（一）国家政策变化应对措施</w:t>
      </w:r>
    </w:p>
    <w:p>
      <w:pPr>
        <w:spacing w:line="360" w:lineRule="auto"/>
        <w:ind w:firstLine="420"/>
        <w:jc w:val="left"/>
        <w:rPr>
          <w:rFonts w:ascii="宋体" w:hAnsi="宋体"/>
          <w:sz w:val="24"/>
          <w:u w:val="single"/>
        </w:rPr>
      </w:pPr>
      <w:r>
        <w:rPr>
          <w:rFonts w:hint="eastAsia" w:ascii="宋体" w:hAnsi="宋体"/>
          <w:sz w:val="24"/>
          <w:u w:val="single"/>
        </w:rPr>
        <w:t>若发生在未招标阶段，重新需求论证后重新组织论证。</w:t>
      </w:r>
    </w:p>
    <w:p>
      <w:pPr>
        <w:spacing w:line="360" w:lineRule="auto"/>
        <w:jc w:val="left"/>
        <w:rPr>
          <w:rFonts w:ascii="宋体" w:hAnsi="宋体"/>
          <w:sz w:val="24"/>
        </w:rPr>
      </w:pPr>
      <w:r>
        <w:rPr>
          <w:rFonts w:hint="eastAsia" w:ascii="宋体" w:hAnsi="宋体"/>
          <w:sz w:val="24"/>
        </w:rPr>
        <w:t>（二）实施环境变化应对措施</w:t>
      </w:r>
    </w:p>
    <w:p>
      <w:pPr>
        <w:spacing w:line="360" w:lineRule="auto"/>
        <w:ind w:firstLine="420"/>
        <w:jc w:val="left"/>
        <w:rPr>
          <w:rFonts w:ascii="宋体" w:hAnsi="宋体"/>
          <w:sz w:val="24"/>
          <w:u w:val="single"/>
        </w:rPr>
      </w:pPr>
      <w:r>
        <w:rPr>
          <w:rFonts w:hint="eastAsia" w:ascii="宋体" w:hAnsi="宋体"/>
          <w:sz w:val="24"/>
          <w:u w:val="single"/>
        </w:rPr>
        <w:t>若发生在未招标阶段，重新需求论证后重新组织论证。</w:t>
      </w:r>
    </w:p>
    <w:p>
      <w:pPr>
        <w:spacing w:line="360" w:lineRule="auto"/>
        <w:jc w:val="left"/>
        <w:rPr>
          <w:rFonts w:ascii="宋体" w:hAnsi="宋体"/>
          <w:sz w:val="24"/>
        </w:rPr>
      </w:pPr>
      <w:r>
        <w:rPr>
          <w:rFonts w:hint="eastAsia" w:ascii="宋体" w:hAnsi="宋体"/>
          <w:sz w:val="24"/>
        </w:rPr>
        <w:t>（三）重大技术变化应对措施</w:t>
      </w:r>
    </w:p>
    <w:p>
      <w:pPr>
        <w:spacing w:line="360" w:lineRule="auto"/>
        <w:ind w:firstLine="420"/>
        <w:jc w:val="left"/>
        <w:rPr>
          <w:rFonts w:ascii="宋体" w:hAnsi="宋体"/>
          <w:sz w:val="24"/>
          <w:u w:val="single"/>
        </w:rPr>
      </w:pPr>
      <w:r>
        <w:rPr>
          <w:rFonts w:hint="eastAsia" w:ascii="宋体" w:hAnsi="宋体"/>
          <w:sz w:val="24"/>
          <w:u w:val="single"/>
        </w:rPr>
        <w:t>若发生在未招标阶段，重新需求论证后重新组织论证。</w:t>
      </w:r>
    </w:p>
    <w:p>
      <w:pPr>
        <w:spacing w:line="360" w:lineRule="auto"/>
        <w:jc w:val="left"/>
        <w:rPr>
          <w:rFonts w:ascii="宋体" w:hAnsi="宋体"/>
          <w:sz w:val="24"/>
        </w:rPr>
      </w:pPr>
      <w:r>
        <w:rPr>
          <w:rFonts w:hint="eastAsia" w:ascii="宋体" w:hAnsi="宋体"/>
          <w:sz w:val="24"/>
        </w:rPr>
        <w:t>（四）预算项目调整应对措施</w:t>
      </w:r>
    </w:p>
    <w:p>
      <w:pPr>
        <w:spacing w:line="360" w:lineRule="auto"/>
        <w:ind w:firstLine="420"/>
        <w:jc w:val="left"/>
        <w:rPr>
          <w:rFonts w:ascii="宋体" w:hAnsi="宋体"/>
          <w:sz w:val="24"/>
          <w:u w:val="single"/>
        </w:rPr>
      </w:pPr>
      <w:r>
        <w:rPr>
          <w:rFonts w:hint="eastAsia" w:ascii="宋体" w:hAnsi="宋体"/>
          <w:sz w:val="24"/>
          <w:u w:val="single"/>
        </w:rPr>
        <w:t>若发生在未招标阶段，重新需求论证后重新组织论证。</w:t>
      </w:r>
    </w:p>
    <w:p>
      <w:pPr>
        <w:spacing w:line="360" w:lineRule="auto"/>
        <w:jc w:val="left"/>
        <w:rPr>
          <w:rFonts w:ascii="宋体" w:hAnsi="宋体"/>
          <w:sz w:val="24"/>
        </w:rPr>
      </w:pPr>
      <w:r>
        <w:rPr>
          <w:rFonts w:hint="eastAsia" w:ascii="宋体" w:hAnsi="宋体"/>
          <w:sz w:val="24"/>
        </w:rPr>
        <w:t>（五）因质疑投诉影响采购进度应对措施</w:t>
      </w:r>
    </w:p>
    <w:p>
      <w:pPr>
        <w:spacing w:line="360" w:lineRule="auto"/>
        <w:ind w:firstLine="420"/>
        <w:jc w:val="left"/>
        <w:rPr>
          <w:rFonts w:ascii="宋体" w:hAnsi="宋体"/>
          <w:sz w:val="24"/>
          <w:u w:val="single"/>
        </w:rPr>
      </w:pPr>
      <w:r>
        <w:rPr>
          <w:rFonts w:hint="eastAsia" w:ascii="宋体" w:hAnsi="宋体"/>
          <w:sz w:val="24"/>
          <w:u w:val="single"/>
        </w:rPr>
        <w:t>按照国家政策规范，回应质疑投诉。</w:t>
      </w:r>
    </w:p>
    <w:p>
      <w:pPr>
        <w:spacing w:line="360" w:lineRule="auto"/>
        <w:jc w:val="left"/>
        <w:rPr>
          <w:rFonts w:ascii="宋体" w:hAnsi="宋体"/>
          <w:sz w:val="24"/>
        </w:rPr>
      </w:pPr>
      <w:r>
        <w:rPr>
          <w:rFonts w:hint="eastAsia" w:ascii="宋体" w:hAnsi="宋体"/>
          <w:sz w:val="24"/>
        </w:rPr>
        <w:t>（六）采购失败应对措施</w:t>
      </w:r>
    </w:p>
    <w:p>
      <w:pPr>
        <w:spacing w:line="360" w:lineRule="auto"/>
        <w:ind w:firstLine="420"/>
        <w:jc w:val="left"/>
        <w:rPr>
          <w:rFonts w:ascii="宋体" w:hAnsi="宋体"/>
          <w:sz w:val="24"/>
          <w:u w:val="single"/>
        </w:rPr>
      </w:pPr>
      <w:r>
        <w:rPr>
          <w:rFonts w:hint="eastAsia" w:ascii="宋体" w:hAnsi="宋体"/>
          <w:sz w:val="24"/>
          <w:u w:val="single"/>
        </w:rPr>
        <w:t>按照国家政策规范，采购失败后重新组织采购</w:t>
      </w:r>
    </w:p>
    <w:p>
      <w:pPr>
        <w:spacing w:line="360" w:lineRule="auto"/>
        <w:jc w:val="left"/>
        <w:rPr>
          <w:rFonts w:ascii="宋体" w:hAnsi="宋体"/>
          <w:sz w:val="24"/>
        </w:rPr>
      </w:pPr>
      <w:r>
        <w:rPr>
          <w:rFonts w:hint="eastAsia" w:ascii="宋体" w:hAnsi="宋体"/>
          <w:sz w:val="24"/>
        </w:rPr>
        <w:t>（七）不按规定签订或者履行合同应对措施</w:t>
      </w:r>
    </w:p>
    <w:p>
      <w:pPr>
        <w:spacing w:line="360" w:lineRule="auto"/>
        <w:ind w:firstLine="420"/>
        <w:jc w:val="left"/>
        <w:rPr>
          <w:rFonts w:ascii="宋体" w:hAnsi="宋体"/>
          <w:sz w:val="24"/>
          <w:u w:val="single"/>
        </w:rPr>
      </w:pPr>
      <w:r>
        <w:rPr>
          <w:rFonts w:hint="eastAsia" w:ascii="宋体" w:hAnsi="宋体"/>
          <w:sz w:val="24"/>
          <w:u w:val="single"/>
        </w:rPr>
        <w:t>无</w:t>
      </w:r>
    </w:p>
    <w:p>
      <w:pPr>
        <w:spacing w:line="360" w:lineRule="auto"/>
        <w:jc w:val="left"/>
        <w:rPr>
          <w:rFonts w:ascii="宋体" w:hAnsi="宋体"/>
          <w:sz w:val="24"/>
        </w:rPr>
      </w:pPr>
      <w:r>
        <w:rPr>
          <w:rFonts w:hint="eastAsia" w:ascii="宋体" w:hAnsi="宋体"/>
          <w:sz w:val="24"/>
        </w:rPr>
        <w:t>（八）出现损害国家利益和社会公共利益情形应对措施</w:t>
      </w:r>
    </w:p>
    <w:p>
      <w:pPr>
        <w:spacing w:line="360" w:lineRule="auto"/>
        <w:ind w:firstLine="420"/>
        <w:jc w:val="left"/>
        <w:rPr>
          <w:rFonts w:ascii="宋体" w:hAnsi="宋体"/>
          <w:sz w:val="24"/>
          <w:u w:val="single"/>
        </w:rPr>
      </w:pPr>
      <w:r>
        <w:rPr>
          <w:rFonts w:hint="eastAsia" w:ascii="宋体" w:hAnsi="宋体"/>
          <w:sz w:val="24"/>
          <w:u w:val="single"/>
        </w:rPr>
        <w:t>停止执行</w:t>
      </w:r>
    </w:p>
    <w:p>
      <w:pPr>
        <w:spacing w:line="360" w:lineRule="auto"/>
        <w:jc w:val="left"/>
        <w:rPr>
          <w:rFonts w:ascii="宋体" w:hAnsi="宋体"/>
          <w:sz w:val="24"/>
        </w:rPr>
      </w:pPr>
      <w:r>
        <w:rPr>
          <w:rFonts w:hint="eastAsia" w:ascii="宋体" w:hAnsi="宋体"/>
          <w:sz w:val="24"/>
        </w:rPr>
        <w:t>（九）其他采购和合同履行过程的风险及应对措施</w:t>
      </w:r>
    </w:p>
    <w:p>
      <w:pPr>
        <w:spacing w:line="360" w:lineRule="auto"/>
        <w:ind w:firstLine="420"/>
        <w:jc w:val="left"/>
        <w:rPr>
          <w:rFonts w:ascii="宋体" w:hAnsi="宋体"/>
          <w:sz w:val="24"/>
        </w:rPr>
      </w:pPr>
      <w:r>
        <w:rPr>
          <w:rFonts w:hint="eastAsia" w:ascii="宋体" w:hAnsi="宋体"/>
          <w:sz w:val="24"/>
          <w:u w:val="single"/>
        </w:rPr>
        <w:t>无</w:t>
      </w:r>
    </w:p>
    <w:sectPr>
      <w:footerReference r:id="rId8" w:type="default"/>
      <w:footerReference r:id="rId9"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14</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4"/>
      </w:pBdr>
      <w:jc w:val="right"/>
    </w:pPr>
    <w:r>
      <w:t></w:t>
    </w:r>
    <w:r>
      <w:rPr>
        <w:rFonts w:hint="eastAsia"/>
      </w:rPr>
      <w:t xml:space="preserve">             </w:t>
    </w:r>
    <w:r>
      <w:t>杭州市政府采购公开招标文件</w:t>
    </w:r>
  </w:p>
  <w:p>
    <w:pPr>
      <w:pStyle w:val="1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B2672"/>
    <w:multiLevelType w:val="singleLevel"/>
    <w:tmpl w:val="258B2672"/>
    <w:lvl w:ilvl="0" w:tentative="0">
      <w:start w:val="2"/>
      <w:numFmt w:val="decimal"/>
      <w:suff w:val="nothing"/>
      <w:lvlText w:val="%1）"/>
      <w:lvlJc w:val="left"/>
      <w:pPr>
        <w:ind w:left="913"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OTZiMWM1YmE0OTIwMTVlZjk0ODZhMDI4YmIwMWIifQ=="/>
  </w:docVars>
  <w:rsids>
    <w:rsidRoot w:val="006F0877"/>
    <w:rsid w:val="00021224"/>
    <w:rsid w:val="000311FD"/>
    <w:rsid w:val="0005122A"/>
    <w:rsid w:val="00064381"/>
    <w:rsid w:val="000918DD"/>
    <w:rsid w:val="00092F4E"/>
    <w:rsid w:val="000C0F74"/>
    <w:rsid w:val="000C3D7C"/>
    <w:rsid w:val="000C6507"/>
    <w:rsid w:val="000D0C5A"/>
    <w:rsid w:val="000F58B1"/>
    <w:rsid w:val="0010259C"/>
    <w:rsid w:val="001300D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21E89"/>
    <w:rsid w:val="0024056D"/>
    <w:rsid w:val="00251D5B"/>
    <w:rsid w:val="00265E4D"/>
    <w:rsid w:val="0026741D"/>
    <w:rsid w:val="002678A2"/>
    <w:rsid w:val="00280777"/>
    <w:rsid w:val="00286AAF"/>
    <w:rsid w:val="00295E38"/>
    <w:rsid w:val="002964A8"/>
    <w:rsid w:val="002C4305"/>
    <w:rsid w:val="002D5BB8"/>
    <w:rsid w:val="002E3751"/>
    <w:rsid w:val="00321278"/>
    <w:rsid w:val="00322903"/>
    <w:rsid w:val="00340773"/>
    <w:rsid w:val="003507DB"/>
    <w:rsid w:val="00392C42"/>
    <w:rsid w:val="0039420F"/>
    <w:rsid w:val="003C77ED"/>
    <w:rsid w:val="003D0FAE"/>
    <w:rsid w:val="003F6440"/>
    <w:rsid w:val="003F6DB7"/>
    <w:rsid w:val="00402F07"/>
    <w:rsid w:val="00405CAF"/>
    <w:rsid w:val="004066EE"/>
    <w:rsid w:val="004141FE"/>
    <w:rsid w:val="00427428"/>
    <w:rsid w:val="0046019E"/>
    <w:rsid w:val="004655BD"/>
    <w:rsid w:val="00473949"/>
    <w:rsid w:val="004956AF"/>
    <w:rsid w:val="004978DB"/>
    <w:rsid w:val="004A0291"/>
    <w:rsid w:val="004B0115"/>
    <w:rsid w:val="004D4E89"/>
    <w:rsid w:val="004E1E58"/>
    <w:rsid w:val="004F655B"/>
    <w:rsid w:val="00504F13"/>
    <w:rsid w:val="0050595D"/>
    <w:rsid w:val="00506D54"/>
    <w:rsid w:val="00513259"/>
    <w:rsid w:val="00537974"/>
    <w:rsid w:val="005408BD"/>
    <w:rsid w:val="00552A9C"/>
    <w:rsid w:val="005545EC"/>
    <w:rsid w:val="00561A6F"/>
    <w:rsid w:val="005B1E45"/>
    <w:rsid w:val="005C009E"/>
    <w:rsid w:val="005C0A71"/>
    <w:rsid w:val="005C0CCF"/>
    <w:rsid w:val="005F57E6"/>
    <w:rsid w:val="005F622B"/>
    <w:rsid w:val="00601EDD"/>
    <w:rsid w:val="00607AAD"/>
    <w:rsid w:val="006100E1"/>
    <w:rsid w:val="00624C9A"/>
    <w:rsid w:val="00626E7E"/>
    <w:rsid w:val="006678D9"/>
    <w:rsid w:val="00674484"/>
    <w:rsid w:val="0068268F"/>
    <w:rsid w:val="00687581"/>
    <w:rsid w:val="00690326"/>
    <w:rsid w:val="00692769"/>
    <w:rsid w:val="006A72B1"/>
    <w:rsid w:val="006C6381"/>
    <w:rsid w:val="006D049B"/>
    <w:rsid w:val="006D7DD7"/>
    <w:rsid w:val="006E6DC5"/>
    <w:rsid w:val="006F0877"/>
    <w:rsid w:val="00721F76"/>
    <w:rsid w:val="00725D7C"/>
    <w:rsid w:val="00731A5D"/>
    <w:rsid w:val="00743791"/>
    <w:rsid w:val="00765A2F"/>
    <w:rsid w:val="00773C97"/>
    <w:rsid w:val="007B2CBB"/>
    <w:rsid w:val="007D4985"/>
    <w:rsid w:val="007F38B3"/>
    <w:rsid w:val="008020B2"/>
    <w:rsid w:val="0080466B"/>
    <w:rsid w:val="00812139"/>
    <w:rsid w:val="00814F5F"/>
    <w:rsid w:val="00823618"/>
    <w:rsid w:val="00840D73"/>
    <w:rsid w:val="0087065E"/>
    <w:rsid w:val="00880915"/>
    <w:rsid w:val="00891EF2"/>
    <w:rsid w:val="0089598D"/>
    <w:rsid w:val="00896E24"/>
    <w:rsid w:val="008C58C5"/>
    <w:rsid w:val="008E73BC"/>
    <w:rsid w:val="008F4E3B"/>
    <w:rsid w:val="0090340B"/>
    <w:rsid w:val="00917BE6"/>
    <w:rsid w:val="0092280E"/>
    <w:rsid w:val="00924EB1"/>
    <w:rsid w:val="0092766B"/>
    <w:rsid w:val="00927AE6"/>
    <w:rsid w:val="00932CFC"/>
    <w:rsid w:val="00945456"/>
    <w:rsid w:val="00970BA3"/>
    <w:rsid w:val="00975ECD"/>
    <w:rsid w:val="00987C9E"/>
    <w:rsid w:val="00994A11"/>
    <w:rsid w:val="009A09E5"/>
    <w:rsid w:val="009C7390"/>
    <w:rsid w:val="009D07E2"/>
    <w:rsid w:val="009D0BEE"/>
    <w:rsid w:val="00A02CC7"/>
    <w:rsid w:val="00A21567"/>
    <w:rsid w:val="00A55C7D"/>
    <w:rsid w:val="00A63E98"/>
    <w:rsid w:val="00A7297B"/>
    <w:rsid w:val="00A8253E"/>
    <w:rsid w:val="00A855A9"/>
    <w:rsid w:val="00A91983"/>
    <w:rsid w:val="00AA13CF"/>
    <w:rsid w:val="00AF280F"/>
    <w:rsid w:val="00AF3EC7"/>
    <w:rsid w:val="00AF6CC0"/>
    <w:rsid w:val="00AF71DD"/>
    <w:rsid w:val="00B20E34"/>
    <w:rsid w:val="00B517EC"/>
    <w:rsid w:val="00B532F2"/>
    <w:rsid w:val="00B779AD"/>
    <w:rsid w:val="00BB4B73"/>
    <w:rsid w:val="00BE63D2"/>
    <w:rsid w:val="00C0392D"/>
    <w:rsid w:val="00C070DC"/>
    <w:rsid w:val="00C43ED0"/>
    <w:rsid w:val="00C5094F"/>
    <w:rsid w:val="00C50BEC"/>
    <w:rsid w:val="00C728F5"/>
    <w:rsid w:val="00C97E24"/>
    <w:rsid w:val="00CB03C0"/>
    <w:rsid w:val="00CB2D28"/>
    <w:rsid w:val="00CB6081"/>
    <w:rsid w:val="00CB7952"/>
    <w:rsid w:val="00CD2D8D"/>
    <w:rsid w:val="00CF4A8F"/>
    <w:rsid w:val="00CF4EA2"/>
    <w:rsid w:val="00D15600"/>
    <w:rsid w:val="00D26231"/>
    <w:rsid w:val="00D3294B"/>
    <w:rsid w:val="00D35879"/>
    <w:rsid w:val="00D373A6"/>
    <w:rsid w:val="00D41BDD"/>
    <w:rsid w:val="00D55150"/>
    <w:rsid w:val="00D6434D"/>
    <w:rsid w:val="00D84530"/>
    <w:rsid w:val="00DC08EA"/>
    <w:rsid w:val="00DC40DF"/>
    <w:rsid w:val="00DD464D"/>
    <w:rsid w:val="00DD4C65"/>
    <w:rsid w:val="00DD7DD1"/>
    <w:rsid w:val="00DF4B7B"/>
    <w:rsid w:val="00E32E29"/>
    <w:rsid w:val="00E36214"/>
    <w:rsid w:val="00E44747"/>
    <w:rsid w:val="00E608EB"/>
    <w:rsid w:val="00E62F47"/>
    <w:rsid w:val="00E67108"/>
    <w:rsid w:val="00E725FF"/>
    <w:rsid w:val="00EB34AE"/>
    <w:rsid w:val="00EC2D15"/>
    <w:rsid w:val="00EE281D"/>
    <w:rsid w:val="00EF00FC"/>
    <w:rsid w:val="00F32EBD"/>
    <w:rsid w:val="00F37314"/>
    <w:rsid w:val="00F53627"/>
    <w:rsid w:val="00F5458A"/>
    <w:rsid w:val="00F560D0"/>
    <w:rsid w:val="00F61373"/>
    <w:rsid w:val="00F710AF"/>
    <w:rsid w:val="00F75DE4"/>
    <w:rsid w:val="00F80F1F"/>
    <w:rsid w:val="00F97CF8"/>
    <w:rsid w:val="00FA2D23"/>
    <w:rsid w:val="00FA681C"/>
    <w:rsid w:val="00FA7052"/>
    <w:rsid w:val="00FC3796"/>
    <w:rsid w:val="00FC4248"/>
    <w:rsid w:val="00FE2C0D"/>
    <w:rsid w:val="00FE46D0"/>
    <w:rsid w:val="00FE6F5E"/>
    <w:rsid w:val="00FF6893"/>
    <w:rsid w:val="017C265D"/>
    <w:rsid w:val="09EB4D1F"/>
    <w:rsid w:val="0ACB174A"/>
    <w:rsid w:val="0FFAA126"/>
    <w:rsid w:val="1E766A5C"/>
    <w:rsid w:val="1FBF5987"/>
    <w:rsid w:val="2CFDEC3D"/>
    <w:rsid w:val="2EDA6A83"/>
    <w:rsid w:val="2FF78ACD"/>
    <w:rsid w:val="31A83080"/>
    <w:rsid w:val="3C9C36AE"/>
    <w:rsid w:val="3FFFE3D5"/>
    <w:rsid w:val="444D4448"/>
    <w:rsid w:val="44A83646"/>
    <w:rsid w:val="4FB77C3C"/>
    <w:rsid w:val="55451397"/>
    <w:rsid w:val="577E1C6D"/>
    <w:rsid w:val="5920283B"/>
    <w:rsid w:val="5BBF1A8D"/>
    <w:rsid w:val="5CC81A0A"/>
    <w:rsid w:val="5D9F79E0"/>
    <w:rsid w:val="5DBFE6CB"/>
    <w:rsid w:val="5EFB6B15"/>
    <w:rsid w:val="5F5DEEF0"/>
    <w:rsid w:val="5F7B0613"/>
    <w:rsid w:val="62480059"/>
    <w:rsid w:val="657449FC"/>
    <w:rsid w:val="67F5AD5B"/>
    <w:rsid w:val="6BC749A9"/>
    <w:rsid w:val="6BFFC72E"/>
    <w:rsid w:val="6C7FD9C9"/>
    <w:rsid w:val="6DCC303F"/>
    <w:rsid w:val="6FC9F4BB"/>
    <w:rsid w:val="6FEF5868"/>
    <w:rsid w:val="706C606A"/>
    <w:rsid w:val="73982F21"/>
    <w:rsid w:val="74BFF378"/>
    <w:rsid w:val="75FB23CF"/>
    <w:rsid w:val="7747C58A"/>
    <w:rsid w:val="7775E090"/>
    <w:rsid w:val="77FDC161"/>
    <w:rsid w:val="788A7D09"/>
    <w:rsid w:val="79F006D6"/>
    <w:rsid w:val="7A7F1594"/>
    <w:rsid w:val="7AE51690"/>
    <w:rsid w:val="7BEA5002"/>
    <w:rsid w:val="7BF55B1A"/>
    <w:rsid w:val="7CF3DF71"/>
    <w:rsid w:val="7CF76844"/>
    <w:rsid w:val="7D500D30"/>
    <w:rsid w:val="7DBBA619"/>
    <w:rsid w:val="7DFF8764"/>
    <w:rsid w:val="7E774BE7"/>
    <w:rsid w:val="7EFD2AA6"/>
    <w:rsid w:val="7FFF23F9"/>
    <w:rsid w:val="8DAF712B"/>
    <w:rsid w:val="8DFD7E3C"/>
    <w:rsid w:val="8FF68B1A"/>
    <w:rsid w:val="9BE7792B"/>
    <w:rsid w:val="9EDCEB3E"/>
    <w:rsid w:val="A3FFD154"/>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00220"/>
    <w:rsid w:val="FFF2D8D2"/>
    <w:rsid w:val="FFFB57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9"/>
    <w:pPr>
      <w:keepNext/>
      <w:spacing w:before="240" w:after="60"/>
      <w:ind w:left="576" w:hanging="576"/>
      <w:outlineLvl w:val="1"/>
    </w:pPr>
    <w:rPr>
      <w:rFonts w:ascii="Cambria" w:hAnsi="Cambria"/>
      <w:b/>
      <w:bCs/>
      <w:i/>
      <w:i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qFormat/>
    <w:uiPriority w:val="0"/>
    <w:pPr>
      <w:ind w:firstLine="200"/>
    </w:pPr>
    <w:rPr>
      <w:rFonts w:ascii="Calibri" w:hAnsi="Calibri" w:eastAsia="宋体" w:cs="Times New Roman"/>
      <w:bCs/>
      <w:sz w:val="24"/>
    </w:rPr>
  </w:style>
  <w:style w:type="paragraph" w:styleId="3">
    <w:name w:val="Body Text"/>
    <w:basedOn w:val="1"/>
    <w:next w:val="1"/>
    <w:qFormat/>
    <w:uiPriority w:val="0"/>
    <w:pPr>
      <w:spacing w:after="120"/>
    </w:pPr>
  </w:style>
  <w:style w:type="paragraph" w:styleId="5">
    <w:name w:val="Body Text Indent"/>
    <w:basedOn w:val="1"/>
    <w:next w:val="6"/>
    <w:qFormat/>
    <w:uiPriority w:val="0"/>
    <w:pPr>
      <w:spacing w:line="480" w:lineRule="exact"/>
      <w:ind w:firstLine="480" w:firstLineChars="200"/>
    </w:pPr>
    <w:rPr>
      <w:rFonts w:ascii="宋体" w:hAnsi="宋体"/>
      <w:sz w:val="24"/>
    </w:rPr>
  </w:style>
  <w:style w:type="paragraph" w:customStyle="1" w:styleId="6">
    <w:name w:val="正文文本首行缩进 2"/>
    <w:basedOn w:val="5"/>
    <w:qFormat/>
    <w:uiPriority w:val="99"/>
    <w:pPr>
      <w:spacing w:line="200" w:lineRule="atLeast"/>
      <w:ind w:firstLine="420"/>
    </w:pPr>
    <w:rPr>
      <w:rFonts w:hAnsi="Courier New"/>
      <w:spacing w:val="-4"/>
      <w:sz w:val="18"/>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eastAsia="Times New Roman"/>
      <w:kern w:val="0"/>
      <w:sz w:val="24"/>
    </w:rPr>
  </w:style>
  <w:style w:type="paragraph" w:styleId="12">
    <w:name w:val="Title"/>
    <w:basedOn w:val="1"/>
    <w:qFormat/>
    <w:uiPriority w:val="10"/>
    <w:pPr>
      <w:widowControl/>
      <w:overflowPunct w:val="0"/>
      <w:autoSpaceDE w:val="0"/>
      <w:autoSpaceDN w:val="0"/>
      <w:jc w:val="center"/>
      <w:textAlignment w:val="baseline"/>
    </w:pPr>
    <w:rPr>
      <w:b/>
      <w:kern w:val="0"/>
      <w:sz w:val="24"/>
      <w:szCs w:val="20"/>
    </w:rPr>
  </w:style>
  <w:style w:type="table" w:styleId="14">
    <w:name w:val="Table Grid"/>
    <w:basedOn w:val="13"/>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character" w:customStyle="1" w:styleId="17">
    <w:name w:val="页脚 Char1"/>
    <w:link w:val="9"/>
    <w:qFormat/>
    <w:uiPriority w:val="99"/>
    <w:rPr>
      <w:kern w:val="2"/>
      <w:sz w:val="18"/>
      <w:szCs w:val="18"/>
    </w:rPr>
  </w:style>
  <w:style w:type="character" w:customStyle="1" w:styleId="18">
    <w:name w:val="页脚 Char"/>
    <w:qFormat/>
    <w:uiPriority w:val="99"/>
    <w:rPr>
      <w:rFonts w:eastAsia="Calibri"/>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file:///C:\Users\ADMINI~1\AppData\Local\Temp\ksohtml\clip_image3.png" TargetMode="External"/><Relationship Id="rId11" Type="http://schemas.openxmlformats.org/officeDocument/2006/relationships/image" Target="file:///C:\Users\ADMINI~1\AppData\Local\Temp\ksohtml\clip_image2.png" TargetMode="Externa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14</Pages>
  <Words>5332</Words>
  <Characters>5548</Characters>
  <Lines>7</Lines>
  <Paragraphs>12</Paragraphs>
  <TotalTime>14</TotalTime>
  <ScaleCrop>false</ScaleCrop>
  <LinksUpToDate>false</LinksUpToDate>
  <CharactersWithSpaces>5779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2021-09-09T06:10:00Z</dcterms:created>
  <dc:creator>MC SYSTEM</dc:creator>
  <cp:lastModifiedBy>Administrator</cp:lastModifiedBy>
  <cp:lastPrinted>2021-07-26T17:17:00Z</cp:lastPrinted>
  <dcterms:modified xsi:type="dcterms:W3CDTF">2025-07-23T01:49:42Z</dcterms:modified>
  <dc:title>厦财采〔2021〕9号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5928097C85C64CDC92D20ACB7011DEC2</vt:lpwstr>
  </property>
</Properties>
</file>