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43" w:rsidRDefault="00F53843" w:rsidP="00F53843">
      <w:pPr>
        <w:pStyle w:val="a7"/>
        <w:keepNext/>
        <w:shd w:val="clear" w:color="auto" w:fill="FFFFFF"/>
        <w:spacing w:before="260" w:beforeAutospacing="0" w:after="260" w:afterAutospacing="0" w:line="560" w:lineRule="atLeast"/>
        <w:jc w:val="both"/>
      </w:pPr>
      <w:bookmarkStart w:id="0" w:name="OLE_LINK1"/>
      <w:bookmarkStart w:id="1" w:name="OLE_LINK2"/>
      <w:r>
        <w:rPr>
          <w:rFonts w:ascii="黑体" w:eastAsia="黑体" w:hAnsi="黑体" w:cs="Arial" w:hint="eastAsia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黑体" w:eastAsia="黑体" w:hAnsi="黑体" w:hint="eastAsia"/>
          <w:color w:val="000000"/>
          <w:sz w:val="28"/>
          <w:szCs w:val="28"/>
          <w:bdr w:val="none" w:sz="0" w:space="0" w:color="auto" w:frame="1"/>
        </w:rPr>
        <w:t>一、项目基本情况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原公告的采购项目编号：BB2024SQCGC024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原公告的采购项目名称：法律服务采购项目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首次公告日期：2024年2月22日</w:t>
      </w:r>
    </w:p>
    <w:p w:rsidR="00F53843" w:rsidRDefault="00F53843" w:rsidP="00F53843">
      <w:pPr>
        <w:pStyle w:val="a7"/>
        <w:keepNext/>
        <w:shd w:val="clear" w:color="auto" w:fill="FFFFFF"/>
        <w:spacing w:before="260" w:beforeAutospacing="0" w:after="260" w:afterAutospacing="0" w:line="560" w:lineRule="atLeast"/>
        <w:jc w:val="both"/>
      </w:pPr>
      <w:r>
        <w:rPr>
          <w:rFonts w:ascii="黑体" w:eastAsia="黑体" w:hAnsi="黑体" w:hint="eastAsia"/>
          <w:color w:val="000000"/>
          <w:sz w:val="28"/>
          <w:szCs w:val="28"/>
          <w:bdr w:val="none" w:sz="0" w:space="0" w:color="auto" w:frame="1"/>
        </w:rPr>
        <w:t>二、更正信息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更正事项：</w:t>
      </w:r>
      <w:r>
        <w:rPr>
          <w:rFonts w:ascii="Wingdings 2" w:hAnsi="Wingdings 2"/>
          <w:color w:val="000000"/>
          <w:sz w:val="28"/>
          <w:szCs w:val="28"/>
          <w:bdr w:val="none" w:sz="0" w:space="0" w:color="auto" w:frame="1"/>
        </w:rPr>
        <w:t>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采购公告 </w:t>
      </w:r>
      <w:r>
        <w:rPr>
          <w:rFonts w:ascii="Wingdings 2" w:hAnsi="Wingdings 2"/>
          <w:color w:val="000000"/>
          <w:sz w:val="28"/>
          <w:szCs w:val="28"/>
          <w:bdr w:val="none" w:sz="0" w:space="0" w:color="auto" w:frame="1"/>
        </w:rPr>
        <w:t>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采购文件 □采购结果</w:t>
      </w:r>
      <w:r>
        <w:rPr>
          <w:rFonts w:hint="eastAsia"/>
          <w:color w:val="000000"/>
          <w:sz w:val="28"/>
          <w:szCs w:val="28"/>
          <w:bdr w:val="none" w:sz="0" w:space="0" w:color="auto" w:frame="1"/>
        </w:rPr>
        <w:t>      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更正内容：</w:t>
      </w:r>
    </w:p>
    <w:p w:rsidR="00F53843" w:rsidRDefault="00F53843" w:rsidP="00E34556">
      <w:pPr>
        <w:pStyle w:val="a7"/>
        <w:shd w:val="clear" w:color="auto" w:fill="FFFFFF"/>
        <w:spacing w:before="0" w:beforeAutospacing="0" w:after="0" w:afterAutospacing="0" w:line="560" w:lineRule="atLeast"/>
        <w:ind w:left="567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（一）</w:t>
      </w:r>
      <w:r>
        <w:rPr>
          <w:rFonts w:ascii="Times New Roman" w:eastAsia="仿宋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原磋商文件磋商公告中“本项目的特定资格要求：无”，现修改为：供应商须具有律师事务所执业许可证。</w:t>
      </w:r>
    </w:p>
    <w:p w:rsidR="00F53843" w:rsidRDefault="00F53843" w:rsidP="00E34556">
      <w:pPr>
        <w:pStyle w:val="a7"/>
        <w:shd w:val="clear" w:color="auto" w:fill="FFFFFF"/>
        <w:spacing w:before="0" w:beforeAutospacing="0" w:after="0" w:afterAutospacing="0" w:line="560" w:lineRule="atLeast"/>
        <w:ind w:left="567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（二）</w:t>
      </w:r>
      <w:r>
        <w:rPr>
          <w:rFonts w:ascii="Times New Roman" w:eastAsia="仿宋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原磋商文件第四章资格评审表中指标名称“营业执照”，现修改为：律师事务所执业许可证。 </w:t>
      </w:r>
    </w:p>
    <w:p w:rsidR="00E34556" w:rsidRDefault="00F53843" w:rsidP="00E34556">
      <w:pPr>
        <w:pStyle w:val="a7"/>
        <w:shd w:val="clear" w:color="auto" w:fill="FFFFFF"/>
        <w:spacing w:before="0" w:beforeAutospacing="0" w:after="0" w:afterAutospacing="0" w:line="560" w:lineRule="atLeast"/>
        <w:ind w:left="567"/>
        <w:jc w:val="both"/>
        <w:rPr>
          <w:rFonts w:ascii="仿宋" w:eastAsia="仿宋" w:hAnsi="仿宋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（三）</w:t>
      </w:r>
      <w:r>
        <w:rPr>
          <w:rFonts w:ascii="Times New Roman" w:eastAsia="仿宋" w:hAnsi="Times New Roman" w:cs="Times New Roman"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原磋商文件</w:t>
      </w: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本项目采购标的对应的中小企业划分标准所属行业“其他未列明行业”</w:t>
      </w:r>
      <w:r w:rsidR="00E34556"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。</w:t>
      </w:r>
    </w:p>
    <w:p w:rsidR="00F53843" w:rsidRDefault="00F53843" w:rsidP="00E34556">
      <w:pPr>
        <w:pStyle w:val="a7"/>
        <w:shd w:val="clear" w:color="auto" w:fill="FFFFFF"/>
        <w:spacing w:before="0" w:beforeAutospacing="0" w:after="0" w:afterAutospacing="0" w:line="560" w:lineRule="atLeast"/>
        <w:ind w:left="567"/>
        <w:jc w:val="both"/>
      </w:pPr>
      <w:bookmarkStart w:id="2" w:name="_GoBack"/>
      <w:bookmarkEnd w:id="2"/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现修改为：租赁和商务服务业。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84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更正日期：2024年2月27日</w:t>
      </w:r>
    </w:p>
    <w:p w:rsidR="00F53843" w:rsidRDefault="00F53843" w:rsidP="00F53843">
      <w:pPr>
        <w:pStyle w:val="a7"/>
        <w:keepNext/>
        <w:shd w:val="clear" w:color="auto" w:fill="FFFFFF"/>
        <w:spacing w:before="260" w:beforeAutospacing="0" w:after="260" w:afterAutospacing="0" w:line="560" w:lineRule="atLeast"/>
        <w:jc w:val="both"/>
      </w:pPr>
      <w:r>
        <w:rPr>
          <w:rFonts w:ascii="黑体" w:eastAsia="黑体" w:hAnsi="黑体" w:hint="eastAsia"/>
          <w:color w:val="000000"/>
          <w:sz w:val="28"/>
          <w:szCs w:val="28"/>
          <w:bdr w:val="none" w:sz="0" w:space="0" w:color="auto" w:frame="1"/>
        </w:rPr>
        <w:t>三、其他补充事宜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磋商文件其他内容不做调整。此公告视同磋商文件的组成部分，与磋商文件具有同等法律效力。请投标人及时下载。</w:t>
      </w:r>
    </w:p>
    <w:p w:rsidR="00F53843" w:rsidRDefault="00F53843" w:rsidP="00F53843">
      <w:pPr>
        <w:pStyle w:val="a7"/>
        <w:keepNext/>
        <w:shd w:val="clear" w:color="auto" w:fill="FFFFFF"/>
        <w:spacing w:before="260" w:beforeAutospacing="0" w:after="260" w:afterAutospacing="0" w:line="560" w:lineRule="atLeast"/>
        <w:jc w:val="both"/>
      </w:pPr>
      <w:r>
        <w:rPr>
          <w:rFonts w:ascii="黑体" w:eastAsia="黑体" w:hAnsi="黑体" w:hint="eastAsia"/>
          <w:color w:val="000000"/>
          <w:sz w:val="28"/>
          <w:szCs w:val="28"/>
          <w:bdr w:val="none" w:sz="0" w:space="0" w:color="auto" w:frame="1"/>
        </w:rPr>
        <w:t>四、凡对本次公告内容提出询问，请按以下方式联系。</w:t>
      </w:r>
      <w:r>
        <w:rPr>
          <w:rFonts w:hint="eastAsia"/>
          <w:color w:val="5C5C5C"/>
          <w:bdr w:val="none" w:sz="0" w:space="0" w:color="auto" w:frame="1"/>
        </w:rPr>
        <w:t>、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1.采购人信息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名 称：蚌埠市司法局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地址：安徽省蚌埠市蚌山区中荣街95号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 xml:space="preserve">联系方式：0552-2046010 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2.采购代理机构信息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名 称：蚌埠市招标投标咨询服务有限公司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地　址：蚌埠市南湖路1000号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联系方式：0552-2079638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3.项目联系方式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项目联系人：王丽（采购人代表）、任福军、吴云秀（项目负责人）</w:t>
      </w:r>
    </w:p>
    <w:p w:rsidR="00F53843" w:rsidRDefault="00F53843" w:rsidP="00F53843">
      <w:pPr>
        <w:pStyle w:val="a7"/>
        <w:shd w:val="clear" w:color="auto" w:fill="FFFFFF"/>
        <w:spacing w:before="0" w:beforeAutospacing="0" w:after="0" w:afterAutospacing="0" w:line="560" w:lineRule="atLeast"/>
        <w:ind w:firstLine="420"/>
        <w:jc w:val="both"/>
      </w:pPr>
      <w:r>
        <w:rPr>
          <w:rFonts w:ascii="仿宋" w:eastAsia="仿宋" w:hAnsi="仿宋" w:hint="eastAsia"/>
          <w:color w:val="000000"/>
          <w:sz w:val="28"/>
          <w:szCs w:val="28"/>
          <w:bdr w:val="none" w:sz="0" w:space="0" w:color="auto" w:frame="1"/>
        </w:rPr>
        <w:t>电　话：0552-2046010、0552-2079638</w:t>
      </w:r>
    </w:p>
    <w:p w:rsidR="00F53843" w:rsidRDefault="00F53843" w:rsidP="00F53843">
      <w:pPr>
        <w:pStyle w:val="a7"/>
        <w:keepNext/>
        <w:shd w:val="clear" w:color="auto" w:fill="FFFFFF"/>
        <w:spacing w:before="260" w:beforeAutospacing="0" w:after="260" w:afterAutospacing="0" w:line="560" w:lineRule="atLeast"/>
        <w:jc w:val="both"/>
      </w:pPr>
      <w:r>
        <w:rPr>
          <w:rFonts w:hint="eastAsia"/>
          <w:color w:val="5C5C5C"/>
          <w:bdr w:val="none" w:sz="0" w:space="0" w:color="auto" w:frame="1"/>
        </w:rPr>
        <w:t> </w:t>
      </w:r>
    </w:p>
    <w:p w:rsidR="00F53843" w:rsidRDefault="00F53843" w:rsidP="00F53843">
      <w:pPr>
        <w:pStyle w:val="a7"/>
        <w:spacing w:before="0" w:beforeAutospacing="0" w:after="0" w:afterAutospacing="0" w:line="560" w:lineRule="atLeast"/>
        <w:jc w:val="both"/>
        <w:rPr>
          <w:rFonts w:ascii="等线" w:eastAsia="等线" w:hAnsi="等线"/>
          <w:sz w:val="21"/>
          <w:szCs w:val="21"/>
        </w:rPr>
      </w:pPr>
      <w:r>
        <w:rPr>
          <w:rFonts w:ascii="等线" w:eastAsia="等线" w:hAnsi="等线" w:hint="eastAsia"/>
          <w:sz w:val="21"/>
          <w:szCs w:val="21"/>
        </w:rPr>
        <w:t> </w:t>
      </w:r>
    </w:p>
    <w:p w:rsidR="002A1BE8" w:rsidRDefault="002A1BE8" w:rsidP="002A1BE8">
      <w:pPr>
        <w:pStyle w:val="a7"/>
        <w:keepNext/>
        <w:shd w:val="clear" w:color="auto" w:fill="FFFFFF"/>
        <w:spacing w:before="260" w:beforeAutospacing="0" w:after="260" w:afterAutospacing="0" w:line="560" w:lineRule="exact"/>
        <w:jc w:val="both"/>
        <w:rPr>
          <w:rFonts w:cs="Arial"/>
          <w:color w:val="5C5C5C"/>
          <w:bdr w:val="none" w:sz="0" w:space="0" w:color="auto" w:frame="1"/>
        </w:rPr>
      </w:pPr>
    </w:p>
    <w:bookmarkEnd w:id="0"/>
    <w:bookmarkEnd w:id="1"/>
    <w:p w:rsidR="00A866DF" w:rsidRDefault="00E34556" w:rsidP="002A1BE8">
      <w:pPr>
        <w:spacing w:line="560" w:lineRule="exact"/>
      </w:pPr>
    </w:p>
    <w:sectPr w:rsidR="00A8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87" w:rsidRDefault="00AF4A87" w:rsidP="00931760">
      <w:r>
        <w:separator/>
      </w:r>
    </w:p>
  </w:endnote>
  <w:endnote w:type="continuationSeparator" w:id="0">
    <w:p w:rsidR="00AF4A87" w:rsidRDefault="00AF4A87" w:rsidP="009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87" w:rsidRDefault="00AF4A87" w:rsidP="00931760">
      <w:r>
        <w:separator/>
      </w:r>
    </w:p>
  </w:footnote>
  <w:footnote w:type="continuationSeparator" w:id="0">
    <w:p w:rsidR="00AF4A87" w:rsidRDefault="00AF4A87" w:rsidP="0093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4B49"/>
    <w:multiLevelType w:val="hybridMultilevel"/>
    <w:tmpl w:val="09E4C4EC"/>
    <w:lvl w:ilvl="0" w:tplc="A612A94A">
      <w:start w:val="1"/>
      <w:numFmt w:val="japaneseCounting"/>
      <w:lvlText w:val="（%1）"/>
      <w:lvlJc w:val="left"/>
      <w:pPr>
        <w:ind w:left="1422" w:hanging="855"/>
      </w:pPr>
      <w:rPr>
        <w:rFonts w:ascii="仿宋" w:eastAsia="仿宋" w:hAnsi="仿宋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4A"/>
    <w:rsid w:val="00096049"/>
    <w:rsid w:val="002A1BE8"/>
    <w:rsid w:val="003D384A"/>
    <w:rsid w:val="004740F0"/>
    <w:rsid w:val="00931760"/>
    <w:rsid w:val="00AF4A87"/>
    <w:rsid w:val="00E34556"/>
    <w:rsid w:val="00F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7C604"/>
  <w15:chartTrackingRefBased/>
  <w15:docId w15:val="{8A7448E0-3316-4B3A-9439-4A612BAE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76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31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308</Characters>
  <Application>Microsoft Office Word</Application>
  <DocSecurity>0</DocSecurity>
  <Lines>20</Lines>
  <Paragraphs>26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315457389@qq.com</dc:creator>
  <cp:keywords/>
  <dc:description/>
  <cp:lastModifiedBy>315457389@qq.com</cp:lastModifiedBy>
  <cp:revision>2</cp:revision>
  <dcterms:created xsi:type="dcterms:W3CDTF">2024-02-27T02:56:00Z</dcterms:created>
  <dcterms:modified xsi:type="dcterms:W3CDTF">2024-02-27T03:21:00Z</dcterms:modified>
</cp:coreProperties>
</file>