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536B1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p w14:paraId="6026F713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多媒体设备挂网参数要求</w:t>
      </w:r>
    </w:p>
    <w:tbl>
      <w:tblPr>
        <w:tblStyle w:val="3"/>
        <w:tblW w:w="55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74"/>
        <w:gridCol w:w="4093"/>
        <w:gridCol w:w="837"/>
        <w:gridCol w:w="750"/>
        <w:gridCol w:w="1047"/>
        <w:gridCol w:w="727"/>
      </w:tblGrid>
      <w:tr w14:paraId="6FE2F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837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68D6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109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0A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技术要求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E47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D4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F4A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38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3DD57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 w14:paraId="3D17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C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5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投影仪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236F">
            <w:pPr>
              <w:spacing w:line="500" w:lineRule="atLeas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显示芯片:0.55英寸芯片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亮度≥3300lm；中⼼亮度≥3000lm标准</w:t>
            </w:r>
          </w:p>
          <w:p w14:paraId="1A5D83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标准分辨率:800×600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最大兼容分辨率：1920×1080dpi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投影对比度10000:1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投影技术：DLP/LCD等主流技术</w:t>
            </w:r>
          </w:p>
          <w:p w14:paraId="434340B9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光源类型：灯泡光源；光源使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⽤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寿命：标准模式：20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000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⼩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时，节能模式：30000 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⼩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时。</w:t>
            </w: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  <w:t>（需提供CMA或CNAS认证的检测报告复印件加盖供应商公章佐证）</w:t>
            </w:r>
          </w:p>
          <w:p w14:paraId="6E1C917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梯形校正：V:±30°,H:±30°</w:t>
            </w:r>
          </w:p>
          <w:p w14:paraId="59060C60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具备“护眼”图像模式，支持不少于红色、蓝色、黄色、绿色、灰色、紫色、青色、粉红色、浅蓝色、浅黄色、浅绿色、浅灰色。背景颜色校正。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（需提供CMA或CNAS认证的检测报告复印件加盖供应商公章佐证）</w:t>
            </w:r>
          </w:p>
          <w:p w14:paraId="17A9DC4E">
            <w:pPr>
              <w:spacing w:line="500" w:lineRule="atLeas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投影方式：前投、背投、吊装前投、吊装背投</w:t>
            </w:r>
          </w:p>
          <w:p w14:paraId="7330A161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输入端口：HDMI x2 (V2.0兼容 4K 支持 HDCP)、VGAx1 (D-sub 15pin)、Audio x1 (3.5mm 立体声迷你插口</w:t>
            </w:r>
          </w:p>
          <w:p w14:paraId="41A1AC3A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输出端口：Audio x1 (3.5mm 立体声迷你插口)、USB-Ax1(用于供电，5V/1.5A)</w:t>
            </w:r>
          </w:p>
          <w:p w14:paraId="7258FE5D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控制端口：RS232 x1 (D-sub 9pin)、RJ45x1、Mini USB x1 (DFU)</w:t>
            </w:r>
          </w:p>
          <w:p w14:paraId="5B23390F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扬声器16Wx1</w:t>
            </w:r>
          </w:p>
          <w:p w14:paraId="7150D747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计算机信号输入：VGA，SVGA,XGA,SXGA,WXGA,UXGA，WUXGA，4</w:t>
            </w:r>
          </w:p>
          <w:p w14:paraId="455FAF09">
            <w:pPr>
              <w:spacing w:line="500" w:lineRule="atLeas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视频信号输入：480i，480p，576i，576p，720p，1080p</w:t>
            </w:r>
          </w:p>
          <w:p w14:paraId="75F3C522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E822F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产品认证：</w:t>
            </w:r>
            <w:r>
              <w:rPr>
                <w:rFonts w:hint="eastAsia" w:ascii="宋体" w:hAnsi="宋体" w:eastAsia="宋体" w:cs="宋体"/>
                <w:b/>
                <w:bCs/>
                <w:color w:val="EE822F" w:themeColor="accent2"/>
                <w:sz w:val="20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b/>
                <w:bCs/>
                <w:color w:val="EE822F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3C</w:t>
            </w:r>
            <w:r>
              <w:rPr>
                <w:rFonts w:hint="eastAsia" w:ascii="宋体" w:hAnsi="宋体" w:eastAsia="宋体" w:cs="宋体"/>
                <w:b/>
                <w:bCs/>
                <w:color w:val="EE822F" w:themeColor="accent2"/>
                <w:sz w:val="20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EE822F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t>CNAS检测报告。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C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8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5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DA2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B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C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投影幕布120寸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D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120寸，4：3，电动控制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9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0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8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C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39AE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41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6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无线有源音箱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C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1. 传输频率：2.4000—2.53MHz，高保真、抗干扰性好。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2. 为行业内最高64K @16bit×2, 具有HDCD音质效果。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3. 声音延迟（＜0.5ms)。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4. 响应频率：80Hz—16KHz。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5. 开机自动进入配对状态，配对成功后，有提示音，自动转入接收状态。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6. 主机与麦克风自动配对连接距离≤3米，配对连接时间≤3秒。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7. 实现加密传输，接收器支持自动扫频功能，轻松避开干扰。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8. 2.4G麦克风音量支持音量调节功能。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9. 2.4G无线麦克风具有充电功能，带充电管理，支持边充电边工作，充电用MicroUSB口，通用手机充电器。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10. 带激光笔和PTT翻页功能。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11. 内置话筒混响功能。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12. 对频距离（功率）可以自行设定。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13. 带录音功能。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14. 有效使用距离可达30米。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15. 1路线路输入、1路麦克风输入。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16. 输出过载、短路保护。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17. 输出2×25W@4欧负载。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18. 在麦克风输入，带默音功能。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19. 内置1个麦克风音量调节、1个线路输入音量调节、2个高低隐藏式音调节。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20. 带100V广播输入接口，优先于本地广播。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3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C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BCF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E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钢制讲台搬运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4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原实训楼教师钢制讲台搬运至新实训楼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C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4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3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包含外观、内部清理</w:t>
            </w:r>
          </w:p>
        </w:tc>
      </w:tr>
      <w:tr w14:paraId="0168C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B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D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投影吊架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6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钢制固定吊架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6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4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1CA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9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F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VGA视频分配器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F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VGA信号一进二出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C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1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1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9F4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5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E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VGA线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高品质VGA线,20米长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5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3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4239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2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F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VGA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7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高品质VGAI线,3米长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A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B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C6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6A9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9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4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六类网线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F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3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F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9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673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9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2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6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RVV2*2.5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5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4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6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4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65C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4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9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3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8位三孔插座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D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9F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3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F22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7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高强度PVC线槽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89E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地面走线采用压不烂的PVC线槽，半圆弧形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3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0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FAF2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2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PVC线槽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6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墙面走线，20*15mm方形PVC线槽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8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9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B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617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F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C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站台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C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1、基本尺寸：4000*1200*20mm，    2、材质采用实木板框架。面板、侧板采用E1 级 12 厘抗倍特板定制，可以搬动。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2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C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8C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C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40D5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1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6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黑板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F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1、基本尺寸：4000*1200*20mm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2、边框材质：采用 32×21×1mm 的香槟色铝合金材料；                           3、黑板下托槽：采用 10×3×1mm 的香槟色铝合金材料  ；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4、背板材质：采用优质镀锌板，板厚≧0.27cm，无凹凸，无轮纹，不变形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5、内心材质：采用高密度，防阻燃，28kg 级泡沫，厚度≧15mm ，采用现代砂光技术加工；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6、面板材质：采用高温烤漆板面，厚度≥0.35mm，表面采用消光砂面技术进行加强硬度处理，涂层硬度≥3(莫氏），宽度为1000--1200mm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7、包角材料：采用防老化、抗疲劳，壁厚2mm的 ABS 工程塑料，流线型设计，无尘角，一次成型模具，经久耐用，美观大方。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1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6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4BF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D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AE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合计：</w:t>
            </w:r>
          </w:p>
          <w:p w14:paraId="6764D270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注：包含一切设备安装调试搬运费用</w:t>
            </w:r>
          </w:p>
        </w:tc>
      </w:tr>
    </w:tbl>
    <w:p w14:paraId="40810340"/>
    <w:p w14:paraId="175837F7">
      <w:r>
        <w:rPr>
          <w:rFonts w:hint="eastAsia"/>
        </w:rPr>
        <w:t>商务要求：</w:t>
      </w:r>
    </w:p>
    <w:p w14:paraId="637769EB">
      <w:pPr>
        <w:numPr>
          <w:ilvl w:val="0"/>
          <w:numId w:val="1"/>
        </w:numPr>
      </w:pPr>
      <w:r>
        <w:rPr>
          <w:rFonts w:hint="eastAsia"/>
        </w:rPr>
        <w:t xml:space="preserve">采购方不接受物流送货，本项目不接受联合体竞标，不能转包分包 </w:t>
      </w:r>
    </w:p>
    <w:p w14:paraId="56E469EE">
      <w:pPr>
        <w:numPr>
          <w:ilvl w:val="0"/>
          <w:numId w:val="1"/>
        </w:numPr>
      </w:pPr>
      <w:r>
        <w:rPr>
          <w:rFonts w:hint="eastAsia"/>
        </w:rPr>
        <w:t xml:space="preserve">对附件清单各项单独报价，报价含税含搬运费含安装费 </w:t>
      </w:r>
    </w:p>
    <w:p w14:paraId="5CD16184">
      <w:pPr>
        <w:numPr>
          <w:ilvl w:val="0"/>
          <w:numId w:val="1"/>
        </w:numPr>
      </w:pPr>
      <w:r>
        <w:rPr>
          <w:rFonts w:hint="eastAsia"/>
        </w:rPr>
        <w:t xml:space="preserve">总金额含税含运费，人工费等一切与本项目有关费用。 </w:t>
      </w:r>
    </w:p>
    <w:p w14:paraId="7EA7AEAB">
      <w:pPr>
        <w:numPr>
          <w:ilvl w:val="0"/>
          <w:numId w:val="1"/>
        </w:numPr>
      </w:pPr>
      <w:r>
        <w:rPr>
          <w:rFonts w:hint="eastAsia"/>
        </w:rPr>
        <w:t xml:space="preserve">质保期叁年，中标商需在签订合同前提交总金额5%履约保证金至我方账户，质保期满后无息退还。 </w:t>
      </w:r>
    </w:p>
    <w:p w14:paraId="4BAF2B52">
      <w:pPr>
        <w:numPr>
          <w:ilvl w:val="0"/>
          <w:numId w:val="1"/>
        </w:numPr>
      </w:pPr>
      <w:r>
        <w:rPr>
          <w:rFonts w:hint="eastAsia" w:ascii="宋体" w:hAnsi="宋体" w:eastAsia="宋体" w:cs="宋体"/>
          <w:szCs w:val="21"/>
        </w:rPr>
        <w:t>付款方式：</w:t>
      </w:r>
      <w:r>
        <w:rPr>
          <w:rFonts w:hint="eastAsia" w:ascii="宋体" w:hAnsi="宋体" w:cs="宋体"/>
          <w:szCs w:val="21"/>
        </w:rPr>
        <w:t>安装调试完成并经</w:t>
      </w:r>
      <w:r>
        <w:rPr>
          <w:rFonts w:hint="eastAsia" w:ascii="宋体" w:hAnsi="宋体" w:eastAsia="宋体" w:cs="宋体"/>
          <w:szCs w:val="21"/>
        </w:rPr>
        <w:t>验收合格后支付合同金额的</w:t>
      </w:r>
      <w:r>
        <w:rPr>
          <w:rFonts w:hint="eastAsia" w:ascii="宋体" w:hAnsi="宋体" w:cs="宋体"/>
          <w:szCs w:val="21"/>
        </w:rPr>
        <w:t>100</w:t>
      </w:r>
      <w:r>
        <w:rPr>
          <w:rFonts w:hint="eastAsia" w:ascii="宋体" w:hAnsi="宋体" w:eastAsia="宋体" w:cs="宋体"/>
          <w:szCs w:val="21"/>
        </w:rPr>
        <w:t>%。</w:t>
      </w:r>
    </w:p>
    <w:p w14:paraId="3CC86E22">
      <w:pPr>
        <w:numPr>
          <w:ilvl w:val="0"/>
          <w:numId w:val="1"/>
        </w:numPr>
      </w:pPr>
      <w:r>
        <w:rPr>
          <w:rFonts w:hint="eastAsia"/>
        </w:rPr>
        <w:t>中标商签订合同后10日完成货物安装调试保证正常使用，并协助我方完成验收工作。</w:t>
      </w:r>
    </w:p>
    <w:p w14:paraId="191C970D"/>
    <w:p w14:paraId="2C03532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B97F5"/>
    <w:multiLevelType w:val="singleLevel"/>
    <w:tmpl w:val="565B97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425D"/>
    <w:rsid w:val="0003670F"/>
    <w:rsid w:val="0070554E"/>
    <w:rsid w:val="00734EE8"/>
    <w:rsid w:val="00991ADF"/>
    <w:rsid w:val="00AC7B49"/>
    <w:rsid w:val="00B2494E"/>
    <w:rsid w:val="00D97852"/>
    <w:rsid w:val="03681C3C"/>
    <w:rsid w:val="03E272F9"/>
    <w:rsid w:val="04194CE4"/>
    <w:rsid w:val="04702B56"/>
    <w:rsid w:val="06DF2215"/>
    <w:rsid w:val="070659F4"/>
    <w:rsid w:val="083D5445"/>
    <w:rsid w:val="087F5A5E"/>
    <w:rsid w:val="09AB2883"/>
    <w:rsid w:val="0A7D5FCD"/>
    <w:rsid w:val="0ABB4D47"/>
    <w:rsid w:val="0B136931"/>
    <w:rsid w:val="0B6B4077"/>
    <w:rsid w:val="0C1464BD"/>
    <w:rsid w:val="0D8256A8"/>
    <w:rsid w:val="0E4A1D90"/>
    <w:rsid w:val="0F615EBD"/>
    <w:rsid w:val="0FAE6C29"/>
    <w:rsid w:val="10101691"/>
    <w:rsid w:val="101A606C"/>
    <w:rsid w:val="11150096"/>
    <w:rsid w:val="11586E4C"/>
    <w:rsid w:val="11B322D4"/>
    <w:rsid w:val="12280F14"/>
    <w:rsid w:val="122B27B2"/>
    <w:rsid w:val="145A425D"/>
    <w:rsid w:val="1537146E"/>
    <w:rsid w:val="154A2F50"/>
    <w:rsid w:val="15EF3AF7"/>
    <w:rsid w:val="15FA6724"/>
    <w:rsid w:val="16DE7DF3"/>
    <w:rsid w:val="17487963"/>
    <w:rsid w:val="176127D3"/>
    <w:rsid w:val="17A56B63"/>
    <w:rsid w:val="17C50FB3"/>
    <w:rsid w:val="183E3A22"/>
    <w:rsid w:val="19687E48"/>
    <w:rsid w:val="19CC4BF5"/>
    <w:rsid w:val="1A2226ED"/>
    <w:rsid w:val="1A246465"/>
    <w:rsid w:val="1A255D39"/>
    <w:rsid w:val="1A7C004F"/>
    <w:rsid w:val="1AA01EE3"/>
    <w:rsid w:val="1AF5395E"/>
    <w:rsid w:val="1C3A1F70"/>
    <w:rsid w:val="1D6152DA"/>
    <w:rsid w:val="1E543091"/>
    <w:rsid w:val="1E796654"/>
    <w:rsid w:val="1F1D2FA2"/>
    <w:rsid w:val="1F1D3483"/>
    <w:rsid w:val="1F5365A6"/>
    <w:rsid w:val="1F5D7D23"/>
    <w:rsid w:val="1FAD4807"/>
    <w:rsid w:val="22FB3ADB"/>
    <w:rsid w:val="236B6EB3"/>
    <w:rsid w:val="23A128D5"/>
    <w:rsid w:val="23A67EEB"/>
    <w:rsid w:val="23F20C9A"/>
    <w:rsid w:val="24613E12"/>
    <w:rsid w:val="24973CD7"/>
    <w:rsid w:val="250C1FD0"/>
    <w:rsid w:val="254C061E"/>
    <w:rsid w:val="25C26B32"/>
    <w:rsid w:val="25F57521"/>
    <w:rsid w:val="26C80178"/>
    <w:rsid w:val="270513CC"/>
    <w:rsid w:val="27736336"/>
    <w:rsid w:val="27C13545"/>
    <w:rsid w:val="29BD6562"/>
    <w:rsid w:val="2B381D70"/>
    <w:rsid w:val="2B6F150A"/>
    <w:rsid w:val="2CE13D42"/>
    <w:rsid w:val="2CEE4D78"/>
    <w:rsid w:val="2DA74F8B"/>
    <w:rsid w:val="2E382087"/>
    <w:rsid w:val="2EE45D6B"/>
    <w:rsid w:val="30F93D50"/>
    <w:rsid w:val="31CA1248"/>
    <w:rsid w:val="32786EF6"/>
    <w:rsid w:val="32E26A66"/>
    <w:rsid w:val="33EA3E24"/>
    <w:rsid w:val="359E4EC6"/>
    <w:rsid w:val="35F66AB0"/>
    <w:rsid w:val="361E1B63"/>
    <w:rsid w:val="36541A28"/>
    <w:rsid w:val="369736C3"/>
    <w:rsid w:val="36AE738B"/>
    <w:rsid w:val="36EF52AD"/>
    <w:rsid w:val="372E5DD5"/>
    <w:rsid w:val="37C54D8B"/>
    <w:rsid w:val="38481119"/>
    <w:rsid w:val="38514471"/>
    <w:rsid w:val="394144E6"/>
    <w:rsid w:val="3ACD3B57"/>
    <w:rsid w:val="3B312338"/>
    <w:rsid w:val="3C0E61D6"/>
    <w:rsid w:val="3C8D7A42"/>
    <w:rsid w:val="3D7D7AB7"/>
    <w:rsid w:val="3E0E6961"/>
    <w:rsid w:val="3F073ADC"/>
    <w:rsid w:val="40167D4F"/>
    <w:rsid w:val="40896772"/>
    <w:rsid w:val="41517290"/>
    <w:rsid w:val="42446DF5"/>
    <w:rsid w:val="42894808"/>
    <w:rsid w:val="428B0580"/>
    <w:rsid w:val="42DC702D"/>
    <w:rsid w:val="43E443EC"/>
    <w:rsid w:val="45C67B21"/>
    <w:rsid w:val="46827EEC"/>
    <w:rsid w:val="46B207D1"/>
    <w:rsid w:val="47136D96"/>
    <w:rsid w:val="490746D8"/>
    <w:rsid w:val="492434DC"/>
    <w:rsid w:val="499A72FA"/>
    <w:rsid w:val="4A1B043B"/>
    <w:rsid w:val="4AA448D5"/>
    <w:rsid w:val="4B46598C"/>
    <w:rsid w:val="4B920BD1"/>
    <w:rsid w:val="4C912C37"/>
    <w:rsid w:val="4D907392"/>
    <w:rsid w:val="4E0538DC"/>
    <w:rsid w:val="4FAB400F"/>
    <w:rsid w:val="50B213CE"/>
    <w:rsid w:val="526A6404"/>
    <w:rsid w:val="536C7F5A"/>
    <w:rsid w:val="548F2152"/>
    <w:rsid w:val="55B17EA6"/>
    <w:rsid w:val="55C91693"/>
    <w:rsid w:val="560C77D2"/>
    <w:rsid w:val="56F664B8"/>
    <w:rsid w:val="59BC506B"/>
    <w:rsid w:val="59C96FDB"/>
    <w:rsid w:val="59FB2037"/>
    <w:rsid w:val="5A875679"/>
    <w:rsid w:val="5D28611F"/>
    <w:rsid w:val="5DEF5A0F"/>
    <w:rsid w:val="5EC23124"/>
    <w:rsid w:val="5FC353A5"/>
    <w:rsid w:val="5FE33352"/>
    <w:rsid w:val="60CA4511"/>
    <w:rsid w:val="611F03B9"/>
    <w:rsid w:val="6142054C"/>
    <w:rsid w:val="621D4922"/>
    <w:rsid w:val="6311467A"/>
    <w:rsid w:val="63F26259"/>
    <w:rsid w:val="64487C27"/>
    <w:rsid w:val="653603C7"/>
    <w:rsid w:val="665E7BD6"/>
    <w:rsid w:val="66E225B5"/>
    <w:rsid w:val="66F978FF"/>
    <w:rsid w:val="678278F4"/>
    <w:rsid w:val="678E6299"/>
    <w:rsid w:val="68182006"/>
    <w:rsid w:val="68703BF0"/>
    <w:rsid w:val="68F96DC2"/>
    <w:rsid w:val="69DF102E"/>
    <w:rsid w:val="6A2133F4"/>
    <w:rsid w:val="6AAB7162"/>
    <w:rsid w:val="6AEF704E"/>
    <w:rsid w:val="6CC369E5"/>
    <w:rsid w:val="6CE54BAD"/>
    <w:rsid w:val="6D4F2026"/>
    <w:rsid w:val="6EE3511C"/>
    <w:rsid w:val="71924BD7"/>
    <w:rsid w:val="71C54FAD"/>
    <w:rsid w:val="729606F7"/>
    <w:rsid w:val="73CF5C6F"/>
    <w:rsid w:val="74343D24"/>
    <w:rsid w:val="75153B55"/>
    <w:rsid w:val="773329B9"/>
    <w:rsid w:val="78306EF8"/>
    <w:rsid w:val="78AF42C1"/>
    <w:rsid w:val="794E3ADA"/>
    <w:rsid w:val="796D534E"/>
    <w:rsid w:val="7B825CBD"/>
    <w:rsid w:val="7C29438A"/>
    <w:rsid w:val="7CF76237"/>
    <w:rsid w:val="7D425704"/>
    <w:rsid w:val="7D9A5540"/>
    <w:rsid w:val="7E9E1E73"/>
    <w:rsid w:val="7EDE76AE"/>
    <w:rsid w:val="7F0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1899</Characters>
  <Lines>15</Lines>
  <Paragraphs>4</Paragraphs>
  <TotalTime>159</TotalTime>
  <ScaleCrop>false</ScaleCrop>
  <LinksUpToDate>false</LinksUpToDate>
  <CharactersWithSpaces>2018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2025-07-08T01:28:00Z</dcterms:created>
  <dc:creator>虎虎生威</dc:creator>
  <cp:lastModifiedBy>阿怅</cp:lastModifiedBy>
  <cp:lastPrinted>2025-07-21T01:10:00Z</cp:lastPrinted>
  <dcterms:modified xsi:type="dcterms:W3CDTF">2025-07-22T08:17:17Z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F7C2684DE44B43A5BAEF218852750473_13</vt:lpwstr>
  </property>
  <property fmtid="{D5CDD505-2E9C-101B-9397-08002B2CF9AE}" pid="4" name="KSOTemplateDocerSaveRecord">
    <vt:lpwstr>eyJoZGlkIjoiMmZlMDc5Y2NjZTcwMDc2NDNjZmU2ZmI4ODU1YzNjZTciLCJ1c2VySWQiOiI1NTk3NDYwODMifQ==</vt:lpwstr>
  </property>
</Properties>
</file>