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A5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  <w:t>米易县</w:t>
      </w:r>
      <w:r>
        <w:rPr>
          <w:rFonts w:hint="eastAsia" w:ascii="仿宋_GB2312" w:hAnsi="仿宋_GB2312" w:eastAsia="仿宋_GB2312" w:cs="仿宋_GB2312"/>
          <w:b/>
          <w:bCs/>
          <w:sz w:val="48"/>
          <w:szCs w:val="48"/>
          <w:lang w:val="en-US" w:eastAsia="zh-CN"/>
        </w:rPr>
        <w:t>中医</w:t>
      </w:r>
      <w:r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  <w:t>医院</w:t>
      </w:r>
      <w:r>
        <w:rPr>
          <w:rFonts w:hint="eastAsia" w:ascii="仿宋_GB2312" w:hAnsi="仿宋_GB2312" w:eastAsia="仿宋_GB2312" w:cs="仿宋_GB2312"/>
          <w:b/>
          <w:bCs/>
          <w:sz w:val="48"/>
          <w:szCs w:val="48"/>
          <w:lang w:val="en-US" w:eastAsia="zh-CN"/>
        </w:rPr>
        <w:t>治未病科设备物品</w:t>
      </w:r>
    </w:p>
    <w:p w14:paraId="3AAC2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  <w:t>采购项目采购公告</w:t>
      </w:r>
    </w:p>
    <w:p w14:paraId="1564C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 xml:space="preserve">第一章  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谈判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邀请</w:t>
      </w:r>
    </w:p>
    <w:p w14:paraId="1C600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PO_默认文件内容_1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米易县医共体县中医医院治未病科因业务需要，需采购一批设施设备。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拟</w:t>
      </w:r>
      <w:r>
        <w:rPr>
          <w:rFonts w:hint="eastAsia" w:ascii="仿宋_GB2312" w:hAnsi="仿宋_GB2312" w:eastAsia="仿宋_GB2312" w:cs="仿宋_GB2312"/>
          <w:sz w:val="28"/>
          <w:szCs w:val="28"/>
        </w:rPr>
        <w:t>采用竞争性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谈判的</w:t>
      </w:r>
      <w:r>
        <w:rPr>
          <w:rFonts w:hint="eastAsia" w:ascii="仿宋_GB2312" w:hAnsi="仿宋_GB2312" w:eastAsia="仿宋_GB2312" w:cs="仿宋_GB2312"/>
          <w:sz w:val="28"/>
          <w:szCs w:val="28"/>
        </w:rPr>
        <w:t>方式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确定供货商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，特邀请</w:t>
      </w:r>
      <w:r>
        <w:rPr>
          <w:rFonts w:hint="eastAsia" w:ascii="仿宋_GB2312" w:hAnsi="仿宋_GB2312" w:eastAsia="仿宋_GB2312" w:cs="仿宋_GB2312"/>
          <w:sz w:val="28"/>
          <w:szCs w:val="28"/>
        </w:rPr>
        <w:t>符合本次采购要求的供应商参加本项目的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谈判。</w:t>
      </w:r>
    </w:p>
    <w:bookmarkEnd w:id="0"/>
    <w:p w14:paraId="6FCD3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采购项目名称：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米易县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中医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医院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治未病科设备物品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采购项目</w:t>
      </w:r>
    </w:p>
    <w:p w14:paraId="297802F2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二、项目概况：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米易县医共体县中医医院治未病科因业务需要，需采购一批设施设备。本项目一个包，预算120000元。</w:t>
      </w:r>
    </w:p>
    <w:p w14:paraId="40ED6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、资金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来源：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自筹</w:t>
      </w:r>
      <w:r>
        <w:rPr>
          <w:rFonts w:hint="eastAsia" w:ascii="仿宋_GB2312" w:hAnsi="仿宋_GB2312" w:eastAsia="仿宋_GB2312" w:cs="仿宋_GB2312"/>
          <w:sz w:val="28"/>
          <w:szCs w:val="28"/>
        </w:rPr>
        <w:t>资金</w:t>
      </w:r>
    </w:p>
    <w:p w14:paraId="27A7E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供应商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参加本次采购活动应具备下列条件：</w:t>
      </w:r>
    </w:p>
    <w:p w14:paraId="7ABDB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1" w:name="PO_供应商资格条件_1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1、一般资格条件：</w:t>
      </w:r>
    </w:p>
    <w:p w14:paraId="66272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（1）具有独立承担民事责任的能力；</w:t>
      </w:r>
    </w:p>
    <w:p w14:paraId="2C5D2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（2）具有良好的商业信誉和健全的财务会计制度；</w:t>
      </w:r>
    </w:p>
    <w:p w14:paraId="55CBF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（3）具有履行合同所必需的设备和专业技术能力；</w:t>
      </w:r>
    </w:p>
    <w:p w14:paraId="348F5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（4）有依法缴纳税收和社会保障资金的良好记录；</w:t>
      </w:r>
    </w:p>
    <w:p w14:paraId="11252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（5）参加本次采购活动前三年内，在经营活动中没有重大违法记录（公司成立不足三年的从成立之日起算）；</w:t>
      </w:r>
    </w:p>
    <w:p w14:paraId="040FF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（6）具备法律、行政法规规定的其他条件。</w:t>
      </w:r>
    </w:p>
    <w:p w14:paraId="3FA9B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2、特定资格条件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 w14:paraId="6AD6B3A2">
      <w:pPr>
        <w:pStyle w:val="2"/>
        <w:ind w:firstLine="1400" w:firstLineChars="7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无</w:t>
      </w:r>
    </w:p>
    <w:bookmarkEnd w:id="1"/>
    <w:p w14:paraId="059F5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报名时间及方式：</w:t>
      </w:r>
    </w:p>
    <w:p w14:paraId="2EEBF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请有意向的供应商于2026年1月11日18：00前将报名表(见附表）发到如下邮箱：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HYPERLINK "mailto:MYXRMYYCGK@163.COM，超过规定时间发送报名表的属无效报名。"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MYXRMYYCGK@163.COM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，超过规定时间发送报名表的属无效报名。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tbl>
      <w:tblPr>
        <w:tblStyle w:val="6"/>
        <w:tblpPr w:leftFromText="180" w:rightFromText="180" w:vertAnchor="page" w:horzAnchor="page" w:tblpX="1667" w:tblpY="1635"/>
        <w:tblW w:w="9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7042"/>
      </w:tblGrid>
      <w:tr w14:paraId="67C2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671" w:type="dxa"/>
            <w:noWrap w:val="0"/>
            <w:vAlign w:val="top"/>
          </w:tcPr>
          <w:p w14:paraId="613C5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bookmarkStart w:id="2" w:name="_GoBack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项目名称及包号（如有）</w:t>
            </w:r>
          </w:p>
        </w:tc>
        <w:tc>
          <w:tcPr>
            <w:tcW w:w="7042" w:type="dxa"/>
            <w:noWrap w:val="0"/>
            <w:vAlign w:val="center"/>
          </w:tcPr>
          <w:p w14:paraId="3745F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米易县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中医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医院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治未病科设备物品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采购项目</w:t>
            </w:r>
          </w:p>
        </w:tc>
      </w:tr>
      <w:tr w14:paraId="0A736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671" w:type="dxa"/>
            <w:noWrap w:val="0"/>
            <w:vAlign w:val="top"/>
          </w:tcPr>
          <w:p w14:paraId="6BFC1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供应商名称</w:t>
            </w:r>
          </w:p>
        </w:tc>
        <w:tc>
          <w:tcPr>
            <w:tcW w:w="7042" w:type="dxa"/>
            <w:noWrap w:val="0"/>
            <w:vAlign w:val="center"/>
          </w:tcPr>
          <w:p w14:paraId="56F10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（盖鲜章）</w:t>
            </w:r>
          </w:p>
        </w:tc>
      </w:tr>
      <w:tr w14:paraId="5CF46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671" w:type="dxa"/>
            <w:noWrap w:val="0"/>
            <w:vAlign w:val="top"/>
          </w:tcPr>
          <w:p w14:paraId="3601A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及联系电话</w:t>
            </w:r>
          </w:p>
        </w:tc>
        <w:tc>
          <w:tcPr>
            <w:tcW w:w="7042" w:type="dxa"/>
            <w:noWrap w:val="0"/>
            <w:vAlign w:val="top"/>
          </w:tcPr>
          <w:p w14:paraId="1263B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61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671" w:type="dxa"/>
            <w:noWrap w:val="0"/>
            <w:vAlign w:val="top"/>
          </w:tcPr>
          <w:p w14:paraId="18C94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报名日期</w:t>
            </w:r>
          </w:p>
        </w:tc>
        <w:tc>
          <w:tcPr>
            <w:tcW w:w="7042" w:type="dxa"/>
            <w:noWrap w:val="0"/>
            <w:vAlign w:val="top"/>
          </w:tcPr>
          <w:p w14:paraId="34998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bookmarkEnd w:id="2"/>
    </w:tbl>
    <w:p w14:paraId="695A7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</w:p>
    <w:p w14:paraId="7938E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六、谈判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文件获取方式：</w:t>
      </w:r>
    </w:p>
    <w:p w14:paraId="15E78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采购人收到报名表后，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将</w:t>
      </w:r>
      <w:r>
        <w:rPr>
          <w:rFonts w:hint="eastAsia" w:ascii="仿宋_GB2312" w:hAnsi="仿宋_GB2312" w:eastAsia="仿宋_GB2312" w:cs="仿宋_GB2312"/>
          <w:sz w:val="28"/>
          <w:szCs w:val="28"/>
        </w:rPr>
        <w:t>通过发送报名表的邮箱将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谈判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回</w:t>
      </w:r>
      <w:r>
        <w:rPr>
          <w:rFonts w:hint="eastAsia" w:ascii="仿宋_GB2312" w:hAnsi="仿宋_GB2312" w:eastAsia="仿宋_GB2312" w:cs="仿宋_GB2312"/>
          <w:sz w:val="28"/>
          <w:szCs w:val="28"/>
        </w:rPr>
        <w:t>送给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有效报名的</w:t>
      </w:r>
      <w:r>
        <w:rPr>
          <w:rFonts w:hint="eastAsia" w:ascii="仿宋_GB2312" w:hAnsi="仿宋_GB2312" w:eastAsia="仿宋_GB2312" w:cs="仿宋_GB2312"/>
          <w:sz w:val="28"/>
          <w:szCs w:val="28"/>
        </w:rPr>
        <w:t>供应商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如未收到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谈判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文件，请及时联系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米易县医共体药械采购中心</w:t>
      </w:r>
      <w:r>
        <w:rPr>
          <w:rFonts w:hint="eastAsia" w:ascii="仿宋_GB2312" w:hAnsi="仿宋_GB2312" w:eastAsia="仿宋_GB2312" w:cs="仿宋_GB2312"/>
          <w:sz w:val="28"/>
          <w:szCs w:val="28"/>
        </w:rPr>
        <w:t>，联系电话：0812-6376306。</w:t>
      </w:r>
    </w:p>
    <w:p w14:paraId="0F6EA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递交响应文件截止时间：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10：30</w:t>
      </w:r>
    </w:p>
    <w:p w14:paraId="5DCA5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注：响应文件必须在递交响应文件截止时间前送达指定地点。逾期送达、密封和标注错误的响应文件，米易县医共体药械采购中心恕不接收。</w:t>
      </w:r>
    </w:p>
    <w:p w14:paraId="080E6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递交响应文件地点：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米易县医共体药械采购中心</w:t>
      </w:r>
    </w:p>
    <w:p w14:paraId="78A86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九、谈判时间：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10:30</w:t>
      </w:r>
    </w:p>
    <w:p w14:paraId="2B7FB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谈判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地点：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米易县医共体药械采购中心，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供应商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须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到现场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。</w:t>
      </w:r>
    </w:p>
    <w:p w14:paraId="4716F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十一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、采购人：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米易县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医院</w:t>
      </w:r>
    </w:p>
    <w:p w14:paraId="294DC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通讯地址：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米易县攀莲镇河熙北路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39号</w:t>
      </w:r>
    </w:p>
    <w:p w14:paraId="31C39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十二、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：</w:t>
      </w:r>
    </w:p>
    <w:p w14:paraId="4A782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老师</w:t>
      </w:r>
    </w:p>
    <w:p w14:paraId="03B89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0812-6376306</w:t>
      </w:r>
    </w:p>
    <w:p w14:paraId="69B14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lZmVjMzAxMTlkNGMyMDAwMmFlZTYyNDVkYjNiODcifQ=="/>
  </w:docVars>
  <w:rsids>
    <w:rsidRoot w:val="00000000"/>
    <w:rsid w:val="0317318F"/>
    <w:rsid w:val="03E63DE7"/>
    <w:rsid w:val="0648365F"/>
    <w:rsid w:val="07A174CB"/>
    <w:rsid w:val="07BD6CE0"/>
    <w:rsid w:val="095D32EB"/>
    <w:rsid w:val="0C767178"/>
    <w:rsid w:val="116B1D07"/>
    <w:rsid w:val="11E44B84"/>
    <w:rsid w:val="126C254B"/>
    <w:rsid w:val="196B73F5"/>
    <w:rsid w:val="1B124510"/>
    <w:rsid w:val="24D06DB8"/>
    <w:rsid w:val="25AD7734"/>
    <w:rsid w:val="26121BAF"/>
    <w:rsid w:val="28C66939"/>
    <w:rsid w:val="2973261D"/>
    <w:rsid w:val="2CCF6074"/>
    <w:rsid w:val="2E1E4633"/>
    <w:rsid w:val="2E30575E"/>
    <w:rsid w:val="2EAA4FD2"/>
    <w:rsid w:val="2FCD6225"/>
    <w:rsid w:val="30884A05"/>
    <w:rsid w:val="340E6CE2"/>
    <w:rsid w:val="35AE1D6A"/>
    <w:rsid w:val="395064D7"/>
    <w:rsid w:val="3A2B6F44"/>
    <w:rsid w:val="3B9D5939"/>
    <w:rsid w:val="3D670293"/>
    <w:rsid w:val="3F3F650C"/>
    <w:rsid w:val="3F600CD2"/>
    <w:rsid w:val="402F5207"/>
    <w:rsid w:val="40C348DC"/>
    <w:rsid w:val="433C5FF2"/>
    <w:rsid w:val="45087604"/>
    <w:rsid w:val="454E56E5"/>
    <w:rsid w:val="462036D5"/>
    <w:rsid w:val="489F7731"/>
    <w:rsid w:val="4C96649F"/>
    <w:rsid w:val="4E4F78BF"/>
    <w:rsid w:val="4F526E4D"/>
    <w:rsid w:val="4F764366"/>
    <w:rsid w:val="4FCB013A"/>
    <w:rsid w:val="507E3E8A"/>
    <w:rsid w:val="507E7AD2"/>
    <w:rsid w:val="5297227D"/>
    <w:rsid w:val="529C40E3"/>
    <w:rsid w:val="53A614FE"/>
    <w:rsid w:val="53C93962"/>
    <w:rsid w:val="56424FA2"/>
    <w:rsid w:val="594D276F"/>
    <w:rsid w:val="59B16669"/>
    <w:rsid w:val="5BC415DC"/>
    <w:rsid w:val="610C038F"/>
    <w:rsid w:val="619851B2"/>
    <w:rsid w:val="61992179"/>
    <w:rsid w:val="67DC07C5"/>
    <w:rsid w:val="6AF74155"/>
    <w:rsid w:val="6B861ADF"/>
    <w:rsid w:val="6E111767"/>
    <w:rsid w:val="71E052FE"/>
    <w:rsid w:val="796965F6"/>
    <w:rsid w:val="7A1C5472"/>
    <w:rsid w:val="7B387929"/>
    <w:rsid w:val="7D037643"/>
    <w:rsid w:val="7DBB2571"/>
    <w:rsid w:val="7DD704C0"/>
    <w:rsid w:val="7E3D278A"/>
    <w:rsid w:val="7E7A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after="160"/>
      <w:jc w:val="left"/>
    </w:pPr>
    <w:rPr>
      <w:rFonts w:ascii="仿宋体" w:eastAsia="仿宋体"/>
      <w:kern w:val="0"/>
      <w:sz w:val="20"/>
      <w:szCs w:val="20"/>
      <w:lang w:eastAsia="en-US"/>
    </w:rPr>
  </w:style>
  <w:style w:type="paragraph" w:styleId="3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4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1514</Words>
  <Characters>1579</Characters>
  <Lines>0</Lines>
  <Paragraphs>0</Paragraphs>
  <TotalTime>0</TotalTime>
  <ScaleCrop>false</ScaleCrop>
  <LinksUpToDate>false</LinksUpToDate>
  <CharactersWithSpaces>1592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2024-07-02T03:33:00Z</dcterms:created>
  <dc:creator>Administrator</dc:creator>
  <cp:lastModifiedBy>故里</cp:lastModifiedBy>
  <dcterms:modified xsi:type="dcterms:W3CDTF">2026-01-04T08:02:43Z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FEB6E06C4A8E49F2878751FC35691DF7_12</vt:lpwstr>
  </property>
  <property fmtid="{D5CDD505-2E9C-101B-9397-08002B2CF9AE}" pid="4" name="KSOTemplateDocerSaveRecord">
    <vt:lpwstr>eyJoZGlkIjoiZjgyZjcxNTBjZDM0NmFlYWI3OTQwZmU2ZWMzYzg4YzIiLCJ1c2VySWQiOiIxMjYwODMxODM3In0=</vt:lpwstr>
  </property>
</Properties>
</file>