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E41F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ascii="宋体" w:hAnsi="宋体" w:cs="宋体"/>
          <w:b/>
          <w:bCs/>
          <w:sz w:val="44"/>
          <w:szCs w:val="44"/>
        </w:rPr>
      </w:pPr>
      <w:r>
        <w:rPr>
          <w:rFonts w:hint="eastAsia" w:ascii="宋体" w:hAnsi="宋体" w:cs="宋体"/>
          <w:b/>
          <w:bCs/>
          <w:sz w:val="44"/>
          <w:szCs w:val="44"/>
        </w:rPr>
        <w:t>厦门三圈电池有限公司</w:t>
      </w:r>
    </w:p>
    <w:p w14:paraId="0131B62E">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ascii="仿宋" w:hAnsi="仿宋" w:eastAsia="仿宋" w:cs="宋体"/>
          <w:b/>
          <w:bCs/>
          <w:sz w:val="44"/>
          <w:szCs w:val="44"/>
        </w:rPr>
      </w:pPr>
      <w:r>
        <w:rPr>
          <w:rFonts w:hint="eastAsia" w:ascii="宋体" w:hAnsi="宋体" w:cs="宋体"/>
          <w:b/>
          <w:bCs/>
          <w:sz w:val="44"/>
          <w:szCs w:val="44"/>
          <w:lang w:val="en-US" w:eastAsia="zh-CN"/>
        </w:rPr>
        <w:t>2026年度</w:t>
      </w:r>
      <w:r>
        <w:rPr>
          <w:rFonts w:hint="eastAsia" w:ascii="宋体" w:hAnsi="宋体" w:cs="宋体"/>
          <w:b/>
          <w:bCs/>
          <w:sz w:val="44"/>
          <w:szCs w:val="44"/>
        </w:rPr>
        <w:t>招标代理服务</w:t>
      </w:r>
      <w:r>
        <w:rPr>
          <w:rFonts w:hint="eastAsia" w:ascii="宋体" w:hAnsi="宋体" w:cs="宋体"/>
          <w:b/>
          <w:bCs/>
          <w:sz w:val="44"/>
          <w:szCs w:val="44"/>
          <w:lang w:val="en-US" w:eastAsia="zh-CN"/>
        </w:rPr>
        <w:t>项目</w:t>
      </w:r>
      <w:r>
        <w:rPr>
          <w:rFonts w:hint="eastAsia" w:ascii="宋体" w:hAnsi="宋体" w:cs="宋体"/>
          <w:b/>
          <w:bCs/>
          <w:sz w:val="44"/>
          <w:szCs w:val="44"/>
        </w:rPr>
        <w:t>报价单</w:t>
      </w:r>
    </w:p>
    <w:tbl>
      <w:tblPr>
        <w:tblStyle w:val="5"/>
        <w:tblW w:w="10151" w:type="dxa"/>
        <w:tblInd w:w="-106" w:type="dxa"/>
        <w:tblLayout w:type="fixed"/>
        <w:tblCellMar>
          <w:top w:w="0" w:type="dxa"/>
          <w:left w:w="108" w:type="dxa"/>
          <w:bottom w:w="0" w:type="dxa"/>
          <w:right w:w="108" w:type="dxa"/>
        </w:tblCellMar>
      </w:tblPr>
      <w:tblGrid>
        <w:gridCol w:w="2609"/>
        <w:gridCol w:w="319"/>
        <w:gridCol w:w="1705"/>
        <w:gridCol w:w="912"/>
        <w:gridCol w:w="765"/>
        <w:gridCol w:w="1759"/>
        <w:gridCol w:w="2082"/>
      </w:tblGrid>
      <w:tr w14:paraId="2B288E79">
        <w:tblPrEx>
          <w:tblCellMar>
            <w:top w:w="0" w:type="dxa"/>
            <w:left w:w="108" w:type="dxa"/>
            <w:bottom w:w="0" w:type="dxa"/>
            <w:right w:w="108" w:type="dxa"/>
          </w:tblCellMar>
        </w:tblPrEx>
        <w:trPr>
          <w:trHeight w:val="818" w:hRule="atLeast"/>
        </w:trPr>
        <w:tc>
          <w:tcPr>
            <w:tcW w:w="10151" w:type="dxa"/>
            <w:gridSpan w:val="7"/>
            <w:tcBorders>
              <w:top w:val="single" w:color="auto" w:sz="4" w:space="0"/>
              <w:left w:val="single" w:color="auto" w:sz="4" w:space="0"/>
              <w:bottom w:val="single" w:color="auto" w:sz="4" w:space="0"/>
              <w:right w:val="single" w:color="auto" w:sz="4" w:space="0"/>
            </w:tcBorders>
            <w:noWrap/>
            <w:vAlign w:val="center"/>
          </w:tcPr>
          <w:p w14:paraId="50E71E7E">
            <w:pPr>
              <w:jc w:val="center"/>
              <w:rPr>
                <w:rFonts w:ascii="仿宋" w:hAnsi="仿宋" w:eastAsia="仿宋"/>
                <w:b/>
                <w:bCs/>
                <w:color w:val="000000"/>
                <w:sz w:val="32"/>
                <w:szCs w:val="32"/>
              </w:rPr>
            </w:pPr>
            <w:r>
              <w:rPr>
                <w:rFonts w:hint="eastAsia" w:ascii="仿宋" w:hAnsi="仿宋" w:eastAsia="仿宋" w:cs="宋体"/>
                <w:b/>
                <w:bCs/>
                <w:color w:val="000000"/>
                <w:sz w:val="32"/>
                <w:szCs w:val="32"/>
              </w:rPr>
              <w:t>报价人基本情况</w:t>
            </w:r>
          </w:p>
        </w:tc>
      </w:tr>
      <w:tr w14:paraId="636C616A">
        <w:tblPrEx>
          <w:tblCellMar>
            <w:top w:w="0" w:type="dxa"/>
            <w:left w:w="108" w:type="dxa"/>
            <w:bottom w:w="0" w:type="dxa"/>
            <w:right w:w="108" w:type="dxa"/>
          </w:tblCellMar>
        </w:tblPrEx>
        <w:trPr>
          <w:trHeight w:val="822" w:hRule="atLeast"/>
        </w:trPr>
        <w:tc>
          <w:tcPr>
            <w:tcW w:w="2609" w:type="dxa"/>
            <w:tcBorders>
              <w:top w:val="nil"/>
              <w:left w:val="single" w:color="auto" w:sz="4" w:space="0"/>
              <w:bottom w:val="single" w:color="auto" w:sz="4" w:space="0"/>
              <w:right w:val="single" w:color="auto" w:sz="4" w:space="0"/>
            </w:tcBorders>
            <w:vAlign w:val="center"/>
          </w:tcPr>
          <w:p w14:paraId="062A0137">
            <w:pPr>
              <w:jc w:val="center"/>
              <w:rPr>
                <w:rFonts w:ascii="仿宋" w:hAnsi="仿宋" w:eastAsia="仿宋"/>
                <w:color w:val="000000"/>
                <w:sz w:val="32"/>
                <w:szCs w:val="32"/>
              </w:rPr>
            </w:pPr>
            <w:r>
              <w:rPr>
                <w:rFonts w:hint="eastAsia" w:ascii="仿宋" w:hAnsi="仿宋" w:eastAsia="仿宋" w:cs="宋体"/>
                <w:color w:val="000000"/>
                <w:sz w:val="32"/>
                <w:szCs w:val="32"/>
              </w:rPr>
              <w:t>报价人名称</w:t>
            </w:r>
          </w:p>
        </w:tc>
        <w:tc>
          <w:tcPr>
            <w:tcW w:w="2936" w:type="dxa"/>
            <w:gridSpan w:val="3"/>
            <w:tcBorders>
              <w:top w:val="single" w:color="auto" w:sz="4" w:space="0"/>
              <w:left w:val="nil"/>
              <w:bottom w:val="single" w:color="auto" w:sz="4" w:space="0"/>
              <w:right w:val="single" w:color="auto" w:sz="4" w:space="0"/>
            </w:tcBorders>
            <w:noWrap/>
            <w:vAlign w:val="center"/>
          </w:tcPr>
          <w:p w14:paraId="6561A2E5">
            <w:pPr>
              <w:rPr>
                <w:rFonts w:ascii="仿宋" w:hAnsi="仿宋" w:eastAsia="仿宋"/>
                <w:color w:val="000000"/>
                <w:sz w:val="32"/>
                <w:szCs w:val="32"/>
              </w:rPr>
            </w:pPr>
            <w:r>
              <w:rPr>
                <w:rFonts w:hint="eastAsia" w:ascii="仿宋" w:hAnsi="仿宋" w:eastAsia="仿宋" w:cs="宋体"/>
                <w:color w:val="000000"/>
                <w:sz w:val="32"/>
                <w:szCs w:val="32"/>
              </w:rPr>
              <w:t>　</w:t>
            </w:r>
          </w:p>
        </w:tc>
        <w:tc>
          <w:tcPr>
            <w:tcW w:w="2524" w:type="dxa"/>
            <w:gridSpan w:val="2"/>
            <w:tcBorders>
              <w:top w:val="nil"/>
              <w:left w:val="nil"/>
              <w:bottom w:val="single" w:color="auto" w:sz="4" w:space="0"/>
              <w:right w:val="single" w:color="auto" w:sz="4" w:space="0"/>
            </w:tcBorders>
            <w:vAlign w:val="center"/>
          </w:tcPr>
          <w:p w14:paraId="5FE653C4">
            <w:pPr>
              <w:rPr>
                <w:rFonts w:ascii="仿宋" w:hAnsi="仿宋" w:eastAsia="仿宋"/>
                <w:color w:val="000000"/>
                <w:sz w:val="32"/>
                <w:szCs w:val="32"/>
              </w:rPr>
            </w:pPr>
            <w:r>
              <w:rPr>
                <w:rFonts w:hint="eastAsia" w:ascii="仿宋" w:hAnsi="仿宋" w:eastAsia="仿宋" w:cs="宋体"/>
                <w:color w:val="000000"/>
                <w:sz w:val="32"/>
                <w:szCs w:val="32"/>
              </w:rPr>
              <w:t>法定代表人</w:t>
            </w:r>
          </w:p>
        </w:tc>
        <w:tc>
          <w:tcPr>
            <w:tcW w:w="2082" w:type="dxa"/>
            <w:tcBorders>
              <w:top w:val="nil"/>
              <w:left w:val="nil"/>
              <w:bottom w:val="single" w:color="auto" w:sz="4" w:space="0"/>
              <w:right w:val="single" w:color="auto" w:sz="4" w:space="0"/>
            </w:tcBorders>
            <w:noWrap/>
            <w:vAlign w:val="center"/>
          </w:tcPr>
          <w:p w14:paraId="5467A4BC">
            <w:pPr>
              <w:rPr>
                <w:rFonts w:ascii="仿宋" w:hAnsi="仿宋" w:eastAsia="仿宋"/>
                <w:color w:val="000000"/>
                <w:sz w:val="32"/>
                <w:szCs w:val="32"/>
              </w:rPr>
            </w:pPr>
            <w:r>
              <w:rPr>
                <w:rFonts w:hint="eastAsia" w:ascii="仿宋" w:hAnsi="仿宋" w:eastAsia="仿宋" w:cs="宋体"/>
                <w:color w:val="000000"/>
                <w:sz w:val="32"/>
                <w:szCs w:val="32"/>
              </w:rPr>
              <w:t>　</w:t>
            </w:r>
          </w:p>
        </w:tc>
      </w:tr>
      <w:tr w14:paraId="401EF454">
        <w:tblPrEx>
          <w:tblCellMar>
            <w:top w:w="0" w:type="dxa"/>
            <w:left w:w="108" w:type="dxa"/>
            <w:bottom w:w="0" w:type="dxa"/>
            <w:right w:w="108" w:type="dxa"/>
          </w:tblCellMar>
        </w:tblPrEx>
        <w:trPr>
          <w:trHeight w:val="723" w:hRule="atLeast"/>
        </w:trPr>
        <w:tc>
          <w:tcPr>
            <w:tcW w:w="2609" w:type="dxa"/>
            <w:tcBorders>
              <w:top w:val="nil"/>
              <w:left w:val="single" w:color="auto" w:sz="4" w:space="0"/>
              <w:bottom w:val="single" w:color="auto" w:sz="4" w:space="0"/>
              <w:right w:val="single" w:color="auto" w:sz="4" w:space="0"/>
            </w:tcBorders>
            <w:vAlign w:val="center"/>
          </w:tcPr>
          <w:p w14:paraId="08606953">
            <w:pPr>
              <w:jc w:val="center"/>
              <w:rPr>
                <w:rFonts w:ascii="仿宋" w:hAnsi="仿宋" w:eastAsia="仿宋"/>
                <w:color w:val="000000"/>
                <w:sz w:val="32"/>
                <w:szCs w:val="32"/>
              </w:rPr>
            </w:pPr>
            <w:r>
              <w:rPr>
                <w:rFonts w:hint="eastAsia" w:ascii="仿宋" w:hAnsi="仿宋" w:eastAsia="仿宋" w:cs="宋体"/>
                <w:color w:val="000000"/>
                <w:sz w:val="32"/>
                <w:szCs w:val="32"/>
              </w:rPr>
              <w:t>经营范围</w:t>
            </w:r>
          </w:p>
        </w:tc>
        <w:tc>
          <w:tcPr>
            <w:tcW w:w="7542" w:type="dxa"/>
            <w:gridSpan w:val="6"/>
            <w:tcBorders>
              <w:top w:val="single" w:color="auto" w:sz="4" w:space="0"/>
              <w:left w:val="nil"/>
              <w:bottom w:val="single" w:color="auto" w:sz="4" w:space="0"/>
              <w:right w:val="single" w:color="auto" w:sz="4" w:space="0"/>
            </w:tcBorders>
            <w:noWrap/>
            <w:vAlign w:val="center"/>
          </w:tcPr>
          <w:p w14:paraId="579C03B5">
            <w:pPr>
              <w:rPr>
                <w:rFonts w:ascii="仿宋" w:hAnsi="仿宋" w:eastAsia="仿宋"/>
                <w:color w:val="000000"/>
                <w:sz w:val="32"/>
                <w:szCs w:val="32"/>
              </w:rPr>
            </w:pPr>
            <w:r>
              <w:rPr>
                <w:rFonts w:hint="eastAsia" w:ascii="仿宋" w:hAnsi="仿宋" w:eastAsia="仿宋" w:cs="宋体"/>
                <w:color w:val="000000"/>
                <w:sz w:val="32"/>
                <w:szCs w:val="32"/>
              </w:rPr>
              <w:t>　</w:t>
            </w:r>
          </w:p>
        </w:tc>
      </w:tr>
      <w:tr w14:paraId="5E707235">
        <w:tblPrEx>
          <w:tblCellMar>
            <w:top w:w="0" w:type="dxa"/>
            <w:left w:w="108" w:type="dxa"/>
            <w:bottom w:w="0" w:type="dxa"/>
            <w:right w:w="108" w:type="dxa"/>
          </w:tblCellMar>
        </w:tblPrEx>
        <w:trPr>
          <w:trHeight w:val="591" w:hRule="atLeast"/>
        </w:trPr>
        <w:tc>
          <w:tcPr>
            <w:tcW w:w="2609" w:type="dxa"/>
            <w:tcBorders>
              <w:top w:val="nil"/>
              <w:left w:val="single" w:color="auto" w:sz="4" w:space="0"/>
              <w:bottom w:val="single" w:color="auto" w:sz="4" w:space="0"/>
              <w:right w:val="single" w:color="auto" w:sz="4" w:space="0"/>
            </w:tcBorders>
            <w:vAlign w:val="center"/>
          </w:tcPr>
          <w:p w14:paraId="30786A06">
            <w:pPr>
              <w:jc w:val="center"/>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地址</w:t>
            </w:r>
          </w:p>
        </w:tc>
        <w:tc>
          <w:tcPr>
            <w:tcW w:w="7542" w:type="dxa"/>
            <w:gridSpan w:val="6"/>
            <w:tcBorders>
              <w:top w:val="single" w:color="auto" w:sz="4" w:space="0"/>
              <w:left w:val="nil"/>
              <w:bottom w:val="single" w:color="auto" w:sz="4" w:space="0"/>
              <w:right w:val="single" w:color="auto" w:sz="4" w:space="0"/>
            </w:tcBorders>
            <w:noWrap/>
            <w:vAlign w:val="center"/>
          </w:tcPr>
          <w:p w14:paraId="0FC0C177">
            <w:pPr>
              <w:rPr>
                <w:rFonts w:hint="eastAsia" w:ascii="仿宋" w:hAnsi="仿宋" w:eastAsia="仿宋" w:cs="宋体"/>
                <w:color w:val="000000"/>
                <w:sz w:val="32"/>
                <w:szCs w:val="32"/>
              </w:rPr>
            </w:pPr>
          </w:p>
        </w:tc>
      </w:tr>
      <w:tr w14:paraId="0936726B">
        <w:tblPrEx>
          <w:tblCellMar>
            <w:top w:w="0" w:type="dxa"/>
            <w:left w:w="108" w:type="dxa"/>
            <w:bottom w:w="0" w:type="dxa"/>
            <w:right w:w="108" w:type="dxa"/>
          </w:tblCellMar>
        </w:tblPrEx>
        <w:trPr>
          <w:trHeight w:val="845" w:hRule="atLeast"/>
        </w:trPr>
        <w:tc>
          <w:tcPr>
            <w:tcW w:w="2609" w:type="dxa"/>
            <w:tcBorders>
              <w:top w:val="nil"/>
              <w:left w:val="single" w:color="auto" w:sz="4" w:space="0"/>
              <w:bottom w:val="single" w:color="auto" w:sz="4" w:space="0"/>
              <w:right w:val="single" w:color="auto" w:sz="4" w:space="0"/>
            </w:tcBorders>
            <w:vAlign w:val="center"/>
          </w:tcPr>
          <w:p w14:paraId="56B90182">
            <w:pPr>
              <w:jc w:val="center"/>
              <w:rPr>
                <w:rFonts w:hint="eastAsia" w:ascii="仿宋" w:hAnsi="仿宋" w:eastAsia="仿宋"/>
                <w:color w:val="000000"/>
                <w:sz w:val="32"/>
                <w:szCs w:val="32"/>
                <w:lang w:eastAsia="zh-CN"/>
              </w:rPr>
            </w:pPr>
            <w:r>
              <w:rPr>
                <w:rFonts w:hint="eastAsia" w:ascii="仿宋" w:hAnsi="仿宋" w:eastAsia="仿宋" w:cs="宋体"/>
                <w:color w:val="000000"/>
                <w:sz w:val="32"/>
                <w:szCs w:val="32"/>
                <w:lang w:val="en-US" w:eastAsia="zh-CN"/>
              </w:rPr>
              <w:t>联系人</w:t>
            </w:r>
          </w:p>
        </w:tc>
        <w:tc>
          <w:tcPr>
            <w:tcW w:w="2936" w:type="dxa"/>
            <w:gridSpan w:val="3"/>
            <w:tcBorders>
              <w:top w:val="single" w:color="auto" w:sz="4" w:space="0"/>
              <w:left w:val="nil"/>
              <w:bottom w:val="single" w:color="auto" w:sz="4" w:space="0"/>
              <w:right w:val="single" w:color="000000" w:sz="4" w:space="0"/>
            </w:tcBorders>
            <w:noWrap/>
            <w:vAlign w:val="center"/>
          </w:tcPr>
          <w:p w14:paraId="34CBA3F7">
            <w:pPr>
              <w:rPr>
                <w:rFonts w:ascii="仿宋" w:hAnsi="仿宋" w:eastAsia="仿宋"/>
                <w:color w:val="000000"/>
                <w:sz w:val="32"/>
                <w:szCs w:val="32"/>
              </w:rPr>
            </w:pPr>
            <w:r>
              <w:rPr>
                <w:rFonts w:hint="eastAsia" w:ascii="仿宋" w:hAnsi="仿宋" w:eastAsia="仿宋" w:cs="宋体"/>
                <w:color w:val="000000"/>
                <w:sz w:val="32"/>
                <w:szCs w:val="32"/>
              </w:rPr>
              <w:t>　</w:t>
            </w:r>
          </w:p>
        </w:tc>
        <w:tc>
          <w:tcPr>
            <w:tcW w:w="2524" w:type="dxa"/>
            <w:gridSpan w:val="2"/>
            <w:tcBorders>
              <w:top w:val="nil"/>
              <w:left w:val="nil"/>
              <w:bottom w:val="single" w:color="auto" w:sz="4" w:space="0"/>
              <w:right w:val="single" w:color="auto" w:sz="4" w:space="0"/>
            </w:tcBorders>
            <w:noWrap/>
            <w:vAlign w:val="center"/>
          </w:tcPr>
          <w:p w14:paraId="0AB43526">
            <w:pPr>
              <w:rPr>
                <w:rFonts w:ascii="仿宋" w:hAnsi="仿宋" w:eastAsia="仿宋"/>
                <w:color w:val="000000"/>
                <w:sz w:val="32"/>
                <w:szCs w:val="32"/>
              </w:rPr>
            </w:pPr>
            <w:r>
              <w:rPr>
                <w:rFonts w:hint="eastAsia" w:ascii="仿宋" w:hAnsi="仿宋" w:eastAsia="仿宋" w:cs="宋体"/>
                <w:color w:val="000000"/>
                <w:sz w:val="32"/>
                <w:szCs w:val="32"/>
              </w:rPr>
              <w:t>联系电话</w:t>
            </w:r>
          </w:p>
        </w:tc>
        <w:tc>
          <w:tcPr>
            <w:tcW w:w="2082" w:type="dxa"/>
            <w:tcBorders>
              <w:top w:val="nil"/>
              <w:left w:val="nil"/>
              <w:bottom w:val="single" w:color="auto" w:sz="4" w:space="0"/>
              <w:right w:val="single" w:color="auto" w:sz="4" w:space="0"/>
            </w:tcBorders>
            <w:noWrap/>
            <w:vAlign w:val="center"/>
          </w:tcPr>
          <w:p w14:paraId="2382BA5E">
            <w:pPr>
              <w:rPr>
                <w:rFonts w:ascii="仿宋" w:hAnsi="仿宋" w:eastAsia="仿宋"/>
                <w:color w:val="000000"/>
                <w:sz w:val="32"/>
                <w:szCs w:val="32"/>
              </w:rPr>
            </w:pPr>
            <w:r>
              <w:rPr>
                <w:rFonts w:hint="eastAsia" w:ascii="仿宋" w:hAnsi="仿宋" w:eastAsia="仿宋" w:cs="宋体"/>
                <w:color w:val="000000"/>
                <w:sz w:val="32"/>
                <w:szCs w:val="32"/>
              </w:rPr>
              <w:t>　</w:t>
            </w:r>
          </w:p>
        </w:tc>
      </w:tr>
      <w:tr w14:paraId="4D17BF5B">
        <w:tblPrEx>
          <w:tblCellMar>
            <w:top w:w="0" w:type="dxa"/>
            <w:left w:w="108" w:type="dxa"/>
            <w:bottom w:w="0" w:type="dxa"/>
            <w:right w:w="108" w:type="dxa"/>
          </w:tblCellMar>
        </w:tblPrEx>
        <w:trPr>
          <w:trHeight w:val="678" w:hRule="atLeast"/>
        </w:trPr>
        <w:tc>
          <w:tcPr>
            <w:tcW w:w="10151" w:type="dxa"/>
            <w:gridSpan w:val="7"/>
            <w:tcBorders>
              <w:top w:val="single" w:color="auto" w:sz="4" w:space="0"/>
              <w:left w:val="single" w:color="auto" w:sz="4" w:space="0"/>
              <w:bottom w:val="single" w:color="auto" w:sz="4" w:space="0"/>
              <w:right w:val="single" w:color="000000" w:sz="4" w:space="0"/>
            </w:tcBorders>
            <w:vAlign w:val="center"/>
          </w:tcPr>
          <w:p w14:paraId="3951439B">
            <w:pPr>
              <w:jc w:val="center"/>
              <w:rPr>
                <w:rFonts w:ascii="仿宋" w:hAnsi="仿宋" w:eastAsia="仿宋"/>
                <w:color w:val="000000"/>
                <w:sz w:val="32"/>
                <w:szCs w:val="32"/>
              </w:rPr>
            </w:pPr>
            <w:r>
              <w:rPr>
                <w:rFonts w:hint="eastAsia" w:ascii="仿宋" w:hAnsi="仿宋" w:eastAsia="仿宋" w:cs="宋体"/>
                <w:color w:val="000000"/>
                <w:sz w:val="32"/>
                <w:szCs w:val="32"/>
              </w:rPr>
              <w:t>报价</w:t>
            </w:r>
          </w:p>
        </w:tc>
      </w:tr>
      <w:tr w14:paraId="659AC261">
        <w:tblPrEx>
          <w:tblCellMar>
            <w:top w:w="0" w:type="dxa"/>
            <w:left w:w="108" w:type="dxa"/>
            <w:bottom w:w="0" w:type="dxa"/>
            <w:right w:w="108" w:type="dxa"/>
          </w:tblCellMar>
        </w:tblPrEx>
        <w:trPr>
          <w:trHeight w:val="570" w:hRule="atLeast"/>
        </w:trPr>
        <w:tc>
          <w:tcPr>
            <w:tcW w:w="2928" w:type="dxa"/>
            <w:gridSpan w:val="2"/>
            <w:tcBorders>
              <w:top w:val="nil"/>
              <w:left w:val="single" w:color="auto" w:sz="4" w:space="0"/>
              <w:bottom w:val="single" w:color="auto" w:sz="4" w:space="0"/>
              <w:right w:val="single" w:color="auto" w:sz="4" w:space="0"/>
            </w:tcBorders>
            <w:noWrap/>
            <w:vAlign w:val="center"/>
          </w:tcPr>
          <w:p w14:paraId="5DDCD42D">
            <w:pPr>
              <w:widowControl/>
              <w:ind w:firstLine="354" w:firstLineChars="147"/>
              <w:rPr>
                <w:rFonts w:hint="eastAsia" w:ascii="宋体" w:hAnsi="宋体" w:eastAsia="宋体" w:cs="宋体"/>
                <w:color w:val="000000"/>
                <w:sz w:val="24"/>
                <w:szCs w:val="24"/>
              </w:rPr>
            </w:pPr>
            <w:r>
              <w:rPr>
                <w:rFonts w:hint="eastAsia" w:ascii="宋体" w:hAnsi="宋体" w:eastAsia="宋体" w:cs="宋体"/>
                <w:b/>
                <w:bCs/>
                <w:sz w:val="24"/>
                <w:szCs w:val="24"/>
              </w:rPr>
              <w:t>中标金额（万元）</w:t>
            </w:r>
          </w:p>
        </w:tc>
        <w:tc>
          <w:tcPr>
            <w:tcW w:w="1705" w:type="dxa"/>
            <w:tcBorders>
              <w:top w:val="nil"/>
              <w:left w:val="nil"/>
              <w:bottom w:val="single" w:color="auto" w:sz="4" w:space="0"/>
              <w:right w:val="single" w:color="auto" w:sz="4" w:space="0"/>
            </w:tcBorders>
            <w:noWrap/>
            <w:vAlign w:val="center"/>
          </w:tcPr>
          <w:p w14:paraId="589C513D">
            <w:pPr>
              <w:widowControl/>
              <w:jc w:val="center"/>
              <w:rPr>
                <w:rFonts w:hint="eastAsia" w:ascii="宋体" w:hAnsi="宋体" w:eastAsia="宋体" w:cs="宋体"/>
                <w:color w:val="000000"/>
                <w:sz w:val="24"/>
                <w:szCs w:val="24"/>
                <w:lang w:val="en-US" w:eastAsia="zh-CN"/>
              </w:rPr>
            </w:pPr>
            <w:r>
              <w:rPr>
                <w:rFonts w:hint="eastAsia" w:ascii="宋体" w:hAnsi="宋体" w:eastAsia="宋体" w:cs="宋体"/>
                <w:b/>
                <w:bCs/>
                <w:sz w:val="24"/>
                <w:szCs w:val="24"/>
              </w:rPr>
              <w:t>货物招标</w:t>
            </w:r>
            <w:r>
              <w:rPr>
                <w:rFonts w:hint="eastAsia" w:ascii="宋体" w:hAnsi="宋体" w:eastAsia="宋体" w:cs="宋体"/>
                <w:b/>
                <w:bCs/>
                <w:sz w:val="24"/>
                <w:szCs w:val="24"/>
                <w:lang w:val="en-US" w:eastAsia="zh-CN"/>
              </w:rPr>
              <w:t>费率</w:t>
            </w:r>
          </w:p>
        </w:tc>
        <w:tc>
          <w:tcPr>
            <w:tcW w:w="1677" w:type="dxa"/>
            <w:gridSpan w:val="2"/>
            <w:tcBorders>
              <w:top w:val="nil"/>
              <w:left w:val="nil"/>
              <w:bottom w:val="single" w:color="auto" w:sz="4" w:space="0"/>
              <w:right w:val="single" w:color="auto" w:sz="4" w:space="0"/>
            </w:tcBorders>
            <w:noWrap/>
            <w:vAlign w:val="center"/>
          </w:tcPr>
          <w:p w14:paraId="08BA0278">
            <w:pPr>
              <w:widowControl/>
              <w:jc w:val="center"/>
              <w:rPr>
                <w:rFonts w:hint="eastAsia" w:ascii="宋体" w:hAnsi="宋体" w:eastAsia="宋体" w:cs="宋体"/>
                <w:color w:val="000000"/>
                <w:sz w:val="24"/>
                <w:szCs w:val="24"/>
              </w:rPr>
            </w:pPr>
            <w:r>
              <w:rPr>
                <w:rFonts w:hint="eastAsia" w:ascii="宋体" w:hAnsi="宋体" w:eastAsia="宋体" w:cs="宋体"/>
                <w:b/>
                <w:bCs/>
                <w:sz w:val="24"/>
                <w:szCs w:val="24"/>
              </w:rPr>
              <w:t>服务招标</w:t>
            </w:r>
            <w:r>
              <w:rPr>
                <w:rFonts w:hint="eastAsia" w:ascii="宋体" w:hAnsi="宋体" w:eastAsia="宋体" w:cs="宋体"/>
                <w:b/>
                <w:bCs/>
                <w:sz w:val="24"/>
                <w:szCs w:val="24"/>
                <w:lang w:val="en-US" w:eastAsia="zh-CN"/>
              </w:rPr>
              <w:t>费率</w:t>
            </w:r>
          </w:p>
        </w:tc>
        <w:tc>
          <w:tcPr>
            <w:tcW w:w="1759" w:type="dxa"/>
            <w:tcBorders>
              <w:top w:val="nil"/>
              <w:left w:val="nil"/>
              <w:bottom w:val="single" w:color="auto" w:sz="4" w:space="0"/>
              <w:right w:val="single" w:color="auto" w:sz="4" w:space="0"/>
            </w:tcBorders>
            <w:vAlign w:val="center"/>
          </w:tcPr>
          <w:p w14:paraId="4A24D321">
            <w:pPr>
              <w:widowControl/>
              <w:jc w:val="center"/>
              <w:rPr>
                <w:rFonts w:hint="eastAsia" w:ascii="宋体" w:hAnsi="宋体" w:eastAsia="宋体" w:cs="宋体"/>
                <w:color w:val="000000"/>
                <w:sz w:val="24"/>
                <w:szCs w:val="24"/>
              </w:rPr>
            </w:pPr>
            <w:r>
              <w:rPr>
                <w:rFonts w:hint="eastAsia" w:ascii="宋体" w:hAnsi="宋体" w:eastAsia="宋体" w:cs="宋体"/>
                <w:b/>
                <w:bCs/>
                <w:sz w:val="24"/>
                <w:szCs w:val="24"/>
              </w:rPr>
              <w:t>工程招标</w:t>
            </w:r>
            <w:r>
              <w:rPr>
                <w:rFonts w:hint="eastAsia" w:ascii="宋体" w:hAnsi="宋体" w:eastAsia="宋体" w:cs="宋体"/>
                <w:b/>
                <w:bCs/>
                <w:sz w:val="24"/>
                <w:szCs w:val="24"/>
                <w:lang w:val="en-US" w:eastAsia="zh-CN"/>
              </w:rPr>
              <w:t>费率</w:t>
            </w:r>
          </w:p>
        </w:tc>
        <w:tc>
          <w:tcPr>
            <w:tcW w:w="2082" w:type="dxa"/>
            <w:tcBorders>
              <w:top w:val="nil"/>
              <w:left w:val="nil"/>
              <w:bottom w:val="single" w:color="auto" w:sz="4" w:space="0"/>
              <w:right w:val="single" w:color="auto" w:sz="4" w:space="0"/>
            </w:tcBorders>
            <w:vAlign w:val="center"/>
          </w:tcPr>
          <w:p w14:paraId="760094B2">
            <w:pPr>
              <w:widowControl/>
              <w:jc w:val="center"/>
              <w:rPr>
                <w:rFonts w:hint="eastAsia" w:ascii="宋体" w:hAnsi="宋体" w:eastAsia="宋体" w:cs="宋体"/>
                <w:color w:val="000000"/>
                <w:sz w:val="24"/>
                <w:szCs w:val="24"/>
                <w:lang w:eastAsia="zh-CN"/>
              </w:rPr>
            </w:pPr>
            <w:r>
              <w:rPr>
                <w:rFonts w:hint="eastAsia" w:ascii="宋体" w:hAnsi="宋体" w:eastAsia="宋体" w:cs="宋体"/>
                <w:b/>
                <w:bCs/>
                <w:sz w:val="24"/>
                <w:szCs w:val="24"/>
                <w:lang w:val="en-US" w:eastAsia="zh-CN"/>
              </w:rPr>
              <w:t>报价</w:t>
            </w:r>
          </w:p>
        </w:tc>
      </w:tr>
      <w:tr w14:paraId="101D084B">
        <w:tblPrEx>
          <w:tblCellMar>
            <w:top w:w="0" w:type="dxa"/>
            <w:left w:w="108" w:type="dxa"/>
            <w:bottom w:w="0" w:type="dxa"/>
            <w:right w:w="108" w:type="dxa"/>
          </w:tblCellMar>
        </w:tblPrEx>
        <w:trPr>
          <w:trHeight w:val="349" w:hRule="atLeast"/>
        </w:trPr>
        <w:tc>
          <w:tcPr>
            <w:tcW w:w="2928" w:type="dxa"/>
            <w:gridSpan w:val="2"/>
            <w:tcBorders>
              <w:top w:val="single" w:color="auto" w:sz="4" w:space="0"/>
              <w:left w:val="single" w:color="auto" w:sz="4" w:space="0"/>
              <w:bottom w:val="single" w:color="auto" w:sz="4" w:space="0"/>
              <w:right w:val="single" w:color="auto" w:sz="4" w:space="0"/>
            </w:tcBorders>
            <w:noWrap/>
            <w:vAlign w:val="center"/>
          </w:tcPr>
          <w:p w14:paraId="67510BA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100以下(含100)</w:t>
            </w:r>
          </w:p>
        </w:tc>
        <w:tc>
          <w:tcPr>
            <w:tcW w:w="1705" w:type="dxa"/>
            <w:tcBorders>
              <w:top w:val="single" w:color="auto" w:sz="4" w:space="0"/>
              <w:left w:val="single" w:color="auto" w:sz="4" w:space="0"/>
              <w:bottom w:val="single" w:color="auto" w:sz="4" w:space="0"/>
              <w:right w:val="single" w:color="auto" w:sz="4" w:space="0"/>
            </w:tcBorders>
            <w:noWrap/>
            <w:vAlign w:val="center"/>
          </w:tcPr>
          <w:p w14:paraId="6A37725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1.50%</w:t>
            </w:r>
          </w:p>
        </w:tc>
        <w:tc>
          <w:tcPr>
            <w:tcW w:w="1677" w:type="dxa"/>
            <w:gridSpan w:val="2"/>
            <w:tcBorders>
              <w:top w:val="single" w:color="auto" w:sz="4" w:space="0"/>
              <w:left w:val="single" w:color="auto" w:sz="4" w:space="0"/>
              <w:bottom w:val="single" w:color="auto" w:sz="4" w:space="0"/>
              <w:right w:val="single" w:color="auto" w:sz="4" w:space="0"/>
            </w:tcBorders>
            <w:noWrap/>
            <w:vAlign w:val="center"/>
          </w:tcPr>
          <w:p w14:paraId="179E795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1.50%</w:t>
            </w:r>
          </w:p>
        </w:tc>
        <w:tc>
          <w:tcPr>
            <w:tcW w:w="1759" w:type="dxa"/>
            <w:tcBorders>
              <w:top w:val="single" w:color="auto" w:sz="4" w:space="0"/>
              <w:left w:val="single" w:color="auto" w:sz="4" w:space="0"/>
              <w:bottom w:val="single" w:color="auto" w:sz="4" w:space="0"/>
              <w:right w:val="single" w:color="auto" w:sz="4" w:space="0"/>
            </w:tcBorders>
            <w:noWrap/>
            <w:vAlign w:val="center"/>
          </w:tcPr>
          <w:p w14:paraId="45AA79F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1.00%</w:t>
            </w:r>
          </w:p>
        </w:tc>
        <w:tc>
          <w:tcPr>
            <w:tcW w:w="2082" w:type="dxa"/>
            <w:vMerge w:val="restart"/>
            <w:tcBorders>
              <w:top w:val="single" w:color="auto" w:sz="4" w:space="0"/>
              <w:left w:val="nil"/>
              <w:right w:val="single" w:color="auto" w:sz="4" w:space="0"/>
            </w:tcBorders>
            <w:vAlign w:val="center"/>
          </w:tcPr>
          <w:p w14:paraId="43924C50">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仿宋" w:hAnsi="仿宋" w:eastAsia="仿宋"/>
                <w:color w:val="000000"/>
                <w:sz w:val="32"/>
                <w:szCs w:val="32"/>
              </w:rPr>
            </w:pPr>
            <w:r>
              <w:rPr>
                <w:rFonts w:hint="eastAsia" w:ascii="仿宋" w:hAnsi="仿宋" w:eastAsia="仿宋"/>
                <w:color w:val="000000"/>
                <w:sz w:val="24"/>
                <w:szCs w:val="24"/>
              </w:rPr>
              <w:t>统一按《厦门市建设工程造价管理协会关于发布厦门市建设工程造价咨询和招标代理服务行业收费参考标准的通知》规定收费标准的</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%收取。</w:t>
            </w:r>
          </w:p>
        </w:tc>
      </w:tr>
      <w:tr w14:paraId="0B943A89">
        <w:tblPrEx>
          <w:tblCellMar>
            <w:top w:w="0" w:type="dxa"/>
            <w:left w:w="108" w:type="dxa"/>
            <w:bottom w:w="0" w:type="dxa"/>
            <w:right w:w="108" w:type="dxa"/>
          </w:tblCellMar>
        </w:tblPrEx>
        <w:trPr>
          <w:trHeight w:val="407" w:hRule="atLeast"/>
        </w:trPr>
        <w:tc>
          <w:tcPr>
            <w:tcW w:w="2928" w:type="dxa"/>
            <w:gridSpan w:val="2"/>
            <w:tcBorders>
              <w:top w:val="single" w:color="auto" w:sz="4" w:space="0"/>
              <w:left w:val="single" w:color="auto" w:sz="4" w:space="0"/>
              <w:bottom w:val="single" w:color="auto" w:sz="4" w:space="0"/>
              <w:right w:val="single" w:color="auto" w:sz="4" w:space="0"/>
            </w:tcBorders>
            <w:noWrap/>
            <w:vAlign w:val="center"/>
          </w:tcPr>
          <w:p w14:paraId="08495D0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100</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500(含500)</w:t>
            </w:r>
          </w:p>
        </w:tc>
        <w:tc>
          <w:tcPr>
            <w:tcW w:w="1705" w:type="dxa"/>
            <w:tcBorders>
              <w:top w:val="single" w:color="auto" w:sz="4" w:space="0"/>
              <w:left w:val="single" w:color="auto" w:sz="4" w:space="0"/>
              <w:bottom w:val="single" w:color="auto" w:sz="4" w:space="0"/>
              <w:right w:val="single" w:color="auto" w:sz="4" w:space="0"/>
            </w:tcBorders>
            <w:noWrap/>
            <w:vAlign w:val="center"/>
          </w:tcPr>
          <w:p w14:paraId="088511E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1.10%</w:t>
            </w:r>
          </w:p>
        </w:tc>
        <w:tc>
          <w:tcPr>
            <w:tcW w:w="1677" w:type="dxa"/>
            <w:gridSpan w:val="2"/>
            <w:tcBorders>
              <w:top w:val="single" w:color="auto" w:sz="4" w:space="0"/>
              <w:left w:val="single" w:color="auto" w:sz="4" w:space="0"/>
              <w:bottom w:val="single" w:color="auto" w:sz="4" w:space="0"/>
              <w:right w:val="single" w:color="auto" w:sz="4" w:space="0"/>
            </w:tcBorders>
            <w:noWrap/>
            <w:vAlign w:val="center"/>
          </w:tcPr>
          <w:p w14:paraId="57E284A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0.80%</w:t>
            </w:r>
          </w:p>
        </w:tc>
        <w:tc>
          <w:tcPr>
            <w:tcW w:w="1759" w:type="dxa"/>
            <w:tcBorders>
              <w:top w:val="single" w:color="auto" w:sz="4" w:space="0"/>
              <w:left w:val="single" w:color="auto" w:sz="4" w:space="0"/>
              <w:bottom w:val="single" w:color="auto" w:sz="4" w:space="0"/>
              <w:right w:val="single" w:color="auto" w:sz="4" w:space="0"/>
            </w:tcBorders>
            <w:noWrap/>
            <w:vAlign w:val="center"/>
          </w:tcPr>
          <w:p w14:paraId="2AC92E5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0.70%</w:t>
            </w:r>
          </w:p>
        </w:tc>
        <w:tc>
          <w:tcPr>
            <w:tcW w:w="2082" w:type="dxa"/>
            <w:vMerge w:val="continue"/>
            <w:tcBorders>
              <w:left w:val="nil"/>
              <w:right w:val="single" w:color="auto" w:sz="4" w:space="0"/>
            </w:tcBorders>
            <w:vAlign w:val="center"/>
          </w:tcPr>
          <w:p w14:paraId="0A380469">
            <w:pPr>
              <w:rPr>
                <w:rFonts w:ascii="仿宋" w:hAnsi="仿宋" w:eastAsia="仿宋"/>
                <w:color w:val="000000"/>
                <w:sz w:val="32"/>
                <w:szCs w:val="32"/>
              </w:rPr>
            </w:pPr>
          </w:p>
        </w:tc>
      </w:tr>
      <w:tr w14:paraId="6F89721B">
        <w:tblPrEx>
          <w:tblCellMar>
            <w:top w:w="0" w:type="dxa"/>
            <w:left w:w="108" w:type="dxa"/>
            <w:bottom w:w="0" w:type="dxa"/>
            <w:right w:w="108" w:type="dxa"/>
          </w:tblCellMar>
        </w:tblPrEx>
        <w:trPr>
          <w:trHeight w:val="333" w:hRule="atLeast"/>
        </w:trPr>
        <w:tc>
          <w:tcPr>
            <w:tcW w:w="2928" w:type="dxa"/>
            <w:gridSpan w:val="2"/>
            <w:tcBorders>
              <w:top w:val="single" w:color="auto" w:sz="4" w:space="0"/>
              <w:left w:val="single" w:color="auto" w:sz="4" w:space="0"/>
              <w:bottom w:val="single" w:color="auto" w:sz="4" w:space="0"/>
              <w:right w:val="single" w:color="auto" w:sz="4" w:space="0"/>
            </w:tcBorders>
            <w:noWrap/>
            <w:vAlign w:val="center"/>
          </w:tcPr>
          <w:p w14:paraId="1B7FEAF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500</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1000(含1000)</w:t>
            </w:r>
          </w:p>
        </w:tc>
        <w:tc>
          <w:tcPr>
            <w:tcW w:w="1705" w:type="dxa"/>
            <w:tcBorders>
              <w:top w:val="single" w:color="auto" w:sz="4" w:space="0"/>
              <w:left w:val="single" w:color="auto" w:sz="4" w:space="0"/>
              <w:bottom w:val="single" w:color="auto" w:sz="4" w:space="0"/>
              <w:right w:val="single" w:color="auto" w:sz="4" w:space="0"/>
            </w:tcBorders>
            <w:noWrap/>
            <w:vAlign w:val="center"/>
          </w:tcPr>
          <w:p w14:paraId="2979D37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0.80%</w:t>
            </w:r>
          </w:p>
        </w:tc>
        <w:tc>
          <w:tcPr>
            <w:tcW w:w="1677" w:type="dxa"/>
            <w:gridSpan w:val="2"/>
            <w:tcBorders>
              <w:top w:val="single" w:color="auto" w:sz="4" w:space="0"/>
              <w:left w:val="single" w:color="auto" w:sz="4" w:space="0"/>
              <w:bottom w:val="single" w:color="auto" w:sz="4" w:space="0"/>
              <w:right w:val="single" w:color="auto" w:sz="4" w:space="0"/>
            </w:tcBorders>
            <w:noWrap/>
            <w:vAlign w:val="center"/>
          </w:tcPr>
          <w:p w14:paraId="696435C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0.45%</w:t>
            </w:r>
          </w:p>
        </w:tc>
        <w:tc>
          <w:tcPr>
            <w:tcW w:w="1759" w:type="dxa"/>
            <w:tcBorders>
              <w:top w:val="single" w:color="auto" w:sz="4" w:space="0"/>
              <w:left w:val="single" w:color="auto" w:sz="4" w:space="0"/>
              <w:bottom w:val="single" w:color="auto" w:sz="4" w:space="0"/>
              <w:right w:val="single" w:color="auto" w:sz="4" w:space="0"/>
            </w:tcBorders>
            <w:noWrap/>
            <w:vAlign w:val="center"/>
          </w:tcPr>
          <w:p w14:paraId="137BD56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0.44%</w:t>
            </w:r>
          </w:p>
        </w:tc>
        <w:tc>
          <w:tcPr>
            <w:tcW w:w="2082" w:type="dxa"/>
            <w:vMerge w:val="continue"/>
            <w:tcBorders>
              <w:left w:val="nil"/>
              <w:right w:val="single" w:color="auto" w:sz="4" w:space="0"/>
            </w:tcBorders>
            <w:vAlign w:val="center"/>
          </w:tcPr>
          <w:p w14:paraId="759DB54F">
            <w:pPr>
              <w:rPr>
                <w:rFonts w:ascii="仿宋" w:hAnsi="仿宋" w:eastAsia="仿宋"/>
                <w:color w:val="000000"/>
                <w:sz w:val="32"/>
                <w:szCs w:val="32"/>
              </w:rPr>
            </w:pPr>
          </w:p>
        </w:tc>
      </w:tr>
      <w:tr w14:paraId="40DE6E67">
        <w:tblPrEx>
          <w:tblCellMar>
            <w:top w:w="0" w:type="dxa"/>
            <w:left w:w="108" w:type="dxa"/>
            <w:bottom w:w="0" w:type="dxa"/>
            <w:right w:w="108" w:type="dxa"/>
          </w:tblCellMar>
        </w:tblPrEx>
        <w:trPr>
          <w:trHeight w:val="367" w:hRule="atLeast"/>
        </w:trPr>
        <w:tc>
          <w:tcPr>
            <w:tcW w:w="2928" w:type="dxa"/>
            <w:gridSpan w:val="2"/>
            <w:tcBorders>
              <w:top w:val="single" w:color="auto" w:sz="4" w:space="0"/>
              <w:left w:val="single" w:color="auto" w:sz="4" w:space="0"/>
              <w:bottom w:val="single" w:color="auto" w:sz="4" w:space="0"/>
              <w:right w:val="single" w:color="auto" w:sz="4" w:space="0"/>
            </w:tcBorders>
            <w:noWrap/>
            <w:vAlign w:val="center"/>
          </w:tcPr>
          <w:p w14:paraId="69ED341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1000</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5000(含5000)</w:t>
            </w:r>
          </w:p>
        </w:tc>
        <w:tc>
          <w:tcPr>
            <w:tcW w:w="1705" w:type="dxa"/>
            <w:tcBorders>
              <w:top w:val="single" w:color="auto" w:sz="4" w:space="0"/>
              <w:left w:val="single" w:color="auto" w:sz="4" w:space="0"/>
              <w:bottom w:val="single" w:color="auto" w:sz="4" w:space="0"/>
              <w:right w:val="single" w:color="auto" w:sz="4" w:space="0"/>
            </w:tcBorders>
            <w:noWrap/>
            <w:vAlign w:val="center"/>
          </w:tcPr>
          <w:p w14:paraId="4D51798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0.50%</w:t>
            </w:r>
          </w:p>
        </w:tc>
        <w:tc>
          <w:tcPr>
            <w:tcW w:w="1677" w:type="dxa"/>
            <w:gridSpan w:val="2"/>
            <w:tcBorders>
              <w:top w:val="single" w:color="auto" w:sz="4" w:space="0"/>
              <w:left w:val="single" w:color="auto" w:sz="4" w:space="0"/>
              <w:bottom w:val="single" w:color="auto" w:sz="4" w:space="0"/>
              <w:right w:val="single" w:color="auto" w:sz="4" w:space="0"/>
            </w:tcBorders>
            <w:noWrap/>
            <w:vAlign w:val="center"/>
          </w:tcPr>
          <w:p w14:paraId="55EAF95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0.25%</w:t>
            </w:r>
          </w:p>
        </w:tc>
        <w:tc>
          <w:tcPr>
            <w:tcW w:w="1759" w:type="dxa"/>
            <w:tcBorders>
              <w:top w:val="single" w:color="auto" w:sz="4" w:space="0"/>
              <w:left w:val="single" w:color="auto" w:sz="4" w:space="0"/>
              <w:bottom w:val="single" w:color="auto" w:sz="4" w:space="0"/>
              <w:right w:val="single" w:color="auto" w:sz="4" w:space="0"/>
            </w:tcBorders>
            <w:noWrap/>
            <w:vAlign w:val="center"/>
          </w:tcPr>
          <w:p w14:paraId="36806F4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0.25%</w:t>
            </w:r>
          </w:p>
        </w:tc>
        <w:tc>
          <w:tcPr>
            <w:tcW w:w="2082" w:type="dxa"/>
            <w:vMerge w:val="continue"/>
            <w:tcBorders>
              <w:left w:val="nil"/>
              <w:right w:val="single" w:color="auto" w:sz="4" w:space="0"/>
            </w:tcBorders>
            <w:vAlign w:val="center"/>
          </w:tcPr>
          <w:p w14:paraId="779A649A">
            <w:pPr>
              <w:rPr>
                <w:rFonts w:ascii="仿宋" w:hAnsi="仿宋" w:eastAsia="仿宋"/>
                <w:color w:val="000000"/>
                <w:sz w:val="32"/>
                <w:szCs w:val="32"/>
              </w:rPr>
            </w:pPr>
          </w:p>
        </w:tc>
      </w:tr>
      <w:tr w14:paraId="3B9B548F">
        <w:tblPrEx>
          <w:tblCellMar>
            <w:top w:w="0" w:type="dxa"/>
            <w:left w:w="108" w:type="dxa"/>
            <w:bottom w:w="0" w:type="dxa"/>
            <w:right w:w="108" w:type="dxa"/>
          </w:tblCellMar>
        </w:tblPrEx>
        <w:trPr>
          <w:trHeight w:val="445" w:hRule="atLeast"/>
        </w:trPr>
        <w:tc>
          <w:tcPr>
            <w:tcW w:w="2928" w:type="dxa"/>
            <w:gridSpan w:val="2"/>
            <w:tcBorders>
              <w:top w:val="single" w:color="auto" w:sz="4" w:space="0"/>
              <w:left w:val="single" w:color="auto" w:sz="4" w:space="0"/>
              <w:bottom w:val="single" w:color="auto" w:sz="4" w:space="0"/>
              <w:right w:val="single" w:color="auto" w:sz="4" w:space="0"/>
            </w:tcBorders>
            <w:noWrap/>
            <w:vAlign w:val="center"/>
          </w:tcPr>
          <w:p w14:paraId="6E6D5CA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5000</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10000(含10000)</w:t>
            </w:r>
          </w:p>
        </w:tc>
        <w:tc>
          <w:tcPr>
            <w:tcW w:w="1705" w:type="dxa"/>
            <w:tcBorders>
              <w:top w:val="single" w:color="auto" w:sz="4" w:space="0"/>
              <w:left w:val="single" w:color="auto" w:sz="4" w:space="0"/>
              <w:bottom w:val="single" w:color="auto" w:sz="4" w:space="0"/>
              <w:right w:val="single" w:color="auto" w:sz="4" w:space="0"/>
            </w:tcBorders>
            <w:noWrap/>
            <w:vAlign w:val="center"/>
          </w:tcPr>
          <w:p w14:paraId="204C90F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0.25%</w:t>
            </w:r>
          </w:p>
        </w:tc>
        <w:tc>
          <w:tcPr>
            <w:tcW w:w="1677" w:type="dxa"/>
            <w:gridSpan w:val="2"/>
            <w:tcBorders>
              <w:top w:val="single" w:color="auto" w:sz="4" w:space="0"/>
              <w:left w:val="single" w:color="auto" w:sz="4" w:space="0"/>
              <w:bottom w:val="single" w:color="auto" w:sz="4" w:space="0"/>
              <w:right w:val="single" w:color="auto" w:sz="4" w:space="0"/>
            </w:tcBorders>
            <w:noWrap/>
            <w:vAlign w:val="center"/>
          </w:tcPr>
          <w:p w14:paraId="5A0C4E0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0.10%</w:t>
            </w:r>
          </w:p>
        </w:tc>
        <w:tc>
          <w:tcPr>
            <w:tcW w:w="1759" w:type="dxa"/>
            <w:tcBorders>
              <w:top w:val="single" w:color="auto" w:sz="4" w:space="0"/>
              <w:left w:val="single" w:color="auto" w:sz="4" w:space="0"/>
              <w:bottom w:val="single" w:color="auto" w:sz="4" w:space="0"/>
              <w:right w:val="single" w:color="auto" w:sz="4" w:space="0"/>
            </w:tcBorders>
            <w:noWrap/>
            <w:vAlign w:val="center"/>
          </w:tcPr>
          <w:p w14:paraId="4F1C199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0.10%</w:t>
            </w:r>
          </w:p>
        </w:tc>
        <w:tc>
          <w:tcPr>
            <w:tcW w:w="2082" w:type="dxa"/>
            <w:vMerge w:val="continue"/>
            <w:tcBorders>
              <w:left w:val="nil"/>
              <w:right w:val="single" w:color="auto" w:sz="4" w:space="0"/>
            </w:tcBorders>
            <w:vAlign w:val="center"/>
          </w:tcPr>
          <w:p w14:paraId="5B172DB9">
            <w:pPr>
              <w:rPr>
                <w:rFonts w:ascii="仿宋" w:hAnsi="仿宋" w:eastAsia="仿宋"/>
                <w:color w:val="000000"/>
                <w:sz w:val="32"/>
                <w:szCs w:val="32"/>
              </w:rPr>
            </w:pPr>
          </w:p>
        </w:tc>
      </w:tr>
      <w:tr w14:paraId="6FDDB5C3">
        <w:tblPrEx>
          <w:tblCellMar>
            <w:top w:w="0" w:type="dxa"/>
            <w:left w:w="108" w:type="dxa"/>
            <w:bottom w:w="0" w:type="dxa"/>
            <w:right w:w="108" w:type="dxa"/>
          </w:tblCellMar>
        </w:tblPrEx>
        <w:trPr>
          <w:trHeight w:val="432" w:hRule="atLeast"/>
        </w:trPr>
        <w:tc>
          <w:tcPr>
            <w:tcW w:w="2928" w:type="dxa"/>
            <w:gridSpan w:val="2"/>
            <w:tcBorders>
              <w:top w:val="single" w:color="auto" w:sz="4" w:space="0"/>
              <w:left w:val="single" w:color="auto" w:sz="4" w:space="0"/>
              <w:bottom w:val="single" w:color="auto" w:sz="4" w:space="0"/>
              <w:right w:val="single" w:color="auto" w:sz="4" w:space="0"/>
            </w:tcBorders>
            <w:noWrap/>
            <w:vAlign w:val="center"/>
          </w:tcPr>
          <w:p w14:paraId="1822C21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10000</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30000(含30000)</w:t>
            </w:r>
          </w:p>
        </w:tc>
        <w:tc>
          <w:tcPr>
            <w:tcW w:w="1705" w:type="dxa"/>
            <w:tcBorders>
              <w:top w:val="single" w:color="auto" w:sz="4" w:space="0"/>
              <w:left w:val="single" w:color="auto" w:sz="4" w:space="0"/>
              <w:bottom w:val="single" w:color="auto" w:sz="4" w:space="0"/>
              <w:right w:val="single" w:color="auto" w:sz="4" w:space="0"/>
            </w:tcBorders>
            <w:noWrap/>
            <w:vAlign w:val="center"/>
          </w:tcPr>
          <w:p w14:paraId="27AEC34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0.05%</w:t>
            </w:r>
          </w:p>
        </w:tc>
        <w:tc>
          <w:tcPr>
            <w:tcW w:w="1677" w:type="dxa"/>
            <w:gridSpan w:val="2"/>
            <w:tcBorders>
              <w:top w:val="single" w:color="auto" w:sz="4" w:space="0"/>
              <w:left w:val="single" w:color="auto" w:sz="4" w:space="0"/>
              <w:bottom w:val="single" w:color="auto" w:sz="4" w:space="0"/>
              <w:right w:val="single" w:color="auto" w:sz="4" w:space="0"/>
            </w:tcBorders>
            <w:noWrap/>
            <w:vAlign w:val="center"/>
          </w:tcPr>
          <w:p w14:paraId="7078088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0.05%</w:t>
            </w:r>
          </w:p>
        </w:tc>
        <w:tc>
          <w:tcPr>
            <w:tcW w:w="1759" w:type="dxa"/>
            <w:tcBorders>
              <w:top w:val="single" w:color="auto" w:sz="4" w:space="0"/>
              <w:left w:val="single" w:color="auto" w:sz="4" w:space="0"/>
              <w:bottom w:val="single" w:color="auto" w:sz="4" w:space="0"/>
              <w:right w:val="single" w:color="auto" w:sz="4" w:space="0"/>
            </w:tcBorders>
            <w:noWrap/>
            <w:vAlign w:val="center"/>
          </w:tcPr>
          <w:p w14:paraId="3AA11E8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0.02%</w:t>
            </w:r>
          </w:p>
        </w:tc>
        <w:tc>
          <w:tcPr>
            <w:tcW w:w="2082" w:type="dxa"/>
            <w:vMerge w:val="continue"/>
            <w:tcBorders>
              <w:left w:val="nil"/>
              <w:right w:val="single" w:color="auto" w:sz="4" w:space="0"/>
            </w:tcBorders>
            <w:vAlign w:val="center"/>
          </w:tcPr>
          <w:p w14:paraId="76E4BF6A">
            <w:pPr>
              <w:rPr>
                <w:rFonts w:ascii="仿宋" w:hAnsi="仿宋" w:eastAsia="仿宋"/>
                <w:color w:val="000000"/>
                <w:sz w:val="32"/>
                <w:szCs w:val="32"/>
              </w:rPr>
            </w:pPr>
          </w:p>
        </w:tc>
      </w:tr>
      <w:tr w14:paraId="02834DBB">
        <w:tblPrEx>
          <w:tblCellMar>
            <w:top w:w="0" w:type="dxa"/>
            <w:left w:w="108" w:type="dxa"/>
            <w:bottom w:w="0" w:type="dxa"/>
            <w:right w:w="108" w:type="dxa"/>
          </w:tblCellMar>
        </w:tblPrEx>
        <w:trPr>
          <w:trHeight w:val="457" w:hRule="atLeast"/>
        </w:trPr>
        <w:tc>
          <w:tcPr>
            <w:tcW w:w="2928" w:type="dxa"/>
            <w:gridSpan w:val="2"/>
            <w:tcBorders>
              <w:top w:val="single" w:color="auto" w:sz="4" w:space="0"/>
              <w:left w:val="single" w:color="auto" w:sz="4" w:space="0"/>
              <w:bottom w:val="single" w:color="auto" w:sz="4" w:space="0"/>
              <w:right w:val="single" w:color="auto" w:sz="4" w:space="0"/>
            </w:tcBorders>
            <w:noWrap/>
            <w:vAlign w:val="center"/>
          </w:tcPr>
          <w:p w14:paraId="27D559C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30000</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50000(含50000)</w:t>
            </w:r>
          </w:p>
        </w:tc>
        <w:tc>
          <w:tcPr>
            <w:tcW w:w="1705" w:type="dxa"/>
            <w:tcBorders>
              <w:top w:val="single" w:color="auto" w:sz="4" w:space="0"/>
              <w:left w:val="single" w:color="auto" w:sz="4" w:space="0"/>
              <w:bottom w:val="single" w:color="auto" w:sz="4" w:space="0"/>
              <w:right w:val="single" w:color="auto" w:sz="4" w:space="0"/>
            </w:tcBorders>
            <w:noWrap/>
            <w:vAlign w:val="center"/>
          </w:tcPr>
          <w:p w14:paraId="112924C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0.05%</w:t>
            </w:r>
          </w:p>
        </w:tc>
        <w:tc>
          <w:tcPr>
            <w:tcW w:w="1677" w:type="dxa"/>
            <w:gridSpan w:val="2"/>
            <w:tcBorders>
              <w:top w:val="single" w:color="auto" w:sz="4" w:space="0"/>
              <w:left w:val="single" w:color="auto" w:sz="4" w:space="0"/>
              <w:bottom w:val="single" w:color="auto" w:sz="4" w:space="0"/>
              <w:right w:val="single" w:color="auto" w:sz="4" w:space="0"/>
            </w:tcBorders>
            <w:noWrap/>
            <w:vAlign w:val="center"/>
          </w:tcPr>
          <w:p w14:paraId="6763E1E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0.05%</w:t>
            </w:r>
          </w:p>
        </w:tc>
        <w:tc>
          <w:tcPr>
            <w:tcW w:w="1759" w:type="dxa"/>
            <w:tcBorders>
              <w:top w:val="single" w:color="auto" w:sz="4" w:space="0"/>
              <w:left w:val="single" w:color="auto" w:sz="4" w:space="0"/>
              <w:bottom w:val="single" w:color="auto" w:sz="4" w:space="0"/>
              <w:right w:val="single" w:color="auto" w:sz="4" w:space="0"/>
            </w:tcBorders>
            <w:noWrap/>
            <w:vAlign w:val="center"/>
          </w:tcPr>
          <w:p w14:paraId="0D1A131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0.02%</w:t>
            </w:r>
          </w:p>
        </w:tc>
        <w:tc>
          <w:tcPr>
            <w:tcW w:w="2082" w:type="dxa"/>
            <w:vMerge w:val="continue"/>
            <w:tcBorders>
              <w:left w:val="nil"/>
              <w:right w:val="single" w:color="auto" w:sz="4" w:space="0"/>
            </w:tcBorders>
            <w:vAlign w:val="center"/>
          </w:tcPr>
          <w:p w14:paraId="6AB0FC8D">
            <w:pPr>
              <w:rPr>
                <w:rFonts w:ascii="仿宋" w:hAnsi="仿宋" w:eastAsia="仿宋"/>
                <w:color w:val="000000"/>
                <w:sz w:val="32"/>
                <w:szCs w:val="32"/>
              </w:rPr>
            </w:pPr>
          </w:p>
        </w:tc>
      </w:tr>
      <w:tr w14:paraId="122FC9DC">
        <w:tblPrEx>
          <w:tblCellMar>
            <w:top w:w="0" w:type="dxa"/>
            <w:left w:w="108" w:type="dxa"/>
            <w:bottom w:w="0" w:type="dxa"/>
            <w:right w:w="108" w:type="dxa"/>
          </w:tblCellMar>
        </w:tblPrEx>
        <w:trPr>
          <w:trHeight w:val="482" w:hRule="atLeast"/>
        </w:trPr>
        <w:tc>
          <w:tcPr>
            <w:tcW w:w="2928" w:type="dxa"/>
            <w:gridSpan w:val="2"/>
            <w:tcBorders>
              <w:top w:val="single" w:color="auto" w:sz="4" w:space="0"/>
              <w:left w:val="single" w:color="auto" w:sz="4" w:space="0"/>
              <w:bottom w:val="single" w:color="auto" w:sz="4" w:space="0"/>
              <w:right w:val="single" w:color="auto" w:sz="4" w:space="0"/>
            </w:tcBorders>
            <w:noWrap/>
            <w:vAlign w:val="center"/>
          </w:tcPr>
          <w:p w14:paraId="3B3EBF5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50000</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100000(含100000)</w:t>
            </w:r>
          </w:p>
        </w:tc>
        <w:tc>
          <w:tcPr>
            <w:tcW w:w="1705" w:type="dxa"/>
            <w:tcBorders>
              <w:top w:val="single" w:color="auto" w:sz="4" w:space="0"/>
              <w:left w:val="single" w:color="auto" w:sz="4" w:space="0"/>
              <w:bottom w:val="single" w:color="auto" w:sz="4" w:space="0"/>
              <w:right w:val="single" w:color="auto" w:sz="4" w:space="0"/>
            </w:tcBorders>
            <w:noWrap/>
            <w:vAlign w:val="center"/>
          </w:tcPr>
          <w:p w14:paraId="529A4BA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0.05%</w:t>
            </w:r>
          </w:p>
        </w:tc>
        <w:tc>
          <w:tcPr>
            <w:tcW w:w="1677" w:type="dxa"/>
            <w:gridSpan w:val="2"/>
            <w:tcBorders>
              <w:top w:val="single" w:color="auto" w:sz="4" w:space="0"/>
              <w:left w:val="single" w:color="auto" w:sz="4" w:space="0"/>
              <w:bottom w:val="single" w:color="auto" w:sz="4" w:space="0"/>
              <w:right w:val="single" w:color="auto" w:sz="4" w:space="0"/>
            </w:tcBorders>
            <w:noWrap/>
            <w:vAlign w:val="center"/>
          </w:tcPr>
          <w:p w14:paraId="53EAF8D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0.05%</w:t>
            </w:r>
          </w:p>
        </w:tc>
        <w:tc>
          <w:tcPr>
            <w:tcW w:w="1759" w:type="dxa"/>
            <w:tcBorders>
              <w:top w:val="single" w:color="auto" w:sz="4" w:space="0"/>
              <w:left w:val="single" w:color="auto" w:sz="4" w:space="0"/>
              <w:bottom w:val="single" w:color="auto" w:sz="4" w:space="0"/>
              <w:right w:val="single" w:color="auto" w:sz="4" w:space="0"/>
            </w:tcBorders>
            <w:noWrap/>
            <w:vAlign w:val="center"/>
          </w:tcPr>
          <w:p w14:paraId="75891CF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0.01%</w:t>
            </w:r>
          </w:p>
        </w:tc>
        <w:tc>
          <w:tcPr>
            <w:tcW w:w="2082" w:type="dxa"/>
            <w:vMerge w:val="continue"/>
            <w:tcBorders>
              <w:left w:val="nil"/>
              <w:right w:val="single" w:color="auto" w:sz="4" w:space="0"/>
            </w:tcBorders>
            <w:vAlign w:val="center"/>
          </w:tcPr>
          <w:p w14:paraId="1817564F">
            <w:pPr>
              <w:rPr>
                <w:rFonts w:ascii="仿宋" w:hAnsi="仿宋" w:eastAsia="仿宋"/>
                <w:color w:val="000000"/>
                <w:sz w:val="32"/>
                <w:szCs w:val="32"/>
              </w:rPr>
            </w:pPr>
          </w:p>
        </w:tc>
      </w:tr>
      <w:tr w14:paraId="1D264D3B">
        <w:tblPrEx>
          <w:tblCellMar>
            <w:top w:w="0" w:type="dxa"/>
            <w:left w:w="108" w:type="dxa"/>
            <w:bottom w:w="0" w:type="dxa"/>
            <w:right w:w="108" w:type="dxa"/>
          </w:tblCellMar>
        </w:tblPrEx>
        <w:trPr>
          <w:trHeight w:val="495" w:hRule="atLeast"/>
        </w:trPr>
        <w:tc>
          <w:tcPr>
            <w:tcW w:w="2928" w:type="dxa"/>
            <w:gridSpan w:val="2"/>
            <w:tcBorders>
              <w:top w:val="single" w:color="auto" w:sz="4" w:space="0"/>
              <w:left w:val="single" w:color="auto" w:sz="4" w:space="0"/>
              <w:bottom w:val="single" w:color="auto" w:sz="4" w:space="0"/>
              <w:right w:val="single" w:color="auto" w:sz="4" w:space="0"/>
            </w:tcBorders>
            <w:noWrap/>
            <w:vAlign w:val="center"/>
          </w:tcPr>
          <w:p w14:paraId="67757C2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100000以上</w:t>
            </w:r>
          </w:p>
        </w:tc>
        <w:tc>
          <w:tcPr>
            <w:tcW w:w="1705" w:type="dxa"/>
            <w:tcBorders>
              <w:top w:val="single" w:color="auto" w:sz="4" w:space="0"/>
              <w:left w:val="single" w:color="auto" w:sz="4" w:space="0"/>
              <w:bottom w:val="single" w:color="auto" w:sz="4" w:space="0"/>
              <w:right w:val="single" w:color="auto" w:sz="4" w:space="0"/>
            </w:tcBorders>
            <w:noWrap/>
            <w:vAlign w:val="center"/>
          </w:tcPr>
          <w:p w14:paraId="20539AA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0.01%</w:t>
            </w:r>
          </w:p>
        </w:tc>
        <w:tc>
          <w:tcPr>
            <w:tcW w:w="1677" w:type="dxa"/>
            <w:gridSpan w:val="2"/>
            <w:tcBorders>
              <w:top w:val="single" w:color="auto" w:sz="4" w:space="0"/>
              <w:left w:val="single" w:color="auto" w:sz="4" w:space="0"/>
              <w:bottom w:val="single" w:color="auto" w:sz="4" w:space="0"/>
              <w:right w:val="single" w:color="auto" w:sz="4" w:space="0"/>
            </w:tcBorders>
            <w:noWrap/>
            <w:vAlign w:val="center"/>
          </w:tcPr>
          <w:p w14:paraId="34B5ED8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0.01%</w:t>
            </w:r>
          </w:p>
        </w:tc>
        <w:tc>
          <w:tcPr>
            <w:tcW w:w="1759" w:type="dxa"/>
            <w:tcBorders>
              <w:top w:val="single" w:color="auto" w:sz="4" w:space="0"/>
              <w:left w:val="single" w:color="auto" w:sz="4" w:space="0"/>
              <w:bottom w:val="single" w:color="auto" w:sz="4" w:space="0"/>
              <w:right w:val="single" w:color="auto" w:sz="4" w:space="0"/>
            </w:tcBorders>
            <w:noWrap/>
            <w:vAlign w:val="center"/>
          </w:tcPr>
          <w:p w14:paraId="03875DA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0.01%</w:t>
            </w:r>
          </w:p>
        </w:tc>
        <w:tc>
          <w:tcPr>
            <w:tcW w:w="2082" w:type="dxa"/>
            <w:vMerge w:val="continue"/>
            <w:tcBorders>
              <w:left w:val="nil"/>
              <w:right w:val="single" w:color="auto" w:sz="4" w:space="0"/>
            </w:tcBorders>
            <w:vAlign w:val="center"/>
          </w:tcPr>
          <w:p w14:paraId="3CC797A0">
            <w:pPr>
              <w:rPr>
                <w:rFonts w:ascii="仿宋" w:hAnsi="仿宋" w:eastAsia="仿宋"/>
                <w:color w:val="000000"/>
                <w:sz w:val="32"/>
                <w:szCs w:val="32"/>
              </w:rPr>
            </w:pPr>
          </w:p>
        </w:tc>
      </w:tr>
      <w:tr w14:paraId="2207808C">
        <w:tblPrEx>
          <w:tblCellMar>
            <w:top w:w="0" w:type="dxa"/>
            <w:left w:w="108" w:type="dxa"/>
            <w:bottom w:w="0" w:type="dxa"/>
            <w:right w:w="108" w:type="dxa"/>
          </w:tblCellMar>
        </w:tblPrEx>
        <w:trPr>
          <w:trHeight w:val="620" w:hRule="atLeast"/>
        </w:trPr>
        <w:tc>
          <w:tcPr>
            <w:tcW w:w="10151" w:type="dxa"/>
            <w:gridSpan w:val="7"/>
            <w:tcBorders>
              <w:top w:val="single" w:color="auto" w:sz="4" w:space="0"/>
              <w:left w:val="single" w:color="auto" w:sz="4" w:space="0"/>
              <w:bottom w:val="single" w:color="auto" w:sz="4" w:space="0"/>
              <w:right w:val="single" w:color="auto" w:sz="4" w:space="0"/>
            </w:tcBorders>
            <w:noWrap/>
            <w:vAlign w:val="center"/>
          </w:tcPr>
          <w:p w14:paraId="11E4E4E3">
            <w:pPr>
              <w:rPr>
                <w:rFonts w:hint="default" w:ascii="仿宋" w:hAnsi="仿宋" w:eastAsia="仿宋"/>
                <w:color w:val="000000"/>
                <w:sz w:val="32"/>
                <w:szCs w:val="32"/>
                <w:lang w:val="en-US" w:eastAsia="zh-CN"/>
              </w:rPr>
            </w:pPr>
            <w:r>
              <w:rPr>
                <w:rFonts w:hint="eastAsia" w:ascii="仿宋" w:hAnsi="仿宋" w:eastAsia="仿宋"/>
                <w:color w:val="000000"/>
                <w:sz w:val="28"/>
                <w:szCs w:val="28"/>
                <w:lang w:val="en-US" w:eastAsia="zh-CN"/>
              </w:rPr>
              <w:t>注：上述报价含增值税</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lang w:val="en-US" w:eastAsia="zh-CN"/>
              </w:rPr>
              <w:t>%。</w:t>
            </w:r>
            <w:bookmarkStart w:id="0" w:name="_GoBack"/>
            <w:bookmarkEnd w:id="0"/>
          </w:p>
        </w:tc>
      </w:tr>
    </w:tbl>
    <w:p w14:paraId="2FFBE435">
      <w:pPr>
        <w:rPr>
          <w:rFonts w:ascii="仿宋" w:hAnsi="仿宋" w:eastAsia="仿宋"/>
          <w:sz w:val="32"/>
          <w:szCs w:val="32"/>
        </w:rPr>
      </w:pPr>
    </w:p>
    <w:p w14:paraId="039C04A1">
      <w:pPr>
        <w:ind w:firstLine="4320" w:firstLineChars="1350"/>
        <w:rPr>
          <w:rFonts w:ascii="仿宋" w:hAnsi="仿宋" w:eastAsia="仿宋"/>
          <w:sz w:val="32"/>
          <w:szCs w:val="32"/>
          <w:u w:val="single"/>
        </w:rPr>
      </w:pPr>
      <w:r>
        <w:rPr>
          <w:rFonts w:hint="eastAsia" w:ascii="仿宋" w:hAnsi="仿宋" w:eastAsia="仿宋" w:cs="宋体"/>
          <w:sz w:val="32"/>
          <w:szCs w:val="32"/>
        </w:rPr>
        <w:t>报价单位：（盖章）</w:t>
      </w:r>
    </w:p>
    <w:p w14:paraId="26C5042C">
      <w:pPr>
        <w:ind w:firstLine="4960" w:firstLineChars="1550"/>
      </w:pPr>
      <w:r>
        <w:rPr>
          <w:rFonts w:hint="eastAsia" w:ascii="仿宋" w:hAnsi="仿宋" w:eastAsia="仿宋" w:cs="宋体"/>
          <w:sz w:val="32"/>
          <w:szCs w:val="32"/>
        </w:rPr>
        <w:t>日期：</w:t>
      </w:r>
    </w:p>
    <w:sectPr>
      <w:footerReference r:id="rId3" w:type="default"/>
      <w:pgSz w:w="11906" w:h="16838"/>
      <w:pgMar w:top="1418"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2B453">
    <w:pPr>
      <w:pStyle w:val="3"/>
      <w:framePr w:wrap="auto"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03CD11E5">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zM2JmOTg1MjVjNDkzNWVmNTkzNzUyMDRkNTRjMTkifQ=="/>
  </w:docVars>
  <w:rsids>
    <w:rsidRoot w:val="00551429"/>
    <w:rsid w:val="00061FB3"/>
    <w:rsid w:val="00066B91"/>
    <w:rsid w:val="000F4F87"/>
    <w:rsid w:val="00102B7E"/>
    <w:rsid w:val="0013491A"/>
    <w:rsid w:val="00186020"/>
    <w:rsid w:val="001A3B51"/>
    <w:rsid w:val="001C61EC"/>
    <w:rsid w:val="001E1AEC"/>
    <w:rsid w:val="00203767"/>
    <w:rsid w:val="002254EA"/>
    <w:rsid w:val="00264EC9"/>
    <w:rsid w:val="00271E12"/>
    <w:rsid w:val="002924E3"/>
    <w:rsid w:val="00364A70"/>
    <w:rsid w:val="00375A98"/>
    <w:rsid w:val="003833F2"/>
    <w:rsid w:val="00426771"/>
    <w:rsid w:val="004878A6"/>
    <w:rsid w:val="004A3B01"/>
    <w:rsid w:val="00505718"/>
    <w:rsid w:val="00551429"/>
    <w:rsid w:val="00554BE7"/>
    <w:rsid w:val="005666B9"/>
    <w:rsid w:val="005B53BB"/>
    <w:rsid w:val="005D556B"/>
    <w:rsid w:val="005E6BEB"/>
    <w:rsid w:val="006038B4"/>
    <w:rsid w:val="0062430F"/>
    <w:rsid w:val="00655DCB"/>
    <w:rsid w:val="00684740"/>
    <w:rsid w:val="00687CFF"/>
    <w:rsid w:val="006F0E71"/>
    <w:rsid w:val="0081545C"/>
    <w:rsid w:val="008439D2"/>
    <w:rsid w:val="008A2A3C"/>
    <w:rsid w:val="00907180"/>
    <w:rsid w:val="009B19A4"/>
    <w:rsid w:val="009C02EE"/>
    <w:rsid w:val="00A146F0"/>
    <w:rsid w:val="00A1632E"/>
    <w:rsid w:val="00A346A9"/>
    <w:rsid w:val="00A402B3"/>
    <w:rsid w:val="00A91636"/>
    <w:rsid w:val="00B513DB"/>
    <w:rsid w:val="00B97875"/>
    <w:rsid w:val="00BB0CF7"/>
    <w:rsid w:val="00C2597F"/>
    <w:rsid w:val="00C703A1"/>
    <w:rsid w:val="00D128EB"/>
    <w:rsid w:val="00D43752"/>
    <w:rsid w:val="00DC199E"/>
    <w:rsid w:val="00E519E8"/>
    <w:rsid w:val="00F56F4E"/>
    <w:rsid w:val="00FE5A33"/>
    <w:rsid w:val="0523448F"/>
    <w:rsid w:val="0C090E49"/>
    <w:rsid w:val="0F545AF5"/>
    <w:rsid w:val="13525959"/>
    <w:rsid w:val="1B826BF2"/>
    <w:rsid w:val="3418150D"/>
    <w:rsid w:val="4A1C3F43"/>
    <w:rsid w:val="546F696A"/>
    <w:rsid w:val="642D091A"/>
    <w:rsid w:val="7F966A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autoRedefine/>
    <w:semiHidden/>
    <w:unhideWhenUsed/>
    <w:qFormat/>
    <w:uiPriority w:val="0"/>
    <w:pPr>
      <w:spacing w:after="120"/>
    </w:pPr>
    <w:rPr>
      <w:rFonts w:ascii="Calibri" w:hAnsi="Calibri" w:cs="Arial"/>
      <w:sz w:val="21"/>
      <w:szCs w:val="22"/>
    </w:rPr>
  </w:style>
  <w:style w:type="paragraph" w:styleId="3">
    <w:name w:val="footer"/>
    <w:basedOn w:val="1"/>
    <w:link w:val="9"/>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4">
    <w:name w:val="header"/>
    <w:basedOn w:val="1"/>
    <w:link w:val="8"/>
    <w:autoRedefine/>
    <w:unhideWhenUsed/>
    <w:qFormat/>
    <w:uiPriority w:val="99"/>
    <w:pPr>
      <w:widowControl w:val="0"/>
      <w:tabs>
        <w:tab w:val="center" w:pos="4153"/>
        <w:tab w:val="right" w:pos="8306"/>
      </w:tabs>
      <w:snapToGrid w:val="0"/>
      <w:jc w:val="center"/>
    </w:pPr>
    <w:rPr>
      <w:rFonts w:asciiTheme="minorHAnsi" w:hAnsiTheme="minorHAnsi" w:eastAsiaTheme="minorEastAsia" w:cstheme="minorBidi"/>
      <w:kern w:val="2"/>
      <w:sz w:val="18"/>
      <w:szCs w:val="18"/>
    </w:rPr>
  </w:style>
  <w:style w:type="character" w:styleId="7">
    <w:name w:val="page number"/>
    <w:basedOn w:val="6"/>
    <w:autoRedefine/>
    <w:qFormat/>
    <w:uiPriority w:val="99"/>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正文文本 Char"/>
    <w:basedOn w:val="6"/>
    <w:link w:val="2"/>
    <w:autoRedefine/>
    <w:semiHidden/>
    <w:qFormat/>
    <w:uiPriority w:val="0"/>
    <w:rPr>
      <w:rFonts w:ascii="Calibri" w:hAnsi="Calibri" w:eastAsia="宋体" w:cs="Arial"/>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236</Words>
  <Characters>474</Characters>
  <Lines>1</Lines>
  <Paragraphs>1</Paragraphs>
  <TotalTime>0</TotalTime>
  <ScaleCrop>false</ScaleCrop>
  <LinksUpToDate>false</LinksUpToDate>
  <CharactersWithSpaces>486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2023-03-01T07:10:00Z</dcterms:created>
  <dc:creator>rhsbzz</dc:creator>
  <cp:lastModifiedBy>---</cp:lastModifiedBy>
  <cp:lastPrinted>2023-10-13T03:41:00Z</cp:lastPrinted>
  <dcterms:modified xsi:type="dcterms:W3CDTF">2026-03-02T06:03:18Z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98832F9B6F1447C9831D175929BC7B4B_13</vt:lpwstr>
  </property>
  <property fmtid="{D5CDD505-2E9C-101B-9397-08002B2CF9AE}" pid="4" name="KSOTemplateDocerSaveRecord">
    <vt:lpwstr>eyJoZGlkIjoiNDU0ODk5YTc2ZDAzMDg2MTE3YTU0N2Q1MjZjM2QwMzUiLCJ1c2VySWQiOiI0Mjk5OTI3NDIifQ==</vt:lpwstr>
  </property>
</Properties>
</file>