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3C2" w:rsidRDefault="000C13C2" w:rsidP="000C13C2">
      <w:pPr>
        <w:pStyle w:val="1"/>
        <w:spacing w:before="0" w:after="0" w:line="800" w:lineRule="exact"/>
        <w:jc w:val="center"/>
        <w:rPr>
          <w:rFonts w:ascii="宋体" w:hAnsi="宋体" w:hint="eastAsia"/>
        </w:rPr>
      </w:pPr>
      <w:bookmarkStart w:id="0" w:name="_Toc16324"/>
      <w:bookmarkStart w:id="1" w:name="_GoBack"/>
      <w:bookmarkEnd w:id="1"/>
      <w:r>
        <w:rPr>
          <w:rFonts w:ascii="宋体" w:hAnsi="宋体" w:hint="eastAsia"/>
        </w:rPr>
        <w:t>采购</w:t>
      </w:r>
      <w:bookmarkEnd w:id="0"/>
      <w:r>
        <w:rPr>
          <w:rFonts w:ascii="宋体" w:hAnsi="宋体" w:hint="eastAsia"/>
        </w:rPr>
        <w:t>需求</w:t>
      </w:r>
    </w:p>
    <w:p w:rsidR="000C13C2" w:rsidRDefault="000C13C2" w:rsidP="000C13C2">
      <w:pPr>
        <w:rPr>
          <w:rFonts w:hint="eastAsia"/>
        </w:rPr>
      </w:pPr>
    </w:p>
    <w:p w:rsidR="000C13C2" w:rsidRDefault="000C13C2" w:rsidP="000C13C2">
      <w:pPr>
        <w:spacing w:line="480" w:lineRule="exact"/>
        <w:ind w:firstLineChars="200" w:firstLine="480"/>
        <w:rPr>
          <w:rFonts w:ascii="宋体" w:hAnsi="宋体" w:hint="eastAsia"/>
        </w:rPr>
      </w:pPr>
      <w:r>
        <w:rPr>
          <w:rFonts w:ascii="宋体" w:hAnsi="宋体" w:hint="eastAsia"/>
        </w:rPr>
        <w:t>1.负责处理管委会日常业务工作和法律咨询服务。</w:t>
      </w:r>
    </w:p>
    <w:p w:rsidR="000C13C2" w:rsidRDefault="000C13C2" w:rsidP="000C13C2">
      <w:pPr>
        <w:spacing w:line="480" w:lineRule="exact"/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 xml:space="preserve">2.负责涉及管委会的行政复议、行政诉讼、对外往来、重大经济项目洽谈等工作提供法律分析和咨询意见处理。 </w:t>
      </w:r>
    </w:p>
    <w:p w:rsidR="000C13C2" w:rsidRDefault="000C13C2" w:rsidP="000C13C2">
      <w:pPr>
        <w:spacing w:line="480" w:lineRule="exact"/>
        <w:ind w:firstLineChars="200" w:firstLine="480"/>
        <w:rPr>
          <w:rFonts w:ascii="宋体" w:hAnsi="宋体" w:hint="eastAsia"/>
        </w:rPr>
      </w:pPr>
      <w:r>
        <w:rPr>
          <w:rFonts w:ascii="宋体" w:hAnsi="宋体" w:hint="eastAsia"/>
        </w:rPr>
        <w:t>3.审查、修改由管委会签订的有关合同、协议等法律文书。</w:t>
      </w:r>
    </w:p>
    <w:p w:rsidR="000C13C2" w:rsidRDefault="000C13C2" w:rsidP="000C13C2">
      <w:pPr>
        <w:spacing w:line="480" w:lineRule="exact"/>
        <w:ind w:firstLineChars="200" w:firstLine="480"/>
        <w:rPr>
          <w:rFonts w:ascii="宋体" w:hAnsi="宋体" w:hint="eastAsia"/>
        </w:rPr>
      </w:pPr>
      <w:r>
        <w:rPr>
          <w:rFonts w:ascii="宋体" w:hAnsi="宋体" w:hint="eastAsia"/>
        </w:rPr>
        <w:t>4.应管委会要求，进行法律培训，并不定期提供最新法律动向。</w:t>
      </w:r>
    </w:p>
    <w:p w:rsidR="000C13C2" w:rsidRDefault="000C13C2" w:rsidP="000C13C2">
      <w:pPr>
        <w:spacing w:line="480" w:lineRule="exact"/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5.常驻律师坐班，保证至少1名律师每周5个工作日在管委会固定工作地点坐班办公。</w:t>
      </w:r>
    </w:p>
    <w:p w:rsidR="000C13C2" w:rsidRDefault="000C13C2" w:rsidP="000C13C2">
      <w:pPr>
        <w:spacing w:line="480" w:lineRule="exact"/>
        <w:ind w:firstLineChars="200" w:firstLine="480"/>
        <w:rPr>
          <w:rFonts w:ascii="宋体" w:hAnsi="宋体" w:hint="eastAsia"/>
        </w:rPr>
      </w:pPr>
      <w:r>
        <w:rPr>
          <w:rFonts w:ascii="宋体" w:hAnsi="宋体" w:hint="eastAsia"/>
        </w:rPr>
        <w:t>6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按照新城统一安排，参与法治化营商环境提升相关工作。包括且不限于为辖区企业提供法治体检，法律宣传，结对帮扶等。</w:t>
      </w:r>
    </w:p>
    <w:p w:rsidR="00C23967" w:rsidRPr="000C13C2" w:rsidRDefault="00C23967"/>
    <w:sectPr w:rsidR="00C23967" w:rsidRPr="000C13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FAE" w:rsidRDefault="009B3FAE" w:rsidP="000C13C2">
      <w:r>
        <w:separator/>
      </w:r>
    </w:p>
  </w:endnote>
  <w:endnote w:type="continuationSeparator" w:id="0">
    <w:p w:rsidR="009B3FAE" w:rsidRDefault="009B3FAE" w:rsidP="000C1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FAE" w:rsidRDefault="009B3FAE" w:rsidP="000C13C2">
      <w:r>
        <w:separator/>
      </w:r>
    </w:p>
  </w:footnote>
  <w:footnote w:type="continuationSeparator" w:id="0">
    <w:p w:rsidR="009B3FAE" w:rsidRDefault="009B3FAE" w:rsidP="000C1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BB00F"/>
    <w:multiLevelType w:val="singleLevel"/>
    <w:tmpl w:val="45CBB00F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5D1"/>
    <w:rsid w:val="000C13C2"/>
    <w:rsid w:val="003915D1"/>
    <w:rsid w:val="009B3FAE"/>
    <w:rsid w:val="00C2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85730D"/>
  <w15:chartTrackingRefBased/>
  <w15:docId w15:val="{99BDFF8B-6A32-4C6D-B990-48D1612D0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0C13C2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C13C2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0C13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0C13C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C13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0C13C2"/>
    <w:rPr>
      <w:sz w:val="18"/>
      <w:szCs w:val="18"/>
    </w:rPr>
  </w:style>
  <w:style w:type="character" w:customStyle="1" w:styleId="10">
    <w:name w:val="标题 1 字符"/>
    <w:basedOn w:val="a1"/>
    <w:link w:val="1"/>
    <w:uiPriority w:val="99"/>
    <w:rsid w:val="000C13C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0">
    <w:name w:val="Body Text"/>
    <w:basedOn w:val="a"/>
    <w:link w:val="a8"/>
    <w:uiPriority w:val="99"/>
    <w:semiHidden/>
    <w:unhideWhenUsed/>
    <w:rsid w:val="000C13C2"/>
    <w:pPr>
      <w:spacing w:after="120"/>
    </w:pPr>
  </w:style>
  <w:style w:type="character" w:customStyle="1" w:styleId="a8">
    <w:name w:val="正文文本 字符"/>
    <w:basedOn w:val="a1"/>
    <w:link w:val="a0"/>
    <w:uiPriority w:val="99"/>
    <w:semiHidden/>
    <w:rsid w:val="000C13C2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SZC-033</dc:creator>
  <cp:keywords/>
  <dc:description/>
  <cp:lastModifiedBy>SZC-033</cp:lastModifiedBy>
  <cp:revision>2</cp:revision>
  <dcterms:created xsi:type="dcterms:W3CDTF">2023-09-25T05:41:00Z</dcterms:created>
  <dcterms:modified xsi:type="dcterms:W3CDTF">2023-09-25T05:41:00Z</dcterms:modified>
</cp:coreProperties>
</file>