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684A3" w14:textId="77777777" w:rsidR="003B6AB6" w:rsidRDefault="003B6AB6" w:rsidP="003B6AB6">
      <w:pPr>
        <w:spacing w:before="100" w:line="360" w:lineRule="auto"/>
        <w:jc w:val="center"/>
        <w:rPr>
          <w:rFonts w:ascii="仿宋" w:eastAsia="仿宋" w:hAnsi="仿宋" w:cs="仿宋" w:hint="eastAsia"/>
          <w:spacing w:val="4"/>
          <w:sz w:val="28"/>
          <w:szCs w:val="28"/>
          <w14:textOutline w14:w="5791" w14:cap="sq" w14:cmpd="sng" w14:algn="ctr">
            <w14:solidFill>
              <w14:srgbClr w14:val="000000"/>
            </w14:solidFill>
            <w14:prstDash w14:val="solid"/>
            <w14:bevel/>
          </w14:textOutline>
        </w:rPr>
      </w:pPr>
      <w:r>
        <w:rPr>
          <w:rFonts w:ascii="仿宋" w:eastAsia="仿宋" w:hAnsi="仿宋" w:cs="仿宋" w:hint="eastAsia"/>
          <w:spacing w:val="4"/>
          <w:sz w:val="28"/>
          <w:szCs w:val="28"/>
          <w14:textOutline w14:w="5791" w14:cap="sq" w14:cmpd="sng" w14:algn="ctr">
            <w14:solidFill>
              <w14:srgbClr w14:val="000000"/>
            </w14:solidFill>
            <w14:prstDash w14:val="solid"/>
            <w14:bevel/>
          </w14:textOutline>
        </w:rPr>
        <w:t>中铁北京工程局集团有限公司安徽分公司</w:t>
      </w:r>
      <w:r>
        <w:rPr>
          <w:rFonts w:ascii="仿宋" w:eastAsia="仿宋" w:hAnsi="仿宋" w:cs="仿宋" w:hint="eastAsia"/>
          <w:spacing w:val="4"/>
          <w:sz w:val="28"/>
          <w:szCs w:val="28"/>
          <w:u w:val="single"/>
          <w14:textOutline w14:w="5791" w14:cap="sq" w14:cmpd="sng" w14:algn="ctr">
            <w14:solidFill>
              <w14:srgbClr w14:val="000000"/>
            </w14:solidFill>
            <w14:prstDash w14:val="solid"/>
            <w14:bevel/>
          </w14:textOutline>
        </w:rPr>
        <w:t>杭州市</w:t>
      </w:r>
      <w:proofErr w:type="gramStart"/>
      <w:r>
        <w:rPr>
          <w:rFonts w:ascii="仿宋" w:eastAsia="仿宋" w:hAnsi="仿宋" w:cs="仿宋" w:hint="eastAsia"/>
          <w:spacing w:val="4"/>
          <w:sz w:val="28"/>
          <w:szCs w:val="28"/>
          <w:u w:val="single"/>
          <w14:textOutline w14:w="5791" w14:cap="sq" w14:cmpd="sng" w14:algn="ctr">
            <w14:solidFill>
              <w14:srgbClr w14:val="000000"/>
            </w14:solidFill>
            <w14:prstDash w14:val="solid"/>
            <w14:bevel/>
          </w14:textOutline>
        </w:rPr>
        <w:t>域工程</w:t>
      </w:r>
      <w:proofErr w:type="gramEnd"/>
      <w:r>
        <w:rPr>
          <w:rFonts w:ascii="仿宋" w:eastAsia="仿宋" w:hAnsi="仿宋" w:cs="仿宋" w:hint="eastAsia"/>
          <w:spacing w:val="4"/>
          <w:sz w:val="28"/>
          <w:szCs w:val="28"/>
          <w:u w:val="single"/>
          <w14:textOutline w14:w="5791" w14:cap="sq" w14:cmpd="sng" w14:algn="ctr">
            <w14:solidFill>
              <w14:srgbClr w14:val="000000"/>
            </w14:solidFill>
            <w14:prstDash w14:val="solid"/>
            <w14:bevel/>
          </w14:textOutline>
        </w:rPr>
        <w:t>盾构项目</w:t>
      </w:r>
      <w:proofErr w:type="gramStart"/>
      <w:r>
        <w:rPr>
          <w:rFonts w:ascii="仿宋" w:eastAsia="仿宋" w:hAnsi="仿宋" w:cs="仿宋" w:hint="eastAsia"/>
          <w:spacing w:val="4"/>
          <w:sz w:val="28"/>
          <w:szCs w:val="28"/>
          <w:u w:val="single"/>
          <w14:textOutline w14:w="5791" w14:cap="sq" w14:cmpd="sng" w14:algn="ctr">
            <w14:solidFill>
              <w14:srgbClr w14:val="000000"/>
            </w14:solidFill>
            <w14:prstDash w14:val="solid"/>
            <w14:bevel/>
          </w14:textOutline>
        </w:rPr>
        <w:t>经理部盾尾刷</w:t>
      </w:r>
      <w:proofErr w:type="gramEnd"/>
      <w:r>
        <w:rPr>
          <w:rFonts w:ascii="仿宋" w:eastAsia="仿宋" w:hAnsi="仿宋" w:cs="仿宋" w:hint="eastAsia"/>
          <w:spacing w:val="4"/>
          <w:sz w:val="28"/>
          <w:szCs w:val="28"/>
          <w:u w:val="single"/>
          <w14:textOutline w14:w="5791" w14:cap="sq" w14:cmpd="sng" w14:algn="ctr">
            <w14:solidFill>
              <w14:srgbClr w14:val="000000"/>
            </w14:solidFill>
            <w14:prstDash w14:val="solid"/>
            <w14:bevel/>
          </w14:textOutline>
        </w:rPr>
        <w:t>、</w:t>
      </w:r>
      <w:proofErr w:type="gramStart"/>
      <w:r>
        <w:rPr>
          <w:rFonts w:ascii="仿宋" w:eastAsia="仿宋" w:hAnsi="仿宋" w:cs="仿宋" w:hint="eastAsia"/>
          <w:spacing w:val="4"/>
          <w:sz w:val="28"/>
          <w:szCs w:val="28"/>
          <w:u w:val="single"/>
          <w14:textOutline w14:w="5791" w14:cap="sq" w14:cmpd="sng" w14:algn="ctr">
            <w14:solidFill>
              <w14:srgbClr w14:val="000000"/>
            </w14:solidFill>
            <w14:prstDash w14:val="solid"/>
            <w14:bevel/>
          </w14:textOutline>
        </w:rPr>
        <w:t>盾尾油脂</w:t>
      </w:r>
      <w:proofErr w:type="gramEnd"/>
      <w:r>
        <w:rPr>
          <w:rFonts w:ascii="仿宋" w:eastAsia="仿宋" w:hAnsi="仿宋" w:cs="仿宋" w:hint="eastAsia"/>
          <w:spacing w:val="4"/>
          <w:sz w:val="28"/>
          <w:szCs w:val="28"/>
          <w:u w:val="single"/>
          <w14:textOutline w14:w="5791" w14:cap="sq" w14:cmpd="sng" w14:algn="ctr">
            <w14:solidFill>
              <w14:srgbClr w14:val="000000"/>
            </w14:solidFill>
            <w14:prstDash w14:val="solid"/>
            <w14:bevel/>
          </w14:textOutline>
        </w:rPr>
        <w:t>、黄油、黑油、液压油、齿轮油、水玻璃</w:t>
      </w:r>
      <w:r>
        <w:rPr>
          <w:rFonts w:ascii="仿宋" w:eastAsia="仿宋" w:hAnsi="仿宋" w:cs="仿宋" w:hint="eastAsia"/>
          <w:spacing w:val="4"/>
          <w:sz w:val="28"/>
          <w:szCs w:val="28"/>
          <w14:textOutline w14:w="5791" w14:cap="sq" w14:cmpd="sng" w14:algn="ctr">
            <w14:solidFill>
              <w14:srgbClr w14:val="000000"/>
            </w14:solidFill>
            <w14:prstDash w14:val="solid"/>
            <w14:bevel/>
          </w14:textOutline>
        </w:rPr>
        <w:t>采购招标公告</w:t>
      </w:r>
    </w:p>
    <w:p w14:paraId="3BCB57AD" w14:textId="77777777" w:rsidR="003B6AB6" w:rsidRPr="00073F2E" w:rsidRDefault="003B6AB6" w:rsidP="003B6AB6">
      <w:pPr>
        <w:spacing w:line="360" w:lineRule="auto"/>
        <w:jc w:val="center"/>
        <w:rPr>
          <w:rFonts w:ascii="仿宋" w:eastAsia="仿宋" w:hAnsi="仿宋" w:cs="仿宋" w:hint="eastAsia"/>
          <w:b/>
          <w:bCs/>
        </w:rPr>
      </w:pPr>
      <w:r w:rsidRPr="00073F2E">
        <w:rPr>
          <w:rFonts w:ascii="仿宋" w:eastAsia="仿宋" w:hAnsi="仿宋" w:cs="仿宋" w:hint="eastAsia"/>
          <w:b/>
          <w:bCs/>
        </w:rPr>
        <w:t>招标编号：ZTBJGCJCGGS-WZ2025-0026</w:t>
      </w:r>
    </w:p>
    <w:p w14:paraId="02EF686F" w14:textId="77777777" w:rsidR="003B6AB6" w:rsidRDefault="003B6AB6" w:rsidP="003B6AB6">
      <w:pPr>
        <w:spacing w:before="100" w:line="360" w:lineRule="auto"/>
        <w:outlineLvl w:val="1"/>
        <w:rPr>
          <w:rFonts w:ascii="仿宋" w:eastAsia="仿宋" w:hAnsi="仿宋" w:cs="仿宋" w:hint="eastAsia"/>
        </w:rPr>
      </w:pPr>
      <w:bookmarkStart w:id="0" w:name="_Toc207282901"/>
      <w:r>
        <w:rPr>
          <w:rFonts w:ascii="仿宋" w:eastAsia="仿宋" w:hAnsi="仿宋" w:cs="仿宋" w:hint="eastAsia"/>
          <w:spacing w:val="4"/>
          <w:sz w:val="28"/>
          <w:szCs w:val="28"/>
        </w:rPr>
        <w:t>1.招标条件</w:t>
      </w:r>
      <w:bookmarkEnd w:id="0"/>
    </w:p>
    <w:p w14:paraId="358622F9" w14:textId="77777777" w:rsidR="003B6AB6" w:rsidRDefault="003B6AB6" w:rsidP="003B6AB6">
      <w:pPr>
        <w:pStyle w:val="af2"/>
        <w:spacing w:before="65" w:line="360" w:lineRule="auto"/>
        <w:ind w:right="3" w:firstLineChars="200" w:firstLine="440"/>
        <w:rPr>
          <w:rFonts w:ascii="仿宋" w:eastAsia="仿宋" w:hAnsi="仿宋" w:cs="仿宋" w:hint="eastAsia"/>
          <w:szCs w:val="21"/>
        </w:rPr>
      </w:pPr>
      <w:r>
        <w:rPr>
          <w:rFonts w:ascii="仿宋" w:eastAsia="仿宋" w:hAnsi="仿宋" w:cs="仿宋" w:hint="eastAsia"/>
          <w:spacing w:val="5"/>
          <w:szCs w:val="21"/>
        </w:rPr>
        <w:t>本招标项目中铁北京工程局集团有限公司安徽分公司杭州市</w:t>
      </w:r>
      <w:proofErr w:type="gramStart"/>
      <w:r>
        <w:rPr>
          <w:rFonts w:ascii="仿宋" w:eastAsia="仿宋" w:hAnsi="仿宋" w:cs="仿宋" w:hint="eastAsia"/>
          <w:spacing w:val="5"/>
          <w:szCs w:val="21"/>
        </w:rPr>
        <w:t>域工程</w:t>
      </w:r>
      <w:proofErr w:type="gramEnd"/>
      <w:r>
        <w:rPr>
          <w:rFonts w:ascii="仿宋" w:eastAsia="仿宋" w:hAnsi="仿宋" w:cs="仿宋" w:hint="eastAsia"/>
          <w:spacing w:val="5"/>
          <w:szCs w:val="21"/>
        </w:rPr>
        <w:t>盾构项目经理部，招标人为中铁北京工程局集团有限公司安徽分公司杭州市</w:t>
      </w:r>
      <w:proofErr w:type="gramStart"/>
      <w:r>
        <w:rPr>
          <w:rFonts w:ascii="仿宋" w:eastAsia="仿宋" w:hAnsi="仿宋" w:cs="仿宋" w:hint="eastAsia"/>
          <w:spacing w:val="5"/>
          <w:szCs w:val="21"/>
        </w:rPr>
        <w:t>域工程</w:t>
      </w:r>
      <w:proofErr w:type="gramEnd"/>
      <w:r>
        <w:rPr>
          <w:rFonts w:ascii="仿宋" w:eastAsia="仿宋" w:hAnsi="仿宋" w:cs="仿宋" w:hint="eastAsia"/>
          <w:spacing w:val="5"/>
          <w:szCs w:val="21"/>
        </w:rPr>
        <w:t>盾构项目经理部，招标项目资金及来源已落实</w:t>
      </w:r>
      <w:r>
        <w:rPr>
          <w:rFonts w:ascii="仿宋" w:eastAsia="仿宋" w:hAnsi="仿宋" w:cs="仿宋" w:hint="eastAsia"/>
          <w:color w:val="156082" w:themeColor="accent1"/>
          <w:spacing w:val="4"/>
          <w:szCs w:val="21"/>
        </w:rPr>
        <w:t>。</w:t>
      </w:r>
      <w:r>
        <w:rPr>
          <w:rFonts w:ascii="仿宋" w:eastAsia="仿宋" w:hAnsi="仿宋" w:cs="仿宋" w:hint="eastAsia"/>
          <w:spacing w:val="4"/>
          <w:szCs w:val="21"/>
        </w:rPr>
        <w:t>该项目已具备招标条</w:t>
      </w:r>
      <w:r>
        <w:rPr>
          <w:rFonts w:ascii="仿宋" w:eastAsia="仿宋" w:hAnsi="仿宋" w:cs="仿宋" w:hint="eastAsia"/>
          <w:spacing w:val="7"/>
          <w:szCs w:val="21"/>
        </w:rPr>
        <w:t>件，现</w:t>
      </w:r>
      <w:proofErr w:type="gramStart"/>
      <w:r>
        <w:rPr>
          <w:rFonts w:ascii="仿宋" w:eastAsia="仿宋" w:hAnsi="仿宋" w:cs="仿宋" w:hint="eastAsia"/>
          <w:spacing w:val="7"/>
          <w:szCs w:val="21"/>
        </w:rPr>
        <w:t>对</w:t>
      </w:r>
      <w:r>
        <w:rPr>
          <w:rFonts w:ascii="仿宋" w:eastAsia="仿宋" w:hAnsi="仿宋" w:cs="仿宋" w:hint="eastAsia"/>
          <w:spacing w:val="5"/>
          <w:szCs w:val="21"/>
        </w:rPr>
        <w:t>盾尾刷</w:t>
      </w:r>
      <w:proofErr w:type="gramEnd"/>
      <w:r>
        <w:rPr>
          <w:rFonts w:ascii="仿宋" w:eastAsia="仿宋" w:hAnsi="仿宋" w:cs="仿宋" w:hint="eastAsia"/>
          <w:spacing w:val="5"/>
          <w:szCs w:val="21"/>
        </w:rPr>
        <w:t>、</w:t>
      </w:r>
      <w:proofErr w:type="gramStart"/>
      <w:r>
        <w:rPr>
          <w:rFonts w:ascii="仿宋" w:eastAsia="仿宋" w:hAnsi="仿宋" w:cs="仿宋" w:hint="eastAsia"/>
          <w:spacing w:val="5"/>
          <w:szCs w:val="21"/>
        </w:rPr>
        <w:t>盾尾油脂</w:t>
      </w:r>
      <w:proofErr w:type="gramEnd"/>
      <w:r>
        <w:rPr>
          <w:rFonts w:ascii="仿宋" w:eastAsia="仿宋" w:hAnsi="仿宋" w:cs="仿宋" w:hint="eastAsia"/>
          <w:spacing w:val="5"/>
          <w:szCs w:val="21"/>
        </w:rPr>
        <w:t>、黄油、黑油、液压油、齿轮油、水玻璃</w:t>
      </w:r>
      <w:r>
        <w:rPr>
          <w:rFonts w:ascii="仿宋" w:eastAsia="仿宋" w:hAnsi="仿宋" w:cs="仿宋" w:hint="eastAsia"/>
          <w:spacing w:val="7"/>
          <w:szCs w:val="21"/>
        </w:rPr>
        <w:t>采购进行公开招标。</w:t>
      </w:r>
    </w:p>
    <w:p w14:paraId="75F86A38" w14:textId="77777777" w:rsidR="003B6AB6" w:rsidRDefault="003B6AB6" w:rsidP="003B6AB6">
      <w:pPr>
        <w:spacing w:before="100" w:line="360" w:lineRule="auto"/>
        <w:outlineLvl w:val="1"/>
        <w:rPr>
          <w:rFonts w:ascii="仿宋" w:eastAsia="仿宋" w:hAnsi="仿宋" w:cs="仿宋" w:hint="eastAsia"/>
          <w:spacing w:val="4"/>
          <w:sz w:val="28"/>
          <w:szCs w:val="28"/>
        </w:rPr>
      </w:pPr>
      <w:bookmarkStart w:id="1" w:name="_Toc207282902"/>
      <w:r>
        <w:rPr>
          <w:rFonts w:ascii="仿宋" w:eastAsia="仿宋" w:hAnsi="仿宋" w:cs="仿宋" w:hint="eastAsia"/>
          <w:spacing w:val="4"/>
          <w:sz w:val="28"/>
          <w:szCs w:val="28"/>
        </w:rPr>
        <w:t>2.招标依据</w:t>
      </w:r>
      <w:bookmarkEnd w:id="1"/>
    </w:p>
    <w:p w14:paraId="560FED4A" w14:textId="77777777" w:rsidR="003B6AB6" w:rsidRDefault="003B6AB6" w:rsidP="003B6AB6">
      <w:pPr>
        <w:pStyle w:val="af2"/>
        <w:spacing w:before="65" w:line="360" w:lineRule="auto"/>
        <w:ind w:left="8" w:right="3" w:firstLineChars="200" w:firstLine="440"/>
        <w:rPr>
          <w:rFonts w:ascii="仿宋" w:eastAsia="仿宋" w:hAnsi="仿宋" w:cs="仿宋" w:hint="eastAsia"/>
          <w:spacing w:val="5"/>
          <w:szCs w:val="21"/>
        </w:rPr>
      </w:pPr>
      <w:r>
        <w:rPr>
          <w:rFonts w:ascii="仿宋" w:eastAsia="仿宋" w:hAnsi="仿宋" w:cs="仿宋" w:hint="eastAsia"/>
          <w:spacing w:val="5"/>
          <w:szCs w:val="21"/>
        </w:rPr>
        <w:t>2.1《中华人民共和国招标投标法》；</w:t>
      </w:r>
    </w:p>
    <w:p w14:paraId="3C0F0EF8" w14:textId="77777777" w:rsidR="003B6AB6" w:rsidRDefault="003B6AB6" w:rsidP="003B6AB6">
      <w:pPr>
        <w:pStyle w:val="af2"/>
        <w:spacing w:before="65" w:line="360" w:lineRule="auto"/>
        <w:ind w:left="8" w:right="3" w:firstLineChars="200" w:firstLine="440"/>
        <w:rPr>
          <w:rFonts w:ascii="仿宋" w:eastAsia="仿宋" w:hAnsi="仿宋" w:cs="仿宋" w:hint="eastAsia"/>
          <w:spacing w:val="5"/>
          <w:szCs w:val="21"/>
        </w:rPr>
      </w:pPr>
      <w:r>
        <w:rPr>
          <w:rFonts w:ascii="仿宋" w:eastAsia="仿宋" w:hAnsi="仿宋" w:cs="仿宋" w:hint="eastAsia"/>
          <w:spacing w:val="5"/>
          <w:szCs w:val="21"/>
        </w:rPr>
        <w:t>2.2《工程建设项目货物招标投标办法》；</w:t>
      </w:r>
    </w:p>
    <w:p w14:paraId="28BE06D4" w14:textId="77777777" w:rsidR="003B6AB6" w:rsidRDefault="003B6AB6" w:rsidP="003B6AB6">
      <w:pPr>
        <w:pStyle w:val="af2"/>
        <w:spacing w:before="65" w:line="360" w:lineRule="auto"/>
        <w:ind w:left="8" w:right="3" w:firstLineChars="200" w:firstLine="440"/>
        <w:rPr>
          <w:rFonts w:ascii="仿宋" w:eastAsia="仿宋" w:hAnsi="仿宋" w:cs="仿宋" w:hint="eastAsia"/>
          <w:spacing w:val="5"/>
          <w:szCs w:val="21"/>
        </w:rPr>
      </w:pPr>
      <w:r>
        <w:rPr>
          <w:rFonts w:ascii="仿宋" w:eastAsia="仿宋" w:hAnsi="仿宋" w:cs="仿宋" w:hint="eastAsia"/>
          <w:spacing w:val="5"/>
          <w:szCs w:val="21"/>
        </w:rPr>
        <w:t>2.3《评标委员会和评标方法暂行规定》；</w:t>
      </w:r>
    </w:p>
    <w:p w14:paraId="1D18B87A" w14:textId="77777777" w:rsidR="003B6AB6" w:rsidRDefault="003B6AB6" w:rsidP="003B6AB6">
      <w:pPr>
        <w:pStyle w:val="af2"/>
        <w:spacing w:before="65" w:line="360" w:lineRule="auto"/>
        <w:ind w:left="8" w:right="3" w:firstLineChars="200" w:firstLine="440"/>
        <w:rPr>
          <w:rFonts w:ascii="仿宋" w:eastAsia="仿宋" w:hAnsi="仿宋" w:cs="仿宋" w:hint="eastAsia"/>
          <w:spacing w:val="5"/>
          <w:szCs w:val="21"/>
        </w:rPr>
      </w:pPr>
      <w:r>
        <w:rPr>
          <w:rFonts w:ascii="仿宋" w:eastAsia="仿宋" w:hAnsi="仿宋" w:cs="仿宋" w:hint="eastAsia"/>
          <w:spacing w:val="5"/>
          <w:szCs w:val="21"/>
        </w:rPr>
        <w:t>2.4《中华人民共和国招标投标法实施条例》；</w:t>
      </w:r>
    </w:p>
    <w:p w14:paraId="5869E268" w14:textId="77777777" w:rsidR="003B6AB6" w:rsidRDefault="003B6AB6" w:rsidP="003B6AB6">
      <w:pPr>
        <w:pStyle w:val="af2"/>
        <w:spacing w:before="65" w:line="360" w:lineRule="auto"/>
        <w:ind w:left="8" w:right="3" w:firstLineChars="200" w:firstLine="440"/>
        <w:rPr>
          <w:rFonts w:ascii="仿宋" w:eastAsia="仿宋" w:hAnsi="仿宋" w:cs="仿宋" w:hint="eastAsia"/>
          <w:spacing w:val="5"/>
          <w:szCs w:val="21"/>
        </w:rPr>
      </w:pPr>
      <w:r>
        <w:rPr>
          <w:rFonts w:ascii="仿宋" w:eastAsia="仿宋" w:hAnsi="仿宋" w:cs="仿宋" w:hint="eastAsia"/>
          <w:spacing w:val="5"/>
          <w:szCs w:val="21"/>
        </w:rPr>
        <w:t>2.5《中国中铁股份有限公司招标采购管理规定》；</w:t>
      </w:r>
    </w:p>
    <w:p w14:paraId="711F918F" w14:textId="77777777" w:rsidR="003B6AB6" w:rsidRDefault="003B6AB6" w:rsidP="003B6AB6">
      <w:pPr>
        <w:pStyle w:val="af2"/>
        <w:spacing w:before="65" w:line="360" w:lineRule="auto"/>
        <w:ind w:left="8" w:right="3" w:firstLineChars="200" w:firstLine="440"/>
        <w:rPr>
          <w:rFonts w:ascii="仿宋" w:eastAsia="仿宋" w:hAnsi="仿宋" w:cs="仿宋" w:hint="eastAsia"/>
          <w:spacing w:val="5"/>
          <w:szCs w:val="21"/>
        </w:rPr>
      </w:pPr>
      <w:r>
        <w:rPr>
          <w:rFonts w:ascii="仿宋" w:eastAsia="仿宋" w:hAnsi="仿宋" w:cs="仿宋" w:hint="eastAsia"/>
          <w:spacing w:val="5"/>
          <w:szCs w:val="21"/>
        </w:rPr>
        <w:t>2.6《中铁北京工程局集团有限公司物资集中采购管理办法》</w:t>
      </w:r>
    </w:p>
    <w:p w14:paraId="63201CB9" w14:textId="77777777" w:rsidR="003B6AB6" w:rsidRDefault="003B6AB6" w:rsidP="003B6AB6">
      <w:pPr>
        <w:pStyle w:val="af2"/>
        <w:spacing w:before="65" w:line="360" w:lineRule="auto"/>
        <w:ind w:left="8" w:right="3" w:firstLineChars="200" w:firstLine="440"/>
        <w:rPr>
          <w:rFonts w:ascii="仿宋" w:eastAsia="仿宋" w:hAnsi="仿宋" w:cs="仿宋" w:hint="eastAsia"/>
          <w:spacing w:val="5"/>
          <w:szCs w:val="21"/>
        </w:rPr>
      </w:pPr>
      <w:r>
        <w:rPr>
          <w:rFonts w:ascii="仿宋" w:eastAsia="仿宋" w:hAnsi="仿宋" w:cs="仿宋" w:hint="eastAsia"/>
          <w:spacing w:val="5"/>
          <w:szCs w:val="21"/>
        </w:rPr>
        <w:t>2.7其它相关法律、法规、规章。</w:t>
      </w:r>
    </w:p>
    <w:p w14:paraId="61FAD61F" w14:textId="77777777" w:rsidR="003B6AB6" w:rsidRDefault="003B6AB6" w:rsidP="003B6AB6">
      <w:pPr>
        <w:spacing w:before="100" w:line="360" w:lineRule="auto"/>
        <w:outlineLvl w:val="1"/>
        <w:rPr>
          <w:rFonts w:ascii="仿宋" w:eastAsia="仿宋" w:hAnsi="仿宋" w:cs="仿宋" w:hint="eastAsia"/>
        </w:rPr>
      </w:pPr>
      <w:bookmarkStart w:id="2" w:name="_Toc207282903"/>
      <w:r>
        <w:rPr>
          <w:rFonts w:ascii="仿宋" w:eastAsia="仿宋" w:hAnsi="仿宋" w:cs="仿宋" w:hint="eastAsia"/>
          <w:spacing w:val="4"/>
          <w:sz w:val="28"/>
          <w:szCs w:val="28"/>
        </w:rPr>
        <w:t>3.项目概况与招标范围</w:t>
      </w:r>
      <w:bookmarkEnd w:id="2"/>
    </w:p>
    <w:p w14:paraId="6EF55932" w14:textId="77777777" w:rsidR="003B6AB6" w:rsidRDefault="003B6AB6" w:rsidP="003B6AB6">
      <w:pPr>
        <w:pStyle w:val="af2"/>
        <w:spacing w:before="65" w:line="360" w:lineRule="auto"/>
        <w:ind w:left="8" w:right="3" w:firstLineChars="200" w:firstLine="440"/>
        <w:rPr>
          <w:rFonts w:ascii="仿宋" w:eastAsia="仿宋" w:hAnsi="仿宋" w:cs="仿宋" w:hint="eastAsia"/>
          <w:spacing w:val="5"/>
          <w:szCs w:val="21"/>
        </w:rPr>
      </w:pPr>
      <w:r>
        <w:rPr>
          <w:rFonts w:ascii="仿宋" w:eastAsia="仿宋" w:hAnsi="仿宋" w:cs="仿宋" w:hint="eastAsia"/>
          <w:spacing w:val="5"/>
          <w:szCs w:val="21"/>
        </w:rPr>
        <w:t>3.1 项目概况：</w:t>
      </w:r>
    </w:p>
    <w:p w14:paraId="556BCF9E" w14:textId="77777777" w:rsidR="003B6AB6" w:rsidRDefault="003B6AB6" w:rsidP="003B6AB6">
      <w:pPr>
        <w:pStyle w:val="af2"/>
        <w:spacing w:before="65" w:line="360" w:lineRule="auto"/>
        <w:ind w:left="8" w:right="3" w:firstLineChars="200" w:firstLine="440"/>
        <w:rPr>
          <w:rFonts w:ascii="仿宋" w:eastAsia="仿宋" w:hAnsi="仿宋" w:cs="仿宋" w:hint="eastAsia"/>
          <w:spacing w:val="5"/>
          <w:szCs w:val="21"/>
        </w:rPr>
      </w:pPr>
      <w:r>
        <w:rPr>
          <w:rFonts w:ascii="仿宋" w:eastAsia="仿宋" w:hAnsi="仿宋" w:cs="仿宋" w:hint="eastAsia"/>
          <w:spacing w:val="5"/>
          <w:szCs w:val="21"/>
        </w:rPr>
        <w:t>如通苏湖城</w:t>
      </w:r>
      <w:proofErr w:type="gramStart"/>
      <w:r>
        <w:rPr>
          <w:rFonts w:ascii="仿宋" w:eastAsia="仿宋" w:hAnsi="仿宋" w:cs="仿宋" w:hint="eastAsia"/>
          <w:spacing w:val="5"/>
          <w:szCs w:val="21"/>
        </w:rPr>
        <w:t>际铁路</w:t>
      </w:r>
      <w:proofErr w:type="gramEnd"/>
      <w:r>
        <w:rPr>
          <w:rFonts w:ascii="仿宋" w:eastAsia="仿宋" w:hAnsi="仿宋" w:cs="仿宋" w:hint="eastAsia"/>
          <w:spacing w:val="5"/>
          <w:szCs w:val="21"/>
        </w:rPr>
        <w:t>6标盾构分部：本工程盾构区间</w:t>
      </w:r>
      <w:proofErr w:type="gramStart"/>
      <w:r>
        <w:rPr>
          <w:rFonts w:ascii="仿宋" w:eastAsia="仿宋" w:hAnsi="仿宋" w:cs="仿宋" w:hint="eastAsia"/>
          <w:spacing w:val="5"/>
          <w:szCs w:val="21"/>
        </w:rPr>
        <w:t>为单圆双线</w:t>
      </w:r>
      <w:proofErr w:type="gramEnd"/>
      <w:r>
        <w:rPr>
          <w:rFonts w:ascii="仿宋" w:eastAsia="仿宋" w:hAnsi="仿宋" w:cs="仿宋" w:hint="eastAsia"/>
          <w:spacing w:val="5"/>
          <w:szCs w:val="21"/>
        </w:rPr>
        <w:t>盾构，本区段左线起点里程为DK277+940.174，终点里程为DK278+595.000，线路左线长654.826m，右线起点里程为YDK277+940.174，终点里程为DK278+588.303，线路右线长648.129m，于DK278+300.000 处设置一处联络通道。区间线路自</w:t>
      </w:r>
      <w:proofErr w:type="gramStart"/>
      <w:r>
        <w:rPr>
          <w:rFonts w:ascii="仿宋" w:eastAsia="仿宋" w:hAnsi="仿宋" w:cs="仿宋" w:hint="eastAsia"/>
          <w:spacing w:val="5"/>
          <w:szCs w:val="21"/>
        </w:rPr>
        <w:t>太湖路</w:t>
      </w:r>
      <w:proofErr w:type="gramEnd"/>
      <w:r>
        <w:rPr>
          <w:rFonts w:ascii="仿宋" w:eastAsia="仿宋" w:hAnsi="仿宋" w:cs="仿宋" w:hint="eastAsia"/>
          <w:spacing w:val="5"/>
          <w:szCs w:val="21"/>
        </w:rPr>
        <w:t>站大里程</w:t>
      </w:r>
      <w:proofErr w:type="gramStart"/>
      <w:r>
        <w:rPr>
          <w:rFonts w:ascii="仿宋" w:eastAsia="仿宋" w:hAnsi="仿宋" w:cs="仿宋" w:hint="eastAsia"/>
          <w:spacing w:val="5"/>
          <w:szCs w:val="21"/>
        </w:rPr>
        <w:t>端头井处始发</w:t>
      </w:r>
      <w:proofErr w:type="gramEnd"/>
      <w:r>
        <w:rPr>
          <w:rFonts w:ascii="仿宋" w:eastAsia="仿宋" w:hAnsi="仿宋" w:cs="仿宋" w:hint="eastAsia"/>
          <w:spacing w:val="5"/>
          <w:szCs w:val="21"/>
        </w:rPr>
        <w:t>，向西敷设，下穿北航道，于明挖工作井接受。</w:t>
      </w:r>
    </w:p>
    <w:p w14:paraId="2408D55D" w14:textId="77777777" w:rsidR="003B6AB6" w:rsidRDefault="003B6AB6" w:rsidP="003B6AB6">
      <w:pPr>
        <w:pStyle w:val="af2"/>
        <w:spacing w:before="65" w:line="360" w:lineRule="auto"/>
        <w:ind w:left="8" w:right="3" w:firstLineChars="200" w:firstLine="440"/>
        <w:rPr>
          <w:rFonts w:ascii="仿宋" w:eastAsia="仿宋" w:hAnsi="仿宋" w:cs="仿宋" w:hint="eastAsia"/>
          <w:spacing w:val="5"/>
          <w:szCs w:val="21"/>
        </w:rPr>
      </w:pPr>
      <w:r>
        <w:rPr>
          <w:rFonts w:ascii="仿宋" w:eastAsia="仿宋" w:hAnsi="仿宋" w:cs="仿宋" w:hint="eastAsia"/>
          <w:spacing w:val="5"/>
          <w:szCs w:val="21"/>
        </w:rPr>
        <w:lastRenderedPageBreak/>
        <w:t>杭州地铁15号线16标盾构分部：</w:t>
      </w:r>
      <w:proofErr w:type="gramStart"/>
      <w:r>
        <w:rPr>
          <w:rFonts w:ascii="仿宋" w:eastAsia="仿宋" w:hAnsi="仿宋" w:cs="仿宋" w:hint="eastAsia"/>
          <w:spacing w:val="5"/>
          <w:szCs w:val="21"/>
        </w:rPr>
        <w:t>沾驾桥路</w:t>
      </w:r>
      <w:proofErr w:type="gramEnd"/>
      <w:r>
        <w:rPr>
          <w:rFonts w:ascii="仿宋" w:eastAsia="仿宋" w:hAnsi="仿宋" w:cs="仿宋" w:hint="eastAsia"/>
          <w:spacing w:val="5"/>
          <w:szCs w:val="21"/>
        </w:rPr>
        <w:t>站～</w:t>
      </w:r>
      <w:proofErr w:type="gramStart"/>
      <w:r>
        <w:rPr>
          <w:rFonts w:ascii="仿宋" w:eastAsia="仿宋" w:hAnsi="仿宋" w:cs="仿宋" w:hint="eastAsia"/>
          <w:spacing w:val="5"/>
          <w:szCs w:val="21"/>
        </w:rPr>
        <w:t>崇杭街</w:t>
      </w:r>
      <w:proofErr w:type="gramEnd"/>
      <w:r>
        <w:rPr>
          <w:rFonts w:ascii="仿宋" w:eastAsia="仿宋" w:hAnsi="仿宋" w:cs="仿宋" w:hint="eastAsia"/>
          <w:spacing w:val="5"/>
          <w:szCs w:val="21"/>
        </w:rPr>
        <w:t>站区间</w:t>
      </w:r>
      <w:proofErr w:type="gramStart"/>
      <w:r>
        <w:rPr>
          <w:rFonts w:ascii="仿宋" w:eastAsia="仿宋" w:hAnsi="仿宋" w:cs="仿宋" w:hint="eastAsia"/>
          <w:spacing w:val="5"/>
          <w:szCs w:val="21"/>
        </w:rPr>
        <w:t>出沾驾</w:t>
      </w:r>
      <w:proofErr w:type="gramEnd"/>
      <w:r>
        <w:rPr>
          <w:rFonts w:ascii="仿宋" w:eastAsia="仿宋" w:hAnsi="仿宋" w:cs="仿宋" w:hint="eastAsia"/>
          <w:spacing w:val="5"/>
          <w:szCs w:val="21"/>
        </w:rPr>
        <w:t>桥路站后沿</w:t>
      </w:r>
      <w:proofErr w:type="gramStart"/>
      <w:r>
        <w:rPr>
          <w:rFonts w:ascii="仿宋" w:eastAsia="仿宋" w:hAnsi="仿宋" w:cs="仿宋" w:hint="eastAsia"/>
          <w:spacing w:val="5"/>
          <w:szCs w:val="21"/>
        </w:rPr>
        <w:t>崇杭街自</w:t>
      </w:r>
      <w:proofErr w:type="gramEnd"/>
      <w:r>
        <w:rPr>
          <w:rFonts w:ascii="仿宋" w:eastAsia="仿宋" w:hAnsi="仿宋" w:cs="仿宋" w:hint="eastAsia"/>
          <w:spacing w:val="5"/>
          <w:szCs w:val="21"/>
        </w:rPr>
        <w:t>西向东敷设，下穿石前港桥、卧龙</w:t>
      </w:r>
      <w:proofErr w:type="gramStart"/>
      <w:r>
        <w:rPr>
          <w:rFonts w:ascii="仿宋" w:eastAsia="仿宋" w:hAnsi="仿宋" w:cs="仿宋" w:hint="eastAsia"/>
          <w:spacing w:val="5"/>
          <w:szCs w:val="21"/>
        </w:rPr>
        <w:t>浜</w:t>
      </w:r>
      <w:proofErr w:type="gramEnd"/>
      <w:r>
        <w:rPr>
          <w:rFonts w:ascii="仿宋" w:eastAsia="仿宋" w:hAnsi="仿宋" w:cs="仿宋" w:hint="eastAsia"/>
          <w:spacing w:val="5"/>
          <w:szCs w:val="21"/>
        </w:rPr>
        <w:t>桥后接入</w:t>
      </w:r>
      <w:proofErr w:type="gramStart"/>
      <w:r>
        <w:rPr>
          <w:rFonts w:ascii="仿宋" w:eastAsia="仿宋" w:hAnsi="仿宋" w:cs="仿宋" w:hint="eastAsia"/>
          <w:spacing w:val="5"/>
          <w:szCs w:val="21"/>
        </w:rPr>
        <w:t>崇杭街</w:t>
      </w:r>
      <w:proofErr w:type="gramEnd"/>
      <w:r>
        <w:rPr>
          <w:rFonts w:ascii="仿宋" w:eastAsia="仿宋" w:hAnsi="仿宋" w:cs="仿宋" w:hint="eastAsia"/>
          <w:spacing w:val="5"/>
          <w:szCs w:val="21"/>
        </w:rPr>
        <w:t>站。右线起止里程YDK50+686.692～YDK51+792.800，长1106.108m；左线起止里程ZDK50+686.692～ZDK51+792.800，长链1.513mm，长1107.621m。</w:t>
      </w:r>
    </w:p>
    <w:p w14:paraId="01EE1905" w14:textId="77777777" w:rsidR="003B6AB6" w:rsidRDefault="003B6AB6" w:rsidP="003B6AB6">
      <w:pPr>
        <w:pStyle w:val="af2"/>
        <w:spacing w:before="65" w:line="360" w:lineRule="auto"/>
        <w:ind w:left="8" w:right="3" w:firstLineChars="200" w:firstLine="440"/>
        <w:rPr>
          <w:rFonts w:ascii="仿宋" w:eastAsia="仿宋" w:hAnsi="仿宋" w:cs="仿宋" w:hint="eastAsia"/>
          <w:spacing w:val="5"/>
          <w:szCs w:val="21"/>
        </w:rPr>
      </w:pPr>
      <w:proofErr w:type="gramStart"/>
      <w:r>
        <w:rPr>
          <w:rFonts w:ascii="仿宋" w:eastAsia="仿宋" w:hAnsi="仿宋" w:cs="仿宋" w:hint="eastAsia"/>
          <w:spacing w:val="5"/>
          <w:szCs w:val="21"/>
        </w:rPr>
        <w:t>崇杭街</w:t>
      </w:r>
      <w:proofErr w:type="gramEnd"/>
      <w:r>
        <w:rPr>
          <w:rFonts w:ascii="仿宋" w:eastAsia="仿宋" w:hAnsi="仿宋" w:cs="仿宋" w:hint="eastAsia"/>
          <w:spacing w:val="5"/>
          <w:szCs w:val="21"/>
        </w:rPr>
        <w:t>站～崇</w:t>
      </w:r>
      <w:proofErr w:type="gramStart"/>
      <w:r>
        <w:rPr>
          <w:rFonts w:ascii="仿宋" w:eastAsia="仿宋" w:hAnsi="仿宋" w:cs="仿宋" w:hint="eastAsia"/>
          <w:spacing w:val="5"/>
          <w:szCs w:val="21"/>
        </w:rPr>
        <w:t>贤站区间出崇杭街</w:t>
      </w:r>
      <w:proofErr w:type="gramEnd"/>
      <w:r>
        <w:rPr>
          <w:rFonts w:ascii="仿宋" w:eastAsia="仿宋" w:hAnsi="仿宋" w:cs="仿宋" w:hint="eastAsia"/>
          <w:spacing w:val="5"/>
          <w:szCs w:val="21"/>
        </w:rPr>
        <w:t>站后沿</w:t>
      </w:r>
      <w:proofErr w:type="gramStart"/>
      <w:r>
        <w:rPr>
          <w:rFonts w:ascii="仿宋" w:eastAsia="仿宋" w:hAnsi="仿宋" w:cs="仿宋" w:hint="eastAsia"/>
          <w:spacing w:val="5"/>
          <w:szCs w:val="21"/>
        </w:rPr>
        <w:t>崇杭街自</w:t>
      </w:r>
      <w:proofErr w:type="gramEnd"/>
      <w:r>
        <w:rPr>
          <w:rFonts w:ascii="仿宋" w:eastAsia="仿宋" w:hAnsi="仿宋" w:cs="仿宋" w:hint="eastAsia"/>
          <w:spacing w:val="5"/>
          <w:szCs w:val="21"/>
        </w:rPr>
        <w:t>西向东敷设，下穿三仙桥港桥后接入崇贤站。右线起止里程YDK51+982.510～YDK53+085.422，全长1102.912m，左线起止里程ZDK51+982.510～ZDK53+085.422，短链0.685m，全长1102.227m。</w:t>
      </w:r>
    </w:p>
    <w:p w14:paraId="26428C31" w14:textId="77777777" w:rsidR="003B6AB6" w:rsidRDefault="003B6AB6" w:rsidP="003B6AB6">
      <w:pPr>
        <w:pStyle w:val="af2"/>
        <w:tabs>
          <w:tab w:val="left" w:pos="2311"/>
        </w:tabs>
        <w:spacing w:before="65" w:line="360" w:lineRule="auto"/>
        <w:ind w:firstLineChars="200" w:firstLine="440"/>
        <w:rPr>
          <w:rFonts w:ascii="仿宋" w:eastAsia="仿宋" w:hAnsi="仿宋" w:cs="仿宋" w:hint="eastAsia"/>
          <w:spacing w:val="5"/>
          <w:szCs w:val="21"/>
        </w:rPr>
      </w:pPr>
      <w:r>
        <w:rPr>
          <w:rFonts w:ascii="仿宋" w:eastAsia="仿宋" w:hAnsi="仿宋" w:cs="仿宋" w:hint="eastAsia"/>
          <w:spacing w:val="5"/>
          <w:szCs w:val="21"/>
        </w:rPr>
        <w:t>3.2 招标内容：</w:t>
      </w:r>
      <w:proofErr w:type="gramStart"/>
      <w:r>
        <w:rPr>
          <w:rFonts w:ascii="仿宋" w:eastAsia="仿宋" w:hAnsi="仿宋" w:cs="仿宋" w:hint="eastAsia"/>
          <w:spacing w:val="5"/>
          <w:szCs w:val="21"/>
        </w:rPr>
        <w:t>盾尾刷</w:t>
      </w:r>
      <w:proofErr w:type="gramEnd"/>
      <w:r>
        <w:rPr>
          <w:rFonts w:ascii="仿宋" w:eastAsia="仿宋" w:hAnsi="仿宋" w:cs="仿宋" w:hint="eastAsia"/>
          <w:spacing w:val="5"/>
          <w:szCs w:val="21"/>
        </w:rPr>
        <w:t>、</w:t>
      </w:r>
      <w:proofErr w:type="gramStart"/>
      <w:r>
        <w:rPr>
          <w:rFonts w:ascii="仿宋" w:eastAsia="仿宋" w:hAnsi="仿宋" w:cs="仿宋" w:hint="eastAsia"/>
          <w:spacing w:val="5"/>
          <w:szCs w:val="21"/>
        </w:rPr>
        <w:t>盾尾油脂</w:t>
      </w:r>
      <w:proofErr w:type="gramEnd"/>
      <w:r>
        <w:rPr>
          <w:rFonts w:ascii="仿宋" w:eastAsia="仿宋" w:hAnsi="仿宋" w:cs="仿宋" w:hint="eastAsia"/>
          <w:spacing w:val="5"/>
          <w:szCs w:val="21"/>
        </w:rPr>
        <w:t>、黄油、黑油、液压油、齿轮油、水玻璃，详细清单、投标保证金金额及包件划分见附表</w:t>
      </w:r>
      <w:proofErr w:type="gramStart"/>
      <w:r>
        <w:rPr>
          <w:rFonts w:ascii="仿宋" w:eastAsia="仿宋" w:hAnsi="仿宋" w:cs="仿宋" w:hint="eastAsia"/>
          <w:spacing w:val="5"/>
          <w:szCs w:val="21"/>
        </w:rPr>
        <w:t>一</w:t>
      </w:r>
      <w:proofErr w:type="gramEnd"/>
      <w:r>
        <w:rPr>
          <w:rFonts w:ascii="仿宋" w:eastAsia="仿宋" w:hAnsi="仿宋" w:cs="仿宋" w:hint="eastAsia"/>
          <w:spacing w:val="5"/>
          <w:szCs w:val="21"/>
        </w:rPr>
        <w:t>。</w:t>
      </w:r>
    </w:p>
    <w:p w14:paraId="6208F032" w14:textId="77777777" w:rsidR="003B6AB6" w:rsidRDefault="003B6AB6" w:rsidP="003B6AB6">
      <w:pPr>
        <w:spacing w:before="100" w:line="360" w:lineRule="auto"/>
        <w:outlineLvl w:val="1"/>
        <w:rPr>
          <w:rFonts w:ascii="仿宋" w:eastAsia="仿宋" w:hAnsi="仿宋" w:cs="仿宋" w:hint="eastAsia"/>
        </w:rPr>
      </w:pPr>
      <w:bookmarkStart w:id="3" w:name="_Toc207282904"/>
      <w:r>
        <w:rPr>
          <w:rFonts w:ascii="仿宋" w:eastAsia="仿宋" w:hAnsi="仿宋" w:cs="仿宋" w:hint="eastAsia"/>
          <w:spacing w:val="4"/>
          <w:sz w:val="28"/>
          <w:szCs w:val="28"/>
        </w:rPr>
        <w:t>4.投标人资格要求</w:t>
      </w:r>
      <w:bookmarkEnd w:id="3"/>
    </w:p>
    <w:p w14:paraId="0BF38815" w14:textId="77777777" w:rsidR="003B6AB6" w:rsidRDefault="003B6AB6" w:rsidP="003B6AB6">
      <w:pPr>
        <w:pStyle w:val="af2"/>
        <w:spacing w:before="66" w:line="360" w:lineRule="auto"/>
        <w:ind w:right="4" w:firstLineChars="200" w:firstLine="444"/>
        <w:rPr>
          <w:rFonts w:ascii="仿宋" w:eastAsia="仿宋" w:hAnsi="仿宋" w:cs="仿宋" w:hint="eastAsia"/>
          <w:spacing w:val="7"/>
          <w:szCs w:val="21"/>
        </w:rPr>
      </w:pPr>
      <w:r>
        <w:rPr>
          <w:rFonts w:ascii="仿宋" w:eastAsia="仿宋" w:hAnsi="仿宋" w:cs="仿宋" w:hint="eastAsia"/>
          <w:spacing w:val="6"/>
          <w:szCs w:val="21"/>
        </w:rPr>
        <w:t>4.1本次招标要求投标人须具备以下资质的要求，并具</w:t>
      </w:r>
      <w:r>
        <w:rPr>
          <w:rFonts w:ascii="仿宋" w:eastAsia="仿宋" w:hAnsi="仿宋" w:cs="仿宋" w:hint="eastAsia"/>
          <w:spacing w:val="5"/>
          <w:szCs w:val="21"/>
        </w:rPr>
        <w:t>有与本招标项目相</w:t>
      </w:r>
      <w:r>
        <w:rPr>
          <w:rFonts w:ascii="仿宋" w:eastAsia="仿宋" w:hAnsi="仿宋" w:cs="仿宋" w:hint="eastAsia"/>
          <w:spacing w:val="7"/>
          <w:szCs w:val="21"/>
        </w:rPr>
        <w:t>应的供应能力。</w:t>
      </w:r>
    </w:p>
    <w:p w14:paraId="18B83FE9" w14:textId="77777777" w:rsidR="003B6AB6"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r>
        <w:rPr>
          <w:rFonts w:ascii="仿宋" w:eastAsia="仿宋" w:hAnsi="仿宋" w:cs="仿宋" w:hint="eastAsia"/>
          <w:spacing w:val="6"/>
          <w:szCs w:val="21"/>
        </w:rPr>
        <w:t>4.1.1.</w:t>
      </w:r>
      <w:r>
        <w:rPr>
          <w:rFonts w:ascii="仿宋" w:eastAsia="仿宋" w:hAnsi="仿宋" w:cs="仿宋" w:hint="eastAsia"/>
          <w:spacing w:val="6"/>
          <w:szCs w:val="21"/>
          <w:lang w:val="zh-CN"/>
        </w:rPr>
        <w:t>营业范围要求</w:t>
      </w:r>
    </w:p>
    <w:p w14:paraId="6F787C8C" w14:textId="77777777" w:rsidR="003B6AB6" w:rsidRDefault="003B6AB6" w:rsidP="003B6AB6">
      <w:pPr>
        <w:pStyle w:val="af2"/>
        <w:spacing w:before="66" w:line="360" w:lineRule="auto"/>
        <w:ind w:right="4" w:firstLineChars="200" w:firstLine="444"/>
        <w:rPr>
          <w:rFonts w:ascii="仿宋" w:eastAsia="仿宋" w:hAnsi="仿宋" w:cs="仿宋" w:hint="eastAsia"/>
          <w:b/>
          <w:bCs/>
          <w:color w:val="0000FF"/>
          <w:spacing w:val="6"/>
          <w:szCs w:val="21"/>
          <w:lang w:val="zh-CN"/>
        </w:rPr>
      </w:pPr>
      <w:r>
        <w:rPr>
          <w:rFonts w:ascii="仿宋" w:eastAsia="仿宋" w:hAnsi="仿宋" w:cs="仿宋" w:hint="eastAsia"/>
          <w:spacing w:val="6"/>
          <w:szCs w:val="21"/>
        </w:rPr>
        <w:t>包件001/包件002</w:t>
      </w:r>
      <w:r>
        <w:rPr>
          <w:rFonts w:ascii="仿宋" w:eastAsia="仿宋" w:hAnsi="仿宋" w:cs="仿宋" w:hint="eastAsia"/>
          <w:spacing w:val="6"/>
          <w:szCs w:val="21"/>
          <w:lang w:val="zh-CN"/>
        </w:rPr>
        <w:t>营业范围要求：在中华人民共和国境内注册的法人</w:t>
      </w:r>
      <w:r>
        <w:rPr>
          <w:rFonts w:ascii="仿宋" w:eastAsia="仿宋" w:hAnsi="仿宋" w:cs="仿宋" w:hint="eastAsia"/>
          <w:spacing w:val="6"/>
          <w:szCs w:val="21"/>
        </w:rPr>
        <w:t>或者其他组织，</w:t>
      </w:r>
      <w:r>
        <w:rPr>
          <w:rFonts w:ascii="仿宋" w:eastAsia="仿宋" w:hAnsi="仿宋" w:cs="仿宋" w:hint="eastAsia"/>
          <w:b/>
          <w:bCs/>
          <w:color w:val="0000FF"/>
          <w:spacing w:val="6"/>
          <w:szCs w:val="21"/>
          <w:lang w:val="zh-CN"/>
        </w:rPr>
        <w:t>（</w:t>
      </w:r>
      <w:r>
        <w:rPr>
          <w:rFonts w:ascii="仿宋" w:eastAsia="仿宋" w:hAnsi="仿宋" w:cs="仿宋" w:hint="eastAsia"/>
          <w:b/>
          <w:bCs/>
          <w:color w:val="0000FF"/>
          <w:kern w:val="0"/>
          <w:sz w:val="20"/>
          <w:szCs w:val="20"/>
          <w:lang w:bidi="ar"/>
        </w:rPr>
        <w:t>☑</w:t>
      </w:r>
      <w:r>
        <w:rPr>
          <w:rFonts w:ascii="仿宋" w:eastAsia="仿宋" w:hAnsi="仿宋" w:cs="仿宋" w:hint="eastAsia"/>
          <w:color w:val="0000FF"/>
          <w:spacing w:val="6"/>
          <w:szCs w:val="21"/>
        </w:rPr>
        <w:t>具有独立法人资格</w:t>
      </w:r>
      <w:r>
        <w:rPr>
          <w:rFonts w:ascii="仿宋" w:eastAsia="仿宋" w:hAnsi="仿宋" w:cs="仿宋" w:hint="eastAsia"/>
          <w:b/>
          <w:bCs/>
          <w:color w:val="0000FF"/>
          <w:spacing w:val="6"/>
          <w:szCs w:val="21"/>
          <w:lang w:val="zh-CN"/>
        </w:rPr>
        <w:t>）</w:t>
      </w:r>
      <w:r>
        <w:rPr>
          <w:rFonts w:ascii="仿宋" w:eastAsia="仿宋" w:hAnsi="仿宋" w:cs="仿宋" w:hint="eastAsia"/>
          <w:color w:val="0000FF"/>
          <w:spacing w:val="6"/>
          <w:szCs w:val="21"/>
        </w:rPr>
        <w:t>，</w:t>
      </w:r>
      <w:r>
        <w:rPr>
          <w:rFonts w:ascii="仿宋" w:eastAsia="仿宋" w:hAnsi="仿宋" w:cs="仿宋" w:hint="eastAsia"/>
          <w:spacing w:val="6"/>
          <w:szCs w:val="21"/>
        </w:rPr>
        <w:t>具有承担民事责任的能力</w:t>
      </w:r>
      <w:r>
        <w:rPr>
          <w:rFonts w:ascii="仿宋" w:eastAsia="仿宋" w:hAnsi="仿宋" w:cs="仿宋" w:hint="eastAsia"/>
          <w:spacing w:val="6"/>
          <w:szCs w:val="21"/>
          <w:lang w:val="zh-CN"/>
        </w:rPr>
        <w:t>，</w:t>
      </w:r>
      <w:r>
        <w:rPr>
          <w:rFonts w:ascii="仿宋" w:eastAsia="仿宋" w:hAnsi="仿宋" w:cs="仿宋" w:hint="eastAsia"/>
          <w:spacing w:val="6"/>
          <w:szCs w:val="21"/>
        </w:rPr>
        <w:t>独立承担招标标的供应的能力和独立订立履行合同的能力；</w:t>
      </w:r>
      <w:r>
        <w:rPr>
          <w:rFonts w:ascii="仿宋" w:eastAsia="仿宋" w:hAnsi="仿宋" w:cs="仿宋" w:hint="eastAsia"/>
          <w:spacing w:val="6"/>
          <w:szCs w:val="21"/>
          <w:lang w:val="zh-CN"/>
        </w:rPr>
        <w:t>并且具有合法、有效的营业执照、税务登记证书、组织机构代码证或三证合一</w:t>
      </w:r>
      <w:r>
        <w:rPr>
          <w:rFonts w:ascii="仿宋" w:eastAsia="仿宋" w:hAnsi="仿宋" w:cs="仿宋" w:hint="eastAsia"/>
          <w:spacing w:val="6"/>
          <w:szCs w:val="21"/>
        </w:rPr>
        <w:t>的营业执照</w:t>
      </w:r>
      <w:r>
        <w:rPr>
          <w:rFonts w:ascii="仿宋" w:eastAsia="仿宋" w:hAnsi="仿宋" w:cs="仿宋" w:hint="eastAsia"/>
          <w:spacing w:val="6"/>
          <w:szCs w:val="21"/>
          <w:lang w:val="zh-CN"/>
        </w:rPr>
        <w:t>等相关资料；具有招标标的供应经验的</w:t>
      </w:r>
      <w:r>
        <w:rPr>
          <w:rFonts w:ascii="仿宋" w:eastAsia="仿宋" w:hAnsi="仿宋" w:cs="仿宋" w:hint="eastAsia"/>
          <w:b/>
          <w:bCs/>
          <w:color w:val="0000FF"/>
          <w:kern w:val="0"/>
          <w:sz w:val="20"/>
          <w:szCs w:val="20"/>
          <w:lang w:bidi="ar"/>
        </w:rPr>
        <w:t>☑</w:t>
      </w:r>
      <w:r>
        <w:rPr>
          <w:rFonts w:ascii="仿宋" w:eastAsia="仿宋" w:hAnsi="仿宋" w:cs="仿宋" w:hint="eastAsia"/>
          <w:b/>
          <w:bCs/>
          <w:color w:val="0000FF"/>
          <w:spacing w:val="6"/>
          <w:szCs w:val="21"/>
          <w:lang w:val="zh-CN"/>
        </w:rPr>
        <w:t>制造商、</w:t>
      </w:r>
      <w:r>
        <w:rPr>
          <w:rFonts w:ascii="仿宋" w:eastAsia="仿宋" w:hAnsi="仿宋" w:cs="仿宋" w:hint="eastAsia"/>
          <w:b/>
          <w:bCs/>
          <w:color w:val="0000FF"/>
          <w:kern w:val="0"/>
          <w:sz w:val="20"/>
          <w:szCs w:val="20"/>
          <w:lang w:bidi="ar"/>
        </w:rPr>
        <w:t>☑</w:t>
      </w:r>
      <w:r>
        <w:rPr>
          <w:rFonts w:ascii="仿宋" w:eastAsia="仿宋" w:hAnsi="仿宋" w:cs="仿宋" w:hint="eastAsia"/>
          <w:b/>
          <w:bCs/>
          <w:color w:val="0000FF"/>
          <w:spacing w:val="6"/>
          <w:szCs w:val="21"/>
          <w:lang w:val="zh-CN"/>
        </w:rPr>
        <w:t>代理商、</w:t>
      </w:r>
      <w:r>
        <w:rPr>
          <w:rFonts w:ascii="仿宋" w:eastAsia="仿宋" w:hAnsi="仿宋" w:cs="仿宋" w:hint="eastAsia"/>
          <w:b/>
          <w:bCs/>
          <w:color w:val="0000FF"/>
          <w:kern w:val="0"/>
          <w:sz w:val="20"/>
          <w:szCs w:val="20"/>
          <w:lang w:bidi="ar"/>
        </w:rPr>
        <w:t>☑</w:t>
      </w:r>
      <w:r>
        <w:rPr>
          <w:rFonts w:ascii="仿宋" w:eastAsia="仿宋" w:hAnsi="仿宋" w:cs="仿宋" w:hint="eastAsia"/>
          <w:b/>
          <w:bCs/>
          <w:color w:val="0000FF"/>
          <w:spacing w:val="6"/>
          <w:szCs w:val="21"/>
          <w:lang w:val="zh-CN"/>
        </w:rPr>
        <w:t>经销商。</w:t>
      </w:r>
    </w:p>
    <w:p w14:paraId="7C4EFBD2" w14:textId="77777777" w:rsidR="003B6AB6" w:rsidRDefault="003B6AB6" w:rsidP="003B6AB6">
      <w:pPr>
        <w:pStyle w:val="af2"/>
        <w:spacing w:before="66" w:line="360" w:lineRule="auto"/>
        <w:ind w:right="4" w:firstLineChars="200" w:firstLine="444"/>
        <w:rPr>
          <w:lang w:val="zh-CN"/>
        </w:rPr>
      </w:pPr>
      <w:r>
        <w:rPr>
          <w:rFonts w:ascii="仿宋" w:eastAsia="仿宋" w:hAnsi="仿宋" w:cs="仿宋" w:hint="eastAsia"/>
          <w:spacing w:val="6"/>
          <w:szCs w:val="21"/>
        </w:rPr>
        <w:t>包件003/包件004</w:t>
      </w:r>
      <w:r>
        <w:rPr>
          <w:rFonts w:ascii="仿宋" w:eastAsia="仿宋" w:hAnsi="仿宋" w:cs="仿宋" w:hint="eastAsia"/>
          <w:spacing w:val="6"/>
          <w:szCs w:val="21"/>
          <w:lang w:val="zh-CN"/>
        </w:rPr>
        <w:t>营业范围要求：在中华人民共和国境内注册的法人</w:t>
      </w:r>
      <w:r>
        <w:rPr>
          <w:rFonts w:ascii="仿宋" w:eastAsia="仿宋" w:hAnsi="仿宋" w:cs="仿宋" w:hint="eastAsia"/>
          <w:spacing w:val="6"/>
          <w:szCs w:val="21"/>
        </w:rPr>
        <w:t>或者其他组织，</w:t>
      </w:r>
      <w:r>
        <w:rPr>
          <w:rFonts w:ascii="仿宋" w:eastAsia="仿宋" w:hAnsi="仿宋" w:cs="仿宋" w:hint="eastAsia"/>
          <w:b/>
          <w:bCs/>
          <w:color w:val="0000FF"/>
          <w:spacing w:val="6"/>
          <w:szCs w:val="21"/>
          <w:lang w:val="zh-CN"/>
        </w:rPr>
        <w:t>（</w:t>
      </w:r>
      <w:r>
        <w:rPr>
          <w:rFonts w:ascii="仿宋" w:eastAsia="仿宋" w:hAnsi="仿宋" w:cs="仿宋" w:hint="eastAsia"/>
          <w:b/>
          <w:bCs/>
          <w:color w:val="0000FF"/>
          <w:kern w:val="0"/>
          <w:sz w:val="20"/>
          <w:szCs w:val="20"/>
          <w:lang w:bidi="ar"/>
        </w:rPr>
        <w:t>☑</w:t>
      </w:r>
      <w:r>
        <w:rPr>
          <w:rFonts w:ascii="仿宋" w:eastAsia="仿宋" w:hAnsi="仿宋" w:cs="仿宋" w:hint="eastAsia"/>
          <w:color w:val="0000FF"/>
          <w:spacing w:val="6"/>
          <w:szCs w:val="21"/>
        </w:rPr>
        <w:t>具有独立法人资格</w:t>
      </w:r>
      <w:r>
        <w:rPr>
          <w:rFonts w:ascii="仿宋" w:eastAsia="仿宋" w:hAnsi="仿宋" w:cs="仿宋" w:hint="eastAsia"/>
          <w:b/>
          <w:bCs/>
          <w:color w:val="0000FF"/>
          <w:spacing w:val="6"/>
          <w:szCs w:val="21"/>
          <w:lang w:val="zh-CN"/>
        </w:rPr>
        <w:t>）</w:t>
      </w:r>
      <w:r>
        <w:rPr>
          <w:rFonts w:ascii="仿宋" w:eastAsia="仿宋" w:hAnsi="仿宋" w:cs="仿宋" w:hint="eastAsia"/>
          <w:color w:val="0000FF"/>
          <w:spacing w:val="6"/>
          <w:szCs w:val="21"/>
        </w:rPr>
        <w:t>，</w:t>
      </w:r>
      <w:r>
        <w:rPr>
          <w:rFonts w:ascii="仿宋" w:eastAsia="仿宋" w:hAnsi="仿宋" w:cs="仿宋" w:hint="eastAsia"/>
          <w:spacing w:val="6"/>
          <w:szCs w:val="21"/>
        </w:rPr>
        <w:t>具有承担民事责任的能力</w:t>
      </w:r>
      <w:r>
        <w:rPr>
          <w:rFonts w:ascii="仿宋" w:eastAsia="仿宋" w:hAnsi="仿宋" w:cs="仿宋" w:hint="eastAsia"/>
          <w:spacing w:val="6"/>
          <w:szCs w:val="21"/>
          <w:lang w:val="zh-CN"/>
        </w:rPr>
        <w:t>，</w:t>
      </w:r>
      <w:r>
        <w:rPr>
          <w:rFonts w:ascii="仿宋" w:eastAsia="仿宋" w:hAnsi="仿宋" w:cs="仿宋" w:hint="eastAsia"/>
          <w:spacing w:val="6"/>
          <w:szCs w:val="21"/>
        </w:rPr>
        <w:t>独立承担招标标的供应的能力和独立订立履行合同的能力；</w:t>
      </w:r>
      <w:r>
        <w:rPr>
          <w:rFonts w:ascii="仿宋" w:eastAsia="仿宋" w:hAnsi="仿宋" w:cs="仿宋" w:hint="eastAsia"/>
          <w:spacing w:val="6"/>
          <w:szCs w:val="21"/>
          <w:lang w:val="zh-CN"/>
        </w:rPr>
        <w:t>并且具有合法、有效的营业执照、税务登记证书、组织机构代码证或三证合一</w:t>
      </w:r>
      <w:r>
        <w:rPr>
          <w:rFonts w:ascii="仿宋" w:eastAsia="仿宋" w:hAnsi="仿宋" w:cs="仿宋" w:hint="eastAsia"/>
          <w:spacing w:val="6"/>
          <w:szCs w:val="21"/>
        </w:rPr>
        <w:t>的营业执照</w:t>
      </w:r>
      <w:r>
        <w:rPr>
          <w:rFonts w:ascii="仿宋" w:eastAsia="仿宋" w:hAnsi="仿宋" w:cs="仿宋" w:hint="eastAsia"/>
          <w:spacing w:val="6"/>
          <w:szCs w:val="21"/>
          <w:lang w:val="zh-CN"/>
        </w:rPr>
        <w:t>等相关资料；具有招标标的供应经验的</w:t>
      </w:r>
      <w:r>
        <w:rPr>
          <w:rFonts w:ascii="仿宋" w:eastAsia="仿宋" w:hAnsi="仿宋" w:cs="仿宋" w:hint="eastAsia"/>
          <w:b/>
          <w:bCs/>
          <w:color w:val="0000FF"/>
          <w:kern w:val="0"/>
          <w:sz w:val="20"/>
          <w:szCs w:val="20"/>
          <w:lang w:bidi="ar"/>
        </w:rPr>
        <w:t>☑</w:t>
      </w:r>
      <w:r>
        <w:rPr>
          <w:rFonts w:ascii="仿宋" w:eastAsia="仿宋" w:hAnsi="仿宋" w:cs="仿宋" w:hint="eastAsia"/>
          <w:b/>
          <w:bCs/>
          <w:color w:val="0000FF"/>
          <w:spacing w:val="6"/>
          <w:szCs w:val="21"/>
          <w:lang w:val="zh-CN"/>
        </w:rPr>
        <w:t>制造商、</w:t>
      </w:r>
      <w:r>
        <w:rPr>
          <w:rFonts w:ascii="仿宋" w:eastAsia="仿宋" w:hAnsi="仿宋" w:cs="仿宋" w:hint="eastAsia"/>
          <w:b/>
          <w:bCs/>
          <w:color w:val="0000FF"/>
          <w:kern w:val="0"/>
          <w:sz w:val="20"/>
          <w:szCs w:val="20"/>
          <w:lang w:bidi="ar"/>
        </w:rPr>
        <w:t>☑</w:t>
      </w:r>
      <w:r>
        <w:rPr>
          <w:rFonts w:ascii="仿宋" w:eastAsia="仿宋" w:hAnsi="仿宋" w:cs="仿宋" w:hint="eastAsia"/>
          <w:b/>
          <w:bCs/>
          <w:color w:val="0000FF"/>
          <w:spacing w:val="6"/>
          <w:szCs w:val="21"/>
          <w:lang w:val="zh-CN"/>
        </w:rPr>
        <w:t>代理商、</w:t>
      </w:r>
      <w:r>
        <w:rPr>
          <w:rFonts w:ascii="仿宋" w:eastAsia="仿宋" w:hAnsi="仿宋" w:cs="仿宋" w:hint="eastAsia"/>
          <w:b/>
          <w:bCs/>
          <w:color w:val="0000FF"/>
          <w:kern w:val="0"/>
          <w:sz w:val="20"/>
          <w:szCs w:val="20"/>
          <w:lang w:bidi="ar"/>
        </w:rPr>
        <w:t>☑</w:t>
      </w:r>
      <w:r>
        <w:rPr>
          <w:rFonts w:ascii="仿宋" w:eastAsia="仿宋" w:hAnsi="仿宋" w:cs="仿宋" w:hint="eastAsia"/>
          <w:b/>
          <w:bCs/>
          <w:color w:val="0000FF"/>
          <w:spacing w:val="6"/>
          <w:szCs w:val="21"/>
          <w:lang w:val="zh-CN"/>
        </w:rPr>
        <w:t>经销商。</w:t>
      </w:r>
    </w:p>
    <w:p w14:paraId="7D1F95F4" w14:textId="77777777" w:rsidR="003B6AB6"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r>
        <w:rPr>
          <w:rFonts w:ascii="仿宋" w:eastAsia="仿宋" w:hAnsi="仿宋" w:cs="仿宋" w:hint="eastAsia"/>
          <w:spacing w:val="6"/>
          <w:szCs w:val="21"/>
        </w:rPr>
        <w:t>4.1.2.</w:t>
      </w:r>
      <w:r>
        <w:rPr>
          <w:rFonts w:ascii="仿宋" w:eastAsia="仿宋" w:hAnsi="仿宋" w:cs="仿宋" w:hint="eastAsia"/>
          <w:spacing w:val="6"/>
          <w:szCs w:val="21"/>
          <w:lang w:val="zh-CN"/>
        </w:rPr>
        <w:t>财务能力要求：</w:t>
      </w:r>
    </w:p>
    <w:p w14:paraId="3FC8BCC8" w14:textId="77777777" w:rsidR="003B6AB6" w:rsidRPr="00D30D13" w:rsidRDefault="003B6AB6" w:rsidP="003B6AB6">
      <w:pPr>
        <w:spacing w:line="360" w:lineRule="auto"/>
        <w:ind w:firstLineChars="200" w:firstLine="444"/>
        <w:rPr>
          <w:rFonts w:ascii="仿宋" w:eastAsia="仿宋" w:hAnsi="仿宋" w:cs="仿宋" w:hint="eastAsia"/>
          <w:spacing w:val="6"/>
          <w:szCs w:val="21"/>
        </w:rPr>
      </w:pPr>
      <w:r w:rsidRPr="00D30D13">
        <w:rPr>
          <w:rFonts w:ascii="仿宋" w:eastAsia="仿宋" w:hAnsi="仿宋" w:cs="仿宋" w:hint="eastAsia"/>
          <w:spacing w:val="6"/>
          <w:szCs w:val="21"/>
        </w:rPr>
        <w:t>包件001/包件002投标人财务能力：</w:t>
      </w:r>
      <w:r w:rsidRPr="00D30D13">
        <w:rPr>
          <w:rFonts w:ascii="仿宋" w:eastAsia="仿宋" w:hAnsi="仿宋" w:cs="仿宋" w:hint="eastAsia"/>
          <w:spacing w:val="6"/>
          <w:szCs w:val="21"/>
          <w:lang w:val="zh-CN"/>
        </w:rPr>
        <w:t>投标人为</w:t>
      </w:r>
      <w:proofErr w:type="gramStart"/>
      <w:r w:rsidRPr="00D30D13">
        <w:rPr>
          <w:rFonts w:ascii="仿宋" w:eastAsia="仿宋" w:hAnsi="仿宋" w:cs="仿宋" w:hint="eastAsia"/>
          <w:spacing w:val="6"/>
          <w:szCs w:val="21"/>
        </w:rPr>
        <w:t>承揽</w:t>
      </w:r>
      <w:r w:rsidRPr="00D30D13">
        <w:rPr>
          <w:rFonts w:ascii="仿宋" w:eastAsia="仿宋" w:hAnsi="仿宋" w:cs="仿宋" w:hint="eastAsia"/>
          <w:spacing w:val="6"/>
          <w:szCs w:val="21"/>
          <w:lang w:val="zh-CN"/>
        </w:rPr>
        <w:t>商注册</w:t>
      </w:r>
      <w:proofErr w:type="gramEnd"/>
      <w:r w:rsidRPr="00D30D13">
        <w:rPr>
          <w:rFonts w:ascii="仿宋" w:eastAsia="仿宋" w:hAnsi="仿宋" w:cs="仿宋" w:hint="eastAsia"/>
          <w:spacing w:val="6"/>
          <w:szCs w:val="21"/>
          <w:lang w:val="zh-CN"/>
        </w:rPr>
        <w:t>资金不能低于</w:t>
      </w:r>
      <w:r w:rsidRPr="00D30D13">
        <w:rPr>
          <w:rFonts w:ascii="仿宋" w:eastAsia="仿宋" w:hAnsi="仿宋" w:cs="仿宋" w:hint="eastAsia"/>
          <w:spacing w:val="6"/>
          <w:szCs w:val="21"/>
        </w:rPr>
        <w:t>3000</w:t>
      </w:r>
      <w:r w:rsidRPr="00D30D13">
        <w:rPr>
          <w:rFonts w:ascii="仿宋" w:eastAsia="仿宋" w:hAnsi="仿宋" w:cs="仿宋" w:hint="eastAsia"/>
          <w:spacing w:val="6"/>
          <w:szCs w:val="21"/>
          <w:lang w:val="zh-CN"/>
        </w:rPr>
        <w:t>万元人民币，投标人为代理商或经销商注册资金不能低于</w:t>
      </w:r>
      <w:r w:rsidRPr="00D30D13">
        <w:rPr>
          <w:rFonts w:ascii="仿宋" w:eastAsia="仿宋" w:hAnsi="仿宋" w:cs="仿宋" w:hint="eastAsia"/>
          <w:spacing w:val="6"/>
          <w:szCs w:val="21"/>
        </w:rPr>
        <w:t>3000</w:t>
      </w:r>
      <w:r w:rsidRPr="00D30D13">
        <w:rPr>
          <w:rFonts w:ascii="仿宋" w:eastAsia="仿宋" w:hAnsi="仿宋" w:cs="仿宋" w:hint="eastAsia"/>
          <w:spacing w:val="6"/>
          <w:szCs w:val="21"/>
          <w:lang w:val="zh-CN"/>
        </w:rPr>
        <w:t>万元人民币，经税务部门注册登记核准的</w:t>
      </w:r>
      <w:r w:rsidRPr="00D30D13">
        <w:rPr>
          <w:rFonts w:ascii="仿宋" w:eastAsia="仿宋" w:hAnsi="仿宋" w:cs="仿宋" w:hint="eastAsia"/>
          <w:b/>
          <w:bCs/>
          <w:color w:val="0000FF"/>
          <w:kern w:val="0"/>
          <w:sz w:val="20"/>
          <w:szCs w:val="20"/>
          <w:lang w:bidi="ar"/>
        </w:rPr>
        <w:t>☑</w:t>
      </w:r>
      <w:r w:rsidRPr="00D30D13">
        <w:rPr>
          <w:rFonts w:ascii="仿宋" w:eastAsia="仿宋" w:hAnsi="仿宋" w:cs="仿宋" w:hint="eastAsia"/>
          <w:b/>
          <w:bCs/>
          <w:color w:val="0000FF"/>
          <w:spacing w:val="6"/>
          <w:szCs w:val="21"/>
          <w:lang w:val="zh-CN"/>
        </w:rPr>
        <w:t>一般纳税人、</w:t>
      </w:r>
      <w:r w:rsidRPr="00D30D13">
        <w:rPr>
          <w:rFonts w:ascii="仿宋" w:eastAsia="仿宋" w:hAnsi="仿宋" w:cs="仿宋" w:hint="eastAsia"/>
          <w:b/>
          <w:bCs/>
          <w:color w:val="0000FF"/>
          <w:kern w:val="0"/>
          <w:sz w:val="20"/>
          <w:szCs w:val="20"/>
          <w:lang w:bidi="ar"/>
        </w:rPr>
        <w:t>□</w:t>
      </w:r>
      <w:r w:rsidRPr="00D30D13">
        <w:rPr>
          <w:rFonts w:ascii="仿宋" w:eastAsia="仿宋" w:hAnsi="仿宋" w:cs="仿宋" w:hint="eastAsia"/>
          <w:b/>
          <w:bCs/>
          <w:color w:val="0000FF"/>
          <w:spacing w:val="6"/>
          <w:szCs w:val="21"/>
          <w:lang w:val="zh-CN"/>
        </w:rPr>
        <w:t>小规模纳税人</w:t>
      </w:r>
      <w:r w:rsidRPr="00D30D13">
        <w:rPr>
          <w:rFonts w:ascii="仿宋" w:eastAsia="仿宋" w:hAnsi="仿宋" w:cs="仿宋" w:hint="eastAsia"/>
          <w:b/>
          <w:bCs/>
          <w:spacing w:val="6"/>
          <w:szCs w:val="21"/>
          <w:lang w:val="zh-CN"/>
        </w:rPr>
        <w:t>。</w:t>
      </w:r>
      <w:r w:rsidRPr="00D30D13">
        <w:rPr>
          <w:rFonts w:ascii="仿宋" w:eastAsia="仿宋" w:hAnsi="仿宋" w:cs="仿宋" w:hint="eastAsia"/>
          <w:spacing w:val="6"/>
          <w:szCs w:val="21"/>
          <w:lang w:val="zh-CN"/>
        </w:rPr>
        <w:t>（以国家</w:t>
      </w:r>
      <w:proofErr w:type="gramStart"/>
      <w:r w:rsidRPr="00D30D13">
        <w:rPr>
          <w:rFonts w:ascii="仿宋" w:eastAsia="仿宋" w:hAnsi="仿宋" w:cs="仿宋" w:hint="eastAsia"/>
          <w:spacing w:val="6"/>
          <w:szCs w:val="21"/>
          <w:lang w:val="zh-CN"/>
        </w:rPr>
        <w:t>税务局官网查询</w:t>
      </w:r>
      <w:proofErr w:type="gramEnd"/>
      <w:r w:rsidRPr="00D30D13">
        <w:rPr>
          <w:rFonts w:ascii="仿宋" w:eastAsia="仿宋" w:hAnsi="仿宋" w:cs="仿宋" w:hint="eastAsia"/>
          <w:spacing w:val="6"/>
          <w:szCs w:val="21"/>
          <w:lang w:val="zh-CN"/>
        </w:rPr>
        <w:t>结果为准，投</w:t>
      </w:r>
      <w:r w:rsidRPr="00D30D13">
        <w:rPr>
          <w:rFonts w:ascii="仿宋" w:eastAsia="仿宋" w:hAnsi="仿宋" w:cs="仿宋" w:hint="eastAsia"/>
          <w:spacing w:val="6"/>
          <w:szCs w:val="21"/>
          <w:lang w:val="zh-CN"/>
        </w:rPr>
        <w:lastRenderedPageBreak/>
        <w:t>标人当地</w:t>
      </w:r>
      <w:proofErr w:type="gramStart"/>
      <w:r w:rsidRPr="00D30D13">
        <w:rPr>
          <w:rFonts w:ascii="仿宋" w:eastAsia="仿宋" w:hAnsi="仿宋" w:cs="仿宋" w:hint="eastAsia"/>
          <w:spacing w:val="6"/>
          <w:szCs w:val="21"/>
          <w:lang w:val="zh-CN"/>
        </w:rPr>
        <w:t>税务局官网查询</w:t>
      </w:r>
      <w:proofErr w:type="gramEnd"/>
      <w:r w:rsidRPr="00D30D13">
        <w:rPr>
          <w:rFonts w:ascii="仿宋" w:eastAsia="仿宋" w:hAnsi="仿宋" w:cs="仿宋" w:hint="eastAsia"/>
          <w:spacing w:val="6"/>
          <w:szCs w:val="21"/>
          <w:lang w:val="zh-CN"/>
        </w:rPr>
        <w:t>未联网的应</w:t>
      </w:r>
      <w:r w:rsidRPr="00D30D13">
        <w:rPr>
          <w:rFonts w:ascii="仿宋" w:eastAsia="仿宋" w:hAnsi="仿宋" w:cs="仿宋" w:hint="eastAsia"/>
          <w:color w:val="0000FF"/>
          <w:spacing w:val="6"/>
          <w:szCs w:val="21"/>
          <w:lang w:val="zh-CN"/>
        </w:rPr>
        <w:t>提供</w:t>
      </w:r>
      <w:r w:rsidRPr="00D30D13">
        <w:rPr>
          <w:rFonts w:ascii="仿宋" w:eastAsia="仿宋" w:hAnsi="仿宋" w:cs="仿宋" w:hint="eastAsia"/>
          <w:spacing w:val="6"/>
          <w:szCs w:val="21"/>
          <w:lang w:val="zh-CN"/>
        </w:rPr>
        <w:t>税务机关出具的纳税人身份证明材料）。具有良好的社会信誉和财务状况，应</w:t>
      </w:r>
      <w:r w:rsidRPr="00D30D13">
        <w:rPr>
          <w:rFonts w:ascii="仿宋" w:eastAsia="仿宋" w:hAnsi="仿宋" w:cs="仿宋" w:hint="eastAsia"/>
          <w:color w:val="0000FF"/>
          <w:spacing w:val="6"/>
          <w:szCs w:val="21"/>
          <w:lang w:val="zh-CN"/>
        </w:rPr>
        <w:t>提供【</w:t>
      </w:r>
      <w:r w:rsidRPr="00D30D13">
        <w:rPr>
          <w:rFonts w:ascii="仿宋" w:eastAsia="仿宋" w:hAnsi="仿宋" w:cs="仿宋" w:hint="eastAsia"/>
          <w:color w:val="0000FF"/>
          <w:spacing w:val="6"/>
          <w:szCs w:val="21"/>
        </w:rPr>
        <w:t>1</w:t>
      </w:r>
      <w:r w:rsidRPr="00D30D13">
        <w:rPr>
          <w:rFonts w:ascii="仿宋" w:eastAsia="仿宋" w:hAnsi="仿宋" w:cs="仿宋" w:hint="eastAsia"/>
          <w:color w:val="0000FF"/>
          <w:spacing w:val="6"/>
          <w:szCs w:val="21"/>
          <w:lang w:val="zh-CN"/>
        </w:rPr>
        <w:t>】</w:t>
      </w:r>
      <w:r w:rsidRPr="00D30D13">
        <w:rPr>
          <w:rFonts w:ascii="仿宋" w:eastAsia="仿宋" w:hAnsi="仿宋" w:cs="仿宋" w:hint="eastAsia"/>
          <w:spacing w:val="6"/>
          <w:szCs w:val="21"/>
          <w:lang w:val="zh-CN"/>
        </w:rPr>
        <w:t>份</w:t>
      </w:r>
      <w:r w:rsidRPr="00D30D13">
        <w:rPr>
          <w:rFonts w:ascii="仿宋" w:eastAsia="仿宋" w:hAnsi="仿宋" w:cs="仿宋" w:hint="eastAsia"/>
          <w:color w:val="0000FF"/>
          <w:spacing w:val="6"/>
          <w:szCs w:val="21"/>
          <w:lang w:val="zh-CN"/>
        </w:rPr>
        <w:t>【</w:t>
      </w:r>
      <w:r w:rsidRPr="00D30D13">
        <w:rPr>
          <w:rFonts w:ascii="仿宋" w:eastAsia="仿宋" w:hAnsi="仿宋" w:cs="仿宋" w:hint="eastAsia"/>
          <w:spacing w:val="6"/>
          <w:szCs w:val="21"/>
          <w:lang w:val="zh-CN"/>
        </w:rPr>
        <w:t>20</w:t>
      </w:r>
      <w:r w:rsidRPr="00D30D13">
        <w:rPr>
          <w:rFonts w:ascii="仿宋" w:eastAsia="仿宋" w:hAnsi="仿宋" w:cs="仿宋" w:hint="eastAsia"/>
          <w:spacing w:val="6"/>
          <w:szCs w:val="21"/>
        </w:rPr>
        <w:t>23</w:t>
      </w:r>
      <w:r w:rsidRPr="00D30D13">
        <w:rPr>
          <w:rFonts w:ascii="仿宋" w:eastAsia="仿宋" w:hAnsi="仿宋" w:cs="仿宋" w:hint="eastAsia"/>
          <w:spacing w:val="6"/>
          <w:szCs w:val="21"/>
          <w:lang w:val="zh-CN"/>
        </w:rPr>
        <w:t>-20</w:t>
      </w:r>
      <w:r w:rsidRPr="00D30D13">
        <w:rPr>
          <w:rFonts w:ascii="仿宋" w:eastAsia="仿宋" w:hAnsi="仿宋" w:cs="仿宋" w:hint="eastAsia"/>
          <w:spacing w:val="6"/>
          <w:szCs w:val="21"/>
        </w:rPr>
        <w:t>24</w:t>
      </w:r>
      <w:r w:rsidRPr="00D30D13">
        <w:rPr>
          <w:rFonts w:ascii="仿宋" w:eastAsia="仿宋" w:hAnsi="仿宋" w:cs="仿宋" w:hint="eastAsia"/>
          <w:color w:val="0000FF"/>
          <w:spacing w:val="6"/>
          <w:szCs w:val="21"/>
          <w:lang w:val="zh-CN"/>
        </w:rPr>
        <w:t>】</w:t>
      </w:r>
      <w:r w:rsidRPr="00D30D13">
        <w:rPr>
          <w:rFonts w:ascii="仿宋" w:eastAsia="仿宋" w:hAnsi="仿宋" w:cs="仿宋" w:hint="eastAsia"/>
          <w:spacing w:val="6"/>
          <w:szCs w:val="21"/>
          <w:lang w:val="zh-CN"/>
        </w:rPr>
        <w:t>年度内的</w:t>
      </w:r>
      <w:r w:rsidRPr="00D30D13">
        <w:rPr>
          <w:rFonts w:ascii="仿宋" w:eastAsia="仿宋" w:hAnsi="仿宋" w:cs="仿宋" w:hint="eastAsia"/>
          <w:b/>
          <w:bCs/>
          <w:color w:val="0000FF"/>
          <w:spacing w:val="6"/>
          <w:szCs w:val="21"/>
          <w:lang w:val="zh-CN"/>
        </w:rPr>
        <w:t>（</w:t>
      </w:r>
      <w:r w:rsidRPr="00D30D13">
        <w:rPr>
          <w:rFonts w:ascii="仿宋" w:eastAsia="仿宋" w:hAnsi="仿宋" w:cs="仿宋" w:hint="eastAsia"/>
          <w:b/>
          <w:bCs/>
          <w:color w:val="0000FF"/>
          <w:kern w:val="0"/>
          <w:sz w:val="20"/>
          <w:szCs w:val="20"/>
          <w:lang w:bidi="ar"/>
        </w:rPr>
        <w:t>□</w:t>
      </w:r>
      <w:r w:rsidRPr="00D30D13">
        <w:rPr>
          <w:rFonts w:ascii="仿宋" w:eastAsia="仿宋" w:hAnsi="仿宋" w:cs="仿宋" w:hint="eastAsia"/>
          <w:b/>
          <w:bCs/>
          <w:color w:val="0000FF"/>
          <w:spacing w:val="6"/>
          <w:szCs w:val="21"/>
          <w:lang w:val="zh-CN"/>
        </w:rPr>
        <w:t>经审计）</w:t>
      </w:r>
      <w:r w:rsidRPr="00D30D13">
        <w:rPr>
          <w:rFonts w:ascii="仿宋" w:eastAsia="仿宋" w:hAnsi="仿宋" w:cs="仿宋" w:hint="eastAsia"/>
          <w:spacing w:val="6"/>
          <w:szCs w:val="21"/>
        </w:rPr>
        <w:t>的财务会计报表，包括资产负债表、利润表、现金流量表的扫描件（对小</w:t>
      </w:r>
      <w:proofErr w:type="gramStart"/>
      <w:r w:rsidRPr="00D30D13">
        <w:rPr>
          <w:rFonts w:ascii="仿宋" w:eastAsia="仿宋" w:hAnsi="仿宋" w:cs="仿宋" w:hint="eastAsia"/>
          <w:spacing w:val="6"/>
          <w:szCs w:val="21"/>
        </w:rPr>
        <w:t>微企业</w:t>
      </w:r>
      <w:proofErr w:type="gramEnd"/>
      <w:r w:rsidRPr="00D30D13">
        <w:rPr>
          <w:rFonts w:ascii="仿宋" w:eastAsia="仿宋" w:hAnsi="仿宋" w:cs="仿宋" w:hint="eastAsia"/>
          <w:spacing w:val="6"/>
          <w:szCs w:val="21"/>
        </w:rPr>
        <w:t>的现金流量表不做强制要求）。</w:t>
      </w:r>
    </w:p>
    <w:p w14:paraId="12FF2A56" w14:textId="77777777" w:rsidR="003B6AB6" w:rsidRPr="00D30D13" w:rsidRDefault="003B6AB6" w:rsidP="003B6AB6">
      <w:pPr>
        <w:spacing w:line="360" w:lineRule="auto"/>
        <w:ind w:firstLineChars="200" w:firstLine="444"/>
        <w:rPr>
          <w:rFonts w:ascii="仿宋" w:eastAsia="仿宋" w:hAnsi="仿宋" w:cs="仿宋" w:hint="eastAsia"/>
          <w:spacing w:val="6"/>
          <w:szCs w:val="21"/>
          <w:lang w:val="zh-CN"/>
        </w:rPr>
      </w:pPr>
      <w:r w:rsidRPr="00D30D13">
        <w:rPr>
          <w:rFonts w:ascii="仿宋" w:eastAsia="仿宋" w:hAnsi="仿宋" w:cs="仿宋" w:hint="eastAsia"/>
          <w:spacing w:val="6"/>
          <w:szCs w:val="21"/>
        </w:rPr>
        <w:t>包件003/包件004投标人财务能力：</w:t>
      </w:r>
      <w:r w:rsidRPr="00D30D13">
        <w:rPr>
          <w:rFonts w:ascii="仿宋" w:eastAsia="仿宋" w:hAnsi="仿宋" w:cs="仿宋" w:hint="eastAsia"/>
          <w:spacing w:val="6"/>
          <w:szCs w:val="21"/>
          <w:lang w:val="zh-CN"/>
        </w:rPr>
        <w:t>投标人为</w:t>
      </w:r>
      <w:proofErr w:type="gramStart"/>
      <w:r w:rsidRPr="00D30D13">
        <w:rPr>
          <w:rFonts w:ascii="仿宋" w:eastAsia="仿宋" w:hAnsi="仿宋" w:cs="仿宋" w:hint="eastAsia"/>
          <w:spacing w:val="6"/>
          <w:szCs w:val="21"/>
        </w:rPr>
        <w:t>承揽</w:t>
      </w:r>
      <w:r w:rsidRPr="00D30D13">
        <w:rPr>
          <w:rFonts w:ascii="仿宋" w:eastAsia="仿宋" w:hAnsi="仿宋" w:cs="仿宋" w:hint="eastAsia"/>
          <w:spacing w:val="6"/>
          <w:szCs w:val="21"/>
          <w:lang w:val="zh-CN"/>
        </w:rPr>
        <w:t>商注册</w:t>
      </w:r>
      <w:proofErr w:type="gramEnd"/>
      <w:r w:rsidRPr="00D30D13">
        <w:rPr>
          <w:rFonts w:ascii="仿宋" w:eastAsia="仿宋" w:hAnsi="仿宋" w:cs="仿宋" w:hint="eastAsia"/>
          <w:spacing w:val="6"/>
          <w:szCs w:val="21"/>
          <w:lang w:val="zh-CN"/>
        </w:rPr>
        <w:t>资金不能低于</w:t>
      </w:r>
      <w:r w:rsidRPr="00D30D13">
        <w:rPr>
          <w:rFonts w:ascii="仿宋" w:eastAsia="仿宋" w:hAnsi="仿宋" w:cs="仿宋" w:hint="eastAsia"/>
          <w:spacing w:val="6"/>
          <w:szCs w:val="21"/>
        </w:rPr>
        <w:t>200</w:t>
      </w:r>
      <w:r w:rsidRPr="00D30D13">
        <w:rPr>
          <w:rFonts w:ascii="仿宋" w:eastAsia="仿宋" w:hAnsi="仿宋" w:cs="仿宋" w:hint="eastAsia"/>
          <w:spacing w:val="6"/>
          <w:szCs w:val="21"/>
          <w:lang w:val="zh-CN"/>
        </w:rPr>
        <w:t>万元人民币，投标人为代理商或经销商注册资金不能低于</w:t>
      </w:r>
      <w:r w:rsidRPr="00D30D13">
        <w:rPr>
          <w:rFonts w:ascii="仿宋" w:eastAsia="仿宋" w:hAnsi="仿宋" w:cs="仿宋" w:hint="eastAsia"/>
          <w:spacing w:val="6"/>
          <w:szCs w:val="21"/>
        </w:rPr>
        <w:t>200</w:t>
      </w:r>
      <w:r w:rsidRPr="00D30D13">
        <w:rPr>
          <w:rFonts w:ascii="仿宋" w:eastAsia="仿宋" w:hAnsi="仿宋" w:cs="仿宋" w:hint="eastAsia"/>
          <w:spacing w:val="6"/>
          <w:szCs w:val="21"/>
          <w:lang w:val="zh-CN"/>
        </w:rPr>
        <w:t>万元人民币，经税务部门注册登记核准的</w:t>
      </w:r>
      <w:r w:rsidRPr="00D30D13">
        <w:rPr>
          <w:rFonts w:ascii="仿宋" w:eastAsia="仿宋" w:hAnsi="仿宋" w:cs="仿宋" w:hint="eastAsia"/>
          <w:b/>
          <w:bCs/>
          <w:color w:val="0000FF"/>
          <w:kern w:val="0"/>
          <w:sz w:val="20"/>
          <w:szCs w:val="20"/>
          <w:lang w:bidi="ar"/>
        </w:rPr>
        <w:t>☑</w:t>
      </w:r>
      <w:r w:rsidRPr="00D30D13">
        <w:rPr>
          <w:rFonts w:ascii="仿宋" w:eastAsia="仿宋" w:hAnsi="仿宋" w:cs="仿宋" w:hint="eastAsia"/>
          <w:b/>
          <w:bCs/>
          <w:color w:val="0000FF"/>
          <w:spacing w:val="6"/>
          <w:szCs w:val="21"/>
          <w:lang w:val="zh-CN"/>
        </w:rPr>
        <w:t>一般纳税人、</w:t>
      </w:r>
      <w:r w:rsidRPr="00D30D13">
        <w:rPr>
          <w:rFonts w:ascii="仿宋" w:eastAsia="仿宋" w:hAnsi="仿宋" w:cs="仿宋" w:hint="eastAsia"/>
          <w:b/>
          <w:bCs/>
          <w:color w:val="0000FF"/>
          <w:kern w:val="0"/>
          <w:sz w:val="20"/>
          <w:szCs w:val="20"/>
          <w:lang w:bidi="ar"/>
        </w:rPr>
        <w:t>□</w:t>
      </w:r>
      <w:r w:rsidRPr="00D30D13">
        <w:rPr>
          <w:rFonts w:ascii="仿宋" w:eastAsia="仿宋" w:hAnsi="仿宋" w:cs="仿宋" w:hint="eastAsia"/>
          <w:b/>
          <w:bCs/>
          <w:color w:val="0000FF"/>
          <w:spacing w:val="6"/>
          <w:szCs w:val="21"/>
          <w:lang w:val="zh-CN"/>
        </w:rPr>
        <w:t>小规模纳税人</w:t>
      </w:r>
      <w:r w:rsidRPr="00D30D13">
        <w:rPr>
          <w:rFonts w:ascii="仿宋" w:eastAsia="仿宋" w:hAnsi="仿宋" w:cs="仿宋" w:hint="eastAsia"/>
          <w:b/>
          <w:bCs/>
          <w:spacing w:val="6"/>
          <w:szCs w:val="21"/>
          <w:lang w:val="zh-CN"/>
        </w:rPr>
        <w:t>。</w:t>
      </w:r>
      <w:r w:rsidRPr="00D30D13">
        <w:rPr>
          <w:rFonts w:ascii="仿宋" w:eastAsia="仿宋" w:hAnsi="仿宋" w:cs="仿宋" w:hint="eastAsia"/>
          <w:spacing w:val="6"/>
          <w:szCs w:val="21"/>
          <w:lang w:val="zh-CN"/>
        </w:rPr>
        <w:t>（以国家</w:t>
      </w:r>
      <w:proofErr w:type="gramStart"/>
      <w:r w:rsidRPr="00D30D13">
        <w:rPr>
          <w:rFonts w:ascii="仿宋" w:eastAsia="仿宋" w:hAnsi="仿宋" w:cs="仿宋" w:hint="eastAsia"/>
          <w:spacing w:val="6"/>
          <w:szCs w:val="21"/>
          <w:lang w:val="zh-CN"/>
        </w:rPr>
        <w:t>税务局官网查询</w:t>
      </w:r>
      <w:proofErr w:type="gramEnd"/>
      <w:r w:rsidRPr="00D30D13">
        <w:rPr>
          <w:rFonts w:ascii="仿宋" w:eastAsia="仿宋" w:hAnsi="仿宋" w:cs="仿宋" w:hint="eastAsia"/>
          <w:spacing w:val="6"/>
          <w:szCs w:val="21"/>
          <w:lang w:val="zh-CN"/>
        </w:rPr>
        <w:t>结果为准，投标人当地</w:t>
      </w:r>
      <w:proofErr w:type="gramStart"/>
      <w:r w:rsidRPr="00D30D13">
        <w:rPr>
          <w:rFonts w:ascii="仿宋" w:eastAsia="仿宋" w:hAnsi="仿宋" w:cs="仿宋" w:hint="eastAsia"/>
          <w:spacing w:val="6"/>
          <w:szCs w:val="21"/>
          <w:lang w:val="zh-CN"/>
        </w:rPr>
        <w:t>税务局官网查询</w:t>
      </w:r>
      <w:proofErr w:type="gramEnd"/>
      <w:r w:rsidRPr="00D30D13">
        <w:rPr>
          <w:rFonts w:ascii="仿宋" w:eastAsia="仿宋" w:hAnsi="仿宋" w:cs="仿宋" w:hint="eastAsia"/>
          <w:spacing w:val="6"/>
          <w:szCs w:val="21"/>
          <w:lang w:val="zh-CN"/>
        </w:rPr>
        <w:t>未联网的应</w:t>
      </w:r>
      <w:r w:rsidRPr="00D30D13">
        <w:rPr>
          <w:rFonts w:ascii="仿宋" w:eastAsia="仿宋" w:hAnsi="仿宋" w:cs="仿宋" w:hint="eastAsia"/>
          <w:color w:val="0000FF"/>
          <w:spacing w:val="6"/>
          <w:szCs w:val="21"/>
          <w:lang w:val="zh-CN"/>
        </w:rPr>
        <w:t>提供</w:t>
      </w:r>
      <w:r w:rsidRPr="00D30D13">
        <w:rPr>
          <w:rFonts w:ascii="仿宋" w:eastAsia="仿宋" w:hAnsi="仿宋" w:cs="仿宋" w:hint="eastAsia"/>
          <w:spacing w:val="6"/>
          <w:szCs w:val="21"/>
          <w:lang w:val="zh-CN"/>
        </w:rPr>
        <w:t>税务机关出具的纳税人身份证明材料）。具有良好的社会信誉和财务状况，应</w:t>
      </w:r>
      <w:r w:rsidRPr="00D30D13">
        <w:rPr>
          <w:rFonts w:ascii="仿宋" w:eastAsia="仿宋" w:hAnsi="仿宋" w:cs="仿宋" w:hint="eastAsia"/>
          <w:color w:val="0000FF"/>
          <w:spacing w:val="6"/>
          <w:szCs w:val="21"/>
          <w:lang w:val="zh-CN"/>
        </w:rPr>
        <w:t>提供【</w:t>
      </w:r>
      <w:r w:rsidRPr="00D30D13">
        <w:rPr>
          <w:rFonts w:ascii="仿宋" w:eastAsia="仿宋" w:hAnsi="仿宋" w:cs="仿宋" w:hint="eastAsia"/>
          <w:color w:val="0000FF"/>
          <w:spacing w:val="6"/>
          <w:szCs w:val="21"/>
        </w:rPr>
        <w:t>1</w:t>
      </w:r>
      <w:r w:rsidRPr="00D30D13">
        <w:rPr>
          <w:rFonts w:ascii="仿宋" w:eastAsia="仿宋" w:hAnsi="仿宋" w:cs="仿宋" w:hint="eastAsia"/>
          <w:color w:val="0000FF"/>
          <w:spacing w:val="6"/>
          <w:szCs w:val="21"/>
          <w:lang w:val="zh-CN"/>
        </w:rPr>
        <w:t>】</w:t>
      </w:r>
      <w:r w:rsidRPr="00D30D13">
        <w:rPr>
          <w:rFonts w:ascii="仿宋" w:eastAsia="仿宋" w:hAnsi="仿宋" w:cs="仿宋" w:hint="eastAsia"/>
          <w:spacing w:val="6"/>
          <w:szCs w:val="21"/>
          <w:lang w:val="zh-CN"/>
        </w:rPr>
        <w:t>份</w:t>
      </w:r>
      <w:r w:rsidRPr="00D30D13">
        <w:rPr>
          <w:rFonts w:ascii="仿宋" w:eastAsia="仿宋" w:hAnsi="仿宋" w:cs="仿宋" w:hint="eastAsia"/>
          <w:color w:val="0000FF"/>
          <w:spacing w:val="6"/>
          <w:szCs w:val="21"/>
          <w:lang w:val="zh-CN"/>
        </w:rPr>
        <w:t>【</w:t>
      </w:r>
      <w:r w:rsidRPr="00D30D13">
        <w:rPr>
          <w:rFonts w:ascii="仿宋" w:eastAsia="仿宋" w:hAnsi="仿宋" w:cs="仿宋" w:hint="eastAsia"/>
          <w:spacing w:val="6"/>
          <w:szCs w:val="21"/>
          <w:lang w:val="zh-CN"/>
        </w:rPr>
        <w:t>20</w:t>
      </w:r>
      <w:r w:rsidRPr="00D30D13">
        <w:rPr>
          <w:rFonts w:ascii="仿宋" w:eastAsia="仿宋" w:hAnsi="仿宋" w:cs="仿宋" w:hint="eastAsia"/>
          <w:spacing w:val="6"/>
          <w:szCs w:val="21"/>
        </w:rPr>
        <w:t>23</w:t>
      </w:r>
      <w:r w:rsidRPr="00D30D13">
        <w:rPr>
          <w:rFonts w:ascii="仿宋" w:eastAsia="仿宋" w:hAnsi="仿宋" w:cs="仿宋" w:hint="eastAsia"/>
          <w:spacing w:val="6"/>
          <w:szCs w:val="21"/>
          <w:lang w:val="zh-CN"/>
        </w:rPr>
        <w:t>-20</w:t>
      </w:r>
      <w:r w:rsidRPr="00D30D13">
        <w:rPr>
          <w:rFonts w:ascii="仿宋" w:eastAsia="仿宋" w:hAnsi="仿宋" w:cs="仿宋" w:hint="eastAsia"/>
          <w:spacing w:val="6"/>
          <w:szCs w:val="21"/>
        </w:rPr>
        <w:t>24</w:t>
      </w:r>
      <w:r w:rsidRPr="00D30D13">
        <w:rPr>
          <w:rFonts w:ascii="仿宋" w:eastAsia="仿宋" w:hAnsi="仿宋" w:cs="仿宋" w:hint="eastAsia"/>
          <w:color w:val="0000FF"/>
          <w:spacing w:val="6"/>
          <w:szCs w:val="21"/>
          <w:lang w:val="zh-CN"/>
        </w:rPr>
        <w:t>】</w:t>
      </w:r>
      <w:r w:rsidRPr="00D30D13">
        <w:rPr>
          <w:rFonts w:ascii="仿宋" w:eastAsia="仿宋" w:hAnsi="仿宋" w:cs="仿宋" w:hint="eastAsia"/>
          <w:spacing w:val="6"/>
          <w:szCs w:val="21"/>
          <w:lang w:val="zh-CN"/>
        </w:rPr>
        <w:t>年度内的</w:t>
      </w:r>
      <w:r w:rsidRPr="00D30D13">
        <w:rPr>
          <w:rFonts w:ascii="仿宋" w:eastAsia="仿宋" w:hAnsi="仿宋" w:cs="仿宋" w:hint="eastAsia"/>
          <w:b/>
          <w:bCs/>
          <w:color w:val="0000FF"/>
          <w:spacing w:val="6"/>
          <w:szCs w:val="21"/>
          <w:lang w:val="zh-CN"/>
        </w:rPr>
        <w:t>（</w:t>
      </w:r>
      <w:r w:rsidRPr="00D30D13">
        <w:rPr>
          <w:rFonts w:ascii="仿宋" w:eastAsia="仿宋" w:hAnsi="仿宋" w:cs="仿宋" w:hint="eastAsia"/>
          <w:b/>
          <w:bCs/>
          <w:color w:val="0000FF"/>
          <w:kern w:val="0"/>
          <w:sz w:val="20"/>
          <w:szCs w:val="20"/>
          <w:lang w:bidi="ar"/>
        </w:rPr>
        <w:t>□</w:t>
      </w:r>
      <w:r w:rsidRPr="00D30D13">
        <w:rPr>
          <w:rFonts w:ascii="仿宋" w:eastAsia="仿宋" w:hAnsi="仿宋" w:cs="仿宋" w:hint="eastAsia"/>
          <w:b/>
          <w:bCs/>
          <w:color w:val="0000FF"/>
          <w:spacing w:val="6"/>
          <w:szCs w:val="21"/>
          <w:lang w:val="zh-CN"/>
        </w:rPr>
        <w:t>经审计）</w:t>
      </w:r>
      <w:r w:rsidRPr="00D30D13">
        <w:rPr>
          <w:rFonts w:ascii="仿宋" w:eastAsia="仿宋" w:hAnsi="仿宋" w:cs="仿宋" w:hint="eastAsia"/>
          <w:spacing w:val="6"/>
          <w:szCs w:val="21"/>
        </w:rPr>
        <w:t>的财务会计报表，包括资产负债表、利润表、现金流量表的扫描件（对小</w:t>
      </w:r>
      <w:proofErr w:type="gramStart"/>
      <w:r w:rsidRPr="00D30D13">
        <w:rPr>
          <w:rFonts w:ascii="仿宋" w:eastAsia="仿宋" w:hAnsi="仿宋" w:cs="仿宋" w:hint="eastAsia"/>
          <w:spacing w:val="6"/>
          <w:szCs w:val="21"/>
        </w:rPr>
        <w:t>微企业</w:t>
      </w:r>
      <w:proofErr w:type="gramEnd"/>
      <w:r w:rsidRPr="00D30D13">
        <w:rPr>
          <w:rFonts w:ascii="仿宋" w:eastAsia="仿宋" w:hAnsi="仿宋" w:cs="仿宋" w:hint="eastAsia"/>
          <w:spacing w:val="6"/>
          <w:szCs w:val="21"/>
        </w:rPr>
        <w:t>的现金流量表不做强制要求）。</w:t>
      </w:r>
    </w:p>
    <w:p w14:paraId="6207EB60" w14:textId="77777777" w:rsidR="003B6AB6" w:rsidRPr="00D30D13"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r w:rsidRPr="00D30D13">
        <w:rPr>
          <w:rFonts w:ascii="仿宋" w:eastAsia="仿宋" w:hAnsi="仿宋" w:cs="仿宋" w:hint="eastAsia"/>
          <w:spacing w:val="6"/>
          <w:szCs w:val="21"/>
        </w:rPr>
        <w:t>4.1.3.</w:t>
      </w:r>
      <w:r w:rsidRPr="00D30D13">
        <w:rPr>
          <w:rFonts w:ascii="仿宋" w:eastAsia="仿宋" w:hAnsi="仿宋" w:cs="仿宋" w:hint="eastAsia"/>
          <w:spacing w:val="6"/>
          <w:szCs w:val="21"/>
          <w:lang w:val="zh-CN"/>
        </w:rPr>
        <w:t>生产能力要求：投标标的物的制造商，具有与招标物资需求配套的生产能力，生产工艺、装备必须符合国家产业发展政策的相关规定。</w:t>
      </w:r>
    </w:p>
    <w:p w14:paraId="64DD9C50" w14:textId="77777777" w:rsidR="003B6AB6" w:rsidRPr="00D30D13" w:rsidRDefault="003B6AB6" w:rsidP="003B6AB6">
      <w:pPr>
        <w:pStyle w:val="af2"/>
        <w:spacing w:before="66" w:line="360" w:lineRule="auto"/>
        <w:ind w:right="4" w:firstLineChars="200" w:firstLine="402"/>
        <w:rPr>
          <w:rFonts w:ascii="仿宋" w:eastAsia="仿宋" w:hAnsi="仿宋" w:cs="仿宋" w:hint="eastAsia"/>
          <w:spacing w:val="6"/>
          <w:szCs w:val="21"/>
          <w:lang w:val="zh-CN"/>
        </w:rPr>
      </w:pPr>
      <w:r w:rsidRPr="00D30D13">
        <w:rPr>
          <w:rFonts w:ascii="仿宋" w:eastAsia="仿宋" w:hAnsi="仿宋" w:cs="仿宋" w:hint="eastAsia"/>
          <w:b/>
          <w:bCs/>
          <w:color w:val="0000FF"/>
          <w:kern w:val="0"/>
          <w:sz w:val="20"/>
          <w:szCs w:val="20"/>
          <w:lang w:bidi="ar"/>
        </w:rPr>
        <w:t>☑</w:t>
      </w:r>
      <w:r w:rsidRPr="00D30D13">
        <w:rPr>
          <w:rFonts w:ascii="仿宋" w:eastAsia="仿宋" w:hAnsi="仿宋" w:cs="仿宋" w:hint="eastAsia"/>
          <w:spacing w:val="6"/>
          <w:szCs w:val="21"/>
          <w:lang w:val="zh-CN"/>
        </w:rPr>
        <w:t>投标人需</w:t>
      </w:r>
      <w:r w:rsidRPr="00D30D13">
        <w:rPr>
          <w:rFonts w:ascii="仿宋" w:eastAsia="仿宋" w:hAnsi="仿宋" w:cs="仿宋" w:hint="eastAsia"/>
          <w:color w:val="0000FF"/>
          <w:spacing w:val="6"/>
          <w:szCs w:val="21"/>
          <w:lang w:val="zh-CN"/>
        </w:rPr>
        <w:t>提供</w:t>
      </w:r>
      <w:proofErr w:type="gramStart"/>
      <w:r w:rsidRPr="00D30D13">
        <w:rPr>
          <w:rFonts w:ascii="仿宋" w:eastAsia="仿宋" w:hAnsi="仿宋" w:cs="仿宋" w:hint="eastAsia"/>
          <w:spacing w:val="6"/>
          <w:szCs w:val="21"/>
        </w:rPr>
        <w:t>承揽</w:t>
      </w:r>
      <w:r w:rsidRPr="00D30D13">
        <w:rPr>
          <w:rFonts w:ascii="仿宋" w:eastAsia="仿宋" w:hAnsi="仿宋" w:cs="仿宋" w:hint="eastAsia"/>
          <w:spacing w:val="6"/>
          <w:szCs w:val="21"/>
          <w:lang w:val="zh-CN"/>
        </w:rPr>
        <w:t>商</w:t>
      </w:r>
      <w:proofErr w:type="gramEnd"/>
      <w:r w:rsidRPr="00D30D13">
        <w:rPr>
          <w:rFonts w:ascii="仿宋" w:eastAsia="仿宋" w:hAnsi="仿宋" w:cs="仿宋" w:hint="eastAsia"/>
          <w:spacing w:val="6"/>
          <w:szCs w:val="21"/>
          <w:lang w:val="zh-CN"/>
        </w:rPr>
        <w:t>的资质证书如下：</w:t>
      </w:r>
    </w:p>
    <w:p w14:paraId="24C28C1F" w14:textId="77777777" w:rsidR="003B6AB6" w:rsidRPr="00D30D13" w:rsidRDefault="003B6AB6" w:rsidP="003B6AB6">
      <w:pPr>
        <w:spacing w:line="360" w:lineRule="auto"/>
        <w:ind w:firstLineChars="200" w:firstLine="420"/>
        <w:rPr>
          <w:rFonts w:ascii="仿宋" w:eastAsia="仿宋" w:hAnsi="仿宋" w:cs="仿宋" w:hint="eastAsia"/>
        </w:rPr>
      </w:pPr>
      <w:r w:rsidRPr="00D30D13">
        <w:rPr>
          <w:rFonts w:ascii="仿宋" w:eastAsia="仿宋" w:hAnsi="仿宋" w:cs="仿宋" w:hint="eastAsia"/>
        </w:rPr>
        <w:t>（1）营业执照</w:t>
      </w:r>
    </w:p>
    <w:p w14:paraId="568639AF" w14:textId="77777777" w:rsidR="003B6AB6" w:rsidRPr="00D30D13" w:rsidRDefault="003B6AB6" w:rsidP="003B6AB6">
      <w:pPr>
        <w:pStyle w:val="af2"/>
        <w:spacing w:before="66" w:line="360" w:lineRule="auto"/>
        <w:ind w:right="4" w:firstLineChars="200" w:firstLine="444"/>
        <w:rPr>
          <w:rFonts w:ascii="仿宋" w:eastAsia="仿宋" w:hAnsi="仿宋" w:cs="仿宋" w:hint="eastAsia"/>
          <w:color w:val="FF0000"/>
          <w:spacing w:val="6"/>
          <w:szCs w:val="21"/>
        </w:rPr>
      </w:pPr>
      <w:r w:rsidRPr="00D30D13">
        <w:rPr>
          <w:rFonts w:ascii="仿宋" w:eastAsia="仿宋" w:hAnsi="仿宋" w:cs="仿宋" w:hint="eastAsia"/>
          <w:spacing w:val="6"/>
          <w:szCs w:val="21"/>
        </w:rPr>
        <w:t>4.1.4.</w:t>
      </w:r>
      <w:r w:rsidRPr="00D30D13">
        <w:rPr>
          <w:rFonts w:ascii="仿宋" w:eastAsia="仿宋" w:hAnsi="仿宋" w:cs="仿宋" w:hint="eastAsia"/>
          <w:spacing w:val="6"/>
          <w:szCs w:val="21"/>
          <w:lang w:val="zh-CN"/>
        </w:rPr>
        <w:t>质量保证能力要求：投标人应</w:t>
      </w:r>
      <w:r w:rsidRPr="00D30D13">
        <w:rPr>
          <w:rFonts w:ascii="仿宋" w:eastAsia="仿宋" w:hAnsi="仿宋" w:cs="仿宋" w:hint="eastAsia"/>
          <w:color w:val="0000FF"/>
          <w:spacing w:val="6"/>
          <w:szCs w:val="21"/>
          <w:lang w:val="zh-CN"/>
        </w:rPr>
        <w:t>提供【</w:t>
      </w:r>
      <w:r w:rsidRPr="00D30D13">
        <w:rPr>
          <w:rFonts w:ascii="仿宋" w:eastAsia="仿宋" w:hAnsi="仿宋" w:cs="仿宋" w:hint="eastAsia"/>
          <w:color w:val="0000FF"/>
          <w:spacing w:val="6"/>
          <w:szCs w:val="21"/>
        </w:rPr>
        <w:t>1</w:t>
      </w:r>
      <w:r w:rsidRPr="00D30D13">
        <w:rPr>
          <w:rFonts w:ascii="仿宋" w:eastAsia="仿宋" w:hAnsi="仿宋" w:cs="仿宋" w:hint="eastAsia"/>
          <w:color w:val="0000FF"/>
          <w:spacing w:val="6"/>
          <w:szCs w:val="21"/>
          <w:lang w:val="zh-CN"/>
        </w:rPr>
        <w:t>】</w:t>
      </w:r>
      <w:r w:rsidRPr="00D30D13">
        <w:rPr>
          <w:rFonts w:ascii="仿宋" w:eastAsia="仿宋" w:hAnsi="仿宋" w:cs="仿宋" w:hint="eastAsia"/>
          <w:spacing w:val="6"/>
          <w:szCs w:val="21"/>
          <w:lang w:val="zh-CN"/>
        </w:rPr>
        <w:t>份</w:t>
      </w:r>
      <w:r w:rsidRPr="00D30D13">
        <w:rPr>
          <w:rFonts w:ascii="仿宋" w:eastAsia="仿宋" w:hAnsi="仿宋" w:cs="仿宋" w:hint="eastAsia"/>
          <w:color w:val="0000FF"/>
          <w:spacing w:val="6"/>
          <w:szCs w:val="21"/>
          <w:lang w:val="zh-CN"/>
        </w:rPr>
        <w:t>【</w:t>
      </w:r>
      <w:r w:rsidRPr="00D30D13">
        <w:rPr>
          <w:rFonts w:ascii="仿宋" w:eastAsia="仿宋" w:hAnsi="仿宋" w:cs="仿宋" w:hint="eastAsia"/>
          <w:spacing w:val="6"/>
          <w:szCs w:val="21"/>
          <w:lang w:val="zh-CN"/>
        </w:rPr>
        <w:t>20</w:t>
      </w:r>
      <w:r w:rsidRPr="00D30D13">
        <w:rPr>
          <w:rFonts w:ascii="仿宋" w:eastAsia="仿宋" w:hAnsi="仿宋" w:cs="仿宋" w:hint="eastAsia"/>
          <w:spacing w:val="6"/>
          <w:szCs w:val="21"/>
        </w:rPr>
        <w:t>23</w:t>
      </w:r>
      <w:r w:rsidRPr="00D30D13">
        <w:rPr>
          <w:rFonts w:ascii="仿宋" w:eastAsia="仿宋" w:hAnsi="仿宋" w:cs="仿宋" w:hint="eastAsia"/>
          <w:spacing w:val="6"/>
          <w:szCs w:val="21"/>
          <w:lang w:val="zh-CN"/>
        </w:rPr>
        <w:t>-20</w:t>
      </w:r>
      <w:r w:rsidRPr="00D30D13">
        <w:rPr>
          <w:rFonts w:ascii="仿宋" w:eastAsia="仿宋" w:hAnsi="仿宋" w:cs="仿宋" w:hint="eastAsia"/>
          <w:spacing w:val="6"/>
          <w:szCs w:val="21"/>
        </w:rPr>
        <w:t>24</w:t>
      </w:r>
      <w:r w:rsidRPr="00D30D13">
        <w:rPr>
          <w:rFonts w:ascii="仿宋" w:eastAsia="仿宋" w:hAnsi="仿宋" w:cs="仿宋" w:hint="eastAsia"/>
          <w:color w:val="0000FF"/>
          <w:spacing w:val="6"/>
          <w:szCs w:val="21"/>
          <w:lang w:val="zh-CN"/>
        </w:rPr>
        <w:t>】</w:t>
      </w:r>
      <w:r w:rsidRPr="00D30D13">
        <w:rPr>
          <w:rFonts w:ascii="仿宋" w:eastAsia="仿宋" w:hAnsi="仿宋" w:cs="仿宋" w:hint="eastAsia"/>
          <w:spacing w:val="6"/>
          <w:szCs w:val="21"/>
          <w:lang w:val="zh-CN"/>
        </w:rPr>
        <w:t>年度内的</w:t>
      </w:r>
      <w:r w:rsidRPr="00D30D13">
        <w:rPr>
          <w:rFonts w:ascii="仿宋" w:eastAsia="仿宋" w:hAnsi="仿宋" w:cs="仿宋" w:hint="eastAsia"/>
          <w:spacing w:val="6"/>
          <w:szCs w:val="21"/>
        </w:rPr>
        <w:t>专业</w:t>
      </w:r>
      <w:r w:rsidRPr="00D30D13">
        <w:rPr>
          <w:rFonts w:ascii="仿宋" w:eastAsia="仿宋" w:hAnsi="仿宋" w:cs="仿宋" w:hint="eastAsia"/>
          <w:spacing w:val="6"/>
          <w:szCs w:val="21"/>
          <w:lang w:val="zh-CN"/>
        </w:rPr>
        <w:t>的检验检测机构出具的</w:t>
      </w:r>
      <w:r w:rsidRPr="00D30D13">
        <w:rPr>
          <w:rFonts w:ascii="仿宋" w:eastAsia="仿宋" w:hAnsi="仿宋" w:cs="仿宋" w:hint="eastAsia"/>
          <w:spacing w:val="6"/>
          <w:szCs w:val="21"/>
        </w:rPr>
        <w:t>投标物资</w:t>
      </w:r>
      <w:r w:rsidRPr="00D30D13">
        <w:rPr>
          <w:rFonts w:ascii="仿宋" w:eastAsia="仿宋" w:hAnsi="仿宋" w:cs="仿宋" w:hint="eastAsia"/>
          <w:spacing w:val="6"/>
          <w:szCs w:val="21"/>
          <w:lang w:val="zh-CN"/>
        </w:rPr>
        <w:t>质量合格检验检测报告。</w:t>
      </w:r>
    </w:p>
    <w:p w14:paraId="765FBFCB" w14:textId="77777777" w:rsidR="003B6AB6" w:rsidRPr="00D30D13"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r w:rsidRPr="00D30D13">
        <w:rPr>
          <w:rFonts w:ascii="仿宋" w:eastAsia="仿宋" w:hAnsi="仿宋" w:cs="仿宋" w:hint="eastAsia"/>
          <w:spacing w:val="6"/>
          <w:szCs w:val="21"/>
        </w:rPr>
        <w:t>4.1.5.</w:t>
      </w:r>
      <w:r w:rsidRPr="00D30D13">
        <w:rPr>
          <w:rFonts w:ascii="仿宋" w:eastAsia="仿宋" w:hAnsi="仿宋" w:cs="仿宋" w:hint="eastAsia"/>
          <w:spacing w:val="6"/>
          <w:szCs w:val="21"/>
          <w:lang w:val="zh-CN"/>
        </w:rPr>
        <w:t>供货业绩要求：投标人应</w:t>
      </w:r>
      <w:r w:rsidRPr="00D30D13">
        <w:rPr>
          <w:rFonts w:ascii="仿宋" w:eastAsia="仿宋" w:hAnsi="仿宋" w:cs="仿宋" w:hint="eastAsia"/>
          <w:color w:val="0000FF"/>
          <w:spacing w:val="6"/>
          <w:szCs w:val="21"/>
          <w:lang w:val="zh-CN"/>
        </w:rPr>
        <w:t>提供【</w:t>
      </w:r>
      <w:r w:rsidRPr="00D30D13">
        <w:rPr>
          <w:rFonts w:ascii="仿宋" w:eastAsia="仿宋" w:hAnsi="仿宋" w:cs="仿宋" w:hint="eastAsia"/>
          <w:color w:val="0000FF"/>
          <w:spacing w:val="6"/>
          <w:szCs w:val="21"/>
        </w:rPr>
        <w:t>1</w:t>
      </w:r>
      <w:r w:rsidRPr="00D30D13">
        <w:rPr>
          <w:rFonts w:ascii="仿宋" w:eastAsia="仿宋" w:hAnsi="仿宋" w:cs="仿宋" w:hint="eastAsia"/>
          <w:color w:val="0000FF"/>
          <w:spacing w:val="6"/>
          <w:szCs w:val="21"/>
          <w:lang w:val="zh-CN"/>
        </w:rPr>
        <w:t>】</w:t>
      </w:r>
      <w:r w:rsidRPr="00D30D13">
        <w:rPr>
          <w:rFonts w:ascii="仿宋" w:eastAsia="仿宋" w:hAnsi="仿宋" w:cs="仿宋" w:hint="eastAsia"/>
          <w:spacing w:val="6"/>
          <w:szCs w:val="21"/>
        </w:rPr>
        <w:t>份</w:t>
      </w:r>
      <w:r w:rsidRPr="00D30D13">
        <w:rPr>
          <w:rFonts w:ascii="仿宋" w:eastAsia="仿宋" w:hAnsi="仿宋" w:cs="仿宋" w:hint="eastAsia"/>
          <w:color w:val="0000FF"/>
          <w:spacing w:val="6"/>
          <w:szCs w:val="21"/>
          <w:lang w:val="zh-CN"/>
        </w:rPr>
        <w:t>【</w:t>
      </w:r>
      <w:r w:rsidRPr="00D30D13">
        <w:rPr>
          <w:rFonts w:ascii="仿宋" w:eastAsia="仿宋" w:hAnsi="仿宋" w:cs="仿宋" w:hint="eastAsia"/>
          <w:spacing w:val="6"/>
          <w:szCs w:val="21"/>
          <w:lang w:val="zh-CN"/>
        </w:rPr>
        <w:t>20</w:t>
      </w:r>
      <w:r w:rsidRPr="00D30D13">
        <w:rPr>
          <w:rFonts w:ascii="仿宋" w:eastAsia="仿宋" w:hAnsi="仿宋" w:cs="仿宋" w:hint="eastAsia"/>
          <w:spacing w:val="6"/>
          <w:szCs w:val="21"/>
        </w:rPr>
        <w:t>23</w:t>
      </w:r>
      <w:r w:rsidRPr="00D30D13">
        <w:rPr>
          <w:rFonts w:ascii="仿宋" w:eastAsia="仿宋" w:hAnsi="仿宋" w:cs="仿宋" w:hint="eastAsia"/>
          <w:spacing w:val="6"/>
          <w:szCs w:val="21"/>
          <w:lang w:val="zh-CN"/>
        </w:rPr>
        <w:t>-20</w:t>
      </w:r>
      <w:r w:rsidRPr="00D30D13">
        <w:rPr>
          <w:rFonts w:ascii="仿宋" w:eastAsia="仿宋" w:hAnsi="仿宋" w:cs="仿宋" w:hint="eastAsia"/>
          <w:spacing w:val="6"/>
          <w:szCs w:val="21"/>
        </w:rPr>
        <w:t>24</w:t>
      </w:r>
      <w:r w:rsidRPr="00D30D13">
        <w:rPr>
          <w:rFonts w:ascii="仿宋" w:eastAsia="仿宋" w:hAnsi="仿宋" w:cs="仿宋" w:hint="eastAsia"/>
          <w:color w:val="0000FF"/>
          <w:spacing w:val="6"/>
          <w:szCs w:val="21"/>
          <w:lang w:val="zh-CN"/>
        </w:rPr>
        <w:t>】</w:t>
      </w:r>
      <w:r w:rsidRPr="00D30D13">
        <w:rPr>
          <w:rFonts w:ascii="仿宋" w:eastAsia="仿宋" w:hAnsi="仿宋" w:cs="仿宋" w:hint="eastAsia"/>
          <w:spacing w:val="6"/>
          <w:szCs w:val="21"/>
          <w:lang w:val="zh-CN"/>
        </w:rPr>
        <w:t>年度内的铁路、城市地铁、城际轨道）、公路、机场公共交通工程或国内工程建设项目投标物资的供货业绩，提供相应的供货合同复印件（业绩时间以合同签订时间为准）。</w:t>
      </w:r>
    </w:p>
    <w:p w14:paraId="524DCB0D" w14:textId="77777777" w:rsidR="003B6AB6" w:rsidRPr="00D30D13"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r w:rsidRPr="00D30D13">
        <w:rPr>
          <w:rFonts w:ascii="仿宋" w:eastAsia="仿宋" w:hAnsi="仿宋" w:cs="仿宋" w:hint="eastAsia"/>
          <w:spacing w:val="6"/>
          <w:szCs w:val="21"/>
        </w:rPr>
        <w:t>4.1.6.</w:t>
      </w:r>
      <w:r w:rsidRPr="00D30D13">
        <w:rPr>
          <w:rFonts w:ascii="仿宋" w:eastAsia="仿宋" w:hAnsi="仿宋" w:cs="仿宋" w:hint="eastAsia"/>
          <w:spacing w:val="6"/>
          <w:szCs w:val="21"/>
          <w:lang w:val="zh-CN"/>
        </w:rPr>
        <w:t>履约信用要求：投标文件递交截止之日前</w:t>
      </w:r>
      <w:r w:rsidRPr="00D30D13">
        <w:rPr>
          <w:rFonts w:ascii="仿宋" w:eastAsia="仿宋" w:hAnsi="仿宋" w:cs="仿宋" w:hint="eastAsia"/>
          <w:color w:val="0000FF"/>
          <w:spacing w:val="6"/>
          <w:szCs w:val="21"/>
          <w:lang w:val="zh-CN"/>
        </w:rPr>
        <w:t>【</w:t>
      </w:r>
      <w:r w:rsidRPr="00D30D13">
        <w:rPr>
          <w:rFonts w:ascii="仿宋" w:eastAsia="仿宋" w:hAnsi="仿宋" w:cs="仿宋" w:hint="eastAsia"/>
          <w:spacing w:val="6"/>
          <w:szCs w:val="21"/>
          <w:lang w:val="zh-CN"/>
        </w:rPr>
        <w:t>三年</w:t>
      </w:r>
      <w:r w:rsidRPr="00D30D13">
        <w:rPr>
          <w:rFonts w:ascii="仿宋" w:eastAsia="仿宋" w:hAnsi="仿宋" w:cs="仿宋" w:hint="eastAsia"/>
          <w:color w:val="0000FF"/>
          <w:spacing w:val="6"/>
          <w:szCs w:val="21"/>
          <w:lang w:val="zh-CN"/>
        </w:rPr>
        <w:t>】</w:t>
      </w:r>
      <w:r w:rsidRPr="00D30D13">
        <w:rPr>
          <w:rFonts w:ascii="仿宋" w:eastAsia="仿宋" w:hAnsi="仿宋" w:cs="仿宋" w:hint="eastAsia"/>
          <w:spacing w:val="6"/>
          <w:szCs w:val="21"/>
          <w:lang w:val="zh-CN"/>
        </w:rPr>
        <w:t>内，没有骗取合同有关的犯罪或严重违法、违规行为而引起的诉讼和仲裁，财产未被接管或冻结，企业当前未处于禁止或取消投标状态；</w:t>
      </w:r>
      <w:r w:rsidRPr="00D30D13">
        <w:rPr>
          <w:rFonts w:ascii="仿宋" w:eastAsia="仿宋" w:hAnsi="仿宋" w:cs="仿宋" w:hint="eastAsia"/>
          <w:spacing w:val="6"/>
          <w:szCs w:val="21"/>
        </w:rPr>
        <w:t>无</w:t>
      </w:r>
      <w:r w:rsidRPr="00D30D13">
        <w:rPr>
          <w:rFonts w:ascii="仿宋" w:eastAsia="仿宋" w:hAnsi="仿宋" w:cs="仿宋" w:hint="eastAsia"/>
          <w:spacing w:val="6"/>
          <w:szCs w:val="21"/>
          <w:lang w:val="zh-CN"/>
        </w:rPr>
        <w:t>人民法院判决裁定的行贿犯罪记录。</w:t>
      </w:r>
    </w:p>
    <w:p w14:paraId="0D7398C1" w14:textId="77777777" w:rsidR="003B6AB6" w:rsidRPr="00D30D13"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r w:rsidRPr="00D30D13">
        <w:rPr>
          <w:rFonts w:ascii="仿宋" w:eastAsia="仿宋" w:hAnsi="仿宋" w:cs="仿宋" w:hint="eastAsia"/>
          <w:color w:val="0000FF"/>
          <w:spacing w:val="6"/>
          <w:szCs w:val="21"/>
          <w:lang w:val="zh-CN"/>
        </w:rPr>
        <w:t>提供</w:t>
      </w:r>
      <w:r w:rsidRPr="00D30D13">
        <w:rPr>
          <w:rFonts w:ascii="仿宋" w:eastAsia="仿宋" w:hAnsi="仿宋" w:cs="仿宋" w:hint="eastAsia"/>
          <w:spacing w:val="6"/>
          <w:szCs w:val="21"/>
          <w:lang w:val="zh-CN"/>
        </w:rPr>
        <w:t>“信用中国”、“中国执行信息公开网”、“国家企业信用信息公示系统”、“中国裁判文书网”等权威的公共信息平台对上述信息的查验结果至少一份。</w:t>
      </w:r>
    </w:p>
    <w:p w14:paraId="26B7CE3A" w14:textId="77777777" w:rsidR="003B6AB6"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r w:rsidRPr="00D30D13">
        <w:rPr>
          <w:rFonts w:ascii="仿宋" w:eastAsia="仿宋" w:hAnsi="仿宋" w:cs="仿宋" w:hint="eastAsia"/>
          <w:spacing w:val="6"/>
          <w:szCs w:val="21"/>
          <w:lang w:val="zh-CN"/>
        </w:rPr>
        <w:t>信用中国https://www.creditchina.gov.cn/</w:t>
      </w:r>
    </w:p>
    <w:p w14:paraId="746F3DB1" w14:textId="77777777" w:rsidR="003B6AB6"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r>
        <w:rPr>
          <w:rFonts w:ascii="仿宋" w:eastAsia="仿宋" w:hAnsi="仿宋" w:cs="仿宋" w:hint="eastAsia"/>
          <w:spacing w:val="6"/>
          <w:szCs w:val="21"/>
          <w:lang w:val="zh-CN"/>
        </w:rPr>
        <w:t>中国执行信息公开网http://zxgk.court.gov.cn/</w:t>
      </w:r>
    </w:p>
    <w:p w14:paraId="6A9E9919" w14:textId="77777777" w:rsidR="003B6AB6"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r>
        <w:rPr>
          <w:rFonts w:ascii="仿宋" w:eastAsia="仿宋" w:hAnsi="仿宋" w:cs="仿宋" w:hint="eastAsia"/>
          <w:spacing w:val="6"/>
          <w:szCs w:val="21"/>
          <w:lang w:val="zh-CN"/>
        </w:rPr>
        <w:lastRenderedPageBreak/>
        <w:t>国家企业信用信息公示系统http://www.gsxt.gov.cn/index.html</w:t>
      </w:r>
    </w:p>
    <w:p w14:paraId="61644034" w14:textId="77777777" w:rsidR="003B6AB6"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r>
        <w:rPr>
          <w:rFonts w:ascii="仿宋" w:eastAsia="仿宋" w:hAnsi="仿宋" w:cs="仿宋" w:hint="eastAsia"/>
          <w:spacing w:val="6"/>
          <w:szCs w:val="21"/>
          <w:lang w:val="zh-CN"/>
        </w:rPr>
        <w:t>中国裁判文书网：https://wenshu.court.gov.cn/</w:t>
      </w:r>
    </w:p>
    <w:p w14:paraId="5DFFE8D9" w14:textId="77777777" w:rsidR="003B6AB6" w:rsidRDefault="003B6AB6" w:rsidP="003B6AB6">
      <w:pPr>
        <w:pStyle w:val="af2"/>
        <w:spacing w:before="66" w:line="360" w:lineRule="auto"/>
        <w:ind w:right="4" w:firstLineChars="200" w:firstLine="444"/>
        <w:rPr>
          <w:rFonts w:ascii="仿宋" w:eastAsia="仿宋" w:hAnsi="仿宋" w:cs="仿宋" w:hint="eastAsia"/>
          <w:spacing w:val="6"/>
          <w:szCs w:val="21"/>
        </w:rPr>
      </w:pPr>
      <w:r>
        <w:rPr>
          <w:rFonts w:ascii="仿宋" w:eastAsia="仿宋" w:hAnsi="仿宋" w:cs="仿宋" w:hint="eastAsia"/>
          <w:spacing w:val="6"/>
          <w:szCs w:val="21"/>
        </w:rPr>
        <w:t>4.</w:t>
      </w:r>
      <w:r>
        <w:rPr>
          <w:rFonts w:ascii="仿宋" w:eastAsia="仿宋" w:hAnsi="仿宋" w:cs="仿宋" w:hint="eastAsia"/>
          <w:spacing w:val="6"/>
          <w:szCs w:val="21"/>
          <w:lang w:val="zh-CN"/>
        </w:rPr>
        <w:t>1</w:t>
      </w:r>
      <w:r>
        <w:rPr>
          <w:rFonts w:ascii="仿宋" w:eastAsia="仿宋" w:hAnsi="仿宋" w:cs="仿宋" w:hint="eastAsia"/>
          <w:spacing w:val="6"/>
          <w:szCs w:val="21"/>
        </w:rPr>
        <w:t>.7.其他要求：</w:t>
      </w:r>
    </w:p>
    <w:p w14:paraId="3D94C47E" w14:textId="77777777" w:rsidR="003B6AB6"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r>
        <w:rPr>
          <w:rFonts w:ascii="仿宋" w:eastAsia="仿宋" w:hAnsi="仿宋" w:cs="仿宋" w:hint="eastAsia"/>
          <w:spacing w:val="6"/>
          <w:szCs w:val="21"/>
          <w:lang w:val="zh-CN"/>
        </w:rPr>
        <w:t>（</w:t>
      </w:r>
      <w:r>
        <w:rPr>
          <w:rFonts w:ascii="仿宋" w:eastAsia="仿宋" w:hAnsi="仿宋" w:cs="仿宋" w:hint="eastAsia"/>
          <w:spacing w:val="6"/>
          <w:szCs w:val="21"/>
        </w:rPr>
        <w:t>1）</w:t>
      </w:r>
      <w:r>
        <w:rPr>
          <w:rFonts w:ascii="仿宋" w:eastAsia="仿宋" w:hAnsi="仿宋" w:cs="仿宋" w:hint="eastAsia"/>
          <w:spacing w:val="6"/>
          <w:szCs w:val="21"/>
          <w:lang w:val="zh-CN"/>
        </w:rPr>
        <w:t>投标人被中国国家铁路集团有限公司（原中国铁路总公司）、中国中铁股份有限公司及中铁北京工程局集团有限公司列入“限制交易供应商名单”、“不合格供应商名单”不得参与投标。</w:t>
      </w:r>
    </w:p>
    <w:p w14:paraId="0F42F2B0" w14:textId="77777777" w:rsidR="003B6AB6" w:rsidRDefault="003B6AB6" w:rsidP="003B6AB6">
      <w:pPr>
        <w:pStyle w:val="af2"/>
        <w:spacing w:before="66" w:line="360" w:lineRule="auto"/>
        <w:ind w:right="4" w:firstLineChars="200" w:firstLine="444"/>
        <w:rPr>
          <w:rFonts w:ascii="仿宋" w:eastAsia="仿宋" w:hAnsi="仿宋" w:cs="仿宋" w:hint="eastAsia"/>
          <w:spacing w:val="6"/>
          <w:szCs w:val="21"/>
          <w:u w:val="single"/>
        </w:rPr>
      </w:pPr>
      <w:r>
        <w:rPr>
          <w:rFonts w:ascii="仿宋" w:eastAsia="仿宋" w:hAnsi="仿宋" w:cs="仿宋" w:hint="eastAsia"/>
          <w:spacing w:val="6"/>
          <w:szCs w:val="21"/>
          <w:lang w:val="zh-CN"/>
        </w:rPr>
        <w:t>（2）对制造商授权书的要求：</w:t>
      </w:r>
      <w:r>
        <w:rPr>
          <w:rFonts w:ascii="仿宋" w:eastAsia="仿宋" w:hAnsi="仿宋" w:cs="仿宋" w:hint="eastAsia"/>
          <w:b/>
          <w:bCs/>
          <w:color w:val="0000FF"/>
          <w:spacing w:val="10"/>
          <w:szCs w:val="21"/>
        </w:rPr>
        <w:t>☑无要求；□</w:t>
      </w:r>
      <w:r>
        <w:rPr>
          <w:rFonts w:ascii="仿宋" w:eastAsia="仿宋" w:hAnsi="仿宋" w:cs="仿宋" w:hint="eastAsia"/>
          <w:color w:val="0000FF"/>
          <w:spacing w:val="6"/>
          <w:szCs w:val="21"/>
          <w:u w:val="single"/>
        </w:rPr>
        <w:t>投标人如是代理商须提供专业生产厂家针对投标包件的授权函，其格式详见第六章投标文件格式，供应商类别以评标工具中供应商信息显示为准，评标工具中信息有误的，参照投标文件《投标人资格声明》。</w:t>
      </w:r>
    </w:p>
    <w:p w14:paraId="16650668" w14:textId="77777777" w:rsidR="003B6AB6" w:rsidRDefault="003B6AB6" w:rsidP="003B6AB6">
      <w:pPr>
        <w:pStyle w:val="af2"/>
        <w:spacing w:before="66" w:line="360" w:lineRule="auto"/>
        <w:ind w:right="4" w:firstLineChars="200" w:firstLine="444"/>
        <w:rPr>
          <w:rFonts w:ascii="仿宋" w:eastAsia="仿宋" w:hAnsi="仿宋" w:cs="仿宋" w:hint="eastAsia"/>
          <w:spacing w:val="6"/>
          <w:szCs w:val="21"/>
        </w:rPr>
      </w:pPr>
      <w:r>
        <w:rPr>
          <w:rFonts w:ascii="仿宋" w:eastAsia="仿宋" w:hAnsi="仿宋" w:cs="仿宋" w:hint="eastAsia"/>
          <w:spacing w:val="6"/>
          <w:szCs w:val="21"/>
        </w:rPr>
        <w:t>（3）最大中标能力的约定：</w:t>
      </w:r>
      <w:r>
        <w:rPr>
          <w:rFonts w:ascii="仿宋" w:eastAsia="仿宋" w:hAnsi="仿宋" w:cs="仿宋" w:hint="eastAsia"/>
          <w:b/>
          <w:bCs/>
          <w:color w:val="0000FF"/>
          <w:spacing w:val="10"/>
          <w:szCs w:val="21"/>
        </w:rPr>
        <w:t>☑无要求；□</w:t>
      </w:r>
      <w:r>
        <w:rPr>
          <w:rFonts w:ascii="仿宋" w:eastAsia="仿宋" w:hAnsi="仿宋" w:cs="仿宋" w:hint="eastAsia"/>
          <w:color w:val="0000FF"/>
          <w:spacing w:val="6"/>
          <w:szCs w:val="21"/>
        </w:rPr>
        <w:t>同一投标人在同一物资中最多可中标</w:t>
      </w:r>
      <w:r>
        <w:rPr>
          <w:rFonts w:ascii="仿宋" w:eastAsia="仿宋" w:hAnsi="仿宋" w:cs="仿宋" w:hint="eastAsia"/>
          <w:color w:val="0000FF"/>
          <w:spacing w:val="6"/>
          <w:szCs w:val="21"/>
          <w:u w:val="single"/>
        </w:rPr>
        <w:t xml:space="preserve">  *</w:t>
      </w:r>
      <w:proofErr w:type="gramStart"/>
      <w:r>
        <w:rPr>
          <w:rFonts w:ascii="仿宋" w:eastAsia="仿宋" w:hAnsi="仿宋" w:cs="仿宋" w:hint="eastAsia"/>
          <w:color w:val="0000FF"/>
          <w:spacing w:val="6"/>
          <w:szCs w:val="21"/>
        </w:rPr>
        <w:t>个</w:t>
      </w:r>
      <w:proofErr w:type="gramEnd"/>
      <w:r>
        <w:rPr>
          <w:rFonts w:ascii="仿宋" w:eastAsia="仿宋" w:hAnsi="仿宋" w:cs="仿宋" w:hint="eastAsia"/>
          <w:color w:val="0000FF"/>
          <w:spacing w:val="6"/>
          <w:szCs w:val="21"/>
        </w:rPr>
        <w:t>包件</w:t>
      </w:r>
      <w:r>
        <w:rPr>
          <w:rFonts w:ascii="仿宋" w:eastAsia="仿宋" w:hAnsi="仿宋" w:cs="仿宋" w:hint="eastAsia"/>
          <w:spacing w:val="6"/>
          <w:szCs w:val="21"/>
        </w:rPr>
        <w:t>，即同一投标人在同类物资划分的不同包件同时拟推荐为第一中标候选人时，按照“招标人成本最小原则”，其余包件往后顺延推荐。</w:t>
      </w:r>
    </w:p>
    <w:p w14:paraId="3CB38DA9" w14:textId="77777777" w:rsidR="003B6AB6"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r>
        <w:rPr>
          <w:rFonts w:ascii="仿宋" w:eastAsia="仿宋" w:hAnsi="仿宋" w:cs="仿宋" w:hint="eastAsia"/>
          <w:spacing w:val="6"/>
          <w:szCs w:val="21"/>
        </w:rPr>
        <w:t>（4）</w:t>
      </w:r>
      <w:r>
        <w:rPr>
          <w:rFonts w:ascii="仿宋" w:eastAsia="仿宋" w:hAnsi="仿宋" w:cs="仿宋" w:hint="eastAsia"/>
          <w:spacing w:val="6"/>
          <w:szCs w:val="21"/>
          <w:lang w:val="zh-CN"/>
        </w:rPr>
        <w:t>本次招标</w:t>
      </w:r>
      <w:r>
        <w:rPr>
          <w:rFonts w:ascii="仿宋" w:eastAsia="仿宋" w:hAnsi="仿宋" w:cs="仿宋" w:hint="eastAsia"/>
          <w:color w:val="0000FF"/>
          <w:spacing w:val="6"/>
          <w:szCs w:val="21"/>
          <w:lang w:val="zh-CN"/>
        </w:rPr>
        <w:t>【</w:t>
      </w:r>
      <w:r>
        <w:rPr>
          <w:rFonts w:ascii="仿宋" w:eastAsia="仿宋" w:hAnsi="仿宋" w:cs="仿宋" w:hint="eastAsia"/>
          <w:spacing w:val="6"/>
          <w:szCs w:val="21"/>
          <w:lang w:val="zh-CN"/>
        </w:rPr>
        <w:t>不接受</w:t>
      </w:r>
      <w:r>
        <w:rPr>
          <w:rFonts w:ascii="仿宋" w:eastAsia="仿宋" w:hAnsi="仿宋" w:cs="仿宋" w:hint="eastAsia"/>
          <w:color w:val="0000FF"/>
          <w:spacing w:val="6"/>
          <w:szCs w:val="21"/>
          <w:lang w:val="zh-CN"/>
        </w:rPr>
        <w:t>】</w:t>
      </w:r>
      <w:r>
        <w:rPr>
          <w:rFonts w:ascii="仿宋" w:eastAsia="仿宋" w:hAnsi="仿宋" w:cs="仿宋" w:hint="eastAsia"/>
          <w:spacing w:val="6"/>
          <w:szCs w:val="21"/>
          <w:lang w:val="zh-CN"/>
        </w:rPr>
        <w:t>联合体投标。</w:t>
      </w:r>
    </w:p>
    <w:p w14:paraId="4F4E69FB" w14:textId="77777777" w:rsidR="003B6AB6"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r>
        <w:rPr>
          <w:rFonts w:ascii="仿宋" w:eastAsia="仿宋" w:hAnsi="仿宋" w:cs="仿宋" w:hint="eastAsia"/>
          <w:spacing w:val="6"/>
          <w:szCs w:val="21"/>
          <w:lang w:val="zh-CN"/>
        </w:rPr>
        <w:t>（</w:t>
      </w:r>
      <w:r>
        <w:rPr>
          <w:rFonts w:ascii="仿宋" w:eastAsia="仿宋" w:hAnsi="仿宋" w:cs="仿宋" w:hint="eastAsia"/>
          <w:spacing w:val="6"/>
          <w:szCs w:val="21"/>
        </w:rPr>
        <w:t>5）</w:t>
      </w:r>
      <w:r>
        <w:rPr>
          <w:rFonts w:ascii="仿宋" w:eastAsia="仿宋" w:hAnsi="仿宋" w:cs="仿宋" w:hint="eastAsia"/>
          <w:spacing w:val="6"/>
          <w:szCs w:val="21"/>
          <w:lang w:val="zh-CN"/>
        </w:rPr>
        <w:t>联合体投标的，应满足下列要求：</w:t>
      </w:r>
      <w:r>
        <w:rPr>
          <w:rFonts w:ascii="仿宋" w:eastAsia="仿宋" w:hAnsi="仿宋" w:cs="仿宋" w:hint="eastAsia"/>
          <w:color w:val="0000FF"/>
          <w:spacing w:val="6"/>
          <w:szCs w:val="21"/>
          <w:u w:val="single"/>
        </w:rPr>
        <w:t xml:space="preserve">      /       </w:t>
      </w:r>
      <w:r>
        <w:rPr>
          <w:rFonts w:ascii="仿宋" w:eastAsia="仿宋" w:hAnsi="仿宋" w:cs="仿宋" w:hint="eastAsia"/>
          <w:color w:val="0000FF"/>
          <w:spacing w:val="6"/>
          <w:szCs w:val="21"/>
        </w:rPr>
        <w:t>。</w:t>
      </w:r>
    </w:p>
    <w:p w14:paraId="0E449701" w14:textId="77777777" w:rsidR="003B6AB6"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r>
        <w:rPr>
          <w:rFonts w:ascii="仿宋" w:eastAsia="仿宋" w:hAnsi="仿宋" w:cs="仿宋" w:hint="eastAsia"/>
          <w:spacing w:val="6"/>
          <w:szCs w:val="21"/>
        </w:rPr>
        <w:t>4.</w:t>
      </w:r>
      <w:r>
        <w:rPr>
          <w:rFonts w:ascii="仿宋" w:eastAsia="仿宋" w:hAnsi="仿宋" w:cs="仿宋" w:hint="eastAsia"/>
          <w:spacing w:val="6"/>
          <w:szCs w:val="21"/>
          <w:lang w:val="zh-CN"/>
        </w:rPr>
        <w:t>1</w:t>
      </w:r>
      <w:r>
        <w:rPr>
          <w:rFonts w:ascii="仿宋" w:eastAsia="仿宋" w:hAnsi="仿宋" w:cs="仿宋" w:hint="eastAsia"/>
          <w:spacing w:val="6"/>
          <w:szCs w:val="21"/>
        </w:rPr>
        <w:t>.8.</w:t>
      </w:r>
      <w:r>
        <w:rPr>
          <w:rFonts w:ascii="仿宋" w:eastAsia="仿宋" w:hAnsi="仿宋" w:cs="仿宋" w:hint="eastAsia"/>
          <w:b/>
          <w:bCs/>
          <w:color w:val="0000FF"/>
          <w:spacing w:val="10"/>
          <w:szCs w:val="21"/>
        </w:rPr>
        <w:t>☑</w:t>
      </w:r>
      <w:r>
        <w:rPr>
          <w:rFonts w:ascii="仿宋" w:eastAsia="仿宋" w:hAnsi="仿宋" w:cs="仿宋" w:hint="eastAsia"/>
          <w:spacing w:val="6"/>
          <w:szCs w:val="21"/>
          <w:lang w:val="zh-CN"/>
        </w:rPr>
        <w:t>一个制造商对同一品牌同一型号的材料，仅能委托一个代理商参加投标，</w:t>
      </w:r>
    </w:p>
    <w:p w14:paraId="7861CC83" w14:textId="77777777" w:rsidR="003B6AB6" w:rsidRDefault="003B6AB6" w:rsidP="003B6AB6">
      <w:pPr>
        <w:spacing w:line="360" w:lineRule="auto"/>
        <w:ind w:firstLineChars="200" w:firstLine="460"/>
        <w:rPr>
          <w:rFonts w:ascii="仿宋" w:eastAsia="仿宋" w:hAnsi="仿宋" w:cs="仿宋" w:hint="eastAsia"/>
          <w:lang w:val="zh-CN"/>
        </w:rPr>
      </w:pPr>
      <w:r>
        <w:rPr>
          <w:rFonts w:ascii="仿宋" w:eastAsia="仿宋" w:hAnsi="仿宋" w:cs="仿宋" w:hint="eastAsia"/>
          <w:color w:val="0000FF"/>
          <w:spacing w:val="10"/>
          <w:szCs w:val="21"/>
        </w:rPr>
        <w:t>注：本招标文件中的“□”，</w:t>
      </w:r>
      <w:proofErr w:type="gramStart"/>
      <w:r>
        <w:rPr>
          <w:rFonts w:ascii="仿宋" w:eastAsia="仿宋" w:hAnsi="仿宋" w:cs="仿宋" w:hint="eastAsia"/>
          <w:color w:val="0000FF"/>
          <w:spacing w:val="10"/>
          <w:szCs w:val="21"/>
        </w:rPr>
        <w:t>未勾选的</w:t>
      </w:r>
      <w:proofErr w:type="gramEnd"/>
      <w:r>
        <w:rPr>
          <w:rFonts w:ascii="仿宋" w:eastAsia="仿宋" w:hAnsi="仿宋" w:cs="仿宋" w:hint="eastAsia"/>
          <w:color w:val="0000FF"/>
          <w:spacing w:val="10"/>
          <w:szCs w:val="21"/>
        </w:rPr>
        <w:t>，即为未要求。</w:t>
      </w:r>
    </w:p>
    <w:p w14:paraId="5AEFC4E9" w14:textId="77777777" w:rsidR="003B6AB6"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r>
        <w:rPr>
          <w:rFonts w:ascii="仿宋" w:eastAsia="仿宋" w:hAnsi="仿宋" w:cs="仿宋" w:hint="eastAsia"/>
          <w:spacing w:val="6"/>
          <w:szCs w:val="21"/>
        </w:rPr>
        <w:t>4.</w:t>
      </w:r>
      <w:r>
        <w:rPr>
          <w:rFonts w:ascii="仿宋" w:eastAsia="仿宋" w:hAnsi="仿宋" w:cs="仿宋" w:hint="eastAsia"/>
          <w:spacing w:val="6"/>
          <w:szCs w:val="21"/>
          <w:lang w:val="zh-CN"/>
        </w:rPr>
        <w:t>1</w:t>
      </w:r>
      <w:r>
        <w:rPr>
          <w:rFonts w:ascii="仿宋" w:eastAsia="仿宋" w:hAnsi="仿宋" w:cs="仿宋" w:hint="eastAsia"/>
          <w:spacing w:val="6"/>
          <w:szCs w:val="21"/>
        </w:rPr>
        <w:t>.9.</w:t>
      </w:r>
      <w:r>
        <w:rPr>
          <w:rFonts w:ascii="仿宋" w:eastAsia="仿宋" w:hAnsi="仿宋" w:cs="仿宋" w:hint="eastAsia"/>
          <w:spacing w:val="6"/>
          <w:szCs w:val="21"/>
          <w:lang w:val="zh-CN"/>
        </w:rPr>
        <w:t>投标人不得存在下列情形之一：</w:t>
      </w:r>
    </w:p>
    <w:p w14:paraId="3B61FA48" w14:textId="77777777" w:rsidR="003B6AB6"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r>
        <w:rPr>
          <w:rFonts w:ascii="仿宋" w:eastAsia="仿宋" w:hAnsi="仿宋" w:cs="仿宋" w:hint="eastAsia"/>
          <w:spacing w:val="6"/>
          <w:szCs w:val="21"/>
          <w:lang w:val="zh-CN"/>
        </w:rPr>
        <w:t>（1）与招标人存在利害关系且可能影响招标公正性；</w:t>
      </w:r>
    </w:p>
    <w:p w14:paraId="38CB7B9E" w14:textId="77777777" w:rsidR="003B6AB6"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r>
        <w:rPr>
          <w:rFonts w:ascii="仿宋" w:eastAsia="仿宋" w:hAnsi="仿宋" w:cs="仿宋" w:hint="eastAsia"/>
          <w:spacing w:val="6"/>
          <w:szCs w:val="21"/>
          <w:lang w:val="zh-CN"/>
        </w:rPr>
        <w:t>（2）与本包件的其他投标人为同一个单位负责人，或存在控股、管理关系；</w:t>
      </w:r>
    </w:p>
    <w:p w14:paraId="71521F9B" w14:textId="77777777" w:rsidR="003B6AB6" w:rsidRDefault="003B6AB6" w:rsidP="003B6AB6">
      <w:pPr>
        <w:widowControl/>
        <w:spacing w:beforeAutospacing="1" w:afterAutospacing="1" w:line="360" w:lineRule="auto"/>
        <w:ind w:firstLineChars="200" w:firstLine="444"/>
        <w:rPr>
          <w:rFonts w:ascii="仿宋" w:eastAsia="仿宋" w:hAnsi="仿宋" w:cs="仿宋" w:hint="eastAsia"/>
          <w:color w:val="0000FF"/>
          <w:spacing w:val="6"/>
          <w:szCs w:val="21"/>
        </w:rPr>
      </w:pPr>
      <w:r>
        <w:rPr>
          <w:rFonts w:ascii="仿宋" w:eastAsia="仿宋" w:hAnsi="仿宋" w:cs="仿宋" w:hint="eastAsia"/>
          <w:color w:val="0000FF"/>
          <w:spacing w:val="6"/>
          <w:szCs w:val="21"/>
          <w:lang w:val="zh-CN"/>
        </w:rPr>
        <w:t>（3）与本包件的其他投标人企业注册地址、招标文件下载</w:t>
      </w:r>
      <w:r>
        <w:rPr>
          <w:rFonts w:ascii="仿宋" w:eastAsia="仿宋" w:hAnsi="仿宋" w:cs="仿宋" w:hint="eastAsia"/>
          <w:color w:val="0000FF"/>
          <w:spacing w:val="6"/>
          <w:szCs w:val="21"/>
        </w:rPr>
        <w:t>IP地址、投标文件上传IP地址、投标联系人、投标联系电话、企业年报预留的联系电话、邮箱等相同的、</w:t>
      </w:r>
      <w:r>
        <w:rPr>
          <w:rFonts w:ascii="仿宋" w:eastAsia="仿宋" w:hAnsi="仿宋" w:cs="仿宋" w:hint="eastAsia"/>
          <w:color w:val="0000FF"/>
          <w:spacing w:val="6"/>
          <w:szCs w:val="21"/>
          <w:lang w:val="zh-CN"/>
        </w:rPr>
        <w:t>单位负责人或法定代表人</w:t>
      </w:r>
      <w:r>
        <w:rPr>
          <w:rFonts w:ascii="仿宋" w:eastAsia="仿宋" w:hAnsi="仿宋" w:cs="仿宋" w:hint="eastAsia"/>
          <w:color w:val="0000FF"/>
          <w:spacing w:val="6"/>
          <w:szCs w:val="21"/>
        </w:rPr>
        <w:t>相同</w:t>
      </w:r>
      <w:r>
        <w:rPr>
          <w:rFonts w:ascii="仿宋" w:eastAsia="仿宋" w:hAnsi="仿宋" w:cs="仿宋" w:hint="eastAsia"/>
          <w:color w:val="0000FF"/>
          <w:spacing w:val="6"/>
          <w:szCs w:val="21"/>
          <w:lang w:val="zh-CN"/>
        </w:rPr>
        <w:t>、单位存在控股管理关系</w:t>
      </w:r>
      <w:r>
        <w:rPr>
          <w:rFonts w:ascii="仿宋" w:eastAsia="仿宋" w:hAnsi="仿宋" w:cs="仿宋" w:hint="eastAsia"/>
          <w:color w:val="FF0000"/>
          <w:spacing w:val="6"/>
          <w:szCs w:val="21"/>
          <w:lang w:val="zh-CN"/>
        </w:rPr>
        <w:t>（控股比例按公司法达50%以上）</w:t>
      </w:r>
      <w:r>
        <w:rPr>
          <w:rFonts w:ascii="仿宋" w:eastAsia="仿宋" w:hAnsi="仿宋" w:cs="仿宋" w:hint="eastAsia"/>
          <w:color w:val="0000FF"/>
          <w:spacing w:val="6"/>
          <w:szCs w:val="21"/>
          <w:lang w:val="zh-CN"/>
        </w:rPr>
        <w:t>、实际控制人为同一人等情形的，否决其投标。</w:t>
      </w:r>
    </w:p>
    <w:p w14:paraId="76937AE3" w14:textId="77777777" w:rsidR="003B6AB6"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r>
        <w:rPr>
          <w:rFonts w:ascii="仿宋" w:eastAsia="仿宋" w:hAnsi="仿宋" w:cs="仿宋" w:hint="eastAsia"/>
          <w:spacing w:val="6"/>
          <w:szCs w:val="21"/>
          <w:lang w:val="zh-CN"/>
        </w:rPr>
        <w:t>（4）为本包件提供过设计、编制技术规范和其他文件的咨询服务；</w:t>
      </w:r>
    </w:p>
    <w:p w14:paraId="12DE40CB" w14:textId="77777777" w:rsidR="003B6AB6"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r>
        <w:rPr>
          <w:rFonts w:ascii="仿宋" w:eastAsia="仿宋" w:hAnsi="仿宋" w:cs="仿宋" w:hint="eastAsia"/>
          <w:spacing w:val="6"/>
          <w:szCs w:val="21"/>
          <w:lang w:val="zh-CN"/>
        </w:rPr>
        <w:t>（5）为本工程项目的相关监理人，或者与本工程项目的相关监理人存在隶属关系</w:t>
      </w:r>
      <w:r>
        <w:rPr>
          <w:rFonts w:ascii="仿宋" w:eastAsia="仿宋" w:hAnsi="仿宋" w:cs="仿宋" w:hint="eastAsia"/>
          <w:spacing w:val="6"/>
          <w:szCs w:val="21"/>
          <w:lang w:val="zh-CN"/>
        </w:rPr>
        <w:lastRenderedPageBreak/>
        <w:t>或者其他利害关系；</w:t>
      </w:r>
    </w:p>
    <w:p w14:paraId="736855A1" w14:textId="77777777" w:rsidR="003B6AB6"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r>
        <w:rPr>
          <w:rFonts w:ascii="仿宋" w:eastAsia="仿宋" w:hAnsi="仿宋" w:cs="仿宋" w:hint="eastAsia"/>
          <w:spacing w:val="6"/>
          <w:szCs w:val="21"/>
          <w:lang w:val="zh-CN"/>
        </w:rPr>
        <w:t>（6）为本包件的代建人；</w:t>
      </w:r>
    </w:p>
    <w:p w14:paraId="04A9EFF0" w14:textId="77777777" w:rsidR="003B6AB6"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r>
        <w:rPr>
          <w:rFonts w:ascii="仿宋" w:eastAsia="仿宋" w:hAnsi="仿宋" w:cs="仿宋" w:hint="eastAsia"/>
          <w:spacing w:val="6"/>
          <w:szCs w:val="21"/>
          <w:lang w:val="zh-CN"/>
        </w:rPr>
        <w:t>（7）为本包件的招标代理机构；</w:t>
      </w:r>
    </w:p>
    <w:p w14:paraId="066673C7" w14:textId="77777777" w:rsidR="003B6AB6"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r>
        <w:rPr>
          <w:rFonts w:ascii="仿宋" w:eastAsia="仿宋" w:hAnsi="仿宋" w:cs="仿宋" w:hint="eastAsia"/>
          <w:spacing w:val="6"/>
          <w:szCs w:val="21"/>
          <w:lang w:val="zh-CN"/>
        </w:rPr>
        <w:t>（8）与本包件的监理人或代建人或招标代理机构同为一个法定代表人；</w:t>
      </w:r>
    </w:p>
    <w:p w14:paraId="23744581" w14:textId="77777777" w:rsidR="003B6AB6"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r>
        <w:rPr>
          <w:rFonts w:ascii="仿宋" w:eastAsia="仿宋" w:hAnsi="仿宋" w:cs="仿宋" w:hint="eastAsia"/>
          <w:spacing w:val="6"/>
          <w:szCs w:val="21"/>
          <w:lang w:val="zh-CN"/>
        </w:rPr>
        <w:t>（9）与本包件的监理人或代建人或招标代理机构存在控股或参股关系；</w:t>
      </w:r>
    </w:p>
    <w:p w14:paraId="3E9B1FC9" w14:textId="77777777" w:rsidR="003B6AB6"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r>
        <w:rPr>
          <w:rFonts w:ascii="仿宋" w:eastAsia="仿宋" w:hAnsi="仿宋" w:cs="仿宋" w:hint="eastAsia"/>
          <w:spacing w:val="6"/>
          <w:szCs w:val="21"/>
          <w:lang w:val="zh-CN"/>
        </w:rPr>
        <w:t>（10）被依法暂停或者取消投标资格，且在处罚期和处罚范围内；</w:t>
      </w:r>
    </w:p>
    <w:p w14:paraId="601F2527" w14:textId="77777777" w:rsidR="003B6AB6"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r>
        <w:rPr>
          <w:rFonts w:ascii="仿宋" w:eastAsia="仿宋" w:hAnsi="仿宋" w:cs="仿宋" w:hint="eastAsia"/>
          <w:spacing w:val="6"/>
          <w:szCs w:val="21"/>
          <w:lang w:val="zh-CN"/>
        </w:rPr>
        <w:t>（11）被责令停产停业、暂扣或者吊销许可证、暂扣或者吊销执照；</w:t>
      </w:r>
    </w:p>
    <w:p w14:paraId="25E13FC8" w14:textId="77777777" w:rsidR="003B6AB6"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r>
        <w:rPr>
          <w:rFonts w:ascii="仿宋" w:eastAsia="仿宋" w:hAnsi="仿宋" w:cs="仿宋" w:hint="eastAsia"/>
          <w:spacing w:val="6"/>
          <w:szCs w:val="21"/>
          <w:lang w:val="zh-CN"/>
        </w:rPr>
        <w:t>（12）进入清算程序，或被宣告破产，或其他丧失履约能力的情形；</w:t>
      </w:r>
    </w:p>
    <w:p w14:paraId="4D58A3BD" w14:textId="77777777" w:rsidR="003B6AB6"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r>
        <w:rPr>
          <w:rFonts w:ascii="仿宋" w:eastAsia="仿宋" w:hAnsi="仿宋" w:cs="仿宋" w:hint="eastAsia"/>
          <w:spacing w:val="6"/>
          <w:szCs w:val="21"/>
          <w:lang w:val="zh-CN"/>
        </w:rPr>
        <w:t>（13）在最近三年内发生重大产品质量问题（以相关行业主管部门的行政处罚决定或司法机关出具的有关法律文书为准））；</w:t>
      </w:r>
    </w:p>
    <w:p w14:paraId="5C8E5975" w14:textId="77777777" w:rsidR="003B6AB6"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r>
        <w:rPr>
          <w:rFonts w:ascii="仿宋" w:eastAsia="仿宋" w:hAnsi="仿宋" w:cs="仿宋" w:hint="eastAsia"/>
          <w:spacing w:val="6"/>
          <w:szCs w:val="21"/>
          <w:lang w:val="zh-CN"/>
        </w:rPr>
        <w:t>（14）在近三年被工商行政管理机关在全国企业信用信息公示系统中列入严重违法失信企业名单（以投标截止日评标委员会在“国家企业信用信息公示系统”网站查询结果作为评标时的判断依据）；</w:t>
      </w:r>
    </w:p>
    <w:p w14:paraId="5C0AC880" w14:textId="77777777" w:rsidR="003B6AB6"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r>
        <w:rPr>
          <w:rFonts w:ascii="仿宋" w:eastAsia="仿宋" w:hAnsi="仿宋" w:cs="仿宋" w:hint="eastAsia"/>
          <w:spacing w:val="6"/>
          <w:szCs w:val="21"/>
          <w:lang w:val="zh-CN"/>
        </w:rPr>
        <w:t>（15）在近三年被最高人民法院在“信用中国”网站（</w:t>
      </w:r>
      <w:hyperlink r:id="rId6">
        <w:r>
          <w:rPr>
            <w:rFonts w:ascii="仿宋" w:eastAsia="仿宋" w:hAnsi="仿宋" w:cs="仿宋" w:hint="eastAsia"/>
            <w:spacing w:val="6"/>
            <w:szCs w:val="21"/>
            <w:lang w:val="zh-CN"/>
          </w:rPr>
          <w:t>www.creditchina.gov.cn</w:t>
        </w:r>
      </w:hyperlink>
      <w:r>
        <w:rPr>
          <w:rFonts w:ascii="仿宋" w:eastAsia="仿宋" w:hAnsi="仿宋" w:cs="仿宋" w:hint="eastAsia"/>
          <w:spacing w:val="6"/>
          <w:szCs w:val="21"/>
          <w:lang w:val="zh-CN"/>
        </w:rPr>
        <w:t>）、中国执行信息公开网（http://zxgk.court.gov.cn/zhzxgk/）或各级信用信息共享平台中列入失信被执行人名单（以投标截止日评标委员会在“信用中国”网站查询结果作为评标时的判断依据）；</w:t>
      </w:r>
    </w:p>
    <w:p w14:paraId="24BABF07" w14:textId="77777777" w:rsidR="003B6AB6"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r>
        <w:rPr>
          <w:rFonts w:ascii="仿宋" w:eastAsia="仿宋" w:hAnsi="仿宋" w:cs="仿宋" w:hint="eastAsia"/>
          <w:spacing w:val="6"/>
          <w:szCs w:val="21"/>
          <w:lang w:val="zh-CN"/>
        </w:rPr>
        <w:t>（16）</w:t>
      </w:r>
      <w:bookmarkStart w:id="4" w:name="OLE_LINK2"/>
      <w:r>
        <w:rPr>
          <w:rFonts w:ascii="仿宋" w:eastAsia="仿宋" w:hAnsi="仿宋" w:cs="仿宋" w:hint="eastAsia"/>
          <w:spacing w:val="6"/>
          <w:szCs w:val="21"/>
          <w:lang w:val="zh-CN"/>
        </w:rPr>
        <w:t>在近三年</w:t>
      </w:r>
      <w:bookmarkEnd w:id="4"/>
      <w:r>
        <w:rPr>
          <w:rFonts w:ascii="仿宋" w:eastAsia="仿宋" w:hAnsi="仿宋" w:cs="仿宋" w:hint="eastAsia"/>
          <w:spacing w:val="6"/>
          <w:szCs w:val="21"/>
          <w:lang w:val="zh-CN"/>
        </w:rPr>
        <w:t>内投标人或其法定代表人有行贿犯罪行为的；</w:t>
      </w:r>
    </w:p>
    <w:p w14:paraId="2B3F31EE" w14:textId="77777777" w:rsidR="003B6AB6" w:rsidRDefault="003B6AB6" w:rsidP="003B6AB6">
      <w:pPr>
        <w:pStyle w:val="af2"/>
        <w:spacing w:before="66" w:line="360" w:lineRule="auto"/>
        <w:ind w:right="4" w:firstLineChars="200" w:firstLine="444"/>
        <w:rPr>
          <w:rFonts w:ascii="仿宋" w:eastAsia="仿宋" w:hAnsi="仿宋" w:cs="仿宋" w:hint="eastAsia"/>
          <w:lang w:val="zh-CN"/>
        </w:rPr>
      </w:pPr>
      <w:r>
        <w:rPr>
          <w:rFonts w:ascii="仿宋" w:eastAsia="仿宋" w:hAnsi="仿宋" w:cs="仿宋" w:hint="eastAsia"/>
          <w:spacing w:val="6"/>
          <w:szCs w:val="21"/>
          <w:lang w:val="zh-CN"/>
        </w:rPr>
        <w:t>（1</w:t>
      </w:r>
      <w:r>
        <w:rPr>
          <w:rFonts w:ascii="仿宋" w:eastAsia="仿宋" w:hAnsi="仿宋" w:cs="仿宋" w:hint="eastAsia"/>
          <w:spacing w:val="6"/>
          <w:szCs w:val="21"/>
        </w:rPr>
        <w:t>7</w:t>
      </w:r>
      <w:r>
        <w:rPr>
          <w:rFonts w:ascii="仿宋" w:eastAsia="仿宋" w:hAnsi="仿宋" w:cs="仿宋" w:hint="eastAsia"/>
          <w:spacing w:val="6"/>
          <w:szCs w:val="21"/>
          <w:lang w:val="zh-CN"/>
        </w:rPr>
        <w:t>）法律法规或投标人须知前附表规定的其他情形。</w:t>
      </w:r>
    </w:p>
    <w:p w14:paraId="326B4EC1" w14:textId="77777777" w:rsidR="003B6AB6" w:rsidRDefault="003B6AB6" w:rsidP="003B6AB6">
      <w:pPr>
        <w:spacing w:before="100" w:line="360" w:lineRule="auto"/>
        <w:outlineLvl w:val="1"/>
        <w:rPr>
          <w:rFonts w:ascii="仿宋" w:eastAsia="仿宋" w:hAnsi="仿宋" w:cs="仿宋" w:hint="eastAsia"/>
          <w:spacing w:val="4"/>
          <w:sz w:val="28"/>
          <w:szCs w:val="28"/>
          <w:lang w:val="zh-CN"/>
        </w:rPr>
      </w:pPr>
      <w:bookmarkStart w:id="5" w:name="_Toc497125226"/>
      <w:bookmarkStart w:id="6" w:name="_Toc17116"/>
      <w:bookmarkStart w:id="7" w:name="_Toc1419"/>
      <w:bookmarkStart w:id="8" w:name="_Toc320"/>
      <w:bookmarkStart w:id="9" w:name="_Toc438129175"/>
      <w:bookmarkStart w:id="10" w:name="_Toc207282905"/>
      <w:r>
        <w:rPr>
          <w:rFonts w:ascii="仿宋" w:eastAsia="仿宋" w:hAnsi="仿宋" w:cs="仿宋" w:hint="eastAsia"/>
          <w:spacing w:val="4"/>
          <w:sz w:val="28"/>
          <w:szCs w:val="28"/>
        </w:rPr>
        <w:t>5</w:t>
      </w:r>
      <w:r>
        <w:rPr>
          <w:rFonts w:ascii="仿宋" w:eastAsia="仿宋" w:hAnsi="仿宋" w:cs="仿宋" w:hint="eastAsia"/>
          <w:spacing w:val="4"/>
          <w:sz w:val="28"/>
          <w:szCs w:val="28"/>
          <w:lang w:val="zh-CN"/>
        </w:rPr>
        <w:t>.招标文件的获取</w:t>
      </w:r>
      <w:bookmarkEnd w:id="5"/>
      <w:bookmarkEnd w:id="6"/>
      <w:bookmarkEnd w:id="7"/>
      <w:bookmarkEnd w:id="8"/>
      <w:bookmarkEnd w:id="9"/>
      <w:bookmarkEnd w:id="10"/>
    </w:p>
    <w:p w14:paraId="59B90D0A" w14:textId="77777777" w:rsidR="003B6AB6" w:rsidRDefault="003B6AB6" w:rsidP="003B6AB6">
      <w:pPr>
        <w:pStyle w:val="af2"/>
        <w:spacing w:before="66" w:line="360" w:lineRule="auto"/>
        <w:ind w:right="4" w:firstLineChars="200" w:firstLine="444"/>
        <w:rPr>
          <w:rFonts w:ascii="仿宋" w:eastAsia="仿宋" w:hAnsi="仿宋" w:cs="仿宋" w:hint="eastAsia"/>
          <w:spacing w:val="6"/>
          <w:szCs w:val="21"/>
        </w:rPr>
      </w:pPr>
      <w:r>
        <w:rPr>
          <w:rFonts w:ascii="仿宋" w:eastAsia="仿宋" w:hAnsi="仿宋" w:cs="仿宋" w:hint="eastAsia"/>
          <w:spacing w:val="6"/>
          <w:szCs w:val="21"/>
        </w:rPr>
        <w:t>5</w:t>
      </w:r>
      <w:r>
        <w:rPr>
          <w:rFonts w:ascii="仿宋" w:eastAsia="仿宋" w:hAnsi="仿宋" w:cs="仿宋" w:hint="eastAsia"/>
          <w:spacing w:val="6"/>
          <w:szCs w:val="21"/>
          <w:lang w:val="zh-CN"/>
        </w:rPr>
        <w:t>.1本次招标文件采用在中国中铁采购电子商务平台上以电子版方式发售；</w:t>
      </w:r>
    </w:p>
    <w:p w14:paraId="2B362B0D" w14:textId="77777777" w:rsidR="003B6AB6"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r>
        <w:rPr>
          <w:rFonts w:ascii="仿宋" w:eastAsia="仿宋" w:hAnsi="仿宋" w:cs="仿宋" w:hint="eastAsia"/>
          <w:spacing w:val="6"/>
          <w:szCs w:val="21"/>
        </w:rPr>
        <w:t>5</w:t>
      </w:r>
      <w:r>
        <w:rPr>
          <w:rFonts w:ascii="仿宋" w:eastAsia="仿宋" w:hAnsi="仿宋" w:cs="仿宋" w:hint="eastAsia"/>
          <w:spacing w:val="6"/>
          <w:szCs w:val="21"/>
          <w:lang w:val="zh-CN"/>
        </w:rPr>
        <w:t>.2招标文件获取程序：</w:t>
      </w:r>
    </w:p>
    <w:p w14:paraId="581E5335" w14:textId="77777777" w:rsidR="003B6AB6"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r>
        <w:rPr>
          <w:rFonts w:ascii="仿宋" w:eastAsia="仿宋" w:hAnsi="仿宋" w:cs="仿宋" w:hint="eastAsia"/>
          <w:spacing w:val="6"/>
          <w:szCs w:val="21"/>
        </w:rPr>
        <w:t>5</w:t>
      </w:r>
      <w:r>
        <w:rPr>
          <w:rFonts w:ascii="仿宋" w:eastAsia="仿宋" w:hAnsi="仿宋" w:cs="仿宋" w:hint="eastAsia"/>
          <w:spacing w:val="6"/>
          <w:szCs w:val="21"/>
          <w:lang w:val="zh-CN"/>
        </w:rPr>
        <w:t>.2.1注册：潜在投标人在中国中铁采购电子商务平台注册成为平台用户（须签订合同），因合同双方签订有一定时间，建议提前操作。（注册</w:t>
      </w:r>
      <w:bookmarkStart w:id="11" w:name="OLE_LINK3"/>
      <w:r>
        <w:rPr>
          <w:rFonts w:ascii="仿宋" w:eastAsia="仿宋" w:hAnsi="仿宋" w:cs="仿宋" w:hint="eastAsia"/>
          <w:spacing w:val="6"/>
          <w:szCs w:val="21"/>
          <w:lang w:val="zh-CN"/>
        </w:rPr>
        <w:t>问题联系客服热线4006-010100</w:t>
      </w:r>
      <w:bookmarkEnd w:id="11"/>
      <w:r>
        <w:rPr>
          <w:rFonts w:ascii="仿宋" w:eastAsia="仿宋" w:hAnsi="仿宋" w:cs="仿宋" w:hint="eastAsia"/>
          <w:spacing w:val="6"/>
          <w:szCs w:val="21"/>
          <w:lang w:val="zh-CN"/>
        </w:rPr>
        <w:t>）</w:t>
      </w:r>
    </w:p>
    <w:p w14:paraId="1E6B0F05" w14:textId="77777777" w:rsidR="003B6AB6"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r>
        <w:rPr>
          <w:rFonts w:ascii="仿宋" w:eastAsia="仿宋" w:hAnsi="仿宋" w:cs="仿宋" w:hint="eastAsia"/>
          <w:spacing w:val="6"/>
          <w:szCs w:val="21"/>
        </w:rPr>
        <w:lastRenderedPageBreak/>
        <w:t>5</w:t>
      </w:r>
      <w:r>
        <w:rPr>
          <w:rFonts w:ascii="仿宋" w:eastAsia="仿宋" w:hAnsi="仿宋" w:cs="仿宋" w:hint="eastAsia"/>
          <w:spacing w:val="6"/>
          <w:szCs w:val="21"/>
          <w:lang w:val="zh-CN"/>
        </w:rPr>
        <w:t>.2.2响应：经注册、审核后，潜在投标人请在招标文件获取的规定时间内登录网站中国中铁采购电子商务平台(www.crecgec.com)---【供方交易系统登录（二期）】---点击【最新商机（公告）】</w:t>
      </w:r>
      <w:bookmarkStart w:id="12" w:name="OLE_LINK1"/>
      <w:r>
        <w:rPr>
          <w:rFonts w:ascii="仿宋" w:eastAsia="仿宋" w:hAnsi="仿宋" w:cs="仿宋" w:hint="eastAsia"/>
          <w:spacing w:val="6"/>
          <w:szCs w:val="21"/>
          <w:lang w:val="zh-CN"/>
        </w:rPr>
        <w:t>---</w:t>
      </w:r>
      <w:bookmarkEnd w:id="12"/>
      <w:r>
        <w:rPr>
          <w:rFonts w:ascii="仿宋" w:eastAsia="仿宋" w:hAnsi="仿宋" w:cs="仿宋" w:hint="eastAsia"/>
          <w:spacing w:val="6"/>
          <w:szCs w:val="21"/>
          <w:lang w:val="zh-CN"/>
        </w:rPr>
        <w:t>点击【更多】---在【采购单位”或“采购信息】中查询招标项目---点击对应包件后的【标书获取】---点击对应包件的【编号或名称】进入项目---点击【联系方式】---填写“联系人、联系方式”，点击标书获取界面的【下载】按钮，可下载电子版招标文件，即为响应成功。</w:t>
      </w:r>
    </w:p>
    <w:p w14:paraId="0C2BE279" w14:textId="77777777" w:rsidR="003B6AB6"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r>
        <w:rPr>
          <w:rFonts w:ascii="仿宋" w:eastAsia="仿宋" w:hAnsi="仿宋" w:cs="仿宋" w:hint="eastAsia"/>
          <w:spacing w:val="6"/>
          <w:szCs w:val="21"/>
          <w:lang w:val="zh-CN"/>
        </w:rPr>
        <w:t>（</w:t>
      </w:r>
      <w:proofErr w:type="gramStart"/>
      <w:r>
        <w:rPr>
          <w:rFonts w:ascii="仿宋" w:eastAsia="仿宋" w:hAnsi="仿宋" w:cs="仿宋" w:hint="eastAsia"/>
          <w:spacing w:val="6"/>
          <w:szCs w:val="21"/>
          <w:lang w:val="zh-CN"/>
        </w:rPr>
        <w:t>具体响应</w:t>
      </w:r>
      <w:proofErr w:type="gramEnd"/>
      <w:r>
        <w:rPr>
          <w:rFonts w:ascii="仿宋" w:eastAsia="仿宋" w:hAnsi="仿宋" w:cs="仿宋" w:hint="eastAsia"/>
          <w:spacing w:val="6"/>
          <w:szCs w:val="21"/>
          <w:lang w:val="zh-CN"/>
        </w:rPr>
        <w:t>操作指导见网上《供应商在线投标简易操作指南（新门户版）》，“标书获取---联系方式---保证金交纳---澄清提问---补遗文件查看---报价投标”均于中铁鲁班网上操作完成，</w:t>
      </w:r>
      <w:r>
        <w:rPr>
          <w:rFonts w:ascii="仿宋" w:eastAsia="仿宋" w:hAnsi="仿宋" w:cs="仿宋" w:hint="eastAsia"/>
          <w:color w:val="0000FF"/>
          <w:spacing w:val="6"/>
          <w:szCs w:val="21"/>
          <w:lang w:val="zh-CN"/>
        </w:rPr>
        <w:t>请投标人提前研究学习系统操作</w:t>
      </w:r>
      <w:r>
        <w:rPr>
          <w:rFonts w:ascii="仿宋" w:eastAsia="仿宋" w:hAnsi="仿宋" w:cs="仿宋" w:hint="eastAsia"/>
          <w:spacing w:val="6"/>
          <w:szCs w:val="21"/>
          <w:lang w:val="zh-CN"/>
        </w:rPr>
        <w:t>，如有问题联系客服热线</w:t>
      </w:r>
      <w:r>
        <w:rPr>
          <w:rFonts w:ascii="仿宋" w:eastAsia="仿宋" w:hAnsi="仿宋" w:cs="仿宋" w:hint="eastAsia"/>
          <w:b/>
          <w:bCs/>
          <w:color w:val="0000FF"/>
          <w:spacing w:val="6"/>
          <w:szCs w:val="21"/>
          <w:lang w:val="zh-CN"/>
        </w:rPr>
        <w:t>4006-010100</w:t>
      </w:r>
      <w:r>
        <w:rPr>
          <w:rFonts w:ascii="仿宋" w:eastAsia="仿宋" w:hAnsi="仿宋" w:cs="仿宋" w:hint="eastAsia"/>
          <w:spacing w:val="6"/>
          <w:szCs w:val="21"/>
          <w:lang w:val="zh-CN"/>
        </w:rPr>
        <w:t>）</w:t>
      </w:r>
    </w:p>
    <w:p w14:paraId="0A9C0384" w14:textId="77777777" w:rsidR="003B6AB6" w:rsidRPr="00D30D13"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r w:rsidRPr="00D30D13">
        <w:rPr>
          <w:rFonts w:ascii="仿宋" w:eastAsia="仿宋" w:hAnsi="仿宋" w:cs="仿宋" w:hint="eastAsia"/>
          <w:spacing w:val="6"/>
          <w:szCs w:val="21"/>
        </w:rPr>
        <w:t>5</w:t>
      </w:r>
      <w:r w:rsidRPr="00D30D13">
        <w:rPr>
          <w:rFonts w:ascii="仿宋" w:eastAsia="仿宋" w:hAnsi="仿宋" w:cs="仿宋" w:hint="eastAsia"/>
          <w:spacing w:val="6"/>
          <w:szCs w:val="21"/>
          <w:lang w:val="zh-CN"/>
        </w:rPr>
        <w:t>.2.3</w:t>
      </w:r>
      <w:r w:rsidRPr="00D30D13">
        <w:rPr>
          <w:rFonts w:ascii="仿宋" w:eastAsia="仿宋" w:hAnsi="仿宋" w:cs="仿宋" w:hint="eastAsia"/>
          <w:spacing w:val="6"/>
          <w:szCs w:val="21"/>
        </w:rPr>
        <w:t>获取</w:t>
      </w:r>
      <w:r w:rsidRPr="00D30D13">
        <w:rPr>
          <w:rFonts w:ascii="仿宋" w:eastAsia="仿宋" w:hAnsi="仿宋" w:cs="仿宋" w:hint="eastAsia"/>
          <w:spacing w:val="6"/>
          <w:szCs w:val="21"/>
          <w:lang w:val="zh-CN"/>
        </w:rPr>
        <w:t>招标文件:凡有意参加投标的潜在投标人,请于</w:t>
      </w:r>
      <w:r w:rsidRPr="00D30D13">
        <w:rPr>
          <w:rFonts w:ascii="仿宋" w:eastAsia="仿宋" w:hAnsi="仿宋" w:cs="仿宋" w:hint="eastAsia"/>
          <w:color w:val="0000FF"/>
          <w:spacing w:val="6"/>
          <w:szCs w:val="21"/>
        </w:rPr>
        <w:t>2025</w:t>
      </w:r>
      <w:r w:rsidRPr="00D30D13">
        <w:rPr>
          <w:rFonts w:ascii="仿宋" w:eastAsia="仿宋" w:hAnsi="仿宋" w:cs="仿宋" w:hint="eastAsia"/>
          <w:color w:val="0000FF"/>
          <w:spacing w:val="6"/>
          <w:szCs w:val="21"/>
          <w:lang w:val="zh-CN"/>
        </w:rPr>
        <w:t>年</w:t>
      </w:r>
      <w:r w:rsidRPr="00D30D13">
        <w:rPr>
          <w:rFonts w:ascii="仿宋" w:eastAsia="仿宋" w:hAnsi="仿宋" w:cs="仿宋" w:hint="eastAsia"/>
          <w:color w:val="0000FF"/>
          <w:spacing w:val="6"/>
          <w:szCs w:val="21"/>
        </w:rPr>
        <w:t>08</w:t>
      </w:r>
      <w:r w:rsidRPr="00D30D13">
        <w:rPr>
          <w:rFonts w:ascii="仿宋" w:eastAsia="仿宋" w:hAnsi="仿宋" w:cs="仿宋" w:hint="eastAsia"/>
          <w:color w:val="0000FF"/>
          <w:spacing w:val="6"/>
          <w:szCs w:val="21"/>
          <w:lang w:val="zh-CN"/>
        </w:rPr>
        <w:t>月</w:t>
      </w:r>
      <w:r w:rsidRPr="00D30D13">
        <w:rPr>
          <w:rFonts w:ascii="仿宋" w:eastAsia="仿宋" w:hAnsi="仿宋" w:cs="仿宋" w:hint="eastAsia"/>
          <w:color w:val="0000FF"/>
          <w:spacing w:val="6"/>
          <w:szCs w:val="21"/>
        </w:rPr>
        <w:t>29</w:t>
      </w:r>
      <w:r w:rsidRPr="00D30D13">
        <w:rPr>
          <w:rFonts w:ascii="仿宋" w:eastAsia="仿宋" w:hAnsi="仿宋" w:cs="仿宋" w:hint="eastAsia"/>
          <w:color w:val="0000FF"/>
          <w:spacing w:val="6"/>
          <w:szCs w:val="21"/>
          <w:lang w:val="zh-CN"/>
        </w:rPr>
        <w:t>日</w:t>
      </w:r>
      <w:r w:rsidRPr="00D30D13">
        <w:rPr>
          <w:rFonts w:ascii="仿宋" w:eastAsia="仿宋" w:hAnsi="仿宋" w:cs="仿宋" w:hint="eastAsia"/>
          <w:color w:val="0000FF"/>
          <w:spacing w:val="6"/>
          <w:szCs w:val="21"/>
        </w:rPr>
        <w:t>10</w:t>
      </w:r>
      <w:r w:rsidRPr="00D30D13">
        <w:rPr>
          <w:rFonts w:ascii="仿宋" w:eastAsia="仿宋" w:hAnsi="仿宋" w:cs="仿宋" w:hint="eastAsia"/>
          <w:color w:val="0000FF"/>
          <w:spacing w:val="6"/>
          <w:szCs w:val="21"/>
          <w:lang w:val="zh-CN"/>
        </w:rPr>
        <w:t>时</w:t>
      </w:r>
      <w:r w:rsidRPr="00D30D13">
        <w:rPr>
          <w:rFonts w:ascii="仿宋" w:eastAsia="仿宋" w:hAnsi="仿宋" w:cs="仿宋" w:hint="eastAsia"/>
          <w:color w:val="0000FF"/>
          <w:spacing w:val="6"/>
          <w:szCs w:val="21"/>
        </w:rPr>
        <w:t>00</w:t>
      </w:r>
      <w:r w:rsidRPr="00D30D13">
        <w:rPr>
          <w:rFonts w:ascii="仿宋" w:eastAsia="仿宋" w:hAnsi="仿宋" w:cs="仿宋" w:hint="eastAsia"/>
          <w:color w:val="0000FF"/>
          <w:spacing w:val="6"/>
          <w:szCs w:val="21"/>
          <w:lang w:val="zh-CN"/>
        </w:rPr>
        <w:t>分至</w:t>
      </w:r>
      <w:r w:rsidRPr="00D30D13">
        <w:rPr>
          <w:rFonts w:ascii="仿宋" w:eastAsia="仿宋" w:hAnsi="仿宋" w:cs="仿宋" w:hint="eastAsia"/>
          <w:color w:val="0000FF"/>
          <w:spacing w:val="6"/>
          <w:szCs w:val="21"/>
        </w:rPr>
        <w:t>2025</w:t>
      </w:r>
      <w:r w:rsidRPr="00D30D13">
        <w:rPr>
          <w:rFonts w:ascii="仿宋" w:eastAsia="仿宋" w:hAnsi="仿宋" w:cs="仿宋" w:hint="eastAsia"/>
          <w:color w:val="0000FF"/>
          <w:spacing w:val="6"/>
          <w:szCs w:val="21"/>
          <w:lang w:val="zh-CN"/>
        </w:rPr>
        <w:t>年</w:t>
      </w:r>
      <w:r w:rsidRPr="00D30D13">
        <w:rPr>
          <w:rFonts w:ascii="仿宋" w:eastAsia="仿宋" w:hAnsi="仿宋" w:cs="仿宋" w:hint="eastAsia"/>
          <w:color w:val="0000FF"/>
          <w:spacing w:val="6"/>
          <w:szCs w:val="21"/>
        </w:rPr>
        <w:t>09</w:t>
      </w:r>
      <w:r w:rsidRPr="00D30D13">
        <w:rPr>
          <w:rFonts w:ascii="仿宋" w:eastAsia="仿宋" w:hAnsi="仿宋" w:cs="仿宋" w:hint="eastAsia"/>
          <w:color w:val="0000FF"/>
          <w:spacing w:val="6"/>
          <w:szCs w:val="21"/>
          <w:lang w:val="zh-CN"/>
        </w:rPr>
        <w:t>月</w:t>
      </w:r>
      <w:r w:rsidRPr="00D30D13">
        <w:rPr>
          <w:rFonts w:ascii="仿宋" w:eastAsia="仿宋" w:hAnsi="仿宋" w:cs="仿宋" w:hint="eastAsia"/>
          <w:color w:val="0000FF"/>
          <w:spacing w:val="6"/>
          <w:szCs w:val="21"/>
        </w:rPr>
        <w:t>03</w:t>
      </w:r>
      <w:r w:rsidRPr="00D30D13">
        <w:rPr>
          <w:rFonts w:ascii="仿宋" w:eastAsia="仿宋" w:hAnsi="仿宋" w:cs="仿宋" w:hint="eastAsia"/>
          <w:color w:val="0000FF"/>
          <w:spacing w:val="6"/>
          <w:szCs w:val="21"/>
          <w:lang w:val="zh-CN"/>
        </w:rPr>
        <w:t>日</w:t>
      </w:r>
      <w:r w:rsidRPr="00D30D13">
        <w:rPr>
          <w:rFonts w:ascii="仿宋" w:eastAsia="仿宋" w:hAnsi="仿宋" w:cs="仿宋" w:hint="eastAsia"/>
          <w:color w:val="0000FF"/>
          <w:spacing w:val="6"/>
          <w:szCs w:val="21"/>
        </w:rPr>
        <w:t>17</w:t>
      </w:r>
      <w:r w:rsidRPr="00D30D13">
        <w:rPr>
          <w:rFonts w:ascii="仿宋" w:eastAsia="仿宋" w:hAnsi="仿宋" w:cs="仿宋" w:hint="eastAsia"/>
          <w:color w:val="0000FF"/>
          <w:spacing w:val="6"/>
          <w:szCs w:val="21"/>
          <w:lang w:val="zh-CN"/>
        </w:rPr>
        <w:t>时</w:t>
      </w:r>
      <w:r w:rsidRPr="00D30D13">
        <w:rPr>
          <w:rFonts w:ascii="仿宋" w:eastAsia="仿宋" w:hAnsi="仿宋" w:cs="仿宋" w:hint="eastAsia"/>
          <w:color w:val="0000FF"/>
          <w:spacing w:val="6"/>
          <w:szCs w:val="21"/>
        </w:rPr>
        <w:t>00</w:t>
      </w:r>
      <w:r w:rsidRPr="00D30D13">
        <w:rPr>
          <w:rFonts w:ascii="仿宋" w:eastAsia="仿宋" w:hAnsi="仿宋" w:cs="仿宋" w:hint="eastAsia"/>
          <w:color w:val="0000FF"/>
          <w:spacing w:val="6"/>
          <w:szCs w:val="21"/>
          <w:lang w:val="zh-CN"/>
        </w:rPr>
        <w:t>分前</w:t>
      </w:r>
      <w:r w:rsidRPr="00D30D13">
        <w:rPr>
          <w:rFonts w:ascii="仿宋" w:eastAsia="仿宋" w:hAnsi="仿宋" w:cs="仿宋" w:hint="eastAsia"/>
          <w:spacing w:val="6"/>
          <w:szCs w:val="21"/>
          <w:lang w:val="zh-CN"/>
        </w:rPr>
        <w:t>将投标申请表（附表二）（加盖公章）、营业执照扫描件、投标联系人身份证扫描件</w:t>
      </w:r>
      <w:hyperlink r:id="rId7" w:history="1">
        <w:r w:rsidRPr="00D30D13">
          <w:rPr>
            <w:rFonts w:ascii="仿宋" w:eastAsia="仿宋" w:hAnsi="仿宋" w:cs="仿宋" w:hint="eastAsia"/>
            <w:spacing w:val="6"/>
            <w:szCs w:val="21"/>
            <w:lang w:val="zh-CN"/>
          </w:rPr>
          <w:t>以电子文档形式发送至</w:t>
        </w:r>
        <w:r w:rsidRPr="00D30D13">
          <w:rPr>
            <w:rFonts w:ascii="仿宋" w:eastAsia="仿宋" w:hAnsi="仿宋" w:cs="仿宋" w:hint="eastAsia"/>
            <w:spacing w:val="6"/>
            <w:szCs w:val="21"/>
            <w:u w:val="single"/>
          </w:rPr>
          <w:t>898460892@qq.com</w:t>
        </w:r>
        <w:r w:rsidRPr="00D30D13">
          <w:rPr>
            <w:rFonts w:ascii="仿宋" w:eastAsia="仿宋" w:hAnsi="仿宋" w:cs="仿宋" w:hint="eastAsia"/>
            <w:spacing w:val="6"/>
            <w:szCs w:val="21"/>
            <w:lang w:val="zh-CN"/>
          </w:rPr>
          <w:t>邮箱)</w:t>
        </w:r>
      </w:hyperlink>
      <w:r w:rsidRPr="00D30D13">
        <w:rPr>
          <w:rFonts w:ascii="仿宋" w:eastAsia="仿宋" w:hAnsi="仿宋" w:cs="仿宋" w:hint="eastAsia"/>
          <w:spacing w:val="6"/>
          <w:szCs w:val="21"/>
          <w:lang w:val="zh-CN"/>
        </w:rPr>
        <w:t>。</w:t>
      </w:r>
      <w:r w:rsidRPr="00D30D13">
        <w:rPr>
          <w:rFonts w:ascii="仿宋" w:eastAsia="仿宋" w:hAnsi="仿宋" w:cs="仿宋" w:hint="eastAsia"/>
          <w:spacing w:val="6"/>
          <w:szCs w:val="21"/>
        </w:rPr>
        <w:t>本次招标不收取标书费，</w:t>
      </w:r>
      <w:r w:rsidRPr="00D30D13">
        <w:rPr>
          <w:rFonts w:ascii="仿宋" w:eastAsia="仿宋" w:hAnsi="仿宋" w:cs="仿宋" w:hint="eastAsia"/>
          <w:spacing w:val="6"/>
          <w:szCs w:val="21"/>
          <w:lang w:val="zh-CN"/>
        </w:rPr>
        <w:t>潜在投标人登陆中国中铁采购电子商务平台（</w:t>
      </w:r>
      <w:hyperlink r:id="rId8" w:history="1">
        <w:r w:rsidRPr="00D30D13">
          <w:rPr>
            <w:rFonts w:ascii="仿宋" w:eastAsia="仿宋" w:hAnsi="仿宋" w:cs="仿宋" w:hint="eastAsia"/>
            <w:spacing w:val="6"/>
            <w:szCs w:val="21"/>
            <w:lang w:val="zh-CN"/>
          </w:rPr>
          <w:t>www.crecgec.com）</w:t>
        </w:r>
        <w:r w:rsidRPr="00D30D13">
          <w:rPr>
            <w:rFonts w:ascii="仿宋" w:eastAsia="仿宋" w:hAnsi="仿宋" w:cs="仿宋" w:hint="eastAsia"/>
            <w:spacing w:val="6"/>
            <w:szCs w:val="21"/>
          </w:rPr>
          <w:t>自行</w:t>
        </w:r>
        <w:r w:rsidRPr="00D30D13">
          <w:rPr>
            <w:rFonts w:ascii="仿宋" w:eastAsia="仿宋" w:hAnsi="仿宋" w:cs="仿宋" w:hint="eastAsia"/>
            <w:spacing w:val="6"/>
            <w:szCs w:val="21"/>
            <w:lang w:val="zh-CN"/>
          </w:rPr>
          <w:t>获取电子版招标文件</w:t>
        </w:r>
      </w:hyperlink>
      <w:r w:rsidRPr="00D30D13">
        <w:rPr>
          <w:rFonts w:ascii="仿宋" w:eastAsia="仿宋" w:hAnsi="仿宋" w:cs="仿宋" w:hint="eastAsia"/>
          <w:spacing w:val="6"/>
          <w:szCs w:val="21"/>
          <w:lang w:val="zh-CN"/>
        </w:rPr>
        <w:t>。</w:t>
      </w:r>
    </w:p>
    <w:p w14:paraId="1E3FA457" w14:textId="77777777" w:rsidR="003B6AB6" w:rsidRPr="00D30D13" w:rsidRDefault="003B6AB6" w:rsidP="003B6AB6">
      <w:pPr>
        <w:pStyle w:val="af2"/>
        <w:spacing w:before="66" w:line="360" w:lineRule="auto"/>
        <w:ind w:right="4" w:firstLineChars="200" w:firstLine="444"/>
        <w:rPr>
          <w:rFonts w:ascii="仿宋" w:eastAsia="仿宋" w:hAnsi="仿宋" w:cs="仿宋" w:hint="eastAsia"/>
          <w:spacing w:val="6"/>
          <w:szCs w:val="21"/>
        </w:rPr>
      </w:pPr>
      <w:r w:rsidRPr="00D30D13">
        <w:rPr>
          <w:rFonts w:ascii="仿宋" w:eastAsia="仿宋" w:hAnsi="仿宋" w:cs="仿宋" w:hint="eastAsia"/>
          <w:spacing w:val="6"/>
          <w:szCs w:val="21"/>
          <w:lang w:val="zh-CN"/>
        </w:rPr>
        <w:t>发送投标申请的电子邮件，统一命名为</w:t>
      </w:r>
      <w:r w:rsidRPr="00D30D13">
        <w:rPr>
          <w:rFonts w:ascii="仿宋" w:eastAsia="仿宋" w:hAnsi="仿宋" w:cs="仿宋" w:hint="eastAsia"/>
          <w:color w:val="0000FF"/>
          <w:spacing w:val="6"/>
          <w:szCs w:val="21"/>
        </w:rPr>
        <w:t>**</w:t>
      </w:r>
      <w:r w:rsidRPr="00D30D13">
        <w:rPr>
          <w:rFonts w:ascii="仿宋" w:eastAsia="仿宋" w:hAnsi="仿宋" w:cs="仿宋" w:hint="eastAsia"/>
          <w:spacing w:val="6"/>
          <w:szCs w:val="21"/>
        </w:rPr>
        <w:t>有限公司投202</w:t>
      </w:r>
      <w:r w:rsidRPr="00D30D13">
        <w:rPr>
          <w:rFonts w:ascii="仿宋" w:eastAsia="仿宋" w:hAnsi="仿宋" w:cs="仿宋" w:hint="eastAsia"/>
          <w:color w:val="0000FF"/>
          <w:spacing w:val="6"/>
          <w:szCs w:val="21"/>
          <w:lang w:val="zh-CN"/>
        </w:rPr>
        <w:t>5-026、</w:t>
      </w:r>
      <w:r w:rsidRPr="00D30D13">
        <w:rPr>
          <w:rFonts w:ascii="仿宋" w:eastAsia="仿宋" w:hAnsi="仿宋" w:cs="仿宋" w:hint="eastAsia"/>
          <w:spacing w:val="6"/>
          <w:szCs w:val="21"/>
        </w:rPr>
        <w:t>**包件投标申请。</w:t>
      </w:r>
    </w:p>
    <w:p w14:paraId="0A9058BA" w14:textId="77777777" w:rsidR="003B6AB6" w:rsidRPr="00D30D13" w:rsidRDefault="003B6AB6" w:rsidP="003B6AB6">
      <w:pPr>
        <w:spacing w:before="100" w:line="360" w:lineRule="auto"/>
        <w:outlineLvl w:val="1"/>
        <w:rPr>
          <w:rFonts w:ascii="仿宋" w:eastAsia="仿宋" w:hAnsi="仿宋" w:cs="仿宋" w:hint="eastAsia"/>
          <w:spacing w:val="4"/>
          <w:sz w:val="28"/>
          <w:szCs w:val="28"/>
          <w:lang w:val="zh-CN"/>
        </w:rPr>
      </w:pPr>
      <w:bookmarkStart w:id="13" w:name="_Toc1932"/>
      <w:bookmarkStart w:id="14" w:name="_Toc497125227"/>
      <w:bookmarkStart w:id="15" w:name="_Toc22293"/>
      <w:bookmarkStart w:id="16" w:name="_Toc19177"/>
      <w:bookmarkStart w:id="17" w:name="_Toc462520389"/>
      <w:bookmarkStart w:id="18" w:name="_Toc207282906"/>
      <w:r w:rsidRPr="00D30D13">
        <w:rPr>
          <w:rFonts w:ascii="仿宋" w:eastAsia="仿宋" w:hAnsi="仿宋" w:cs="仿宋" w:hint="eastAsia"/>
          <w:spacing w:val="4"/>
          <w:sz w:val="28"/>
          <w:szCs w:val="28"/>
        </w:rPr>
        <w:t>6.</w:t>
      </w:r>
      <w:r w:rsidRPr="00D30D13">
        <w:rPr>
          <w:rFonts w:ascii="仿宋" w:eastAsia="仿宋" w:hAnsi="仿宋" w:cs="仿宋" w:hint="eastAsia"/>
          <w:spacing w:val="4"/>
          <w:sz w:val="28"/>
          <w:szCs w:val="28"/>
          <w:lang w:val="zh-CN"/>
        </w:rPr>
        <w:t>投标保证金</w:t>
      </w:r>
      <w:bookmarkEnd w:id="13"/>
      <w:bookmarkEnd w:id="14"/>
      <w:bookmarkEnd w:id="15"/>
      <w:bookmarkEnd w:id="16"/>
      <w:bookmarkEnd w:id="17"/>
      <w:bookmarkEnd w:id="18"/>
    </w:p>
    <w:p w14:paraId="5EA8971C" w14:textId="77777777" w:rsidR="003B6AB6" w:rsidRPr="00D30D13"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bookmarkStart w:id="19" w:name="_Toc462520388"/>
      <w:bookmarkStart w:id="20" w:name="_Toc261444468"/>
      <w:bookmarkStart w:id="21" w:name="_Toc497125228"/>
      <w:bookmarkStart w:id="22" w:name="_Toc16381"/>
      <w:bookmarkStart w:id="23" w:name="_Toc243475754"/>
      <w:r w:rsidRPr="00D30D13">
        <w:rPr>
          <w:rFonts w:ascii="仿宋" w:eastAsia="仿宋" w:hAnsi="仿宋" w:cs="仿宋" w:hint="eastAsia"/>
          <w:spacing w:val="6"/>
          <w:szCs w:val="21"/>
          <w:lang w:val="zh-CN"/>
        </w:rPr>
        <w:t>投标保证金的缴纳方式采用</w:t>
      </w:r>
      <w:r w:rsidRPr="00D30D13">
        <w:rPr>
          <w:rFonts w:ascii="仿宋" w:eastAsia="仿宋" w:hAnsi="仿宋" w:cs="仿宋" w:hint="eastAsia"/>
          <w:color w:val="0000FF"/>
          <w:spacing w:val="6"/>
          <w:szCs w:val="21"/>
          <w:lang w:val="zh-CN"/>
        </w:rPr>
        <w:t>银行转账</w:t>
      </w:r>
      <w:r w:rsidRPr="00D30D13">
        <w:rPr>
          <w:rFonts w:ascii="仿宋" w:eastAsia="仿宋" w:hAnsi="仿宋" w:cs="仿宋" w:hint="eastAsia"/>
          <w:spacing w:val="6"/>
          <w:szCs w:val="21"/>
          <w:lang w:val="zh-CN"/>
        </w:rPr>
        <w:t>或办理银行保函。具体要求如下：</w:t>
      </w:r>
    </w:p>
    <w:p w14:paraId="04B9E837" w14:textId="77777777" w:rsidR="003B6AB6" w:rsidRPr="00D30D13"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r w:rsidRPr="00D30D13">
        <w:rPr>
          <w:rFonts w:ascii="仿宋" w:eastAsia="仿宋" w:hAnsi="仿宋" w:cs="仿宋" w:hint="eastAsia"/>
          <w:spacing w:val="6"/>
          <w:szCs w:val="21"/>
        </w:rPr>
        <w:t>6.1银行转账形式：</w:t>
      </w:r>
    </w:p>
    <w:p w14:paraId="6B0E2DB1" w14:textId="77777777" w:rsidR="003B6AB6" w:rsidRPr="00D30D13"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r w:rsidRPr="00D30D13">
        <w:rPr>
          <w:rFonts w:ascii="仿宋" w:eastAsia="仿宋" w:hAnsi="仿宋" w:cs="仿宋" w:hint="eastAsia"/>
          <w:spacing w:val="6"/>
          <w:szCs w:val="21"/>
          <w:lang w:val="zh-CN"/>
        </w:rPr>
        <w:t>递交投标文件时须附投标保证金银行回单复印件（具体数额见附表</w:t>
      </w:r>
      <w:proofErr w:type="gramStart"/>
      <w:r w:rsidRPr="00D30D13">
        <w:rPr>
          <w:rFonts w:ascii="仿宋" w:eastAsia="仿宋" w:hAnsi="仿宋" w:cs="仿宋" w:hint="eastAsia"/>
          <w:spacing w:val="6"/>
          <w:szCs w:val="21"/>
          <w:lang w:val="zh-CN"/>
        </w:rPr>
        <w:t>一</w:t>
      </w:r>
      <w:proofErr w:type="gramEnd"/>
      <w:r w:rsidRPr="00D30D13">
        <w:rPr>
          <w:rFonts w:ascii="仿宋" w:eastAsia="仿宋" w:hAnsi="仿宋" w:cs="仿宋" w:hint="eastAsia"/>
          <w:spacing w:val="6"/>
          <w:szCs w:val="21"/>
          <w:lang w:val="zh-CN"/>
        </w:rPr>
        <w:t>），为避免银行转账延迟，投标保证金请于开标【一】日前汇入指定账户，确保到账，并在汇款单上注明</w:t>
      </w:r>
      <w:r w:rsidRPr="00D30D13">
        <w:rPr>
          <w:rFonts w:ascii="仿宋" w:eastAsia="仿宋" w:hAnsi="仿宋" w:cs="仿宋" w:hint="eastAsia"/>
          <w:color w:val="0000FF"/>
          <w:spacing w:val="6"/>
          <w:szCs w:val="21"/>
          <w:u w:val="single"/>
        </w:rPr>
        <w:t>2025-026</w:t>
      </w:r>
      <w:r w:rsidRPr="00D30D13">
        <w:rPr>
          <w:rFonts w:ascii="仿宋" w:eastAsia="仿宋" w:hAnsi="仿宋" w:cs="仿宋" w:hint="eastAsia"/>
          <w:color w:val="0000FF"/>
          <w:spacing w:val="6"/>
          <w:szCs w:val="21"/>
          <w:u w:val="single"/>
          <w:lang w:val="zh-CN"/>
        </w:rPr>
        <w:t>、</w:t>
      </w:r>
      <w:r w:rsidRPr="00D30D13">
        <w:rPr>
          <w:rFonts w:ascii="仿宋" w:eastAsia="仿宋" w:hAnsi="仿宋" w:cs="仿宋" w:hint="eastAsia"/>
          <w:color w:val="0000FF"/>
          <w:spacing w:val="6"/>
          <w:szCs w:val="21"/>
          <w:u w:val="single"/>
        </w:rPr>
        <w:t>项目名称、</w:t>
      </w:r>
      <w:r w:rsidRPr="00D30D13">
        <w:rPr>
          <w:rFonts w:ascii="仿宋" w:eastAsia="仿宋" w:hAnsi="仿宋" w:cs="仿宋" w:hint="eastAsia"/>
          <w:color w:val="0000FF"/>
          <w:spacing w:val="6"/>
          <w:szCs w:val="21"/>
          <w:u w:val="single"/>
          <w:lang w:val="zh-CN"/>
        </w:rPr>
        <w:t>包件号</w:t>
      </w:r>
      <w:r w:rsidRPr="00D30D13">
        <w:rPr>
          <w:rFonts w:ascii="仿宋" w:eastAsia="仿宋" w:hAnsi="仿宋" w:cs="仿宋" w:hint="eastAsia"/>
          <w:spacing w:val="6"/>
          <w:szCs w:val="21"/>
          <w:lang w:val="zh-CN"/>
        </w:rPr>
        <w:t>，不接受个人汇款，投标保证金汇款单位名称与投标人名称须完全一致，以便财务及时查账，银行回执单扫描件以电子文档形式发送至</w:t>
      </w:r>
      <w:r w:rsidRPr="00D30D13">
        <w:rPr>
          <w:rFonts w:ascii="仿宋" w:eastAsia="仿宋" w:hAnsi="仿宋" w:cs="仿宋" w:hint="eastAsia"/>
          <w:spacing w:val="6"/>
          <w:szCs w:val="21"/>
          <w:u w:val="single"/>
        </w:rPr>
        <w:t>898460892@qq.com</w:t>
      </w:r>
      <w:r w:rsidRPr="00D30D13">
        <w:rPr>
          <w:rFonts w:ascii="仿宋" w:eastAsia="仿宋" w:hAnsi="仿宋" w:cs="仿宋" w:hint="eastAsia"/>
          <w:spacing w:val="6"/>
          <w:szCs w:val="21"/>
          <w:lang w:val="zh-CN"/>
        </w:rPr>
        <w:t>邮箱。未按期汇入投标保证金的，其投标文件做</w:t>
      </w:r>
      <w:r w:rsidRPr="00D30D13">
        <w:rPr>
          <w:rFonts w:ascii="仿宋" w:eastAsia="仿宋" w:hAnsi="仿宋" w:cs="仿宋" w:hint="eastAsia"/>
          <w:spacing w:val="6"/>
          <w:szCs w:val="21"/>
        </w:rPr>
        <w:t>否决投标</w:t>
      </w:r>
      <w:r w:rsidRPr="00D30D13">
        <w:rPr>
          <w:rFonts w:ascii="仿宋" w:eastAsia="仿宋" w:hAnsi="仿宋" w:cs="仿宋" w:hint="eastAsia"/>
          <w:spacing w:val="6"/>
          <w:szCs w:val="21"/>
          <w:lang w:val="zh-CN"/>
        </w:rPr>
        <w:t>处理。投标保证金待开标后在规定的期限内按招标文件规定退还投标人。</w:t>
      </w:r>
    </w:p>
    <w:p w14:paraId="19FBC37C" w14:textId="77777777" w:rsidR="003B6AB6" w:rsidRPr="00D30D13" w:rsidRDefault="003B6AB6" w:rsidP="003B6AB6">
      <w:pPr>
        <w:spacing w:line="400" w:lineRule="atLeast"/>
        <w:ind w:firstLineChars="200" w:firstLine="422"/>
        <w:rPr>
          <w:rFonts w:ascii="仿宋" w:eastAsia="仿宋" w:hAnsi="仿宋" w:cs="仿宋" w:hint="eastAsia"/>
          <w:b/>
          <w:bCs/>
          <w:kern w:val="0"/>
          <w:szCs w:val="21"/>
        </w:rPr>
      </w:pPr>
      <w:r w:rsidRPr="00D30D13">
        <w:rPr>
          <w:rFonts w:ascii="仿宋" w:eastAsia="仿宋" w:hAnsi="仿宋" w:cs="仿宋" w:hint="eastAsia"/>
          <w:b/>
          <w:bCs/>
          <w:kern w:val="0"/>
          <w:szCs w:val="21"/>
        </w:rPr>
        <w:t>投标保证金缴纳账户信息：</w:t>
      </w:r>
    </w:p>
    <w:p w14:paraId="6A8719FA" w14:textId="77777777" w:rsidR="003B6AB6" w:rsidRPr="00D30D13" w:rsidRDefault="003B6AB6" w:rsidP="003B6AB6">
      <w:pPr>
        <w:spacing w:line="400" w:lineRule="atLeast"/>
        <w:ind w:firstLineChars="200" w:firstLine="420"/>
        <w:rPr>
          <w:rFonts w:ascii="仿宋" w:eastAsia="仿宋" w:hAnsi="仿宋" w:cs="仿宋" w:hint="eastAsia"/>
          <w:spacing w:val="6"/>
          <w:szCs w:val="21"/>
          <w:lang w:val="zh-CN"/>
        </w:rPr>
      </w:pPr>
      <w:r w:rsidRPr="00D30D13">
        <w:rPr>
          <w:rFonts w:ascii="仿宋" w:eastAsia="仿宋" w:hAnsi="仿宋" w:cs="仿宋" w:hint="eastAsia"/>
          <w:kern w:val="0"/>
          <w:szCs w:val="21"/>
        </w:rPr>
        <w:t>户  名：</w:t>
      </w:r>
      <w:r w:rsidRPr="00D30D13">
        <w:rPr>
          <w:rFonts w:ascii="仿宋" w:eastAsia="仿宋" w:hAnsi="仿宋" w:cs="仿宋" w:hint="eastAsia"/>
          <w:spacing w:val="6"/>
          <w:szCs w:val="21"/>
          <w:lang w:val="zh-CN"/>
        </w:rPr>
        <w:t>中铁北京工程局集团有限公司安徽分公司</w:t>
      </w:r>
    </w:p>
    <w:p w14:paraId="5BFC72EC" w14:textId="77777777" w:rsidR="003B6AB6" w:rsidRPr="00D30D13" w:rsidRDefault="003B6AB6" w:rsidP="003B6AB6">
      <w:pPr>
        <w:spacing w:line="400" w:lineRule="atLeast"/>
        <w:ind w:firstLineChars="200" w:firstLine="420"/>
        <w:rPr>
          <w:rFonts w:ascii="仿宋" w:eastAsia="仿宋" w:hAnsi="仿宋" w:cs="仿宋" w:hint="eastAsia"/>
          <w:kern w:val="0"/>
          <w:szCs w:val="21"/>
        </w:rPr>
      </w:pPr>
      <w:proofErr w:type="gramStart"/>
      <w:r w:rsidRPr="00D30D13">
        <w:rPr>
          <w:rFonts w:ascii="仿宋" w:eastAsia="仿宋" w:hAnsi="仿宋" w:cs="仿宋" w:hint="eastAsia"/>
          <w:kern w:val="0"/>
          <w:szCs w:val="21"/>
        </w:rPr>
        <w:lastRenderedPageBreak/>
        <w:t>账</w:t>
      </w:r>
      <w:proofErr w:type="gramEnd"/>
      <w:r w:rsidRPr="00D30D13">
        <w:rPr>
          <w:rFonts w:ascii="仿宋" w:eastAsia="仿宋" w:hAnsi="仿宋" w:cs="仿宋" w:hint="eastAsia"/>
          <w:kern w:val="0"/>
          <w:szCs w:val="21"/>
        </w:rPr>
        <w:t xml:space="preserve">  号：</w:t>
      </w:r>
      <w:r w:rsidRPr="00D30D13">
        <w:rPr>
          <w:rFonts w:ascii="仿宋" w:eastAsia="仿宋" w:hAnsi="仿宋" w:cs="仿宋" w:hint="eastAsia"/>
          <w:spacing w:val="6"/>
          <w:szCs w:val="21"/>
          <w:lang w:val="zh-CN"/>
        </w:rPr>
        <w:t>188769438389</w:t>
      </w:r>
      <w:r w:rsidRPr="00D30D13">
        <w:rPr>
          <w:rFonts w:ascii="仿宋" w:eastAsia="仿宋" w:hAnsi="仿宋" w:cs="仿宋" w:hint="eastAsia"/>
          <w:kern w:val="0"/>
          <w:szCs w:val="21"/>
        </w:rPr>
        <w:t xml:space="preserve">                                                              </w:t>
      </w:r>
    </w:p>
    <w:p w14:paraId="7ED19F2C" w14:textId="77777777" w:rsidR="003B6AB6" w:rsidRPr="00D30D13" w:rsidRDefault="003B6AB6" w:rsidP="003B6AB6">
      <w:pPr>
        <w:pStyle w:val="af2"/>
        <w:spacing w:before="66" w:line="360" w:lineRule="auto"/>
        <w:ind w:right="4" w:firstLineChars="200" w:firstLine="420"/>
        <w:rPr>
          <w:rFonts w:ascii="仿宋" w:eastAsia="仿宋" w:hAnsi="仿宋" w:cs="仿宋" w:hint="eastAsia"/>
          <w:spacing w:val="6"/>
          <w:szCs w:val="21"/>
          <w:lang w:val="zh-CN"/>
        </w:rPr>
      </w:pPr>
      <w:r w:rsidRPr="00D30D13">
        <w:rPr>
          <w:rFonts w:ascii="仿宋" w:eastAsia="仿宋" w:hAnsi="仿宋" w:cs="仿宋" w:hint="eastAsia"/>
          <w:kern w:val="0"/>
          <w:szCs w:val="21"/>
        </w:rPr>
        <w:t>开户行：</w:t>
      </w:r>
      <w:r w:rsidRPr="00D30D13">
        <w:rPr>
          <w:rFonts w:ascii="仿宋" w:eastAsia="仿宋" w:hAnsi="仿宋" w:cs="仿宋" w:hint="eastAsia"/>
          <w:spacing w:val="6"/>
          <w:szCs w:val="21"/>
          <w:lang w:val="zh-CN"/>
        </w:rPr>
        <w:t>中国银行股份有限公司合肥望江中路支行</w:t>
      </w:r>
    </w:p>
    <w:p w14:paraId="4AD45A36" w14:textId="77777777" w:rsidR="003B6AB6" w:rsidRPr="00D30D13" w:rsidRDefault="003B6AB6" w:rsidP="003B6AB6">
      <w:pPr>
        <w:pStyle w:val="af2"/>
        <w:spacing w:before="66" w:line="360" w:lineRule="auto"/>
        <w:ind w:right="4" w:firstLineChars="200" w:firstLine="444"/>
        <w:rPr>
          <w:rFonts w:ascii="仿宋" w:eastAsia="仿宋" w:hAnsi="仿宋" w:cs="仿宋" w:hint="eastAsia"/>
          <w:spacing w:val="6"/>
          <w:szCs w:val="21"/>
        </w:rPr>
      </w:pPr>
      <w:r w:rsidRPr="00D30D13">
        <w:rPr>
          <w:rFonts w:ascii="仿宋" w:eastAsia="仿宋" w:hAnsi="仿宋" w:cs="仿宋" w:hint="eastAsia"/>
          <w:spacing w:val="6"/>
          <w:szCs w:val="21"/>
        </w:rPr>
        <w:t>6.2保函形式：</w:t>
      </w:r>
    </w:p>
    <w:p w14:paraId="4F95B3F1" w14:textId="77777777" w:rsidR="003B6AB6" w:rsidRPr="00D30D13" w:rsidRDefault="003B6AB6" w:rsidP="003B6AB6">
      <w:pPr>
        <w:pStyle w:val="af2"/>
        <w:spacing w:before="66" w:line="360" w:lineRule="auto"/>
        <w:ind w:right="4" w:firstLineChars="200" w:firstLine="444"/>
        <w:rPr>
          <w:rFonts w:ascii="仿宋" w:eastAsia="仿宋" w:hAnsi="仿宋" w:cs="仿宋" w:hint="eastAsia"/>
          <w:spacing w:val="6"/>
          <w:szCs w:val="21"/>
        </w:rPr>
      </w:pPr>
      <w:bookmarkStart w:id="24" w:name="_Toc7497"/>
      <w:r w:rsidRPr="00D30D13">
        <w:rPr>
          <w:rFonts w:ascii="仿宋" w:eastAsia="仿宋" w:hAnsi="仿宋" w:cs="仿宋" w:hint="eastAsia"/>
          <w:spacing w:val="6"/>
          <w:szCs w:val="21"/>
        </w:rPr>
        <w:t>6.2.</w:t>
      </w:r>
      <w:proofErr w:type="gramStart"/>
      <w:r w:rsidRPr="00D30D13">
        <w:rPr>
          <w:rFonts w:ascii="仿宋" w:eastAsia="仿宋" w:hAnsi="仿宋" w:cs="仿宋" w:hint="eastAsia"/>
          <w:spacing w:val="6"/>
          <w:szCs w:val="21"/>
        </w:rPr>
        <w:t>1纸质版投标</w:t>
      </w:r>
      <w:proofErr w:type="gramEnd"/>
      <w:r w:rsidRPr="00D30D13">
        <w:rPr>
          <w:rFonts w:ascii="仿宋" w:eastAsia="仿宋" w:hAnsi="仿宋" w:cs="仿宋" w:hint="eastAsia"/>
          <w:spacing w:val="6"/>
          <w:szCs w:val="21"/>
        </w:rPr>
        <w:t>保函：</w:t>
      </w:r>
    </w:p>
    <w:p w14:paraId="3D24F4B9" w14:textId="77777777" w:rsidR="003B6AB6" w:rsidRPr="00D30D13" w:rsidRDefault="003B6AB6" w:rsidP="003B6AB6">
      <w:pPr>
        <w:pStyle w:val="af2"/>
        <w:spacing w:before="66" w:line="360" w:lineRule="auto"/>
        <w:ind w:right="4" w:firstLineChars="200" w:firstLine="444"/>
        <w:rPr>
          <w:rFonts w:ascii="仿宋" w:eastAsia="仿宋" w:hAnsi="仿宋" w:cs="仿宋" w:hint="eastAsia"/>
          <w:spacing w:val="6"/>
          <w:szCs w:val="21"/>
        </w:rPr>
      </w:pPr>
      <w:r w:rsidRPr="00D30D13">
        <w:rPr>
          <w:rFonts w:ascii="仿宋" w:eastAsia="仿宋" w:hAnsi="仿宋" w:cs="仿宋" w:hint="eastAsia"/>
          <w:spacing w:val="6"/>
          <w:szCs w:val="21"/>
        </w:rPr>
        <w:t>采用纸质版投标保函，请于开标前</w:t>
      </w:r>
      <w:r w:rsidRPr="00D30D13">
        <w:rPr>
          <w:rFonts w:ascii="仿宋" w:eastAsia="仿宋" w:hAnsi="仿宋" w:cs="仿宋" w:hint="eastAsia"/>
          <w:color w:val="0000FF"/>
          <w:spacing w:val="6"/>
          <w:szCs w:val="21"/>
          <w:lang w:val="zh-CN"/>
        </w:rPr>
        <w:t>【</w:t>
      </w:r>
      <w:r w:rsidRPr="00D30D13">
        <w:rPr>
          <w:rFonts w:ascii="仿宋" w:eastAsia="仿宋" w:hAnsi="仿宋" w:cs="仿宋" w:hint="eastAsia"/>
          <w:color w:val="0000FF"/>
          <w:spacing w:val="6"/>
          <w:szCs w:val="21"/>
        </w:rPr>
        <w:t>一</w:t>
      </w:r>
      <w:r w:rsidRPr="00D30D13">
        <w:rPr>
          <w:rFonts w:ascii="仿宋" w:eastAsia="仿宋" w:hAnsi="仿宋" w:cs="仿宋" w:hint="eastAsia"/>
          <w:color w:val="0000FF"/>
          <w:spacing w:val="6"/>
          <w:szCs w:val="21"/>
          <w:lang w:val="zh-CN"/>
        </w:rPr>
        <w:t>】</w:t>
      </w:r>
      <w:r w:rsidRPr="00D30D13">
        <w:rPr>
          <w:rFonts w:ascii="仿宋" w:eastAsia="仿宋" w:hAnsi="仿宋" w:cs="仿宋" w:hint="eastAsia"/>
          <w:spacing w:val="6"/>
          <w:szCs w:val="21"/>
        </w:rPr>
        <w:t>日前将投标保函纸质版原件邮寄至招标组织单位，邮寄地址：</w:t>
      </w:r>
      <w:r w:rsidRPr="00D30D13">
        <w:rPr>
          <w:rFonts w:ascii="仿宋" w:eastAsia="仿宋" w:hAnsi="仿宋" w:cs="仿宋" w:hint="eastAsia"/>
          <w:b/>
          <w:bCs/>
          <w:spacing w:val="6"/>
          <w:szCs w:val="21"/>
        </w:rPr>
        <w:t>安徽省合肥市</w:t>
      </w:r>
      <w:proofErr w:type="gramStart"/>
      <w:r w:rsidRPr="00D30D13">
        <w:rPr>
          <w:rFonts w:ascii="仿宋" w:eastAsia="仿宋" w:hAnsi="仿宋" w:cs="仿宋" w:hint="eastAsia"/>
          <w:b/>
          <w:bCs/>
          <w:spacing w:val="6"/>
          <w:szCs w:val="21"/>
        </w:rPr>
        <w:t>蜀山区天</w:t>
      </w:r>
      <w:proofErr w:type="gramEnd"/>
      <w:r w:rsidRPr="00D30D13">
        <w:rPr>
          <w:rFonts w:ascii="仿宋" w:eastAsia="仿宋" w:hAnsi="仿宋" w:cs="仿宋" w:hint="eastAsia"/>
          <w:b/>
          <w:bCs/>
          <w:spacing w:val="6"/>
          <w:szCs w:val="21"/>
        </w:rPr>
        <w:t>达路20号（中铁北京工程局集团城市轨道交通工程有限公司）</w:t>
      </w:r>
      <w:r w:rsidRPr="00D30D13">
        <w:rPr>
          <w:rFonts w:ascii="仿宋" w:eastAsia="仿宋" w:hAnsi="仿宋" w:cs="仿宋" w:hint="eastAsia"/>
          <w:spacing w:val="6"/>
          <w:szCs w:val="21"/>
        </w:rPr>
        <w:t>，联系人及电话见招标公告“9.联系方式”中招标组织单位联系信息。</w:t>
      </w:r>
    </w:p>
    <w:p w14:paraId="4DCD44AF" w14:textId="77777777" w:rsidR="003B6AB6" w:rsidRPr="00D30D13" w:rsidRDefault="003B6AB6" w:rsidP="003B6AB6">
      <w:pPr>
        <w:pStyle w:val="af2"/>
        <w:spacing w:before="66" w:line="360" w:lineRule="auto"/>
        <w:ind w:right="4" w:firstLineChars="200" w:firstLine="444"/>
        <w:rPr>
          <w:rFonts w:ascii="仿宋" w:eastAsia="仿宋" w:hAnsi="仿宋" w:cs="仿宋" w:hint="eastAsia"/>
          <w:spacing w:val="6"/>
          <w:szCs w:val="21"/>
        </w:rPr>
      </w:pPr>
      <w:r w:rsidRPr="00D30D13">
        <w:rPr>
          <w:rFonts w:ascii="仿宋" w:eastAsia="仿宋" w:hAnsi="仿宋" w:cs="仿宋" w:hint="eastAsia"/>
          <w:spacing w:val="6"/>
          <w:szCs w:val="21"/>
        </w:rPr>
        <w:t>6.2.2电子保函</w:t>
      </w:r>
    </w:p>
    <w:p w14:paraId="56D0C17E" w14:textId="77777777" w:rsidR="003B6AB6" w:rsidRPr="00D30D13" w:rsidRDefault="003B6AB6" w:rsidP="003B6AB6">
      <w:pPr>
        <w:pStyle w:val="af2"/>
        <w:spacing w:before="66" w:line="360" w:lineRule="auto"/>
        <w:ind w:right="4" w:firstLineChars="200" w:firstLine="444"/>
        <w:rPr>
          <w:rFonts w:ascii="仿宋" w:eastAsia="仿宋" w:hAnsi="仿宋" w:cs="仿宋" w:hint="eastAsia"/>
          <w:spacing w:val="6"/>
          <w:szCs w:val="21"/>
        </w:rPr>
      </w:pPr>
      <w:r w:rsidRPr="00D30D13">
        <w:rPr>
          <w:rFonts w:ascii="仿宋" w:eastAsia="仿宋" w:hAnsi="仿宋" w:cs="仿宋" w:hint="eastAsia"/>
          <w:spacing w:val="6"/>
          <w:szCs w:val="21"/>
        </w:rPr>
        <w:t>电子保函请于开标前</w:t>
      </w:r>
      <w:r w:rsidRPr="00D30D13">
        <w:rPr>
          <w:rFonts w:ascii="仿宋" w:eastAsia="仿宋" w:hAnsi="仿宋" w:cs="仿宋" w:hint="eastAsia"/>
          <w:color w:val="0000FF"/>
          <w:spacing w:val="6"/>
          <w:szCs w:val="21"/>
          <w:lang w:val="zh-CN"/>
        </w:rPr>
        <w:t>【</w:t>
      </w:r>
      <w:r w:rsidRPr="00D30D13">
        <w:rPr>
          <w:rFonts w:ascii="仿宋" w:eastAsia="仿宋" w:hAnsi="仿宋" w:cs="仿宋" w:hint="eastAsia"/>
          <w:color w:val="0000FF"/>
          <w:spacing w:val="6"/>
          <w:szCs w:val="21"/>
        </w:rPr>
        <w:t>一</w:t>
      </w:r>
      <w:r w:rsidRPr="00D30D13">
        <w:rPr>
          <w:rFonts w:ascii="仿宋" w:eastAsia="仿宋" w:hAnsi="仿宋" w:cs="仿宋" w:hint="eastAsia"/>
          <w:color w:val="0000FF"/>
          <w:spacing w:val="6"/>
          <w:szCs w:val="21"/>
          <w:lang w:val="zh-CN"/>
        </w:rPr>
        <w:t>】</w:t>
      </w:r>
      <w:r w:rsidRPr="00D30D13">
        <w:rPr>
          <w:rFonts w:ascii="仿宋" w:eastAsia="仿宋" w:hAnsi="仿宋" w:cs="仿宋" w:hint="eastAsia"/>
          <w:spacing w:val="6"/>
          <w:szCs w:val="21"/>
        </w:rPr>
        <w:t>日前将电子保函扫描件发送至邮箱：</w:t>
      </w:r>
      <w:hyperlink r:id="rId9" w:history="1">
        <w:r w:rsidRPr="00D30D13">
          <w:rPr>
            <w:rFonts w:ascii="仿宋" w:eastAsia="仿宋" w:hAnsi="仿宋" w:cs="仿宋" w:hint="eastAsia"/>
            <w:spacing w:val="6"/>
            <w:szCs w:val="21"/>
            <w:u w:val="single"/>
          </w:rPr>
          <w:t>898460892@qq.com</w:t>
        </w:r>
        <w:r w:rsidRPr="00D30D13">
          <w:rPr>
            <w:rFonts w:ascii="仿宋" w:eastAsia="仿宋" w:hAnsi="仿宋" w:cs="仿宋" w:hint="eastAsia"/>
            <w:spacing w:val="6"/>
            <w:szCs w:val="21"/>
          </w:rPr>
          <w:t>，</w:t>
        </w:r>
      </w:hyperlink>
      <w:r w:rsidRPr="00D30D13">
        <w:rPr>
          <w:rFonts w:ascii="仿宋" w:eastAsia="仿宋" w:hAnsi="仿宋" w:cs="仿宋" w:hint="eastAsia"/>
          <w:spacing w:val="6"/>
          <w:szCs w:val="21"/>
        </w:rPr>
        <w:t>并电话告知招标组织单位。</w:t>
      </w:r>
    </w:p>
    <w:p w14:paraId="219BE966" w14:textId="77777777" w:rsidR="003B6AB6" w:rsidRPr="00D30D13" w:rsidRDefault="003B6AB6" w:rsidP="003B6AB6">
      <w:pPr>
        <w:pStyle w:val="af2"/>
        <w:spacing w:before="66" w:line="360" w:lineRule="auto"/>
        <w:ind w:right="4" w:firstLineChars="200" w:firstLine="444"/>
        <w:rPr>
          <w:rFonts w:ascii="仿宋" w:eastAsia="仿宋" w:hAnsi="仿宋" w:cs="仿宋" w:hint="eastAsia"/>
          <w:spacing w:val="6"/>
          <w:szCs w:val="21"/>
        </w:rPr>
      </w:pPr>
      <w:r w:rsidRPr="00D30D13">
        <w:rPr>
          <w:rFonts w:ascii="仿宋" w:eastAsia="仿宋" w:hAnsi="仿宋" w:cs="仿宋" w:hint="eastAsia"/>
          <w:spacing w:val="6"/>
          <w:szCs w:val="21"/>
        </w:rPr>
        <w:t>保函形式为银行见索即付保函。</w:t>
      </w:r>
    </w:p>
    <w:p w14:paraId="7555B3BC" w14:textId="77777777" w:rsidR="003B6AB6" w:rsidRPr="00D30D13" w:rsidRDefault="003B6AB6" w:rsidP="003B6AB6">
      <w:pPr>
        <w:pStyle w:val="af2"/>
        <w:spacing w:before="66" w:line="360" w:lineRule="auto"/>
        <w:ind w:right="4" w:firstLineChars="200" w:firstLine="444"/>
        <w:rPr>
          <w:rFonts w:ascii="仿宋" w:eastAsia="仿宋" w:hAnsi="仿宋" w:cs="仿宋" w:hint="eastAsia"/>
          <w:spacing w:val="6"/>
          <w:szCs w:val="21"/>
        </w:rPr>
      </w:pPr>
      <w:r w:rsidRPr="00D30D13">
        <w:rPr>
          <w:rFonts w:ascii="仿宋" w:eastAsia="仿宋" w:hAnsi="仿宋" w:cs="仿宋" w:hint="eastAsia"/>
          <w:spacing w:val="6"/>
          <w:szCs w:val="21"/>
        </w:rPr>
        <w:t>保函受益人为</w:t>
      </w:r>
      <w:r w:rsidRPr="00D30D13">
        <w:rPr>
          <w:rFonts w:ascii="仿宋" w:eastAsia="仿宋" w:hAnsi="仿宋" w:cs="仿宋" w:hint="eastAsia"/>
          <w:color w:val="0000FF"/>
          <w:spacing w:val="6"/>
          <w:szCs w:val="21"/>
        </w:rPr>
        <w:t>“中铁北京工程局集团城市轨道交通工程有限公司”</w:t>
      </w:r>
      <w:r w:rsidRPr="00D30D13">
        <w:rPr>
          <w:rFonts w:ascii="仿宋" w:eastAsia="仿宋" w:hAnsi="仿宋" w:cs="仿宋" w:hint="eastAsia"/>
          <w:spacing w:val="6"/>
          <w:szCs w:val="21"/>
        </w:rPr>
        <w:t>。</w:t>
      </w:r>
    </w:p>
    <w:p w14:paraId="73DD30A6" w14:textId="77777777" w:rsidR="003B6AB6" w:rsidRPr="00D30D13" w:rsidRDefault="003B6AB6" w:rsidP="003B6AB6">
      <w:pPr>
        <w:pStyle w:val="af2"/>
        <w:spacing w:before="66" w:line="360" w:lineRule="auto"/>
        <w:ind w:right="4" w:firstLineChars="200" w:firstLine="444"/>
        <w:rPr>
          <w:rFonts w:ascii="仿宋" w:eastAsia="仿宋" w:hAnsi="仿宋" w:cs="仿宋" w:hint="eastAsia"/>
          <w:spacing w:val="6"/>
          <w:szCs w:val="21"/>
        </w:rPr>
      </w:pPr>
      <w:r w:rsidRPr="00D30D13">
        <w:rPr>
          <w:rFonts w:ascii="仿宋" w:eastAsia="仿宋" w:hAnsi="仿宋" w:cs="仿宋" w:hint="eastAsia"/>
          <w:spacing w:val="6"/>
          <w:szCs w:val="21"/>
        </w:rPr>
        <w:t>投标保函扫描件（电子版截图）请附于投标文件中的投标保函处。</w:t>
      </w:r>
    </w:p>
    <w:p w14:paraId="07A04C2A" w14:textId="77777777" w:rsidR="003B6AB6" w:rsidRPr="00D30D13" w:rsidRDefault="003B6AB6" w:rsidP="003B6AB6">
      <w:pPr>
        <w:spacing w:before="100" w:line="360" w:lineRule="auto"/>
        <w:outlineLvl w:val="1"/>
        <w:rPr>
          <w:rFonts w:ascii="仿宋" w:eastAsia="仿宋" w:hAnsi="仿宋" w:cs="仿宋" w:hint="eastAsia"/>
          <w:spacing w:val="4"/>
          <w:sz w:val="28"/>
          <w:szCs w:val="28"/>
          <w:lang w:val="zh-CN"/>
        </w:rPr>
      </w:pPr>
      <w:bookmarkStart w:id="25" w:name="_Toc207282907"/>
      <w:r w:rsidRPr="00D30D13">
        <w:rPr>
          <w:rFonts w:ascii="仿宋" w:eastAsia="仿宋" w:hAnsi="仿宋" w:cs="仿宋" w:hint="eastAsia"/>
          <w:spacing w:val="4"/>
          <w:sz w:val="28"/>
          <w:szCs w:val="28"/>
          <w:lang w:val="zh-CN"/>
        </w:rPr>
        <w:t>7.投标文件的递交</w:t>
      </w:r>
      <w:bookmarkEnd w:id="19"/>
      <w:bookmarkEnd w:id="20"/>
      <w:bookmarkEnd w:id="21"/>
      <w:bookmarkEnd w:id="22"/>
      <w:bookmarkEnd w:id="23"/>
      <w:bookmarkEnd w:id="24"/>
      <w:bookmarkEnd w:id="25"/>
    </w:p>
    <w:p w14:paraId="2B96A47A" w14:textId="77777777" w:rsidR="003B6AB6" w:rsidRPr="00D30D13"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r w:rsidRPr="00D30D13">
        <w:rPr>
          <w:rFonts w:ascii="仿宋" w:eastAsia="仿宋" w:hAnsi="仿宋" w:cs="仿宋" w:hint="eastAsia"/>
          <w:spacing w:val="6"/>
          <w:szCs w:val="21"/>
          <w:lang w:val="zh-CN"/>
        </w:rPr>
        <w:t>7.1投标文件递交的时间：</w:t>
      </w:r>
    </w:p>
    <w:p w14:paraId="4D309F28" w14:textId="77777777" w:rsidR="003B6AB6" w:rsidRPr="00D30D13"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r w:rsidRPr="00D30D13">
        <w:rPr>
          <w:rFonts w:ascii="仿宋" w:eastAsia="仿宋" w:hAnsi="仿宋" w:cs="仿宋" w:hint="eastAsia"/>
          <w:spacing w:val="6"/>
          <w:szCs w:val="21"/>
          <w:lang w:val="zh-CN"/>
        </w:rPr>
        <w:t>递交投标文件的截止时间为</w:t>
      </w:r>
      <w:r w:rsidRPr="00D30D13">
        <w:rPr>
          <w:rFonts w:ascii="仿宋" w:eastAsia="仿宋" w:hAnsi="仿宋" w:cs="仿宋" w:hint="eastAsia"/>
          <w:color w:val="0000FF"/>
          <w:spacing w:val="6"/>
          <w:szCs w:val="21"/>
        </w:rPr>
        <w:t>2025</w:t>
      </w:r>
      <w:r w:rsidRPr="00D30D13">
        <w:rPr>
          <w:rFonts w:ascii="仿宋" w:eastAsia="仿宋" w:hAnsi="仿宋" w:cs="仿宋" w:hint="eastAsia"/>
          <w:color w:val="0000FF"/>
          <w:spacing w:val="6"/>
          <w:szCs w:val="21"/>
          <w:lang w:val="zh-CN"/>
        </w:rPr>
        <w:t>年</w:t>
      </w:r>
      <w:r w:rsidRPr="00D30D13">
        <w:rPr>
          <w:rFonts w:ascii="仿宋" w:eastAsia="仿宋" w:hAnsi="仿宋" w:cs="仿宋" w:hint="eastAsia"/>
          <w:color w:val="0000FF"/>
          <w:spacing w:val="6"/>
          <w:szCs w:val="21"/>
        </w:rPr>
        <w:t>09</w:t>
      </w:r>
      <w:r w:rsidRPr="00D30D13">
        <w:rPr>
          <w:rFonts w:ascii="仿宋" w:eastAsia="仿宋" w:hAnsi="仿宋" w:cs="仿宋" w:hint="eastAsia"/>
          <w:color w:val="0000FF"/>
          <w:spacing w:val="6"/>
          <w:szCs w:val="21"/>
          <w:lang w:val="zh-CN"/>
        </w:rPr>
        <w:t>月</w:t>
      </w:r>
      <w:r w:rsidRPr="00D30D13">
        <w:rPr>
          <w:rFonts w:ascii="仿宋" w:eastAsia="仿宋" w:hAnsi="仿宋" w:cs="仿宋" w:hint="eastAsia"/>
          <w:color w:val="0000FF"/>
          <w:spacing w:val="6"/>
          <w:szCs w:val="21"/>
        </w:rPr>
        <w:t>09</w:t>
      </w:r>
      <w:r w:rsidRPr="00D30D13">
        <w:rPr>
          <w:rFonts w:ascii="仿宋" w:eastAsia="仿宋" w:hAnsi="仿宋" w:cs="仿宋" w:hint="eastAsia"/>
          <w:color w:val="0000FF"/>
          <w:spacing w:val="6"/>
          <w:szCs w:val="21"/>
          <w:lang w:val="zh-CN"/>
        </w:rPr>
        <w:t>日上午</w:t>
      </w:r>
      <w:r w:rsidRPr="00D30D13">
        <w:rPr>
          <w:rFonts w:ascii="仿宋" w:eastAsia="仿宋" w:hAnsi="仿宋" w:cs="仿宋" w:hint="eastAsia"/>
          <w:color w:val="0000FF"/>
          <w:spacing w:val="6"/>
          <w:szCs w:val="21"/>
        </w:rPr>
        <w:t>10</w:t>
      </w:r>
      <w:r w:rsidRPr="00D30D13">
        <w:rPr>
          <w:rFonts w:ascii="仿宋" w:eastAsia="仿宋" w:hAnsi="仿宋" w:cs="仿宋" w:hint="eastAsia"/>
          <w:color w:val="0000FF"/>
          <w:spacing w:val="6"/>
          <w:szCs w:val="21"/>
          <w:lang w:val="zh-CN"/>
        </w:rPr>
        <w:t>时</w:t>
      </w:r>
      <w:r w:rsidRPr="00D30D13">
        <w:rPr>
          <w:rFonts w:ascii="仿宋" w:eastAsia="仿宋" w:hAnsi="仿宋" w:cs="仿宋" w:hint="eastAsia"/>
          <w:color w:val="0000FF"/>
          <w:spacing w:val="6"/>
          <w:szCs w:val="21"/>
        </w:rPr>
        <w:t>00</w:t>
      </w:r>
      <w:r w:rsidRPr="00D30D13">
        <w:rPr>
          <w:rFonts w:ascii="仿宋" w:eastAsia="仿宋" w:hAnsi="仿宋" w:cs="仿宋" w:hint="eastAsia"/>
          <w:color w:val="0000FF"/>
          <w:spacing w:val="6"/>
          <w:szCs w:val="21"/>
          <w:lang w:val="zh-CN"/>
        </w:rPr>
        <w:t>分</w:t>
      </w:r>
      <w:r w:rsidRPr="00D30D13">
        <w:rPr>
          <w:rFonts w:ascii="仿宋" w:eastAsia="仿宋" w:hAnsi="仿宋" w:cs="仿宋" w:hint="eastAsia"/>
          <w:spacing w:val="6"/>
          <w:szCs w:val="21"/>
          <w:lang w:val="zh-CN"/>
        </w:rPr>
        <w:t>（即为开标时间）。</w:t>
      </w:r>
    </w:p>
    <w:p w14:paraId="5D569C45" w14:textId="77777777" w:rsidR="003B6AB6" w:rsidRPr="00D30D13"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r w:rsidRPr="00D30D13">
        <w:rPr>
          <w:rFonts w:ascii="仿宋" w:eastAsia="仿宋" w:hAnsi="仿宋" w:cs="仿宋" w:hint="eastAsia"/>
          <w:spacing w:val="6"/>
          <w:szCs w:val="21"/>
          <w:lang w:val="zh-CN"/>
        </w:rPr>
        <w:t>7.2投标文件递交和开标地点：本次招标在中国中铁采购电子商务平台进行线上开评标，投标人开标前须在中国中铁采购电子商务平台进行报价并上传投标文件扫描件，无需提交纸质版投标文件。</w:t>
      </w:r>
    </w:p>
    <w:p w14:paraId="5EB5DBA1" w14:textId="77777777" w:rsidR="003B6AB6" w:rsidRPr="00D30D13"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r w:rsidRPr="00D30D13">
        <w:rPr>
          <w:rFonts w:ascii="仿宋" w:eastAsia="仿宋" w:hAnsi="仿宋" w:cs="仿宋" w:hint="eastAsia"/>
          <w:spacing w:val="6"/>
          <w:szCs w:val="21"/>
          <w:lang w:val="zh-CN"/>
        </w:rPr>
        <w:t>7.3逾期送达的投标文件，中国中铁采购电子商务平台将予以拒收。</w:t>
      </w:r>
    </w:p>
    <w:p w14:paraId="01B7A428" w14:textId="77777777" w:rsidR="003B6AB6" w:rsidRPr="00D30D13"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r w:rsidRPr="00D30D13">
        <w:rPr>
          <w:rFonts w:ascii="仿宋" w:eastAsia="仿宋" w:hAnsi="仿宋" w:cs="仿宋" w:hint="eastAsia"/>
          <w:spacing w:val="6"/>
          <w:szCs w:val="21"/>
          <w:lang w:val="zh-CN"/>
        </w:rPr>
        <w:t>7.4届时请投标人法定代表人或其委托代理人密切关注中国中铁采购电子商务平台。上述安排如有变化，招标人将通过发布公告的媒介发布通知或补遗。</w:t>
      </w:r>
    </w:p>
    <w:p w14:paraId="7D213EE3" w14:textId="77777777" w:rsidR="003B6AB6" w:rsidRPr="00D30D13"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r w:rsidRPr="00D30D13">
        <w:rPr>
          <w:rFonts w:ascii="仿宋" w:eastAsia="仿宋" w:hAnsi="仿宋" w:cs="仿宋" w:hint="eastAsia"/>
          <w:spacing w:val="6"/>
          <w:szCs w:val="21"/>
          <w:lang w:val="zh-CN"/>
        </w:rPr>
        <w:t>7.5系统线上开标后30分钟内，应由法定代表人或其委托代理人在中国中铁采购电子商务平台（二期）进行投标报价的签字确认，逾期未签字确认的，视为确认无误。</w:t>
      </w:r>
    </w:p>
    <w:p w14:paraId="7F7678AF" w14:textId="77777777" w:rsidR="003B6AB6" w:rsidRPr="00D30D13" w:rsidRDefault="003B6AB6" w:rsidP="003B6AB6">
      <w:pPr>
        <w:spacing w:before="100" w:line="360" w:lineRule="auto"/>
        <w:outlineLvl w:val="1"/>
        <w:rPr>
          <w:rFonts w:ascii="仿宋" w:eastAsia="仿宋" w:hAnsi="仿宋" w:cs="仿宋" w:hint="eastAsia"/>
          <w:spacing w:val="4"/>
          <w:sz w:val="28"/>
          <w:szCs w:val="28"/>
          <w:lang w:val="zh-CN"/>
        </w:rPr>
      </w:pPr>
      <w:bookmarkStart w:id="26" w:name="_Toc438129177"/>
      <w:bookmarkStart w:id="27" w:name="_Toc497125229"/>
      <w:bookmarkStart w:id="28" w:name="_Toc19618"/>
      <w:bookmarkStart w:id="29" w:name="_Toc14559"/>
      <w:bookmarkStart w:id="30" w:name="_Toc11014"/>
      <w:bookmarkStart w:id="31" w:name="_Toc207282908"/>
      <w:r w:rsidRPr="00D30D13">
        <w:rPr>
          <w:rFonts w:ascii="仿宋" w:eastAsia="仿宋" w:hAnsi="仿宋" w:cs="仿宋" w:hint="eastAsia"/>
          <w:spacing w:val="4"/>
          <w:sz w:val="28"/>
          <w:szCs w:val="28"/>
          <w:lang w:val="zh-CN"/>
        </w:rPr>
        <w:lastRenderedPageBreak/>
        <w:t>8.发布公告的媒介</w:t>
      </w:r>
      <w:bookmarkEnd w:id="26"/>
      <w:bookmarkEnd w:id="27"/>
      <w:bookmarkEnd w:id="28"/>
      <w:bookmarkEnd w:id="29"/>
      <w:bookmarkEnd w:id="30"/>
      <w:bookmarkEnd w:id="31"/>
    </w:p>
    <w:p w14:paraId="7F00C9D5" w14:textId="77777777" w:rsidR="003B6AB6" w:rsidRPr="00D30D13"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r w:rsidRPr="00D30D13">
        <w:rPr>
          <w:rFonts w:ascii="仿宋" w:eastAsia="仿宋" w:hAnsi="仿宋" w:cs="仿宋" w:hint="eastAsia"/>
          <w:spacing w:val="6"/>
          <w:szCs w:val="21"/>
          <w:lang w:val="zh-CN"/>
        </w:rPr>
        <w:t>中国中铁采购电子商务平台（</w:t>
      </w:r>
      <w:hyperlink r:id="rId10" w:history="1">
        <w:r w:rsidRPr="00D30D13">
          <w:rPr>
            <w:rFonts w:ascii="仿宋" w:eastAsia="仿宋" w:hAnsi="仿宋" w:cs="仿宋" w:hint="eastAsia"/>
            <w:spacing w:val="6"/>
            <w:szCs w:val="21"/>
            <w:lang w:val="zh-CN"/>
          </w:rPr>
          <w:t>http://www.crecgec.com/</w:t>
        </w:r>
      </w:hyperlink>
      <w:r w:rsidRPr="00D30D13">
        <w:rPr>
          <w:rFonts w:ascii="仿宋" w:eastAsia="仿宋" w:hAnsi="仿宋" w:cs="仿宋" w:hint="eastAsia"/>
          <w:spacing w:val="6"/>
          <w:szCs w:val="21"/>
          <w:lang w:val="zh-CN"/>
        </w:rPr>
        <w:t>）</w:t>
      </w:r>
    </w:p>
    <w:p w14:paraId="5C4BDEBF" w14:textId="77777777" w:rsidR="003B6AB6" w:rsidRPr="00D30D13"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r w:rsidRPr="00D30D13">
        <w:rPr>
          <w:rFonts w:ascii="仿宋" w:eastAsia="仿宋" w:hAnsi="仿宋" w:cs="仿宋" w:hint="eastAsia"/>
          <w:spacing w:val="6"/>
          <w:szCs w:val="21"/>
          <w:lang w:val="zh-CN"/>
        </w:rPr>
        <w:t>中国招标投标公共服务平台（https://zgztb.zbytb.com/）</w:t>
      </w:r>
    </w:p>
    <w:p w14:paraId="65AD34A7" w14:textId="77777777" w:rsidR="003B6AB6" w:rsidRPr="00D30D13"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proofErr w:type="gramStart"/>
      <w:r w:rsidRPr="00D30D13">
        <w:rPr>
          <w:rFonts w:ascii="仿宋" w:eastAsia="仿宋" w:hAnsi="仿宋" w:cs="仿宋" w:hint="eastAsia"/>
          <w:spacing w:val="6"/>
          <w:szCs w:val="21"/>
          <w:lang w:val="zh-CN"/>
        </w:rPr>
        <w:t>微信公众号</w:t>
      </w:r>
      <w:proofErr w:type="gramEnd"/>
      <w:r w:rsidRPr="00D30D13">
        <w:rPr>
          <w:rFonts w:ascii="仿宋" w:eastAsia="仿宋" w:hAnsi="仿宋" w:cs="仿宋" w:hint="eastAsia"/>
          <w:spacing w:val="6"/>
          <w:szCs w:val="21"/>
          <w:lang w:val="zh-CN"/>
        </w:rPr>
        <w:t>（中铁北京局采购租赁信息平台）</w:t>
      </w:r>
    </w:p>
    <w:p w14:paraId="40C9E0C1" w14:textId="77777777" w:rsidR="003B6AB6" w:rsidRPr="00D30D13" w:rsidRDefault="003B6AB6" w:rsidP="003B6AB6">
      <w:pPr>
        <w:spacing w:before="100" w:line="360" w:lineRule="auto"/>
        <w:outlineLvl w:val="1"/>
        <w:rPr>
          <w:rFonts w:ascii="仿宋" w:eastAsia="仿宋" w:hAnsi="仿宋" w:cs="仿宋" w:hint="eastAsia"/>
          <w:spacing w:val="4"/>
          <w:sz w:val="28"/>
          <w:szCs w:val="28"/>
          <w:lang w:val="zh-CN"/>
        </w:rPr>
      </w:pPr>
      <w:bookmarkStart w:id="32" w:name="_Toc26087"/>
      <w:bookmarkStart w:id="33" w:name="_Toc497125231"/>
      <w:bookmarkStart w:id="34" w:name="_Toc13268"/>
      <w:bookmarkStart w:id="35" w:name="_Toc28588"/>
      <w:bookmarkStart w:id="36" w:name="_Toc438129179"/>
      <w:bookmarkStart w:id="37" w:name="_Toc207282909"/>
      <w:r w:rsidRPr="00D30D13">
        <w:rPr>
          <w:rFonts w:ascii="仿宋" w:eastAsia="仿宋" w:hAnsi="仿宋" w:cs="仿宋" w:hint="eastAsia"/>
          <w:spacing w:val="4"/>
          <w:sz w:val="28"/>
          <w:szCs w:val="28"/>
          <w:lang w:val="zh-CN"/>
        </w:rPr>
        <w:t>9.联系方式</w:t>
      </w:r>
      <w:bookmarkEnd w:id="32"/>
      <w:bookmarkEnd w:id="33"/>
      <w:bookmarkEnd w:id="34"/>
      <w:bookmarkEnd w:id="35"/>
      <w:bookmarkEnd w:id="36"/>
      <w:bookmarkEnd w:id="37"/>
    </w:p>
    <w:p w14:paraId="1BC03025" w14:textId="77777777" w:rsidR="003B6AB6" w:rsidRPr="00D30D13" w:rsidRDefault="003B6AB6" w:rsidP="003B6AB6">
      <w:pPr>
        <w:pStyle w:val="af2"/>
        <w:spacing w:before="66" w:line="360" w:lineRule="auto"/>
        <w:ind w:right="4" w:firstLineChars="200" w:firstLine="444"/>
        <w:rPr>
          <w:rFonts w:ascii="仿宋" w:eastAsia="仿宋" w:hAnsi="仿宋" w:cs="仿宋" w:hint="eastAsia"/>
          <w:spacing w:val="6"/>
          <w:szCs w:val="21"/>
        </w:rPr>
      </w:pPr>
      <w:r w:rsidRPr="00D30D13">
        <w:rPr>
          <w:rFonts w:ascii="仿宋" w:eastAsia="仿宋" w:hAnsi="仿宋" w:cs="仿宋" w:hint="eastAsia"/>
          <w:spacing w:val="6"/>
          <w:szCs w:val="21"/>
          <w:lang w:val="zh-CN"/>
        </w:rPr>
        <w:t>招标人：中铁北京工程局集团有限公司</w:t>
      </w:r>
      <w:r w:rsidRPr="00D30D13">
        <w:rPr>
          <w:rFonts w:ascii="仿宋" w:eastAsia="仿宋" w:hAnsi="仿宋" w:cs="仿宋" w:hint="eastAsia"/>
          <w:spacing w:val="6"/>
          <w:szCs w:val="21"/>
        </w:rPr>
        <w:t>安徽分公司杭州市</w:t>
      </w:r>
      <w:proofErr w:type="gramStart"/>
      <w:r w:rsidRPr="00D30D13">
        <w:rPr>
          <w:rFonts w:ascii="仿宋" w:eastAsia="仿宋" w:hAnsi="仿宋" w:cs="仿宋" w:hint="eastAsia"/>
          <w:spacing w:val="6"/>
          <w:szCs w:val="21"/>
        </w:rPr>
        <w:t>域工程</w:t>
      </w:r>
      <w:proofErr w:type="gramEnd"/>
      <w:r w:rsidRPr="00D30D13">
        <w:rPr>
          <w:rFonts w:ascii="仿宋" w:eastAsia="仿宋" w:hAnsi="仿宋" w:cs="仿宋" w:hint="eastAsia"/>
          <w:spacing w:val="6"/>
          <w:szCs w:val="21"/>
        </w:rPr>
        <w:t>盾构项目经理部</w:t>
      </w:r>
    </w:p>
    <w:p w14:paraId="3703C1BA" w14:textId="77777777" w:rsidR="003B6AB6" w:rsidRPr="00D30D13" w:rsidRDefault="003B6AB6" w:rsidP="003B6AB6">
      <w:pPr>
        <w:pStyle w:val="af2"/>
        <w:spacing w:before="66" w:line="360" w:lineRule="auto"/>
        <w:ind w:right="4" w:firstLineChars="200" w:firstLine="444"/>
        <w:rPr>
          <w:rFonts w:ascii="仿宋" w:eastAsia="仿宋" w:hAnsi="仿宋" w:cs="仿宋" w:hint="eastAsia"/>
          <w:spacing w:val="6"/>
          <w:szCs w:val="21"/>
        </w:rPr>
      </w:pPr>
      <w:r w:rsidRPr="00D30D13">
        <w:rPr>
          <w:rFonts w:ascii="仿宋" w:eastAsia="仿宋" w:hAnsi="仿宋" w:cs="仿宋" w:hint="eastAsia"/>
          <w:spacing w:val="6"/>
          <w:szCs w:val="21"/>
          <w:lang w:val="zh-CN"/>
        </w:rPr>
        <w:t>联系人：</w:t>
      </w:r>
      <w:r w:rsidRPr="00D30D13">
        <w:rPr>
          <w:rFonts w:ascii="仿宋" w:eastAsia="仿宋" w:hAnsi="仿宋" w:cs="仿宋" w:hint="eastAsia"/>
          <w:spacing w:val="6"/>
          <w:szCs w:val="21"/>
        </w:rPr>
        <w:t>陈祖彬</w:t>
      </w:r>
    </w:p>
    <w:p w14:paraId="262BBE96" w14:textId="77777777" w:rsidR="003B6AB6" w:rsidRPr="00D30D13" w:rsidRDefault="003B6AB6" w:rsidP="003B6AB6">
      <w:pPr>
        <w:pStyle w:val="af2"/>
        <w:spacing w:before="66" w:line="360" w:lineRule="auto"/>
        <w:ind w:right="4" w:firstLineChars="200" w:firstLine="444"/>
        <w:rPr>
          <w:rFonts w:ascii="仿宋" w:eastAsia="仿宋" w:hAnsi="仿宋" w:cs="仿宋" w:hint="eastAsia"/>
          <w:spacing w:val="6"/>
          <w:szCs w:val="21"/>
        </w:rPr>
      </w:pPr>
      <w:r w:rsidRPr="00D30D13">
        <w:rPr>
          <w:rFonts w:ascii="仿宋" w:eastAsia="仿宋" w:hAnsi="仿宋" w:cs="仿宋" w:hint="eastAsia"/>
          <w:spacing w:val="6"/>
          <w:szCs w:val="21"/>
          <w:lang w:val="zh-CN"/>
        </w:rPr>
        <w:t>电话：</w:t>
      </w:r>
      <w:r w:rsidRPr="00D30D13">
        <w:rPr>
          <w:rFonts w:ascii="仿宋" w:eastAsia="仿宋" w:hAnsi="仿宋" w:cs="仿宋" w:hint="eastAsia"/>
          <w:spacing w:val="6"/>
          <w:szCs w:val="21"/>
        </w:rPr>
        <w:t>18380406734</w:t>
      </w:r>
    </w:p>
    <w:p w14:paraId="773B34F0" w14:textId="77777777" w:rsidR="003B6AB6" w:rsidRPr="00D30D13" w:rsidRDefault="003B6AB6" w:rsidP="003B6AB6">
      <w:pPr>
        <w:pStyle w:val="af2"/>
        <w:spacing w:before="66" w:line="360" w:lineRule="auto"/>
        <w:ind w:right="4" w:firstLineChars="200" w:firstLine="444"/>
        <w:rPr>
          <w:rFonts w:ascii="仿宋" w:eastAsia="仿宋" w:hAnsi="仿宋" w:cs="仿宋" w:hint="eastAsia"/>
          <w:spacing w:val="6"/>
          <w:szCs w:val="21"/>
        </w:rPr>
      </w:pPr>
      <w:r w:rsidRPr="00D30D13">
        <w:rPr>
          <w:rFonts w:ascii="仿宋" w:eastAsia="仿宋" w:hAnsi="仿宋" w:cs="仿宋" w:hint="eastAsia"/>
          <w:spacing w:val="6"/>
          <w:szCs w:val="21"/>
          <w:lang w:val="zh-CN"/>
        </w:rPr>
        <w:t>电子邮箱</w:t>
      </w:r>
      <w:r w:rsidRPr="00D30D13">
        <w:rPr>
          <w:rFonts w:ascii="仿宋" w:eastAsia="仿宋" w:hAnsi="仿宋" w:cs="仿宋" w:hint="eastAsia"/>
          <w:spacing w:val="6"/>
          <w:szCs w:val="21"/>
        </w:rPr>
        <w:t>：1145914924@qq.com</w:t>
      </w:r>
    </w:p>
    <w:p w14:paraId="356AE116" w14:textId="77777777" w:rsidR="003B6AB6" w:rsidRPr="00D30D13" w:rsidRDefault="003B6AB6" w:rsidP="003B6AB6">
      <w:pPr>
        <w:pStyle w:val="af2"/>
        <w:spacing w:before="66" w:line="360" w:lineRule="auto"/>
        <w:ind w:right="4"/>
        <w:rPr>
          <w:rFonts w:ascii="仿宋" w:eastAsia="仿宋" w:hAnsi="仿宋" w:cs="仿宋" w:hint="eastAsia"/>
          <w:spacing w:val="6"/>
          <w:szCs w:val="21"/>
        </w:rPr>
      </w:pPr>
      <w:r w:rsidRPr="00D30D13">
        <w:rPr>
          <w:rFonts w:ascii="仿宋" w:eastAsia="仿宋" w:hAnsi="仿宋" w:cs="仿宋" w:hint="eastAsia"/>
          <w:spacing w:val="6"/>
          <w:szCs w:val="21"/>
          <w:lang w:val="zh-CN"/>
        </w:rPr>
        <w:t>招标组织单位</w:t>
      </w:r>
      <w:r w:rsidRPr="00D30D13">
        <w:rPr>
          <w:rFonts w:ascii="仿宋" w:eastAsia="仿宋" w:hAnsi="仿宋" w:cs="仿宋" w:hint="eastAsia"/>
          <w:spacing w:val="6"/>
          <w:szCs w:val="21"/>
        </w:rPr>
        <w:t>：</w:t>
      </w:r>
      <w:bookmarkStart w:id="38" w:name="_Toc462910335"/>
      <w:bookmarkStart w:id="39" w:name="_Toc438129185"/>
      <w:r w:rsidRPr="00D30D13">
        <w:rPr>
          <w:rFonts w:ascii="仿宋" w:eastAsia="仿宋" w:hAnsi="仿宋" w:cs="仿宋" w:hint="eastAsia"/>
          <w:spacing w:val="6"/>
          <w:szCs w:val="21"/>
          <w:lang w:val="zh-CN"/>
        </w:rPr>
        <w:t>中铁北京工程局集团有限公司城市轨道交通工程有限公司物资设备部</w:t>
      </w:r>
    </w:p>
    <w:p w14:paraId="6049D33F" w14:textId="77777777" w:rsidR="003B6AB6" w:rsidRPr="00D30D13"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r w:rsidRPr="00D30D13">
        <w:rPr>
          <w:rFonts w:ascii="仿宋" w:eastAsia="仿宋" w:hAnsi="仿宋" w:cs="仿宋" w:hint="eastAsia"/>
          <w:spacing w:val="6"/>
          <w:szCs w:val="21"/>
          <w:lang w:val="zh-CN"/>
        </w:rPr>
        <w:t>缴纳保证金及平台操作联系人：马树根</w:t>
      </w:r>
    </w:p>
    <w:p w14:paraId="0B39F1F4" w14:textId="77777777" w:rsidR="003B6AB6" w:rsidRPr="00D30D13" w:rsidRDefault="003B6AB6" w:rsidP="003B6AB6">
      <w:pPr>
        <w:pStyle w:val="af2"/>
        <w:spacing w:before="66" w:line="360" w:lineRule="auto"/>
        <w:ind w:right="4" w:firstLineChars="200" w:firstLine="444"/>
        <w:rPr>
          <w:rFonts w:ascii="仿宋" w:eastAsia="仿宋" w:hAnsi="仿宋" w:cs="仿宋" w:hint="eastAsia"/>
          <w:spacing w:val="6"/>
          <w:szCs w:val="21"/>
        </w:rPr>
      </w:pPr>
      <w:r w:rsidRPr="00D30D13">
        <w:rPr>
          <w:rFonts w:ascii="仿宋" w:eastAsia="仿宋" w:hAnsi="仿宋" w:cs="仿宋" w:hint="eastAsia"/>
          <w:spacing w:val="6"/>
          <w:szCs w:val="21"/>
          <w:lang w:val="zh-CN"/>
        </w:rPr>
        <w:t>电话：14790291706</w:t>
      </w:r>
    </w:p>
    <w:p w14:paraId="4903DDDB" w14:textId="77777777" w:rsidR="003B6AB6" w:rsidRPr="00D30D13" w:rsidRDefault="003B6AB6" w:rsidP="003B6AB6">
      <w:pPr>
        <w:pStyle w:val="af2"/>
        <w:spacing w:before="66" w:line="360" w:lineRule="auto"/>
        <w:ind w:right="4" w:firstLineChars="200" w:firstLine="444"/>
        <w:rPr>
          <w:rFonts w:ascii="仿宋" w:eastAsia="仿宋" w:hAnsi="仿宋" w:cs="仿宋" w:hint="eastAsia"/>
          <w:spacing w:val="6"/>
          <w:szCs w:val="21"/>
        </w:rPr>
      </w:pPr>
      <w:r w:rsidRPr="00D30D13">
        <w:rPr>
          <w:rFonts w:ascii="仿宋" w:eastAsia="仿宋" w:hAnsi="仿宋" w:cs="仿宋" w:hint="eastAsia"/>
          <w:spacing w:val="6"/>
          <w:szCs w:val="21"/>
          <w:lang w:val="zh-CN"/>
        </w:rPr>
        <w:t>电子邮箱：</w:t>
      </w:r>
      <w:r w:rsidRPr="00D30D13">
        <w:rPr>
          <w:rFonts w:ascii="仿宋" w:eastAsia="仿宋" w:hAnsi="仿宋" w:cs="仿宋" w:hint="eastAsia"/>
          <w:spacing w:val="6"/>
          <w:szCs w:val="21"/>
        </w:rPr>
        <w:t>898460892@qq.com</w:t>
      </w:r>
    </w:p>
    <w:p w14:paraId="3462E796" w14:textId="77777777" w:rsidR="003B6AB6" w:rsidRPr="00D30D13" w:rsidRDefault="003B6AB6" w:rsidP="003B6AB6">
      <w:pPr>
        <w:spacing w:before="100" w:line="360" w:lineRule="auto"/>
        <w:outlineLvl w:val="1"/>
        <w:rPr>
          <w:rFonts w:ascii="仿宋" w:eastAsia="仿宋" w:hAnsi="仿宋" w:cs="仿宋" w:hint="eastAsia"/>
          <w:b/>
          <w:bCs/>
          <w:spacing w:val="4"/>
          <w:sz w:val="28"/>
          <w:szCs w:val="28"/>
        </w:rPr>
      </w:pPr>
      <w:bookmarkStart w:id="40" w:name="_Toc207282910"/>
      <w:r w:rsidRPr="00D30D13">
        <w:rPr>
          <w:rFonts w:ascii="仿宋" w:eastAsia="仿宋" w:hAnsi="仿宋" w:cs="仿宋" w:hint="eastAsia"/>
          <w:b/>
          <w:bCs/>
          <w:spacing w:val="4"/>
          <w:sz w:val="28"/>
          <w:szCs w:val="28"/>
        </w:rPr>
        <w:t>10.问题反馈</w:t>
      </w:r>
      <w:bookmarkEnd w:id="40"/>
    </w:p>
    <w:p w14:paraId="515B34D7" w14:textId="77777777" w:rsidR="003B6AB6" w:rsidRPr="00D30D13" w:rsidRDefault="003B6AB6" w:rsidP="003B6AB6">
      <w:pPr>
        <w:pStyle w:val="af2"/>
        <w:spacing w:before="66" w:line="360" w:lineRule="auto"/>
        <w:ind w:right="4" w:firstLineChars="200" w:firstLine="444"/>
        <w:rPr>
          <w:rFonts w:ascii="仿宋" w:eastAsia="仿宋" w:hAnsi="仿宋" w:cs="仿宋" w:hint="eastAsia"/>
          <w:spacing w:val="6"/>
          <w:szCs w:val="21"/>
        </w:rPr>
      </w:pPr>
      <w:bookmarkStart w:id="41" w:name="OLE_LINK5"/>
      <w:r w:rsidRPr="00D30D13">
        <w:rPr>
          <w:rFonts w:ascii="仿宋" w:eastAsia="仿宋" w:hAnsi="仿宋" w:cs="仿宋" w:hint="eastAsia"/>
          <w:spacing w:val="6"/>
          <w:szCs w:val="21"/>
        </w:rPr>
        <w:t>招投标双方应严格遵守招标采购相关法律和规定，维护良好的招标采购市场环境。</w:t>
      </w:r>
    </w:p>
    <w:p w14:paraId="330703A8" w14:textId="77777777" w:rsidR="003B6AB6" w:rsidRPr="00D30D13" w:rsidRDefault="003B6AB6" w:rsidP="003B6AB6">
      <w:pPr>
        <w:pStyle w:val="af2"/>
        <w:spacing w:before="66" w:line="360" w:lineRule="auto"/>
        <w:ind w:right="4" w:firstLineChars="200" w:firstLine="444"/>
        <w:rPr>
          <w:rFonts w:ascii="仿宋" w:eastAsia="仿宋" w:hAnsi="仿宋" w:cs="仿宋" w:hint="eastAsia"/>
          <w:spacing w:val="6"/>
          <w:szCs w:val="21"/>
          <w:lang w:val="zh-CN"/>
        </w:rPr>
      </w:pPr>
      <w:r w:rsidRPr="00D30D13">
        <w:rPr>
          <w:rFonts w:ascii="仿宋" w:eastAsia="仿宋" w:hAnsi="仿宋" w:cs="仿宋" w:hint="eastAsia"/>
          <w:spacing w:val="6"/>
          <w:szCs w:val="21"/>
        </w:rPr>
        <w:t>招标方不得擅自以与招标文件约定不一致的内容或信息劝止供应商参与投标，</w:t>
      </w:r>
      <w:proofErr w:type="gramStart"/>
      <w:r w:rsidRPr="00D30D13">
        <w:rPr>
          <w:rFonts w:ascii="仿宋" w:eastAsia="仿宋" w:hAnsi="仿宋" w:cs="仿宋" w:hint="eastAsia"/>
          <w:spacing w:val="6"/>
          <w:szCs w:val="21"/>
        </w:rPr>
        <w:t>供应商凡遇到</w:t>
      </w:r>
      <w:proofErr w:type="gramEnd"/>
      <w:r w:rsidRPr="00D30D13">
        <w:rPr>
          <w:rFonts w:ascii="仿宋" w:eastAsia="仿宋" w:hAnsi="仿宋" w:cs="仿宋" w:hint="eastAsia"/>
          <w:spacing w:val="6"/>
          <w:szCs w:val="21"/>
        </w:rPr>
        <w:t>有违公平采购的问题，请保存证据并及时向招标组织单位</w:t>
      </w:r>
      <w:r w:rsidRPr="00D30D13">
        <w:rPr>
          <w:rFonts w:ascii="仿宋" w:eastAsia="仿宋" w:hAnsi="仿宋" w:cs="仿宋" w:hint="eastAsia"/>
          <w:b/>
          <w:bCs/>
          <w:spacing w:val="6"/>
          <w:szCs w:val="21"/>
        </w:rPr>
        <w:t>反馈</w:t>
      </w:r>
      <w:r w:rsidRPr="00D30D13">
        <w:rPr>
          <w:rFonts w:ascii="仿宋" w:eastAsia="仿宋" w:hAnsi="仿宋" w:cs="仿宋" w:hint="eastAsia"/>
          <w:spacing w:val="6"/>
          <w:szCs w:val="21"/>
        </w:rPr>
        <w:t>，招标组织单位在接到反馈后，将依照规程给予客观、公正的</w:t>
      </w:r>
      <w:r w:rsidRPr="00D30D13">
        <w:rPr>
          <w:rFonts w:ascii="仿宋" w:eastAsia="仿宋" w:hAnsi="仿宋" w:cs="仿宋" w:hint="eastAsia"/>
          <w:b/>
          <w:bCs/>
          <w:spacing w:val="6"/>
          <w:szCs w:val="21"/>
        </w:rPr>
        <w:t>处理</w:t>
      </w:r>
      <w:r w:rsidRPr="00D30D13">
        <w:rPr>
          <w:rFonts w:ascii="仿宋" w:eastAsia="仿宋" w:hAnsi="仿宋" w:cs="仿宋" w:hint="eastAsia"/>
          <w:spacing w:val="6"/>
          <w:szCs w:val="21"/>
        </w:rPr>
        <w:t>结果，并以保密反馈人信息的形式，对处理结果进行</w:t>
      </w:r>
      <w:r w:rsidRPr="00D30D13">
        <w:rPr>
          <w:rFonts w:ascii="仿宋" w:eastAsia="仿宋" w:hAnsi="仿宋" w:cs="仿宋" w:hint="eastAsia"/>
          <w:b/>
          <w:bCs/>
          <w:spacing w:val="6"/>
          <w:szCs w:val="21"/>
        </w:rPr>
        <w:t>公示</w:t>
      </w:r>
      <w:r w:rsidRPr="00D30D13">
        <w:rPr>
          <w:rFonts w:ascii="仿宋" w:eastAsia="仿宋" w:hAnsi="仿宋" w:cs="仿宋" w:hint="eastAsia"/>
          <w:spacing w:val="6"/>
          <w:szCs w:val="21"/>
        </w:rPr>
        <w:t>，以切实行动维护供应商的合法权益以及招标采购市场的公平竞争秩序。</w:t>
      </w:r>
      <w:bookmarkEnd w:id="41"/>
    </w:p>
    <w:p w14:paraId="2F241EEC" w14:textId="77777777" w:rsidR="003B6AB6" w:rsidRPr="00D30D13" w:rsidRDefault="003B6AB6" w:rsidP="003B6AB6">
      <w:pPr>
        <w:pStyle w:val="af2"/>
        <w:spacing w:before="66" w:line="360" w:lineRule="auto"/>
        <w:ind w:right="4" w:firstLineChars="200" w:firstLine="444"/>
        <w:jc w:val="center"/>
        <w:rPr>
          <w:rFonts w:ascii="仿宋" w:eastAsia="仿宋" w:hAnsi="仿宋" w:cs="仿宋" w:hint="eastAsia"/>
          <w:spacing w:val="6"/>
          <w:szCs w:val="21"/>
          <w:lang w:val="zh-CN"/>
        </w:rPr>
        <w:sectPr w:rsidR="003B6AB6" w:rsidRPr="00D30D13" w:rsidSect="003B6AB6">
          <w:footerReference w:type="default" r:id="rId11"/>
          <w:pgSz w:w="11906" w:h="16838"/>
          <w:pgMar w:top="1440" w:right="1800" w:bottom="1440" w:left="1800" w:header="851" w:footer="992" w:gutter="0"/>
          <w:cols w:space="720"/>
          <w:docGrid w:type="linesAndChars" w:linePitch="312"/>
        </w:sectPr>
      </w:pPr>
      <w:r w:rsidRPr="00D30D13">
        <w:rPr>
          <w:rFonts w:ascii="仿宋" w:eastAsia="仿宋" w:hAnsi="仿宋" w:cs="仿宋" w:hint="eastAsia"/>
          <w:spacing w:val="6"/>
          <w:szCs w:val="21"/>
          <w:lang w:val="zh-CN"/>
        </w:rPr>
        <w:t>中铁北京工程局集团有限公司</w:t>
      </w:r>
      <w:r w:rsidRPr="00D30D13">
        <w:rPr>
          <w:rFonts w:ascii="仿宋" w:eastAsia="仿宋" w:hAnsi="仿宋" w:cs="仿宋" w:hint="eastAsia"/>
          <w:spacing w:val="6"/>
          <w:szCs w:val="21"/>
        </w:rPr>
        <w:t>安徽分公司杭州市</w:t>
      </w:r>
      <w:proofErr w:type="gramStart"/>
      <w:r w:rsidRPr="00D30D13">
        <w:rPr>
          <w:rFonts w:ascii="仿宋" w:eastAsia="仿宋" w:hAnsi="仿宋" w:cs="仿宋" w:hint="eastAsia"/>
          <w:spacing w:val="6"/>
          <w:szCs w:val="21"/>
        </w:rPr>
        <w:t>域工程</w:t>
      </w:r>
      <w:proofErr w:type="gramEnd"/>
      <w:r w:rsidRPr="00D30D13">
        <w:rPr>
          <w:rFonts w:ascii="仿宋" w:eastAsia="仿宋" w:hAnsi="仿宋" w:cs="仿宋" w:hint="eastAsia"/>
          <w:spacing w:val="6"/>
          <w:szCs w:val="21"/>
        </w:rPr>
        <w:t>盾构项目经理部                        2025年08月29日</w:t>
      </w:r>
    </w:p>
    <w:p w14:paraId="17C303E0" w14:textId="77777777" w:rsidR="003B6AB6" w:rsidRPr="00D30D13" w:rsidRDefault="003B6AB6" w:rsidP="003B6AB6">
      <w:pPr>
        <w:spacing w:before="100" w:line="360" w:lineRule="auto"/>
        <w:outlineLvl w:val="1"/>
        <w:rPr>
          <w:rFonts w:ascii="仿宋" w:eastAsia="仿宋" w:hAnsi="仿宋" w:cs="仿宋" w:hint="eastAsia"/>
          <w:kern w:val="0"/>
          <w:sz w:val="22"/>
          <w:szCs w:val="22"/>
        </w:rPr>
      </w:pPr>
      <w:bookmarkStart w:id="42" w:name="_Toc207282911"/>
      <w:r w:rsidRPr="00D30D13">
        <w:rPr>
          <w:rFonts w:ascii="仿宋" w:eastAsia="仿宋" w:hAnsi="仿宋" w:cs="仿宋" w:hint="eastAsia"/>
          <w:spacing w:val="4"/>
          <w:sz w:val="28"/>
          <w:szCs w:val="28"/>
          <w:lang w:val="zh-CN"/>
        </w:rPr>
        <w:lastRenderedPageBreak/>
        <w:t>附表</w:t>
      </w:r>
      <w:bookmarkEnd w:id="38"/>
      <w:proofErr w:type="gramStart"/>
      <w:r w:rsidRPr="00D30D13">
        <w:rPr>
          <w:rFonts w:ascii="仿宋" w:eastAsia="仿宋" w:hAnsi="仿宋" w:cs="仿宋" w:hint="eastAsia"/>
          <w:spacing w:val="4"/>
          <w:sz w:val="28"/>
          <w:szCs w:val="28"/>
          <w:lang w:val="zh-CN"/>
        </w:rPr>
        <w:t>一</w:t>
      </w:r>
      <w:proofErr w:type="gramEnd"/>
      <w:r w:rsidRPr="00D30D13">
        <w:rPr>
          <w:rFonts w:ascii="仿宋" w:eastAsia="仿宋" w:hAnsi="仿宋" w:cs="仿宋" w:hint="eastAsia"/>
          <w:spacing w:val="4"/>
          <w:sz w:val="28"/>
          <w:szCs w:val="28"/>
          <w:lang w:val="zh-CN"/>
        </w:rPr>
        <w:t>：招标公告附表</w:t>
      </w:r>
      <w:bookmarkEnd w:id="42"/>
    </w:p>
    <w:tbl>
      <w:tblPr>
        <w:tblW w:w="13030" w:type="dxa"/>
        <w:tblInd w:w="91" w:type="dxa"/>
        <w:tblLook w:val="04A0" w:firstRow="1" w:lastRow="0" w:firstColumn="1" w:lastColumn="0" w:noHBand="0" w:noVBand="1"/>
      </w:tblPr>
      <w:tblGrid>
        <w:gridCol w:w="1005"/>
        <w:gridCol w:w="1777"/>
        <w:gridCol w:w="1439"/>
        <w:gridCol w:w="939"/>
        <w:gridCol w:w="1215"/>
        <w:gridCol w:w="1353"/>
        <w:gridCol w:w="1691"/>
        <w:gridCol w:w="1775"/>
        <w:gridCol w:w="1836"/>
      </w:tblGrid>
      <w:tr w:rsidR="003B6AB6" w:rsidRPr="00D30D13" w14:paraId="6F38B418" w14:textId="77777777" w:rsidTr="00A923C4">
        <w:trPr>
          <w:trHeight w:val="312"/>
        </w:trPr>
        <w:tc>
          <w:tcPr>
            <w:tcW w:w="1005" w:type="dxa"/>
            <w:vMerge w:val="restart"/>
            <w:tcBorders>
              <w:top w:val="single" w:sz="4" w:space="0" w:color="000000"/>
              <w:left w:val="single" w:sz="4" w:space="0" w:color="000000"/>
              <w:bottom w:val="single" w:sz="4" w:space="0" w:color="000000"/>
              <w:right w:val="single" w:sz="4" w:space="0" w:color="000000"/>
            </w:tcBorders>
            <w:vAlign w:val="center"/>
          </w:tcPr>
          <w:p w14:paraId="2F786E6F" w14:textId="77777777" w:rsidR="003B6AB6" w:rsidRPr="00D30D13" w:rsidRDefault="003B6AB6" w:rsidP="00A923C4">
            <w:pPr>
              <w:widowControl/>
              <w:spacing w:line="240" w:lineRule="exact"/>
              <w:jc w:val="center"/>
              <w:textAlignment w:val="center"/>
              <w:rPr>
                <w:rFonts w:ascii="仿宋" w:eastAsia="仿宋" w:hAnsi="仿宋" w:cs="仿宋" w:hint="eastAsia"/>
                <w:color w:val="000000"/>
                <w:kern w:val="0"/>
                <w:sz w:val="18"/>
                <w:szCs w:val="18"/>
                <w:lang w:bidi="ar"/>
              </w:rPr>
            </w:pPr>
            <w:r w:rsidRPr="00D30D13">
              <w:rPr>
                <w:rFonts w:ascii="仿宋" w:eastAsia="仿宋" w:hAnsi="仿宋" w:cs="仿宋" w:hint="eastAsia"/>
                <w:color w:val="000000"/>
                <w:kern w:val="0"/>
                <w:sz w:val="18"/>
                <w:szCs w:val="18"/>
                <w:lang w:bidi="ar"/>
              </w:rPr>
              <w:t>包件号</w:t>
            </w:r>
          </w:p>
        </w:tc>
        <w:tc>
          <w:tcPr>
            <w:tcW w:w="1777" w:type="dxa"/>
            <w:vMerge w:val="restart"/>
            <w:tcBorders>
              <w:top w:val="single" w:sz="4" w:space="0" w:color="000000"/>
              <w:left w:val="single" w:sz="4" w:space="0" w:color="000000"/>
              <w:bottom w:val="single" w:sz="4" w:space="0" w:color="000000"/>
              <w:right w:val="single" w:sz="4" w:space="0" w:color="000000"/>
            </w:tcBorders>
            <w:vAlign w:val="center"/>
          </w:tcPr>
          <w:p w14:paraId="3A316BCC" w14:textId="77777777" w:rsidR="003B6AB6" w:rsidRPr="00D30D13" w:rsidRDefault="003B6AB6" w:rsidP="00A923C4">
            <w:pPr>
              <w:widowControl/>
              <w:spacing w:line="240" w:lineRule="exact"/>
              <w:jc w:val="center"/>
              <w:textAlignment w:val="center"/>
              <w:rPr>
                <w:rFonts w:ascii="仿宋" w:eastAsia="仿宋" w:hAnsi="仿宋" w:cs="仿宋" w:hint="eastAsia"/>
                <w:color w:val="000000"/>
                <w:kern w:val="0"/>
                <w:sz w:val="18"/>
                <w:szCs w:val="18"/>
                <w:lang w:bidi="ar"/>
              </w:rPr>
            </w:pPr>
            <w:r w:rsidRPr="00D30D13">
              <w:rPr>
                <w:rFonts w:ascii="仿宋" w:eastAsia="仿宋" w:hAnsi="仿宋" w:cs="仿宋" w:hint="eastAsia"/>
                <w:color w:val="000000"/>
                <w:kern w:val="0"/>
                <w:sz w:val="18"/>
                <w:szCs w:val="18"/>
                <w:lang w:bidi="ar"/>
              </w:rPr>
              <w:t>标的材料名称</w:t>
            </w:r>
          </w:p>
        </w:tc>
        <w:tc>
          <w:tcPr>
            <w:tcW w:w="1439" w:type="dxa"/>
            <w:vMerge w:val="restart"/>
            <w:tcBorders>
              <w:top w:val="single" w:sz="4" w:space="0" w:color="000000"/>
              <w:left w:val="single" w:sz="4" w:space="0" w:color="000000"/>
              <w:bottom w:val="single" w:sz="4" w:space="0" w:color="000000"/>
              <w:right w:val="single" w:sz="4" w:space="0" w:color="000000"/>
            </w:tcBorders>
            <w:vAlign w:val="center"/>
          </w:tcPr>
          <w:p w14:paraId="150131ED" w14:textId="77777777" w:rsidR="003B6AB6" w:rsidRPr="00D30D13" w:rsidRDefault="003B6AB6" w:rsidP="00A923C4">
            <w:pPr>
              <w:widowControl/>
              <w:spacing w:line="240" w:lineRule="exact"/>
              <w:jc w:val="center"/>
              <w:textAlignment w:val="center"/>
              <w:rPr>
                <w:rFonts w:ascii="仿宋" w:eastAsia="仿宋" w:hAnsi="仿宋" w:cs="仿宋" w:hint="eastAsia"/>
                <w:color w:val="000000"/>
                <w:kern w:val="0"/>
                <w:sz w:val="18"/>
                <w:szCs w:val="18"/>
                <w:lang w:bidi="ar"/>
              </w:rPr>
            </w:pPr>
            <w:r w:rsidRPr="00D30D13">
              <w:rPr>
                <w:rFonts w:ascii="仿宋" w:eastAsia="仿宋" w:hAnsi="仿宋" w:cs="仿宋" w:hint="eastAsia"/>
                <w:color w:val="000000"/>
                <w:kern w:val="0"/>
                <w:sz w:val="18"/>
                <w:szCs w:val="18"/>
                <w:lang w:bidi="ar"/>
              </w:rPr>
              <w:t>技术要求</w:t>
            </w:r>
          </w:p>
        </w:tc>
        <w:tc>
          <w:tcPr>
            <w:tcW w:w="939" w:type="dxa"/>
            <w:vMerge w:val="restart"/>
            <w:tcBorders>
              <w:top w:val="single" w:sz="4" w:space="0" w:color="000000"/>
              <w:left w:val="single" w:sz="4" w:space="0" w:color="000000"/>
              <w:bottom w:val="single" w:sz="4" w:space="0" w:color="000000"/>
              <w:right w:val="single" w:sz="4" w:space="0" w:color="000000"/>
            </w:tcBorders>
            <w:vAlign w:val="center"/>
          </w:tcPr>
          <w:p w14:paraId="69E50924" w14:textId="77777777" w:rsidR="003B6AB6" w:rsidRPr="00D30D13" w:rsidRDefault="003B6AB6" w:rsidP="00A923C4">
            <w:pPr>
              <w:widowControl/>
              <w:spacing w:line="240" w:lineRule="exact"/>
              <w:jc w:val="center"/>
              <w:textAlignment w:val="center"/>
              <w:rPr>
                <w:rFonts w:ascii="仿宋" w:eastAsia="仿宋" w:hAnsi="仿宋" w:cs="仿宋" w:hint="eastAsia"/>
                <w:color w:val="000000"/>
                <w:kern w:val="0"/>
                <w:sz w:val="18"/>
                <w:szCs w:val="18"/>
                <w:lang w:bidi="ar"/>
              </w:rPr>
            </w:pPr>
            <w:r w:rsidRPr="00D30D13">
              <w:rPr>
                <w:rFonts w:ascii="仿宋" w:eastAsia="仿宋" w:hAnsi="仿宋" w:cs="仿宋" w:hint="eastAsia"/>
                <w:color w:val="000000"/>
                <w:kern w:val="0"/>
                <w:sz w:val="18"/>
                <w:szCs w:val="18"/>
                <w:lang w:bidi="ar"/>
              </w:rPr>
              <w:t>计量单位</w:t>
            </w:r>
          </w:p>
        </w:tc>
        <w:tc>
          <w:tcPr>
            <w:tcW w:w="1215" w:type="dxa"/>
            <w:vMerge w:val="restart"/>
            <w:tcBorders>
              <w:top w:val="single" w:sz="4" w:space="0" w:color="000000"/>
              <w:left w:val="single" w:sz="4" w:space="0" w:color="000000"/>
              <w:bottom w:val="single" w:sz="4" w:space="0" w:color="000000"/>
              <w:right w:val="single" w:sz="4" w:space="0" w:color="000000"/>
            </w:tcBorders>
            <w:vAlign w:val="center"/>
          </w:tcPr>
          <w:p w14:paraId="129CA530" w14:textId="77777777" w:rsidR="003B6AB6" w:rsidRPr="00D30D13" w:rsidRDefault="003B6AB6" w:rsidP="00A923C4">
            <w:pPr>
              <w:widowControl/>
              <w:spacing w:line="240" w:lineRule="exact"/>
              <w:jc w:val="center"/>
              <w:textAlignment w:val="center"/>
              <w:rPr>
                <w:rFonts w:ascii="仿宋" w:eastAsia="仿宋" w:hAnsi="仿宋" w:cs="仿宋" w:hint="eastAsia"/>
                <w:color w:val="000000"/>
                <w:kern w:val="0"/>
                <w:sz w:val="18"/>
                <w:szCs w:val="18"/>
                <w:lang w:bidi="ar"/>
              </w:rPr>
            </w:pPr>
            <w:r w:rsidRPr="00D30D13">
              <w:rPr>
                <w:rFonts w:ascii="仿宋" w:eastAsia="仿宋" w:hAnsi="仿宋" w:cs="仿宋" w:hint="eastAsia"/>
                <w:color w:val="000000"/>
                <w:kern w:val="0"/>
                <w:sz w:val="18"/>
                <w:szCs w:val="18"/>
                <w:lang w:bidi="ar"/>
              </w:rPr>
              <w:t>数量</w:t>
            </w:r>
          </w:p>
        </w:tc>
        <w:tc>
          <w:tcPr>
            <w:tcW w:w="1353" w:type="dxa"/>
            <w:vMerge w:val="restart"/>
            <w:tcBorders>
              <w:top w:val="single" w:sz="4" w:space="0" w:color="000000"/>
              <w:left w:val="single" w:sz="4" w:space="0" w:color="000000"/>
              <w:bottom w:val="single" w:sz="4" w:space="0" w:color="000000"/>
              <w:right w:val="single" w:sz="4" w:space="0" w:color="000000"/>
            </w:tcBorders>
            <w:vAlign w:val="center"/>
          </w:tcPr>
          <w:p w14:paraId="1E79E6A0" w14:textId="77777777" w:rsidR="003B6AB6" w:rsidRPr="00D30D13" w:rsidRDefault="003B6AB6" w:rsidP="00A923C4">
            <w:pPr>
              <w:widowControl/>
              <w:spacing w:line="240" w:lineRule="exact"/>
              <w:jc w:val="center"/>
              <w:textAlignment w:val="center"/>
              <w:rPr>
                <w:rFonts w:ascii="仿宋" w:eastAsia="仿宋" w:hAnsi="仿宋" w:cs="仿宋" w:hint="eastAsia"/>
                <w:color w:val="000000"/>
                <w:kern w:val="0"/>
                <w:sz w:val="18"/>
                <w:szCs w:val="18"/>
                <w:lang w:bidi="ar"/>
              </w:rPr>
            </w:pPr>
            <w:r w:rsidRPr="00D30D13">
              <w:rPr>
                <w:rFonts w:ascii="仿宋" w:eastAsia="仿宋" w:hAnsi="仿宋" w:cs="仿宋" w:hint="eastAsia"/>
                <w:color w:val="000000"/>
                <w:kern w:val="0"/>
                <w:sz w:val="18"/>
                <w:szCs w:val="18"/>
                <w:lang w:bidi="ar"/>
              </w:rPr>
              <w:t>履约地点</w:t>
            </w:r>
          </w:p>
        </w:tc>
        <w:tc>
          <w:tcPr>
            <w:tcW w:w="1691" w:type="dxa"/>
            <w:vMerge w:val="restart"/>
            <w:tcBorders>
              <w:top w:val="single" w:sz="4" w:space="0" w:color="000000"/>
              <w:left w:val="single" w:sz="4" w:space="0" w:color="000000"/>
              <w:bottom w:val="single" w:sz="4" w:space="0" w:color="000000"/>
              <w:right w:val="single" w:sz="4" w:space="0" w:color="000000"/>
            </w:tcBorders>
            <w:vAlign w:val="center"/>
          </w:tcPr>
          <w:p w14:paraId="459146D7" w14:textId="77777777" w:rsidR="003B6AB6" w:rsidRPr="00D30D13" w:rsidRDefault="003B6AB6" w:rsidP="00A923C4">
            <w:pPr>
              <w:widowControl/>
              <w:spacing w:line="240" w:lineRule="exact"/>
              <w:jc w:val="center"/>
              <w:textAlignment w:val="center"/>
              <w:rPr>
                <w:rFonts w:ascii="仿宋" w:eastAsia="仿宋" w:hAnsi="仿宋" w:cs="仿宋" w:hint="eastAsia"/>
                <w:color w:val="000000"/>
                <w:kern w:val="0"/>
                <w:sz w:val="18"/>
                <w:szCs w:val="18"/>
                <w:lang w:bidi="ar"/>
              </w:rPr>
            </w:pPr>
            <w:r w:rsidRPr="00D30D13">
              <w:rPr>
                <w:rFonts w:ascii="仿宋" w:eastAsia="仿宋" w:hAnsi="仿宋" w:cs="仿宋" w:hint="eastAsia"/>
                <w:color w:val="000000"/>
                <w:kern w:val="0"/>
                <w:sz w:val="18"/>
                <w:szCs w:val="18"/>
                <w:lang w:bidi="ar"/>
              </w:rPr>
              <w:t>供货期</w:t>
            </w:r>
          </w:p>
        </w:tc>
        <w:tc>
          <w:tcPr>
            <w:tcW w:w="1775" w:type="dxa"/>
            <w:vMerge w:val="restart"/>
            <w:tcBorders>
              <w:top w:val="single" w:sz="4" w:space="0" w:color="000000"/>
              <w:left w:val="single" w:sz="4" w:space="0" w:color="000000"/>
              <w:bottom w:val="single" w:sz="4" w:space="0" w:color="000000"/>
              <w:right w:val="single" w:sz="4" w:space="0" w:color="000000"/>
            </w:tcBorders>
            <w:vAlign w:val="center"/>
          </w:tcPr>
          <w:p w14:paraId="71578137" w14:textId="77777777" w:rsidR="003B6AB6" w:rsidRPr="00D30D13" w:rsidRDefault="003B6AB6" w:rsidP="00A923C4">
            <w:pPr>
              <w:widowControl/>
              <w:spacing w:line="240" w:lineRule="exact"/>
              <w:jc w:val="center"/>
              <w:textAlignment w:val="center"/>
              <w:rPr>
                <w:rFonts w:ascii="仿宋" w:eastAsia="仿宋" w:hAnsi="仿宋" w:cs="仿宋" w:hint="eastAsia"/>
                <w:color w:val="000000"/>
                <w:kern w:val="0"/>
                <w:sz w:val="18"/>
                <w:szCs w:val="18"/>
                <w:lang w:bidi="ar"/>
              </w:rPr>
            </w:pPr>
            <w:r w:rsidRPr="00D30D13">
              <w:rPr>
                <w:rFonts w:ascii="仿宋" w:eastAsia="仿宋" w:hAnsi="仿宋" w:cs="仿宋" w:hint="eastAsia"/>
                <w:color w:val="000000"/>
                <w:kern w:val="0"/>
                <w:sz w:val="18"/>
                <w:szCs w:val="18"/>
                <w:lang w:bidi="ar"/>
              </w:rPr>
              <w:t>投标保证金（元）</w:t>
            </w:r>
          </w:p>
        </w:tc>
        <w:tc>
          <w:tcPr>
            <w:tcW w:w="1836" w:type="dxa"/>
            <w:vMerge w:val="restart"/>
            <w:tcBorders>
              <w:top w:val="single" w:sz="4" w:space="0" w:color="000000"/>
              <w:left w:val="single" w:sz="4" w:space="0" w:color="000000"/>
              <w:bottom w:val="single" w:sz="4" w:space="0" w:color="000000"/>
              <w:right w:val="single" w:sz="4" w:space="0" w:color="000000"/>
            </w:tcBorders>
            <w:vAlign w:val="center"/>
          </w:tcPr>
          <w:p w14:paraId="45051663" w14:textId="77777777" w:rsidR="003B6AB6" w:rsidRPr="00D30D13" w:rsidRDefault="003B6AB6" w:rsidP="00A923C4">
            <w:pPr>
              <w:widowControl/>
              <w:spacing w:line="240" w:lineRule="exact"/>
              <w:jc w:val="center"/>
              <w:textAlignment w:val="center"/>
              <w:rPr>
                <w:rFonts w:ascii="仿宋" w:eastAsia="仿宋" w:hAnsi="仿宋" w:cs="仿宋" w:hint="eastAsia"/>
                <w:color w:val="000000"/>
                <w:kern w:val="0"/>
                <w:sz w:val="18"/>
                <w:szCs w:val="18"/>
                <w:lang w:bidi="ar"/>
              </w:rPr>
            </w:pPr>
            <w:r w:rsidRPr="00D30D13">
              <w:rPr>
                <w:rFonts w:ascii="仿宋" w:eastAsia="仿宋" w:hAnsi="仿宋" w:cs="仿宋" w:hint="eastAsia"/>
                <w:color w:val="000000"/>
                <w:kern w:val="0"/>
                <w:sz w:val="18"/>
                <w:szCs w:val="18"/>
                <w:lang w:bidi="ar"/>
              </w:rPr>
              <w:t>备注</w:t>
            </w:r>
          </w:p>
        </w:tc>
      </w:tr>
      <w:tr w:rsidR="003B6AB6" w:rsidRPr="00D30D13" w14:paraId="03163542" w14:textId="77777777" w:rsidTr="00A923C4">
        <w:trPr>
          <w:trHeight w:val="312"/>
        </w:trPr>
        <w:tc>
          <w:tcPr>
            <w:tcW w:w="1005" w:type="dxa"/>
            <w:vMerge/>
            <w:tcBorders>
              <w:top w:val="single" w:sz="4" w:space="0" w:color="000000"/>
              <w:left w:val="single" w:sz="4" w:space="0" w:color="000000"/>
              <w:bottom w:val="single" w:sz="4" w:space="0" w:color="000000"/>
              <w:right w:val="single" w:sz="4" w:space="0" w:color="000000"/>
            </w:tcBorders>
            <w:vAlign w:val="center"/>
          </w:tcPr>
          <w:p w14:paraId="6D61FEA4" w14:textId="77777777" w:rsidR="003B6AB6" w:rsidRPr="00D30D13" w:rsidRDefault="003B6AB6" w:rsidP="00A923C4">
            <w:pPr>
              <w:jc w:val="center"/>
              <w:rPr>
                <w:rFonts w:ascii="仿宋" w:eastAsia="仿宋" w:hAnsi="仿宋" w:cs="仿宋" w:hint="eastAsia"/>
                <w:color w:val="000000"/>
                <w:sz w:val="18"/>
                <w:szCs w:val="18"/>
              </w:rPr>
            </w:pPr>
          </w:p>
        </w:tc>
        <w:tc>
          <w:tcPr>
            <w:tcW w:w="1777" w:type="dxa"/>
            <w:vMerge/>
            <w:tcBorders>
              <w:top w:val="single" w:sz="4" w:space="0" w:color="000000"/>
              <w:left w:val="single" w:sz="4" w:space="0" w:color="000000"/>
              <w:bottom w:val="single" w:sz="4" w:space="0" w:color="000000"/>
              <w:right w:val="single" w:sz="4" w:space="0" w:color="000000"/>
            </w:tcBorders>
            <w:vAlign w:val="center"/>
          </w:tcPr>
          <w:p w14:paraId="6372D894" w14:textId="77777777" w:rsidR="003B6AB6" w:rsidRPr="00D30D13" w:rsidRDefault="003B6AB6" w:rsidP="00A923C4">
            <w:pPr>
              <w:jc w:val="center"/>
              <w:rPr>
                <w:rFonts w:ascii="仿宋" w:eastAsia="仿宋" w:hAnsi="仿宋" w:cs="仿宋" w:hint="eastAsia"/>
                <w:color w:val="000000"/>
                <w:sz w:val="18"/>
                <w:szCs w:val="18"/>
              </w:rPr>
            </w:pPr>
          </w:p>
        </w:tc>
        <w:tc>
          <w:tcPr>
            <w:tcW w:w="1439" w:type="dxa"/>
            <w:vMerge/>
            <w:tcBorders>
              <w:top w:val="single" w:sz="4" w:space="0" w:color="000000"/>
              <w:left w:val="single" w:sz="4" w:space="0" w:color="000000"/>
              <w:bottom w:val="single" w:sz="4" w:space="0" w:color="000000"/>
              <w:right w:val="single" w:sz="4" w:space="0" w:color="000000"/>
            </w:tcBorders>
            <w:vAlign w:val="center"/>
          </w:tcPr>
          <w:p w14:paraId="47EBA179" w14:textId="77777777" w:rsidR="003B6AB6" w:rsidRPr="00D30D13" w:rsidRDefault="003B6AB6" w:rsidP="00A923C4">
            <w:pPr>
              <w:jc w:val="center"/>
              <w:rPr>
                <w:rFonts w:ascii="仿宋" w:eastAsia="仿宋" w:hAnsi="仿宋" w:cs="仿宋" w:hint="eastAsia"/>
                <w:color w:val="000000"/>
                <w:sz w:val="18"/>
                <w:szCs w:val="18"/>
              </w:rPr>
            </w:pPr>
          </w:p>
        </w:tc>
        <w:tc>
          <w:tcPr>
            <w:tcW w:w="939" w:type="dxa"/>
            <w:vMerge/>
            <w:tcBorders>
              <w:top w:val="single" w:sz="4" w:space="0" w:color="000000"/>
              <w:left w:val="single" w:sz="4" w:space="0" w:color="000000"/>
              <w:bottom w:val="single" w:sz="4" w:space="0" w:color="000000"/>
              <w:right w:val="single" w:sz="4" w:space="0" w:color="000000"/>
            </w:tcBorders>
            <w:vAlign w:val="center"/>
          </w:tcPr>
          <w:p w14:paraId="359E7487" w14:textId="77777777" w:rsidR="003B6AB6" w:rsidRPr="00D30D13" w:rsidRDefault="003B6AB6" w:rsidP="00A923C4">
            <w:pPr>
              <w:jc w:val="center"/>
              <w:rPr>
                <w:rFonts w:ascii="仿宋" w:eastAsia="仿宋" w:hAnsi="仿宋" w:cs="仿宋" w:hint="eastAsia"/>
                <w:color w:val="000000"/>
                <w:sz w:val="18"/>
                <w:szCs w:val="18"/>
              </w:rPr>
            </w:pPr>
          </w:p>
        </w:tc>
        <w:tc>
          <w:tcPr>
            <w:tcW w:w="1215" w:type="dxa"/>
            <w:vMerge/>
            <w:tcBorders>
              <w:top w:val="single" w:sz="4" w:space="0" w:color="000000"/>
              <w:left w:val="single" w:sz="4" w:space="0" w:color="000000"/>
              <w:bottom w:val="single" w:sz="4" w:space="0" w:color="000000"/>
              <w:right w:val="single" w:sz="4" w:space="0" w:color="000000"/>
            </w:tcBorders>
            <w:vAlign w:val="center"/>
          </w:tcPr>
          <w:p w14:paraId="1AE92328" w14:textId="77777777" w:rsidR="003B6AB6" w:rsidRPr="00D30D13" w:rsidRDefault="003B6AB6" w:rsidP="00A923C4">
            <w:pPr>
              <w:jc w:val="center"/>
              <w:rPr>
                <w:rFonts w:ascii="仿宋" w:eastAsia="仿宋" w:hAnsi="仿宋" w:cs="仿宋" w:hint="eastAsia"/>
                <w:color w:val="000000"/>
                <w:sz w:val="18"/>
                <w:szCs w:val="18"/>
              </w:rPr>
            </w:pP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7CF66D46" w14:textId="77777777" w:rsidR="003B6AB6" w:rsidRPr="00D30D13" w:rsidRDefault="003B6AB6" w:rsidP="00A923C4">
            <w:pPr>
              <w:jc w:val="center"/>
              <w:rPr>
                <w:rFonts w:ascii="仿宋" w:eastAsia="仿宋" w:hAnsi="仿宋" w:cs="仿宋" w:hint="eastAsia"/>
                <w:color w:val="000000"/>
                <w:sz w:val="18"/>
                <w:szCs w:val="18"/>
              </w:rPr>
            </w:pPr>
          </w:p>
        </w:tc>
        <w:tc>
          <w:tcPr>
            <w:tcW w:w="1691" w:type="dxa"/>
            <w:vMerge/>
            <w:tcBorders>
              <w:top w:val="single" w:sz="4" w:space="0" w:color="000000"/>
              <w:left w:val="single" w:sz="4" w:space="0" w:color="000000"/>
              <w:bottom w:val="single" w:sz="4" w:space="0" w:color="000000"/>
              <w:right w:val="single" w:sz="4" w:space="0" w:color="000000"/>
            </w:tcBorders>
            <w:vAlign w:val="center"/>
          </w:tcPr>
          <w:p w14:paraId="14CB1C08" w14:textId="77777777" w:rsidR="003B6AB6" w:rsidRPr="00D30D13" w:rsidRDefault="003B6AB6" w:rsidP="00A923C4">
            <w:pPr>
              <w:jc w:val="center"/>
              <w:rPr>
                <w:rFonts w:ascii="仿宋" w:eastAsia="仿宋" w:hAnsi="仿宋" w:cs="仿宋" w:hint="eastAsia"/>
                <w:color w:val="000000"/>
                <w:sz w:val="18"/>
                <w:szCs w:val="18"/>
              </w:rPr>
            </w:pPr>
          </w:p>
        </w:tc>
        <w:tc>
          <w:tcPr>
            <w:tcW w:w="1775" w:type="dxa"/>
            <w:vMerge/>
            <w:tcBorders>
              <w:top w:val="single" w:sz="4" w:space="0" w:color="000000"/>
              <w:left w:val="single" w:sz="4" w:space="0" w:color="000000"/>
              <w:bottom w:val="single" w:sz="4" w:space="0" w:color="000000"/>
              <w:right w:val="single" w:sz="4" w:space="0" w:color="000000"/>
            </w:tcBorders>
            <w:vAlign w:val="center"/>
          </w:tcPr>
          <w:p w14:paraId="4EFF0D49" w14:textId="77777777" w:rsidR="003B6AB6" w:rsidRPr="00D30D13" w:rsidRDefault="003B6AB6" w:rsidP="00A923C4">
            <w:pPr>
              <w:jc w:val="center"/>
              <w:rPr>
                <w:rFonts w:ascii="仿宋" w:eastAsia="仿宋" w:hAnsi="仿宋" w:cs="仿宋" w:hint="eastAsia"/>
                <w:color w:val="000000"/>
                <w:sz w:val="18"/>
                <w:szCs w:val="18"/>
              </w:rPr>
            </w:pPr>
          </w:p>
        </w:tc>
        <w:tc>
          <w:tcPr>
            <w:tcW w:w="1836" w:type="dxa"/>
            <w:vMerge/>
            <w:tcBorders>
              <w:top w:val="single" w:sz="4" w:space="0" w:color="000000"/>
              <w:left w:val="single" w:sz="4" w:space="0" w:color="000000"/>
              <w:bottom w:val="single" w:sz="4" w:space="0" w:color="000000"/>
              <w:right w:val="single" w:sz="4" w:space="0" w:color="000000"/>
            </w:tcBorders>
            <w:vAlign w:val="center"/>
          </w:tcPr>
          <w:p w14:paraId="29AD9412" w14:textId="77777777" w:rsidR="003B6AB6" w:rsidRPr="00D30D13" w:rsidRDefault="003B6AB6" w:rsidP="00A923C4">
            <w:pPr>
              <w:jc w:val="center"/>
              <w:rPr>
                <w:rFonts w:ascii="仿宋" w:eastAsia="仿宋" w:hAnsi="仿宋" w:cs="仿宋" w:hint="eastAsia"/>
                <w:color w:val="000000"/>
                <w:sz w:val="18"/>
                <w:szCs w:val="18"/>
              </w:rPr>
            </w:pPr>
          </w:p>
        </w:tc>
      </w:tr>
      <w:tr w:rsidR="003B6AB6" w:rsidRPr="00D30D13" w14:paraId="3778DF8E" w14:textId="77777777" w:rsidTr="00A923C4">
        <w:trPr>
          <w:trHeight w:val="312"/>
        </w:trPr>
        <w:tc>
          <w:tcPr>
            <w:tcW w:w="1005" w:type="dxa"/>
            <w:vMerge/>
            <w:tcBorders>
              <w:top w:val="single" w:sz="4" w:space="0" w:color="000000"/>
              <w:left w:val="single" w:sz="4" w:space="0" w:color="000000"/>
              <w:bottom w:val="single" w:sz="4" w:space="0" w:color="000000"/>
              <w:right w:val="single" w:sz="4" w:space="0" w:color="000000"/>
            </w:tcBorders>
            <w:vAlign w:val="center"/>
          </w:tcPr>
          <w:p w14:paraId="0605D9BB" w14:textId="77777777" w:rsidR="003B6AB6" w:rsidRPr="00D30D13" w:rsidRDefault="003B6AB6" w:rsidP="00A923C4">
            <w:pPr>
              <w:jc w:val="center"/>
              <w:rPr>
                <w:rFonts w:ascii="仿宋" w:eastAsia="仿宋" w:hAnsi="仿宋" w:cs="仿宋" w:hint="eastAsia"/>
                <w:color w:val="000000"/>
                <w:sz w:val="18"/>
                <w:szCs w:val="18"/>
              </w:rPr>
            </w:pPr>
          </w:p>
        </w:tc>
        <w:tc>
          <w:tcPr>
            <w:tcW w:w="1777" w:type="dxa"/>
            <w:vMerge/>
            <w:tcBorders>
              <w:top w:val="single" w:sz="4" w:space="0" w:color="000000"/>
              <w:left w:val="single" w:sz="4" w:space="0" w:color="000000"/>
              <w:bottom w:val="single" w:sz="4" w:space="0" w:color="000000"/>
              <w:right w:val="single" w:sz="4" w:space="0" w:color="000000"/>
            </w:tcBorders>
            <w:vAlign w:val="center"/>
          </w:tcPr>
          <w:p w14:paraId="297E899E" w14:textId="77777777" w:rsidR="003B6AB6" w:rsidRPr="00D30D13" w:rsidRDefault="003B6AB6" w:rsidP="00A923C4">
            <w:pPr>
              <w:jc w:val="center"/>
              <w:rPr>
                <w:rFonts w:ascii="仿宋" w:eastAsia="仿宋" w:hAnsi="仿宋" w:cs="仿宋" w:hint="eastAsia"/>
                <w:color w:val="000000"/>
                <w:sz w:val="18"/>
                <w:szCs w:val="18"/>
              </w:rPr>
            </w:pPr>
          </w:p>
        </w:tc>
        <w:tc>
          <w:tcPr>
            <w:tcW w:w="1439" w:type="dxa"/>
            <w:vMerge/>
            <w:tcBorders>
              <w:top w:val="single" w:sz="4" w:space="0" w:color="000000"/>
              <w:left w:val="single" w:sz="4" w:space="0" w:color="000000"/>
              <w:bottom w:val="single" w:sz="4" w:space="0" w:color="000000"/>
              <w:right w:val="single" w:sz="4" w:space="0" w:color="000000"/>
            </w:tcBorders>
            <w:vAlign w:val="center"/>
          </w:tcPr>
          <w:p w14:paraId="76724315" w14:textId="77777777" w:rsidR="003B6AB6" w:rsidRPr="00D30D13" w:rsidRDefault="003B6AB6" w:rsidP="00A923C4">
            <w:pPr>
              <w:jc w:val="center"/>
              <w:rPr>
                <w:rFonts w:ascii="仿宋" w:eastAsia="仿宋" w:hAnsi="仿宋" w:cs="仿宋" w:hint="eastAsia"/>
                <w:color w:val="000000"/>
                <w:sz w:val="18"/>
                <w:szCs w:val="18"/>
              </w:rPr>
            </w:pPr>
          </w:p>
        </w:tc>
        <w:tc>
          <w:tcPr>
            <w:tcW w:w="939" w:type="dxa"/>
            <w:vMerge/>
            <w:tcBorders>
              <w:top w:val="single" w:sz="4" w:space="0" w:color="000000"/>
              <w:left w:val="single" w:sz="4" w:space="0" w:color="000000"/>
              <w:bottom w:val="single" w:sz="4" w:space="0" w:color="000000"/>
              <w:right w:val="single" w:sz="4" w:space="0" w:color="000000"/>
            </w:tcBorders>
            <w:vAlign w:val="center"/>
          </w:tcPr>
          <w:p w14:paraId="188485A3" w14:textId="77777777" w:rsidR="003B6AB6" w:rsidRPr="00D30D13" w:rsidRDefault="003B6AB6" w:rsidP="00A923C4">
            <w:pPr>
              <w:jc w:val="center"/>
              <w:rPr>
                <w:rFonts w:ascii="仿宋" w:eastAsia="仿宋" w:hAnsi="仿宋" w:cs="仿宋" w:hint="eastAsia"/>
                <w:color w:val="000000"/>
                <w:sz w:val="18"/>
                <w:szCs w:val="18"/>
              </w:rPr>
            </w:pPr>
          </w:p>
        </w:tc>
        <w:tc>
          <w:tcPr>
            <w:tcW w:w="1215" w:type="dxa"/>
            <w:vMerge/>
            <w:tcBorders>
              <w:top w:val="single" w:sz="4" w:space="0" w:color="000000"/>
              <w:left w:val="single" w:sz="4" w:space="0" w:color="000000"/>
              <w:bottom w:val="single" w:sz="4" w:space="0" w:color="000000"/>
              <w:right w:val="single" w:sz="4" w:space="0" w:color="000000"/>
            </w:tcBorders>
            <w:vAlign w:val="center"/>
          </w:tcPr>
          <w:p w14:paraId="2F0789F8" w14:textId="77777777" w:rsidR="003B6AB6" w:rsidRPr="00D30D13" w:rsidRDefault="003B6AB6" w:rsidP="00A923C4">
            <w:pPr>
              <w:jc w:val="center"/>
              <w:rPr>
                <w:rFonts w:ascii="仿宋" w:eastAsia="仿宋" w:hAnsi="仿宋" w:cs="仿宋" w:hint="eastAsia"/>
                <w:color w:val="000000"/>
                <w:sz w:val="18"/>
                <w:szCs w:val="18"/>
              </w:rPr>
            </w:pP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4F44BB12" w14:textId="77777777" w:rsidR="003B6AB6" w:rsidRPr="00D30D13" w:rsidRDefault="003B6AB6" w:rsidP="00A923C4">
            <w:pPr>
              <w:jc w:val="center"/>
              <w:rPr>
                <w:rFonts w:ascii="仿宋" w:eastAsia="仿宋" w:hAnsi="仿宋" w:cs="仿宋" w:hint="eastAsia"/>
                <w:color w:val="000000"/>
                <w:sz w:val="18"/>
                <w:szCs w:val="18"/>
              </w:rPr>
            </w:pPr>
          </w:p>
        </w:tc>
        <w:tc>
          <w:tcPr>
            <w:tcW w:w="1691" w:type="dxa"/>
            <w:vMerge/>
            <w:tcBorders>
              <w:top w:val="single" w:sz="4" w:space="0" w:color="000000"/>
              <w:left w:val="single" w:sz="4" w:space="0" w:color="000000"/>
              <w:bottom w:val="single" w:sz="4" w:space="0" w:color="000000"/>
              <w:right w:val="single" w:sz="4" w:space="0" w:color="000000"/>
            </w:tcBorders>
            <w:vAlign w:val="center"/>
          </w:tcPr>
          <w:p w14:paraId="1AC9826D" w14:textId="77777777" w:rsidR="003B6AB6" w:rsidRPr="00D30D13" w:rsidRDefault="003B6AB6" w:rsidP="00A923C4">
            <w:pPr>
              <w:jc w:val="center"/>
              <w:rPr>
                <w:rFonts w:ascii="仿宋" w:eastAsia="仿宋" w:hAnsi="仿宋" w:cs="仿宋" w:hint="eastAsia"/>
                <w:color w:val="000000"/>
                <w:sz w:val="18"/>
                <w:szCs w:val="18"/>
              </w:rPr>
            </w:pPr>
          </w:p>
        </w:tc>
        <w:tc>
          <w:tcPr>
            <w:tcW w:w="1775" w:type="dxa"/>
            <w:vMerge/>
            <w:tcBorders>
              <w:top w:val="single" w:sz="4" w:space="0" w:color="000000"/>
              <w:left w:val="single" w:sz="4" w:space="0" w:color="000000"/>
              <w:bottom w:val="single" w:sz="4" w:space="0" w:color="000000"/>
              <w:right w:val="single" w:sz="4" w:space="0" w:color="000000"/>
            </w:tcBorders>
            <w:vAlign w:val="center"/>
          </w:tcPr>
          <w:p w14:paraId="3F9D3DC1" w14:textId="77777777" w:rsidR="003B6AB6" w:rsidRPr="00D30D13" w:rsidRDefault="003B6AB6" w:rsidP="00A923C4">
            <w:pPr>
              <w:jc w:val="center"/>
              <w:rPr>
                <w:rFonts w:ascii="仿宋" w:eastAsia="仿宋" w:hAnsi="仿宋" w:cs="仿宋" w:hint="eastAsia"/>
                <w:color w:val="000000"/>
                <w:sz w:val="18"/>
                <w:szCs w:val="18"/>
              </w:rPr>
            </w:pPr>
          </w:p>
        </w:tc>
        <w:tc>
          <w:tcPr>
            <w:tcW w:w="1836" w:type="dxa"/>
            <w:vMerge/>
            <w:tcBorders>
              <w:top w:val="single" w:sz="4" w:space="0" w:color="000000"/>
              <w:left w:val="single" w:sz="4" w:space="0" w:color="000000"/>
              <w:bottom w:val="single" w:sz="4" w:space="0" w:color="000000"/>
              <w:right w:val="single" w:sz="4" w:space="0" w:color="000000"/>
            </w:tcBorders>
            <w:vAlign w:val="center"/>
          </w:tcPr>
          <w:p w14:paraId="0E56EAC2" w14:textId="77777777" w:rsidR="003B6AB6" w:rsidRPr="00D30D13" w:rsidRDefault="003B6AB6" w:rsidP="00A923C4">
            <w:pPr>
              <w:jc w:val="center"/>
              <w:rPr>
                <w:rFonts w:ascii="仿宋" w:eastAsia="仿宋" w:hAnsi="仿宋" w:cs="仿宋" w:hint="eastAsia"/>
                <w:color w:val="000000"/>
                <w:sz w:val="18"/>
                <w:szCs w:val="18"/>
              </w:rPr>
            </w:pPr>
          </w:p>
        </w:tc>
      </w:tr>
      <w:tr w:rsidR="003B6AB6" w:rsidRPr="00D30D13" w14:paraId="751970E1" w14:textId="77777777" w:rsidTr="00A923C4">
        <w:trPr>
          <w:trHeight w:val="23"/>
        </w:trPr>
        <w:tc>
          <w:tcPr>
            <w:tcW w:w="1005" w:type="dxa"/>
            <w:vMerge w:val="restart"/>
            <w:tcBorders>
              <w:top w:val="single" w:sz="4" w:space="0" w:color="000000"/>
              <w:left w:val="single" w:sz="4" w:space="0" w:color="000000"/>
              <w:right w:val="single" w:sz="4" w:space="0" w:color="000000"/>
            </w:tcBorders>
            <w:vAlign w:val="center"/>
          </w:tcPr>
          <w:p w14:paraId="33252493"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r w:rsidRPr="00D30D13">
              <w:rPr>
                <w:rFonts w:ascii="仿宋" w:eastAsia="仿宋" w:hAnsi="仿宋" w:cs="仿宋"/>
                <w:color w:val="000000"/>
                <w:sz w:val="18"/>
                <w:szCs w:val="18"/>
              </w:rPr>
              <w:t>DWS-01</w:t>
            </w:r>
          </w:p>
        </w:tc>
        <w:tc>
          <w:tcPr>
            <w:tcW w:w="1777" w:type="dxa"/>
            <w:tcBorders>
              <w:top w:val="single" w:sz="4" w:space="0" w:color="000000"/>
              <w:left w:val="single" w:sz="4" w:space="0" w:color="000000"/>
              <w:bottom w:val="single" w:sz="4" w:space="0" w:color="000000"/>
              <w:right w:val="single" w:sz="4" w:space="0" w:color="000000"/>
            </w:tcBorders>
            <w:vAlign w:val="center"/>
          </w:tcPr>
          <w:p w14:paraId="32F8FB03"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r w:rsidRPr="00D30D13">
              <w:rPr>
                <w:rFonts w:ascii="宋体" w:hAnsi="宋体" w:cs="宋体" w:hint="eastAsia"/>
                <w:color w:val="000000"/>
                <w:kern w:val="0"/>
                <w:sz w:val="16"/>
                <w:szCs w:val="16"/>
                <w:lang w:bidi="ar"/>
              </w:rPr>
              <w:t>密封刷</w:t>
            </w:r>
            <w:proofErr w:type="gramStart"/>
            <w:r w:rsidRPr="00D30D13">
              <w:rPr>
                <w:rFonts w:ascii="宋体" w:hAnsi="宋体" w:cs="宋体" w:hint="eastAsia"/>
                <w:color w:val="000000"/>
                <w:kern w:val="0"/>
                <w:sz w:val="16"/>
                <w:szCs w:val="16"/>
                <w:lang w:bidi="ar"/>
              </w:rPr>
              <w:t>一</w:t>
            </w:r>
            <w:proofErr w:type="gramEnd"/>
          </w:p>
        </w:tc>
        <w:tc>
          <w:tcPr>
            <w:tcW w:w="1439" w:type="dxa"/>
            <w:tcBorders>
              <w:top w:val="single" w:sz="4" w:space="0" w:color="000000"/>
              <w:left w:val="single" w:sz="4" w:space="0" w:color="000000"/>
              <w:bottom w:val="single" w:sz="4" w:space="0" w:color="000000"/>
              <w:right w:val="single" w:sz="4" w:space="0" w:color="000000"/>
            </w:tcBorders>
            <w:vAlign w:val="center"/>
          </w:tcPr>
          <w:p w14:paraId="14C2733D"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r w:rsidRPr="00D30D13">
              <w:rPr>
                <w:rFonts w:ascii="仿宋" w:eastAsia="仿宋" w:hAnsi="仿宋" w:cs="仿宋" w:hint="eastAsia"/>
                <w:color w:val="000000"/>
                <w:kern w:val="0"/>
                <w:sz w:val="18"/>
                <w:szCs w:val="18"/>
                <w:lang w:bidi="ar"/>
              </w:rPr>
              <w:t>按设计要求</w:t>
            </w:r>
          </w:p>
        </w:tc>
        <w:tc>
          <w:tcPr>
            <w:tcW w:w="939" w:type="dxa"/>
            <w:tcBorders>
              <w:top w:val="single" w:sz="4" w:space="0" w:color="000000"/>
              <w:left w:val="single" w:sz="4" w:space="0" w:color="000000"/>
              <w:bottom w:val="single" w:sz="4" w:space="0" w:color="000000"/>
              <w:right w:val="single" w:sz="4" w:space="0" w:color="000000"/>
            </w:tcBorders>
            <w:vAlign w:val="center"/>
          </w:tcPr>
          <w:p w14:paraId="02CBBA23"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r w:rsidRPr="00D30D13">
              <w:rPr>
                <w:rFonts w:ascii="宋体" w:hAnsi="宋体" w:cs="宋体" w:hint="eastAsia"/>
                <w:color w:val="000000"/>
                <w:kern w:val="0"/>
                <w:sz w:val="16"/>
                <w:szCs w:val="16"/>
                <w:lang w:bidi="ar"/>
              </w:rPr>
              <w:t>件</w:t>
            </w:r>
          </w:p>
        </w:tc>
        <w:tc>
          <w:tcPr>
            <w:tcW w:w="1215" w:type="dxa"/>
            <w:tcBorders>
              <w:top w:val="single" w:sz="4" w:space="0" w:color="000000"/>
              <w:left w:val="single" w:sz="4" w:space="0" w:color="000000"/>
              <w:bottom w:val="single" w:sz="4" w:space="0" w:color="000000"/>
              <w:right w:val="single" w:sz="4" w:space="0" w:color="000000"/>
            </w:tcBorders>
            <w:vAlign w:val="center"/>
          </w:tcPr>
          <w:p w14:paraId="5CB0956C"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r w:rsidRPr="00D30D13">
              <w:rPr>
                <w:rFonts w:ascii="宋体" w:hAnsi="宋体" w:cs="宋体" w:hint="eastAsia"/>
                <w:color w:val="000000"/>
                <w:kern w:val="0"/>
                <w:sz w:val="16"/>
                <w:szCs w:val="16"/>
                <w:lang w:bidi="ar"/>
              </w:rPr>
              <w:t xml:space="preserve">820.00 </w:t>
            </w:r>
          </w:p>
        </w:tc>
        <w:tc>
          <w:tcPr>
            <w:tcW w:w="1353" w:type="dxa"/>
            <w:tcBorders>
              <w:top w:val="single" w:sz="4" w:space="0" w:color="000000"/>
              <w:left w:val="single" w:sz="4" w:space="0" w:color="000000"/>
              <w:bottom w:val="single" w:sz="4" w:space="0" w:color="000000"/>
              <w:right w:val="single" w:sz="4" w:space="0" w:color="000000"/>
            </w:tcBorders>
            <w:vAlign w:val="center"/>
          </w:tcPr>
          <w:p w14:paraId="7D613FBA"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r w:rsidRPr="00D30D13">
              <w:rPr>
                <w:rFonts w:ascii="仿宋" w:eastAsia="仿宋" w:hAnsi="仿宋" w:cs="仿宋" w:hint="eastAsia"/>
                <w:color w:val="000000"/>
                <w:kern w:val="0"/>
                <w:sz w:val="18"/>
                <w:szCs w:val="18"/>
                <w:lang w:bidi="ar"/>
              </w:rPr>
              <w:t>杭州</w:t>
            </w:r>
          </w:p>
        </w:tc>
        <w:tc>
          <w:tcPr>
            <w:tcW w:w="1691" w:type="dxa"/>
            <w:vMerge w:val="restart"/>
            <w:tcBorders>
              <w:top w:val="single" w:sz="4" w:space="0" w:color="000000"/>
              <w:left w:val="single" w:sz="4" w:space="0" w:color="000000"/>
              <w:right w:val="single" w:sz="4" w:space="0" w:color="000000"/>
            </w:tcBorders>
            <w:vAlign w:val="center"/>
          </w:tcPr>
          <w:p w14:paraId="16D6BE34"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r w:rsidRPr="00D30D13">
              <w:rPr>
                <w:rFonts w:ascii="仿宋" w:eastAsia="仿宋" w:hAnsi="仿宋" w:cs="仿宋" w:hint="eastAsia"/>
                <w:color w:val="000000"/>
                <w:kern w:val="0"/>
                <w:sz w:val="18"/>
                <w:szCs w:val="18"/>
                <w:lang w:bidi="ar"/>
              </w:rPr>
              <w:t>2025年9月-工程结束</w:t>
            </w:r>
          </w:p>
        </w:tc>
        <w:tc>
          <w:tcPr>
            <w:tcW w:w="1775" w:type="dxa"/>
            <w:vMerge w:val="restart"/>
            <w:tcBorders>
              <w:top w:val="single" w:sz="4" w:space="0" w:color="000000"/>
              <w:left w:val="single" w:sz="4" w:space="0" w:color="000000"/>
              <w:right w:val="single" w:sz="4" w:space="0" w:color="000000"/>
            </w:tcBorders>
            <w:vAlign w:val="center"/>
          </w:tcPr>
          <w:p w14:paraId="474B9FA4"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r w:rsidRPr="00D30D13">
              <w:rPr>
                <w:rFonts w:ascii="仿宋" w:eastAsia="仿宋" w:hAnsi="仿宋" w:cs="仿宋" w:hint="eastAsia"/>
                <w:color w:val="000000"/>
                <w:kern w:val="0"/>
                <w:sz w:val="18"/>
                <w:szCs w:val="18"/>
                <w:lang w:bidi="ar"/>
              </w:rPr>
              <w:t>10000</w:t>
            </w:r>
          </w:p>
        </w:tc>
        <w:tc>
          <w:tcPr>
            <w:tcW w:w="1836" w:type="dxa"/>
            <w:vMerge w:val="restart"/>
            <w:tcBorders>
              <w:top w:val="single" w:sz="4" w:space="0" w:color="000000"/>
              <w:left w:val="single" w:sz="4" w:space="0" w:color="000000"/>
              <w:right w:val="single" w:sz="4" w:space="0" w:color="000000"/>
            </w:tcBorders>
            <w:vAlign w:val="center"/>
          </w:tcPr>
          <w:p w14:paraId="3B382CBF" w14:textId="77777777" w:rsidR="003B6AB6" w:rsidRPr="00D30D13" w:rsidRDefault="003B6AB6" w:rsidP="00A923C4">
            <w:pPr>
              <w:jc w:val="center"/>
              <w:rPr>
                <w:rFonts w:ascii="仿宋" w:eastAsia="仿宋" w:hAnsi="仿宋" w:cs="仿宋" w:hint="eastAsia"/>
                <w:color w:val="000000"/>
                <w:sz w:val="18"/>
                <w:szCs w:val="18"/>
              </w:rPr>
            </w:pPr>
            <w:r w:rsidRPr="00D30D13">
              <w:rPr>
                <w:rFonts w:ascii="仿宋" w:eastAsia="仿宋" w:hAnsi="仿宋" w:cs="仿宋" w:hint="eastAsia"/>
                <w:color w:val="000000"/>
                <w:sz w:val="18"/>
                <w:szCs w:val="18"/>
              </w:rPr>
              <w:t>装备689#、690#、793#、837#</w:t>
            </w:r>
          </w:p>
        </w:tc>
      </w:tr>
      <w:tr w:rsidR="003B6AB6" w:rsidRPr="00D30D13" w14:paraId="0837F032" w14:textId="77777777" w:rsidTr="00A923C4">
        <w:trPr>
          <w:trHeight w:val="23"/>
        </w:trPr>
        <w:tc>
          <w:tcPr>
            <w:tcW w:w="1005" w:type="dxa"/>
            <w:vMerge/>
            <w:tcBorders>
              <w:left w:val="single" w:sz="4" w:space="0" w:color="000000"/>
              <w:right w:val="single" w:sz="4" w:space="0" w:color="000000"/>
            </w:tcBorders>
            <w:vAlign w:val="center"/>
          </w:tcPr>
          <w:p w14:paraId="6C0C4B3E"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p>
        </w:tc>
        <w:tc>
          <w:tcPr>
            <w:tcW w:w="1777" w:type="dxa"/>
            <w:tcBorders>
              <w:top w:val="single" w:sz="4" w:space="0" w:color="000000"/>
              <w:left w:val="single" w:sz="4" w:space="0" w:color="000000"/>
              <w:bottom w:val="single" w:sz="4" w:space="0" w:color="000000"/>
              <w:right w:val="single" w:sz="4" w:space="0" w:color="000000"/>
            </w:tcBorders>
            <w:vAlign w:val="center"/>
          </w:tcPr>
          <w:p w14:paraId="2EAF6BC1"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proofErr w:type="gramStart"/>
            <w:r w:rsidRPr="00D30D13">
              <w:rPr>
                <w:rFonts w:ascii="宋体" w:hAnsi="宋体" w:cs="宋体" w:hint="eastAsia"/>
                <w:color w:val="000000"/>
                <w:kern w:val="0"/>
                <w:sz w:val="16"/>
                <w:szCs w:val="16"/>
                <w:lang w:bidi="ar"/>
              </w:rPr>
              <w:t>密封刷二</w:t>
            </w:r>
            <w:proofErr w:type="gramEnd"/>
          </w:p>
        </w:tc>
        <w:tc>
          <w:tcPr>
            <w:tcW w:w="1439" w:type="dxa"/>
            <w:tcBorders>
              <w:top w:val="single" w:sz="4" w:space="0" w:color="000000"/>
              <w:left w:val="single" w:sz="4" w:space="0" w:color="000000"/>
              <w:bottom w:val="single" w:sz="4" w:space="0" w:color="000000"/>
              <w:right w:val="single" w:sz="4" w:space="0" w:color="000000"/>
            </w:tcBorders>
            <w:vAlign w:val="center"/>
          </w:tcPr>
          <w:p w14:paraId="1AC5AA0D"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r w:rsidRPr="00D30D13">
              <w:rPr>
                <w:rFonts w:ascii="仿宋" w:eastAsia="仿宋" w:hAnsi="仿宋" w:cs="仿宋" w:hint="eastAsia"/>
                <w:color w:val="000000"/>
                <w:kern w:val="0"/>
                <w:sz w:val="18"/>
                <w:szCs w:val="18"/>
                <w:lang w:bidi="ar"/>
              </w:rPr>
              <w:t>按设计要求</w:t>
            </w:r>
          </w:p>
        </w:tc>
        <w:tc>
          <w:tcPr>
            <w:tcW w:w="939" w:type="dxa"/>
            <w:tcBorders>
              <w:top w:val="single" w:sz="4" w:space="0" w:color="000000"/>
              <w:left w:val="single" w:sz="4" w:space="0" w:color="000000"/>
              <w:bottom w:val="single" w:sz="4" w:space="0" w:color="000000"/>
              <w:right w:val="single" w:sz="4" w:space="0" w:color="000000"/>
            </w:tcBorders>
            <w:vAlign w:val="center"/>
          </w:tcPr>
          <w:p w14:paraId="2C196D85"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r w:rsidRPr="00D30D13">
              <w:rPr>
                <w:rFonts w:ascii="宋体" w:hAnsi="宋体" w:cs="宋体" w:hint="eastAsia"/>
                <w:color w:val="000000"/>
                <w:kern w:val="0"/>
                <w:sz w:val="16"/>
                <w:szCs w:val="16"/>
                <w:lang w:bidi="ar"/>
              </w:rPr>
              <w:t>件</w:t>
            </w:r>
          </w:p>
        </w:tc>
        <w:tc>
          <w:tcPr>
            <w:tcW w:w="1215" w:type="dxa"/>
            <w:tcBorders>
              <w:top w:val="single" w:sz="4" w:space="0" w:color="000000"/>
              <w:left w:val="single" w:sz="4" w:space="0" w:color="000000"/>
              <w:bottom w:val="single" w:sz="4" w:space="0" w:color="000000"/>
              <w:right w:val="single" w:sz="4" w:space="0" w:color="000000"/>
            </w:tcBorders>
            <w:vAlign w:val="center"/>
          </w:tcPr>
          <w:p w14:paraId="668B5504"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r w:rsidRPr="00D30D13">
              <w:rPr>
                <w:rFonts w:ascii="宋体" w:hAnsi="宋体" w:cs="宋体" w:hint="eastAsia"/>
                <w:color w:val="000000"/>
                <w:kern w:val="0"/>
                <w:sz w:val="16"/>
                <w:szCs w:val="16"/>
                <w:lang w:bidi="ar"/>
              </w:rPr>
              <w:t xml:space="preserve">412.00 </w:t>
            </w:r>
          </w:p>
        </w:tc>
        <w:tc>
          <w:tcPr>
            <w:tcW w:w="1353" w:type="dxa"/>
            <w:tcBorders>
              <w:top w:val="single" w:sz="4" w:space="0" w:color="000000"/>
              <w:left w:val="single" w:sz="4" w:space="0" w:color="000000"/>
              <w:bottom w:val="single" w:sz="4" w:space="0" w:color="000000"/>
              <w:right w:val="single" w:sz="4" w:space="0" w:color="000000"/>
            </w:tcBorders>
            <w:vAlign w:val="center"/>
          </w:tcPr>
          <w:p w14:paraId="0A496228"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r w:rsidRPr="00D30D13">
              <w:rPr>
                <w:rFonts w:ascii="仿宋" w:eastAsia="仿宋" w:hAnsi="仿宋" w:cs="仿宋" w:hint="eastAsia"/>
                <w:color w:val="000000"/>
                <w:kern w:val="0"/>
                <w:sz w:val="18"/>
                <w:szCs w:val="18"/>
                <w:lang w:bidi="ar"/>
              </w:rPr>
              <w:t>杭州</w:t>
            </w:r>
          </w:p>
        </w:tc>
        <w:tc>
          <w:tcPr>
            <w:tcW w:w="1691" w:type="dxa"/>
            <w:vMerge/>
            <w:tcBorders>
              <w:left w:val="single" w:sz="4" w:space="0" w:color="000000"/>
              <w:right w:val="single" w:sz="4" w:space="0" w:color="000000"/>
            </w:tcBorders>
            <w:vAlign w:val="center"/>
          </w:tcPr>
          <w:p w14:paraId="3C475AFE"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p>
        </w:tc>
        <w:tc>
          <w:tcPr>
            <w:tcW w:w="1775" w:type="dxa"/>
            <w:vMerge/>
            <w:tcBorders>
              <w:left w:val="single" w:sz="4" w:space="0" w:color="000000"/>
              <w:right w:val="single" w:sz="4" w:space="0" w:color="000000"/>
            </w:tcBorders>
            <w:vAlign w:val="center"/>
          </w:tcPr>
          <w:p w14:paraId="187AA089"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p>
        </w:tc>
        <w:tc>
          <w:tcPr>
            <w:tcW w:w="1836" w:type="dxa"/>
            <w:vMerge/>
            <w:tcBorders>
              <w:left w:val="single" w:sz="4" w:space="0" w:color="000000"/>
              <w:right w:val="single" w:sz="4" w:space="0" w:color="000000"/>
            </w:tcBorders>
            <w:vAlign w:val="center"/>
          </w:tcPr>
          <w:p w14:paraId="336D6E94" w14:textId="77777777" w:rsidR="003B6AB6" w:rsidRPr="00D30D13" w:rsidRDefault="003B6AB6" w:rsidP="00A923C4">
            <w:pPr>
              <w:jc w:val="center"/>
              <w:rPr>
                <w:rFonts w:ascii="仿宋" w:eastAsia="仿宋" w:hAnsi="仿宋" w:cs="仿宋" w:hint="eastAsia"/>
                <w:color w:val="000000"/>
                <w:sz w:val="18"/>
                <w:szCs w:val="18"/>
              </w:rPr>
            </w:pPr>
          </w:p>
        </w:tc>
      </w:tr>
      <w:tr w:rsidR="003B6AB6" w:rsidRPr="00D30D13" w14:paraId="5975344F" w14:textId="77777777" w:rsidTr="00A923C4">
        <w:trPr>
          <w:trHeight w:val="23"/>
        </w:trPr>
        <w:tc>
          <w:tcPr>
            <w:tcW w:w="1005" w:type="dxa"/>
            <w:vMerge/>
            <w:tcBorders>
              <w:left w:val="single" w:sz="4" w:space="0" w:color="000000"/>
              <w:right w:val="single" w:sz="4" w:space="0" w:color="000000"/>
            </w:tcBorders>
            <w:vAlign w:val="center"/>
          </w:tcPr>
          <w:p w14:paraId="65066C21"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p>
        </w:tc>
        <w:tc>
          <w:tcPr>
            <w:tcW w:w="1777" w:type="dxa"/>
            <w:tcBorders>
              <w:top w:val="single" w:sz="4" w:space="0" w:color="000000"/>
              <w:left w:val="single" w:sz="4" w:space="0" w:color="000000"/>
              <w:bottom w:val="single" w:sz="4" w:space="0" w:color="000000"/>
              <w:right w:val="single" w:sz="4" w:space="0" w:color="000000"/>
            </w:tcBorders>
            <w:vAlign w:val="center"/>
          </w:tcPr>
          <w:p w14:paraId="426F1025"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r w:rsidRPr="00D30D13">
              <w:rPr>
                <w:rFonts w:ascii="宋体" w:hAnsi="宋体" w:cs="宋体" w:hint="eastAsia"/>
                <w:color w:val="000000"/>
                <w:kern w:val="0"/>
                <w:sz w:val="16"/>
                <w:szCs w:val="16"/>
                <w:lang w:bidi="ar"/>
              </w:rPr>
              <w:t>止</w:t>
            </w:r>
            <w:proofErr w:type="gramStart"/>
            <w:r w:rsidRPr="00D30D13">
              <w:rPr>
                <w:rFonts w:ascii="宋体" w:hAnsi="宋体" w:cs="宋体" w:hint="eastAsia"/>
                <w:color w:val="000000"/>
                <w:kern w:val="0"/>
                <w:sz w:val="16"/>
                <w:szCs w:val="16"/>
                <w:lang w:bidi="ar"/>
              </w:rPr>
              <w:t>浆系统</w:t>
            </w:r>
            <w:proofErr w:type="gramEnd"/>
          </w:p>
        </w:tc>
        <w:tc>
          <w:tcPr>
            <w:tcW w:w="1439" w:type="dxa"/>
            <w:tcBorders>
              <w:top w:val="single" w:sz="4" w:space="0" w:color="000000"/>
              <w:left w:val="single" w:sz="4" w:space="0" w:color="000000"/>
              <w:bottom w:val="single" w:sz="4" w:space="0" w:color="000000"/>
              <w:right w:val="single" w:sz="4" w:space="0" w:color="000000"/>
            </w:tcBorders>
            <w:vAlign w:val="center"/>
          </w:tcPr>
          <w:p w14:paraId="39CB3355"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r w:rsidRPr="00D30D13">
              <w:rPr>
                <w:rFonts w:ascii="仿宋" w:eastAsia="仿宋" w:hAnsi="仿宋" w:cs="仿宋" w:hint="eastAsia"/>
                <w:color w:val="000000"/>
                <w:kern w:val="0"/>
                <w:sz w:val="18"/>
                <w:szCs w:val="18"/>
                <w:lang w:bidi="ar"/>
              </w:rPr>
              <w:t>按设计要求</w:t>
            </w:r>
          </w:p>
        </w:tc>
        <w:tc>
          <w:tcPr>
            <w:tcW w:w="939" w:type="dxa"/>
            <w:tcBorders>
              <w:top w:val="single" w:sz="4" w:space="0" w:color="000000"/>
              <w:left w:val="single" w:sz="4" w:space="0" w:color="000000"/>
              <w:bottom w:val="single" w:sz="4" w:space="0" w:color="000000"/>
              <w:right w:val="single" w:sz="4" w:space="0" w:color="000000"/>
            </w:tcBorders>
            <w:vAlign w:val="center"/>
          </w:tcPr>
          <w:p w14:paraId="437D2031"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r w:rsidRPr="00D30D13">
              <w:rPr>
                <w:rFonts w:ascii="宋体" w:hAnsi="宋体" w:cs="宋体" w:hint="eastAsia"/>
                <w:color w:val="000000"/>
                <w:kern w:val="0"/>
                <w:sz w:val="16"/>
                <w:szCs w:val="16"/>
                <w:lang w:bidi="ar"/>
              </w:rPr>
              <w:t>套</w:t>
            </w:r>
          </w:p>
        </w:tc>
        <w:tc>
          <w:tcPr>
            <w:tcW w:w="1215" w:type="dxa"/>
            <w:tcBorders>
              <w:top w:val="single" w:sz="4" w:space="0" w:color="000000"/>
              <w:left w:val="single" w:sz="4" w:space="0" w:color="000000"/>
              <w:bottom w:val="single" w:sz="4" w:space="0" w:color="000000"/>
              <w:right w:val="single" w:sz="4" w:space="0" w:color="000000"/>
            </w:tcBorders>
            <w:vAlign w:val="center"/>
          </w:tcPr>
          <w:p w14:paraId="3248C940"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r w:rsidRPr="00D30D13">
              <w:rPr>
                <w:rFonts w:ascii="宋体" w:hAnsi="宋体" w:cs="宋体" w:hint="eastAsia"/>
                <w:color w:val="000000"/>
                <w:kern w:val="0"/>
                <w:sz w:val="16"/>
                <w:szCs w:val="16"/>
                <w:lang w:bidi="ar"/>
              </w:rPr>
              <w:t>4</w:t>
            </w:r>
          </w:p>
        </w:tc>
        <w:tc>
          <w:tcPr>
            <w:tcW w:w="1353" w:type="dxa"/>
            <w:tcBorders>
              <w:top w:val="single" w:sz="4" w:space="0" w:color="000000"/>
              <w:left w:val="single" w:sz="4" w:space="0" w:color="000000"/>
              <w:bottom w:val="single" w:sz="4" w:space="0" w:color="000000"/>
              <w:right w:val="single" w:sz="4" w:space="0" w:color="000000"/>
            </w:tcBorders>
            <w:vAlign w:val="center"/>
          </w:tcPr>
          <w:p w14:paraId="2D5D60BC"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r w:rsidRPr="00D30D13">
              <w:rPr>
                <w:rFonts w:ascii="仿宋" w:eastAsia="仿宋" w:hAnsi="仿宋" w:cs="仿宋" w:hint="eastAsia"/>
                <w:color w:val="000000"/>
                <w:kern w:val="0"/>
                <w:sz w:val="18"/>
                <w:szCs w:val="18"/>
                <w:lang w:bidi="ar"/>
              </w:rPr>
              <w:t>杭州</w:t>
            </w:r>
          </w:p>
        </w:tc>
        <w:tc>
          <w:tcPr>
            <w:tcW w:w="1691" w:type="dxa"/>
            <w:vMerge/>
            <w:tcBorders>
              <w:left w:val="single" w:sz="4" w:space="0" w:color="000000"/>
              <w:right w:val="single" w:sz="4" w:space="0" w:color="000000"/>
            </w:tcBorders>
            <w:vAlign w:val="center"/>
          </w:tcPr>
          <w:p w14:paraId="7254E6E2"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p>
        </w:tc>
        <w:tc>
          <w:tcPr>
            <w:tcW w:w="1775" w:type="dxa"/>
            <w:vMerge/>
            <w:tcBorders>
              <w:left w:val="single" w:sz="4" w:space="0" w:color="000000"/>
              <w:right w:val="single" w:sz="4" w:space="0" w:color="000000"/>
            </w:tcBorders>
            <w:vAlign w:val="center"/>
          </w:tcPr>
          <w:p w14:paraId="3E2A5D18"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p>
        </w:tc>
        <w:tc>
          <w:tcPr>
            <w:tcW w:w="1836" w:type="dxa"/>
            <w:vMerge/>
            <w:tcBorders>
              <w:left w:val="single" w:sz="4" w:space="0" w:color="000000"/>
              <w:bottom w:val="single" w:sz="4" w:space="0" w:color="auto"/>
              <w:right w:val="single" w:sz="4" w:space="0" w:color="000000"/>
            </w:tcBorders>
            <w:vAlign w:val="center"/>
          </w:tcPr>
          <w:p w14:paraId="7A423842" w14:textId="77777777" w:rsidR="003B6AB6" w:rsidRPr="00D30D13" w:rsidRDefault="003B6AB6" w:rsidP="00A923C4">
            <w:pPr>
              <w:jc w:val="center"/>
              <w:rPr>
                <w:rFonts w:ascii="仿宋" w:eastAsia="仿宋" w:hAnsi="仿宋" w:cs="仿宋" w:hint="eastAsia"/>
                <w:color w:val="000000"/>
                <w:sz w:val="18"/>
                <w:szCs w:val="18"/>
              </w:rPr>
            </w:pPr>
          </w:p>
        </w:tc>
      </w:tr>
      <w:tr w:rsidR="003B6AB6" w:rsidRPr="00D30D13" w14:paraId="7660D8AA" w14:textId="77777777" w:rsidTr="00A923C4">
        <w:trPr>
          <w:trHeight w:val="90"/>
        </w:trPr>
        <w:tc>
          <w:tcPr>
            <w:tcW w:w="1005" w:type="dxa"/>
            <w:vMerge/>
            <w:tcBorders>
              <w:left w:val="single" w:sz="4" w:space="0" w:color="000000"/>
              <w:right w:val="single" w:sz="4" w:space="0" w:color="000000"/>
            </w:tcBorders>
            <w:vAlign w:val="center"/>
          </w:tcPr>
          <w:p w14:paraId="0064B01E"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p>
        </w:tc>
        <w:tc>
          <w:tcPr>
            <w:tcW w:w="1777" w:type="dxa"/>
            <w:tcBorders>
              <w:top w:val="single" w:sz="4" w:space="0" w:color="000000"/>
              <w:left w:val="single" w:sz="4" w:space="0" w:color="000000"/>
              <w:bottom w:val="single" w:sz="4" w:space="0" w:color="000000"/>
              <w:right w:val="single" w:sz="4" w:space="0" w:color="000000"/>
            </w:tcBorders>
            <w:vAlign w:val="center"/>
          </w:tcPr>
          <w:p w14:paraId="31C51437"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proofErr w:type="gramStart"/>
            <w:r w:rsidRPr="00D30D13">
              <w:rPr>
                <w:rFonts w:ascii="宋体" w:hAnsi="宋体" w:cs="宋体" w:hint="eastAsia"/>
                <w:color w:val="000000"/>
                <w:kern w:val="0"/>
                <w:sz w:val="16"/>
                <w:szCs w:val="16"/>
                <w:lang w:bidi="ar"/>
              </w:rPr>
              <w:t>盾尾刷</w:t>
            </w:r>
            <w:proofErr w:type="gramEnd"/>
          </w:p>
        </w:tc>
        <w:tc>
          <w:tcPr>
            <w:tcW w:w="1439" w:type="dxa"/>
            <w:tcBorders>
              <w:top w:val="single" w:sz="4" w:space="0" w:color="000000"/>
              <w:left w:val="single" w:sz="4" w:space="0" w:color="000000"/>
              <w:bottom w:val="single" w:sz="4" w:space="0" w:color="000000"/>
              <w:right w:val="single" w:sz="4" w:space="0" w:color="000000"/>
            </w:tcBorders>
            <w:vAlign w:val="center"/>
          </w:tcPr>
          <w:p w14:paraId="70A546FD"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r w:rsidRPr="00D30D13">
              <w:rPr>
                <w:rFonts w:ascii="仿宋" w:eastAsia="仿宋" w:hAnsi="仿宋" w:cs="仿宋" w:hint="eastAsia"/>
                <w:color w:val="000000"/>
                <w:kern w:val="0"/>
                <w:sz w:val="18"/>
                <w:szCs w:val="18"/>
                <w:lang w:bidi="ar"/>
              </w:rPr>
              <w:t>按设计要求</w:t>
            </w:r>
          </w:p>
        </w:tc>
        <w:tc>
          <w:tcPr>
            <w:tcW w:w="939" w:type="dxa"/>
            <w:tcBorders>
              <w:top w:val="single" w:sz="4" w:space="0" w:color="000000"/>
              <w:left w:val="single" w:sz="4" w:space="0" w:color="000000"/>
              <w:bottom w:val="single" w:sz="4" w:space="0" w:color="000000"/>
              <w:right w:val="single" w:sz="4" w:space="0" w:color="000000"/>
            </w:tcBorders>
            <w:vAlign w:val="center"/>
          </w:tcPr>
          <w:p w14:paraId="0FA14B4E"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r w:rsidRPr="00D30D13">
              <w:rPr>
                <w:rFonts w:ascii="宋体" w:hAnsi="宋体" w:cs="宋体" w:hint="eastAsia"/>
                <w:color w:val="000000"/>
                <w:kern w:val="0"/>
                <w:sz w:val="16"/>
                <w:szCs w:val="16"/>
                <w:lang w:bidi="ar"/>
              </w:rPr>
              <w:t>块</w:t>
            </w:r>
          </w:p>
        </w:tc>
        <w:tc>
          <w:tcPr>
            <w:tcW w:w="1215" w:type="dxa"/>
            <w:tcBorders>
              <w:top w:val="single" w:sz="4" w:space="0" w:color="000000"/>
              <w:left w:val="single" w:sz="4" w:space="0" w:color="000000"/>
              <w:bottom w:val="single" w:sz="4" w:space="0" w:color="000000"/>
              <w:right w:val="single" w:sz="4" w:space="0" w:color="000000"/>
            </w:tcBorders>
            <w:vAlign w:val="center"/>
          </w:tcPr>
          <w:p w14:paraId="39D29853"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r w:rsidRPr="00D30D13">
              <w:rPr>
                <w:rFonts w:ascii="宋体" w:hAnsi="宋体" w:cs="宋体" w:hint="eastAsia"/>
                <w:color w:val="000000"/>
                <w:kern w:val="0"/>
                <w:sz w:val="16"/>
                <w:szCs w:val="16"/>
                <w:lang w:bidi="ar"/>
              </w:rPr>
              <w:t>870</w:t>
            </w:r>
          </w:p>
        </w:tc>
        <w:tc>
          <w:tcPr>
            <w:tcW w:w="1353" w:type="dxa"/>
            <w:tcBorders>
              <w:top w:val="single" w:sz="4" w:space="0" w:color="000000"/>
              <w:left w:val="single" w:sz="4" w:space="0" w:color="000000"/>
              <w:bottom w:val="single" w:sz="4" w:space="0" w:color="000000"/>
              <w:right w:val="single" w:sz="4" w:space="0" w:color="000000"/>
            </w:tcBorders>
            <w:vAlign w:val="center"/>
          </w:tcPr>
          <w:p w14:paraId="5F2A6957"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r w:rsidRPr="00D30D13">
              <w:rPr>
                <w:rFonts w:ascii="仿宋" w:eastAsia="仿宋" w:hAnsi="仿宋" w:cs="仿宋" w:hint="eastAsia"/>
                <w:color w:val="000000"/>
                <w:kern w:val="0"/>
                <w:sz w:val="18"/>
                <w:szCs w:val="18"/>
                <w:lang w:bidi="ar"/>
              </w:rPr>
              <w:t>湖州</w:t>
            </w:r>
          </w:p>
        </w:tc>
        <w:tc>
          <w:tcPr>
            <w:tcW w:w="1691" w:type="dxa"/>
            <w:vMerge/>
            <w:tcBorders>
              <w:left w:val="single" w:sz="4" w:space="0" w:color="000000"/>
              <w:right w:val="single" w:sz="4" w:space="0" w:color="000000"/>
            </w:tcBorders>
            <w:vAlign w:val="center"/>
          </w:tcPr>
          <w:p w14:paraId="7918097E"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p>
        </w:tc>
        <w:tc>
          <w:tcPr>
            <w:tcW w:w="1775" w:type="dxa"/>
            <w:vMerge/>
            <w:tcBorders>
              <w:left w:val="single" w:sz="4" w:space="0" w:color="000000"/>
              <w:right w:val="single" w:sz="4" w:space="0" w:color="auto"/>
            </w:tcBorders>
            <w:vAlign w:val="center"/>
          </w:tcPr>
          <w:p w14:paraId="2A310D47"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p>
        </w:tc>
        <w:tc>
          <w:tcPr>
            <w:tcW w:w="1836" w:type="dxa"/>
            <w:vMerge w:val="restart"/>
            <w:tcBorders>
              <w:top w:val="single" w:sz="4" w:space="0" w:color="auto"/>
              <w:left w:val="single" w:sz="4" w:space="0" w:color="auto"/>
              <w:bottom w:val="single" w:sz="4" w:space="0" w:color="auto"/>
              <w:right w:val="single" w:sz="4" w:space="0" w:color="auto"/>
            </w:tcBorders>
            <w:noWrap/>
            <w:vAlign w:val="center"/>
          </w:tcPr>
          <w:p w14:paraId="36D722DA" w14:textId="77777777" w:rsidR="003B6AB6" w:rsidRPr="00D30D13" w:rsidRDefault="003B6AB6" w:rsidP="00A923C4">
            <w:pPr>
              <w:jc w:val="center"/>
              <w:rPr>
                <w:rFonts w:ascii="宋体" w:hAnsi="宋体" w:cs="宋体" w:hint="eastAsia"/>
                <w:color w:val="000000"/>
                <w:sz w:val="22"/>
                <w:szCs w:val="22"/>
              </w:rPr>
            </w:pPr>
            <w:r w:rsidRPr="00D30D13">
              <w:rPr>
                <w:rFonts w:ascii="仿宋" w:eastAsia="仿宋" w:hAnsi="仿宋" w:cs="仿宋" w:hint="eastAsia"/>
                <w:color w:val="000000"/>
                <w:sz w:val="18"/>
                <w:szCs w:val="18"/>
              </w:rPr>
              <w:t>铁建513#</w:t>
            </w:r>
          </w:p>
        </w:tc>
      </w:tr>
      <w:tr w:rsidR="003B6AB6" w:rsidRPr="00D30D13" w14:paraId="19CC55CE" w14:textId="77777777" w:rsidTr="00A923C4">
        <w:trPr>
          <w:trHeight w:val="90"/>
        </w:trPr>
        <w:tc>
          <w:tcPr>
            <w:tcW w:w="1005" w:type="dxa"/>
            <w:vMerge/>
            <w:tcBorders>
              <w:left w:val="single" w:sz="4" w:space="0" w:color="000000"/>
              <w:right w:val="single" w:sz="4" w:space="0" w:color="000000"/>
            </w:tcBorders>
            <w:vAlign w:val="center"/>
          </w:tcPr>
          <w:p w14:paraId="7C64D8EE"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p>
        </w:tc>
        <w:tc>
          <w:tcPr>
            <w:tcW w:w="1777" w:type="dxa"/>
            <w:tcBorders>
              <w:top w:val="single" w:sz="4" w:space="0" w:color="000000"/>
              <w:left w:val="single" w:sz="4" w:space="0" w:color="000000"/>
              <w:bottom w:val="single" w:sz="4" w:space="0" w:color="000000"/>
              <w:right w:val="single" w:sz="4" w:space="0" w:color="000000"/>
            </w:tcBorders>
            <w:vAlign w:val="center"/>
          </w:tcPr>
          <w:p w14:paraId="43E3274F"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proofErr w:type="gramStart"/>
            <w:r w:rsidRPr="00D30D13">
              <w:rPr>
                <w:rFonts w:ascii="宋体" w:hAnsi="宋体" w:cs="宋体" w:hint="eastAsia"/>
                <w:color w:val="000000"/>
                <w:kern w:val="0"/>
                <w:sz w:val="16"/>
                <w:szCs w:val="16"/>
                <w:lang w:bidi="ar"/>
              </w:rPr>
              <w:t>盾尾刷</w:t>
            </w:r>
            <w:proofErr w:type="gramEnd"/>
          </w:p>
        </w:tc>
        <w:tc>
          <w:tcPr>
            <w:tcW w:w="1439" w:type="dxa"/>
            <w:tcBorders>
              <w:top w:val="single" w:sz="4" w:space="0" w:color="000000"/>
              <w:left w:val="single" w:sz="4" w:space="0" w:color="000000"/>
              <w:bottom w:val="single" w:sz="4" w:space="0" w:color="000000"/>
              <w:right w:val="single" w:sz="4" w:space="0" w:color="000000"/>
            </w:tcBorders>
            <w:vAlign w:val="center"/>
          </w:tcPr>
          <w:p w14:paraId="7C67DD7C"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仿宋" w:eastAsia="仿宋" w:hAnsi="仿宋" w:cs="仿宋" w:hint="eastAsia"/>
                <w:color w:val="000000"/>
                <w:kern w:val="0"/>
                <w:sz w:val="18"/>
                <w:szCs w:val="18"/>
                <w:lang w:bidi="ar"/>
              </w:rPr>
              <w:t>按设计要求</w:t>
            </w:r>
          </w:p>
        </w:tc>
        <w:tc>
          <w:tcPr>
            <w:tcW w:w="939" w:type="dxa"/>
            <w:tcBorders>
              <w:top w:val="single" w:sz="4" w:space="0" w:color="000000"/>
              <w:left w:val="single" w:sz="4" w:space="0" w:color="000000"/>
              <w:bottom w:val="single" w:sz="4" w:space="0" w:color="000000"/>
              <w:right w:val="single" w:sz="4" w:space="0" w:color="000000"/>
            </w:tcBorders>
            <w:vAlign w:val="center"/>
          </w:tcPr>
          <w:p w14:paraId="37A8CB71"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宋体" w:hAnsi="宋体" w:cs="宋体" w:hint="eastAsia"/>
                <w:color w:val="000000"/>
                <w:kern w:val="0"/>
                <w:sz w:val="16"/>
                <w:szCs w:val="16"/>
                <w:lang w:bidi="ar"/>
              </w:rPr>
              <w:t>块</w:t>
            </w:r>
          </w:p>
        </w:tc>
        <w:tc>
          <w:tcPr>
            <w:tcW w:w="1215" w:type="dxa"/>
            <w:tcBorders>
              <w:top w:val="single" w:sz="4" w:space="0" w:color="000000"/>
              <w:left w:val="single" w:sz="4" w:space="0" w:color="000000"/>
              <w:bottom w:val="single" w:sz="4" w:space="0" w:color="000000"/>
              <w:right w:val="single" w:sz="4" w:space="0" w:color="000000"/>
            </w:tcBorders>
            <w:vAlign w:val="center"/>
          </w:tcPr>
          <w:p w14:paraId="61918F62"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宋体" w:hAnsi="宋体" w:cs="宋体" w:hint="eastAsia"/>
                <w:color w:val="000000"/>
                <w:kern w:val="0"/>
                <w:sz w:val="16"/>
                <w:szCs w:val="16"/>
                <w:lang w:bidi="ar"/>
              </w:rPr>
              <w:t>70</w:t>
            </w:r>
          </w:p>
        </w:tc>
        <w:tc>
          <w:tcPr>
            <w:tcW w:w="1353" w:type="dxa"/>
            <w:tcBorders>
              <w:top w:val="single" w:sz="4" w:space="0" w:color="000000"/>
              <w:left w:val="single" w:sz="4" w:space="0" w:color="000000"/>
              <w:bottom w:val="single" w:sz="4" w:space="0" w:color="000000"/>
              <w:right w:val="single" w:sz="4" w:space="0" w:color="000000"/>
            </w:tcBorders>
            <w:vAlign w:val="center"/>
          </w:tcPr>
          <w:p w14:paraId="28367A92"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仿宋" w:eastAsia="仿宋" w:hAnsi="仿宋" w:cs="仿宋" w:hint="eastAsia"/>
                <w:color w:val="000000"/>
                <w:kern w:val="0"/>
                <w:sz w:val="18"/>
                <w:szCs w:val="18"/>
                <w:lang w:bidi="ar"/>
              </w:rPr>
              <w:t>湖州</w:t>
            </w:r>
          </w:p>
        </w:tc>
        <w:tc>
          <w:tcPr>
            <w:tcW w:w="1691" w:type="dxa"/>
            <w:vMerge/>
            <w:tcBorders>
              <w:left w:val="single" w:sz="4" w:space="0" w:color="000000"/>
              <w:right w:val="single" w:sz="4" w:space="0" w:color="000000"/>
            </w:tcBorders>
            <w:vAlign w:val="center"/>
          </w:tcPr>
          <w:p w14:paraId="4D08EFF5"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p>
        </w:tc>
        <w:tc>
          <w:tcPr>
            <w:tcW w:w="1775" w:type="dxa"/>
            <w:vMerge/>
            <w:tcBorders>
              <w:left w:val="single" w:sz="4" w:space="0" w:color="000000"/>
              <w:right w:val="single" w:sz="4" w:space="0" w:color="auto"/>
            </w:tcBorders>
            <w:vAlign w:val="center"/>
          </w:tcPr>
          <w:p w14:paraId="6AEA5754"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p>
        </w:tc>
        <w:tc>
          <w:tcPr>
            <w:tcW w:w="1836" w:type="dxa"/>
            <w:vMerge/>
            <w:tcBorders>
              <w:left w:val="single" w:sz="4" w:space="0" w:color="auto"/>
              <w:right w:val="single" w:sz="4" w:space="0" w:color="auto"/>
            </w:tcBorders>
            <w:noWrap/>
            <w:vAlign w:val="center"/>
          </w:tcPr>
          <w:p w14:paraId="3B251CBD" w14:textId="77777777" w:rsidR="003B6AB6" w:rsidRPr="00D30D13" w:rsidRDefault="003B6AB6" w:rsidP="00A923C4">
            <w:pPr>
              <w:jc w:val="center"/>
              <w:rPr>
                <w:rFonts w:ascii="仿宋" w:eastAsia="仿宋" w:hAnsi="仿宋" w:cs="仿宋" w:hint="eastAsia"/>
                <w:color w:val="000000"/>
                <w:sz w:val="18"/>
                <w:szCs w:val="18"/>
              </w:rPr>
            </w:pPr>
          </w:p>
        </w:tc>
      </w:tr>
      <w:tr w:rsidR="003B6AB6" w:rsidRPr="00D30D13" w14:paraId="3AA2D619" w14:textId="77777777" w:rsidTr="00A923C4">
        <w:trPr>
          <w:trHeight w:val="23"/>
        </w:trPr>
        <w:tc>
          <w:tcPr>
            <w:tcW w:w="1005" w:type="dxa"/>
            <w:vMerge/>
            <w:tcBorders>
              <w:left w:val="single" w:sz="4" w:space="0" w:color="000000"/>
              <w:right w:val="single" w:sz="4" w:space="0" w:color="000000"/>
            </w:tcBorders>
            <w:vAlign w:val="center"/>
          </w:tcPr>
          <w:p w14:paraId="4F047CD4"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p>
        </w:tc>
        <w:tc>
          <w:tcPr>
            <w:tcW w:w="1777" w:type="dxa"/>
            <w:tcBorders>
              <w:top w:val="single" w:sz="4" w:space="0" w:color="000000"/>
              <w:left w:val="single" w:sz="4" w:space="0" w:color="000000"/>
              <w:bottom w:val="single" w:sz="4" w:space="0" w:color="000000"/>
              <w:right w:val="single" w:sz="4" w:space="0" w:color="000000"/>
            </w:tcBorders>
            <w:vAlign w:val="center"/>
          </w:tcPr>
          <w:p w14:paraId="7A35A54F"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proofErr w:type="gramStart"/>
            <w:r w:rsidRPr="00D30D13">
              <w:rPr>
                <w:rFonts w:ascii="宋体" w:hAnsi="宋体" w:cs="宋体" w:hint="eastAsia"/>
                <w:color w:val="000000"/>
                <w:kern w:val="0"/>
                <w:sz w:val="16"/>
                <w:szCs w:val="16"/>
                <w:lang w:bidi="ar"/>
              </w:rPr>
              <w:t>盾尾刷</w:t>
            </w:r>
            <w:proofErr w:type="gramEnd"/>
          </w:p>
        </w:tc>
        <w:tc>
          <w:tcPr>
            <w:tcW w:w="1439" w:type="dxa"/>
            <w:tcBorders>
              <w:top w:val="single" w:sz="4" w:space="0" w:color="000000"/>
              <w:left w:val="single" w:sz="4" w:space="0" w:color="000000"/>
              <w:bottom w:val="single" w:sz="4" w:space="0" w:color="000000"/>
              <w:right w:val="single" w:sz="4" w:space="0" w:color="000000"/>
            </w:tcBorders>
            <w:vAlign w:val="center"/>
          </w:tcPr>
          <w:p w14:paraId="7713AECC"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仿宋" w:eastAsia="仿宋" w:hAnsi="仿宋" w:cs="仿宋" w:hint="eastAsia"/>
                <w:color w:val="000000"/>
                <w:kern w:val="0"/>
                <w:sz w:val="18"/>
                <w:szCs w:val="18"/>
                <w:lang w:bidi="ar"/>
              </w:rPr>
              <w:t>按设计要求</w:t>
            </w:r>
          </w:p>
        </w:tc>
        <w:tc>
          <w:tcPr>
            <w:tcW w:w="939" w:type="dxa"/>
            <w:tcBorders>
              <w:top w:val="single" w:sz="4" w:space="0" w:color="000000"/>
              <w:left w:val="single" w:sz="4" w:space="0" w:color="000000"/>
              <w:bottom w:val="single" w:sz="4" w:space="0" w:color="000000"/>
              <w:right w:val="single" w:sz="4" w:space="0" w:color="000000"/>
            </w:tcBorders>
            <w:vAlign w:val="center"/>
          </w:tcPr>
          <w:p w14:paraId="4925C5EA"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宋体" w:hAnsi="宋体" w:cs="宋体" w:hint="eastAsia"/>
                <w:color w:val="000000"/>
                <w:kern w:val="0"/>
                <w:sz w:val="16"/>
                <w:szCs w:val="16"/>
                <w:lang w:bidi="ar"/>
              </w:rPr>
              <w:t>块</w:t>
            </w:r>
          </w:p>
        </w:tc>
        <w:tc>
          <w:tcPr>
            <w:tcW w:w="1215" w:type="dxa"/>
            <w:tcBorders>
              <w:top w:val="single" w:sz="4" w:space="0" w:color="000000"/>
              <w:left w:val="single" w:sz="4" w:space="0" w:color="000000"/>
              <w:bottom w:val="single" w:sz="4" w:space="0" w:color="000000"/>
              <w:right w:val="single" w:sz="4" w:space="0" w:color="000000"/>
            </w:tcBorders>
            <w:vAlign w:val="center"/>
          </w:tcPr>
          <w:p w14:paraId="49267AF3"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宋体" w:hAnsi="宋体" w:cs="宋体" w:hint="eastAsia"/>
                <w:color w:val="000000"/>
                <w:kern w:val="0"/>
                <w:sz w:val="16"/>
                <w:szCs w:val="16"/>
                <w:lang w:bidi="ar"/>
              </w:rPr>
              <w:t>230</w:t>
            </w:r>
          </w:p>
        </w:tc>
        <w:tc>
          <w:tcPr>
            <w:tcW w:w="1353" w:type="dxa"/>
            <w:tcBorders>
              <w:top w:val="single" w:sz="4" w:space="0" w:color="000000"/>
              <w:left w:val="single" w:sz="4" w:space="0" w:color="000000"/>
              <w:bottom w:val="single" w:sz="4" w:space="0" w:color="000000"/>
              <w:right w:val="single" w:sz="4" w:space="0" w:color="000000"/>
            </w:tcBorders>
            <w:vAlign w:val="center"/>
          </w:tcPr>
          <w:p w14:paraId="6447870E"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仿宋" w:eastAsia="仿宋" w:hAnsi="仿宋" w:cs="仿宋" w:hint="eastAsia"/>
                <w:color w:val="000000"/>
                <w:kern w:val="0"/>
                <w:sz w:val="18"/>
                <w:szCs w:val="18"/>
                <w:lang w:bidi="ar"/>
              </w:rPr>
              <w:t>湖州</w:t>
            </w:r>
          </w:p>
        </w:tc>
        <w:tc>
          <w:tcPr>
            <w:tcW w:w="1691" w:type="dxa"/>
            <w:vMerge/>
            <w:tcBorders>
              <w:left w:val="single" w:sz="4" w:space="0" w:color="000000"/>
              <w:right w:val="single" w:sz="4" w:space="0" w:color="000000"/>
            </w:tcBorders>
            <w:vAlign w:val="center"/>
          </w:tcPr>
          <w:p w14:paraId="27150891"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p>
        </w:tc>
        <w:tc>
          <w:tcPr>
            <w:tcW w:w="1775" w:type="dxa"/>
            <w:vMerge/>
            <w:tcBorders>
              <w:left w:val="single" w:sz="4" w:space="0" w:color="000000"/>
              <w:right w:val="single" w:sz="4" w:space="0" w:color="auto"/>
            </w:tcBorders>
            <w:vAlign w:val="center"/>
          </w:tcPr>
          <w:p w14:paraId="6CF66C67"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p>
        </w:tc>
        <w:tc>
          <w:tcPr>
            <w:tcW w:w="1836" w:type="dxa"/>
            <w:vMerge/>
            <w:tcBorders>
              <w:top w:val="single" w:sz="4" w:space="0" w:color="auto"/>
              <w:left w:val="single" w:sz="4" w:space="0" w:color="auto"/>
              <w:bottom w:val="single" w:sz="4" w:space="0" w:color="auto"/>
              <w:right w:val="single" w:sz="4" w:space="0" w:color="auto"/>
            </w:tcBorders>
            <w:noWrap/>
            <w:vAlign w:val="center"/>
          </w:tcPr>
          <w:p w14:paraId="44A9A16E" w14:textId="77777777" w:rsidR="003B6AB6" w:rsidRPr="00D30D13" w:rsidRDefault="003B6AB6" w:rsidP="00A923C4">
            <w:pPr>
              <w:jc w:val="center"/>
              <w:rPr>
                <w:rFonts w:ascii="宋体" w:hAnsi="宋体" w:cs="宋体" w:hint="eastAsia"/>
                <w:color w:val="000000"/>
                <w:sz w:val="22"/>
                <w:szCs w:val="22"/>
              </w:rPr>
            </w:pPr>
          </w:p>
        </w:tc>
      </w:tr>
      <w:tr w:rsidR="003B6AB6" w:rsidRPr="00D30D13" w14:paraId="6C5BF477" w14:textId="77777777" w:rsidTr="00A923C4">
        <w:trPr>
          <w:trHeight w:val="23"/>
        </w:trPr>
        <w:tc>
          <w:tcPr>
            <w:tcW w:w="1005" w:type="dxa"/>
            <w:vMerge/>
            <w:tcBorders>
              <w:left w:val="single" w:sz="4" w:space="0" w:color="000000"/>
              <w:bottom w:val="single" w:sz="4" w:space="0" w:color="auto"/>
              <w:right w:val="single" w:sz="4" w:space="0" w:color="000000"/>
            </w:tcBorders>
            <w:vAlign w:val="center"/>
          </w:tcPr>
          <w:p w14:paraId="13FC4E75"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p>
        </w:tc>
        <w:tc>
          <w:tcPr>
            <w:tcW w:w="1777" w:type="dxa"/>
            <w:tcBorders>
              <w:top w:val="single" w:sz="4" w:space="0" w:color="000000"/>
              <w:left w:val="single" w:sz="4" w:space="0" w:color="000000"/>
              <w:bottom w:val="single" w:sz="4" w:space="0" w:color="000000"/>
              <w:right w:val="single" w:sz="4" w:space="0" w:color="000000"/>
            </w:tcBorders>
            <w:vAlign w:val="center"/>
          </w:tcPr>
          <w:p w14:paraId="515A9C05"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proofErr w:type="gramStart"/>
            <w:r w:rsidRPr="00D30D13">
              <w:rPr>
                <w:rFonts w:ascii="宋体" w:hAnsi="宋体" w:cs="宋体" w:hint="eastAsia"/>
                <w:color w:val="000000"/>
                <w:kern w:val="0"/>
                <w:sz w:val="16"/>
                <w:szCs w:val="16"/>
                <w:lang w:bidi="ar"/>
              </w:rPr>
              <w:t>止</w:t>
            </w:r>
            <w:proofErr w:type="gramEnd"/>
            <w:r w:rsidRPr="00D30D13">
              <w:rPr>
                <w:rFonts w:ascii="宋体" w:hAnsi="宋体" w:cs="宋体" w:hint="eastAsia"/>
                <w:color w:val="000000"/>
                <w:kern w:val="0"/>
                <w:sz w:val="16"/>
                <w:szCs w:val="16"/>
                <w:lang w:bidi="ar"/>
              </w:rPr>
              <w:t>浆板</w:t>
            </w:r>
          </w:p>
        </w:tc>
        <w:tc>
          <w:tcPr>
            <w:tcW w:w="1439" w:type="dxa"/>
            <w:tcBorders>
              <w:top w:val="single" w:sz="4" w:space="0" w:color="000000"/>
              <w:left w:val="single" w:sz="4" w:space="0" w:color="000000"/>
              <w:bottom w:val="single" w:sz="4" w:space="0" w:color="000000"/>
              <w:right w:val="single" w:sz="4" w:space="0" w:color="000000"/>
            </w:tcBorders>
            <w:vAlign w:val="center"/>
          </w:tcPr>
          <w:p w14:paraId="1C204A87"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仿宋" w:eastAsia="仿宋" w:hAnsi="仿宋" w:cs="仿宋" w:hint="eastAsia"/>
                <w:color w:val="000000"/>
                <w:kern w:val="0"/>
                <w:sz w:val="18"/>
                <w:szCs w:val="18"/>
                <w:lang w:bidi="ar"/>
              </w:rPr>
              <w:t>按设计要求</w:t>
            </w:r>
          </w:p>
        </w:tc>
        <w:tc>
          <w:tcPr>
            <w:tcW w:w="939" w:type="dxa"/>
            <w:tcBorders>
              <w:top w:val="single" w:sz="4" w:space="0" w:color="000000"/>
              <w:left w:val="single" w:sz="4" w:space="0" w:color="000000"/>
              <w:bottom w:val="single" w:sz="4" w:space="0" w:color="000000"/>
              <w:right w:val="single" w:sz="4" w:space="0" w:color="000000"/>
            </w:tcBorders>
            <w:vAlign w:val="center"/>
          </w:tcPr>
          <w:p w14:paraId="1DD7E74D"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宋体" w:hAnsi="宋体" w:cs="宋体" w:hint="eastAsia"/>
                <w:color w:val="000000"/>
                <w:kern w:val="0"/>
                <w:sz w:val="16"/>
                <w:szCs w:val="16"/>
                <w:lang w:bidi="ar"/>
              </w:rPr>
              <w:t>块</w:t>
            </w:r>
          </w:p>
        </w:tc>
        <w:tc>
          <w:tcPr>
            <w:tcW w:w="1215" w:type="dxa"/>
            <w:tcBorders>
              <w:top w:val="single" w:sz="4" w:space="0" w:color="000000"/>
              <w:left w:val="single" w:sz="4" w:space="0" w:color="000000"/>
              <w:bottom w:val="single" w:sz="4" w:space="0" w:color="000000"/>
              <w:right w:val="single" w:sz="4" w:space="0" w:color="000000"/>
            </w:tcBorders>
            <w:vAlign w:val="center"/>
          </w:tcPr>
          <w:p w14:paraId="7ED128AB"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宋体" w:hAnsi="宋体" w:cs="宋体" w:hint="eastAsia"/>
                <w:color w:val="000000"/>
                <w:kern w:val="0"/>
                <w:sz w:val="16"/>
                <w:szCs w:val="16"/>
                <w:lang w:bidi="ar"/>
              </w:rPr>
              <w:t>12</w:t>
            </w:r>
          </w:p>
        </w:tc>
        <w:tc>
          <w:tcPr>
            <w:tcW w:w="1353" w:type="dxa"/>
            <w:tcBorders>
              <w:top w:val="single" w:sz="4" w:space="0" w:color="000000"/>
              <w:left w:val="single" w:sz="4" w:space="0" w:color="000000"/>
              <w:bottom w:val="single" w:sz="4" w:space="0" w:color="000000"/>
              <w:right w:val="single" w:sz="4" w:space="0" w:color="000000"/>
            </w:tcBorders>
            <w:vAlign w:val="center"/>
          </w:tcPr>
          <w:p w14:paraId="39123510"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仿宋" w:eastAsia="仿宋" w:hAnsi="仿宋" w:cs="仿宋" w:hint="eastAsia"/>
                <w:color w:val="000000"/>
                <w:kern w:val="0"/>
                <w:sz w:val="18"/>
                <w:szCs w:val="18"/>
                <w:lang w:bidi="ar"/>
              </w:rPr>
              <w:t>湖州</w:t>
            </w:r>
          </w:p>
        </w:tc>
        <w:tc>
          <w:tcPr>
            <w:tcW w:w="1691" w:type="dxa"/>
            <w:vMerge/>
            <w:tcBorders>
              <w:left w:val="single" w:sz="4" w:space="0" w:color="000000"/>
              <w:bottom w:val="single" w:sz="4" w:space="0" w:color="auto"/>
              <w:right w:val="single" w:sz="4" w:space="0" w:color="000000"/>
            </w:tcBorders>
            <w:vAlign w:val="center"/>
          </w:tcPr>
          <w:p w14:paraId="0A8A73EB"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p>
        </w:tc>
        <w:tc>
          <w:tcPr>
            <w:tcW w:w="1775" w:type="dxa"/>
            <w:vMerge/>
            <w:tcBorders>
              <w:left w:val="single" w:sz="4" w:space="0" w:color="000000"/>
              <w:bottom w:val="single" w:sz="4" w:space="0" w:color="auto"/>
              <w:right w:val="single" w:sz="4" w:space="0" w:color="auto"/>
            </w:tcBorders>
            <w:vAlign w:val="center"/>
          </w:tcPr>
          <w:p w14:paraId="7C8DAE52"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p>
        </w:tc>
        <w:tc>
          <w:tcPr>
            <w:tcW w:w="1836" w:type="dxa"/>
            <w:vMerge/>
            <w:tcBorders>
              <w:top w:val="single" w:sz="4" w:space="0" w:color="auto"/>
              <w:left w:val="single" w:sz="4" w:space="0" w:color="auto"/>
              <w:bottom w:val="single" w:sz="4" w:space="0" w:color="auto"/>
              <w:right w:val="single" w:sz="4" w:space="0" w:color="auto"/>
            </w:tcBorders>
            <w:noWrap/>
            <w:vAlign w:val="center"/>
          </w:tcPr>
          <w:p w14:paraId="62658995" w14:textId="77777777" w:rsidR="003B6AB6" w:rsidRPr="00D30D13" w:rsidRDefault="003B6AB6" w:rsidP="00A923C4">
            <w:pPr>
              <w:jc w:val="center"/>
              <w:rPr>
                <w:rFonts w:ascii="宋体" w:hAnsi="宋体" w:cs="宋体" w:hint="eastAsia"/>
                <w:color w:val="000000"/>
                <w:sz w:val="22"/>
                <w:szCs w:val="22"/>
              </w:rPr>
            </w:pPr>
          </w:p>
        </w:tc>
      </w:tr>
      <w:tr w:rsidR="003B6AB6" w:rsidRPr="00D30D13" w14:paraId="7EB40F2B" w14:textId="77777777" w:rsidTr="00A923C4">
        <w:trPr>
          <w:trHeight w:val="90"/>
        </w:trPr>
        <w:tc>
          <w:tcPr>
            <w:tcW w:w="1005" w:type="dxa"/>
            <w:vMerge w:val="restart"/>
            <w:tcBorders>
              <w:top w:val="single" w:sz="4" w:space="0" w:color="auto"/>
              <w:left w:val="single" w:sz="4" w:space="0" w:color="auto"/>
              <w:right w:val="single" w:sz="4" w:space="0" w:color="auto"/>
            </w:tcBorders>
            <w:vAlign w:val="center"/>
          </w:tcPr>
          <w:p w14:paraId="1EBE632E"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r w:rsidRPr="00D30D13">
              <w:rPr>
                <w:rFonts w:ascii="仿宋" w:eastAsia="仿宋" w:hAnsi="仿宋" w:cs="仿宋"/>
                <w:color w:val="000000"/>
                <w:sz w:val="18"/>
                <w:szCs w:val="18"/>
              </w:rPr>
              <w:t>YZ-01</w:t>
            </w:r>
          </w:p>
        </w:tc>
        <w:tc>
          <w:tcPr>
            <w:tcW w:w="1777" w:type="dxa"/>
            <w:tcBorders>
              <w:top w:val="single" w:sz="4" w:space="0" w:color="000000"/>
              <w:left w:val="single" w:sz="4" w:space="0" w:color="auto"/>
              <w:bottom w:val="single" w:sz="4" w:space="0" w:color="000000"/>
              <w:right w:val="single" w:sz="4" w:space="0" w:color="000000"/>
            </w:tcBorders>
            <w:vAlign w:val="center"/>
          </w:tcPr>
          <w:p w14:paraId="08EFAF8F"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proofErr w:type="gramStart"/>
            <w:r w:rsidRPr="00D30D13">
              <w:rPr>
                <w:rFonts w:ascii="宋体" w:hAnsi="宋体" w:cs="宋体" w:hint="eastAsia"/>
                <w:color w:val="000000"/>
                <w:kern w:val="0"/>
                <w:sz w:val="16"/>
                <w:szCs w:val="16"/>
                <w:lang w:bidi="ar"/>
              </w:rPr>
              <w:t>盾尾油脂</w:t>
            </w:r>
            <w:proofErr w:type="gramEnd"/>
            <w:r w:rsidRPr="00D30D13">
              <w:rPr>
                <w:rFonts w:ascii="宋体" w:hAnsi="宋体" w:cs="宋体" w:hint="eastAsia"/>
                <w:color w:val="000000"/>
                <w:kern w:val="0"/>
                <w:sz w:val="16"/>
                <w:szCs w:val="16"/>
                <w:lang w:bidi="ar"/>
              </w:rPr>
              <w:br/>
              <w:t>（</w:t>
            </w:r>
            <w:proofErr w:type="gramStart"/>
            <w:r w:rsidRPr="00D30D13">
              <w:rPr>
                <w:rFonts w:ascii="宋体" w:hAnsi="宋体" w:cs="宋体" w:hint="eastAsia"/>
                <w:color w:val="000000"/>
                <w:kern w:val="0"/>
                <w:sz w:val="16"/>
                <w:szCs w:val="16"/>
                <w:lang w:bidi="ar"/>
              </w:rPr>
              <w:t>含手涂</w:t>
            </w:r>
            <w:proofErr w:type="gramEnd"/>
            <w:r w:rsidRPr="00D30D13">
              <w:rPr>
                <w:rFonts w:ascii="宋体" w:hAnsi="宋体" w:cs="宋体" w:hint="eastAsia"/>
                <w:color w:val="000000"/>
                <w:kern w:val="0"/>
                <w:sz w:val="16"/>
                <w:szCs w:val="16"/>
                <w:lang w:bidi="ar"/>
              </w:rPr>
              <w:t>型）</w:t>
            </w:r>
          </w:p>
        </w:tc>
        <w:tc>
          <w:tcPr>
            <w:tcW w:w="1439" w:type="dxa"/>
            <w:tcBorders>
              <w:top w:val="single" w:sz="4" w:space="0" w:color="000000"/>
              <w:left w:val="single" w:sz="4" w:space="0" w:color="000000"/>
              <w:bottom w:val="single" w:sz="4" w:space="0" w:color="000000"/>
              <w:right w:val="single" w:sz="4" w:space="0" w:color="000000"/>
            </w:tcBorders>
            <w:vAlign w:val="center"/>
          </w:tcPr>
          <w:p w14:paraId="6E2EBE3D"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仿宋" w:eastAsia="仿宋" w:hAnsi="仿宋" w:cs="仿宋" w:hint="eastAsia"/>
                <w:color w:val="000000"/>
                <w:kern w:val="0"/>
                <w:sz w:val="18"/>
                <w:szCs w:val="18"/>
                <w:lang w:bidi="ar"/>
              </w:rPr>
              <w:t>按设计要求</w:t>
            </w:r>
          </w:p>
        </w:tc>
        <w:tc>
          <w:tcPr>
            <w:tcW w:w="939" w:type="dxa"/>
            <w:tcBorders>
              <w:top w:val="single" w:sz="4" w:space="0" w:color="000000"/>
              <w:left w:val="single" w:sz="4" w:space="0" w:color="000000"/>
              <w:bottom w:val="single" w:sz="4" w:space="0" w:color="000000"/>
              <w:right w:val="single" w:sz="4" w:space="0" w:color="000000"/>
            </w:tcBorders>
            <w:vAlign w:val="center"/>
          </w:tcPr>
          <w:p w14:paraId="12451A55"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宋体" w:hAnsi="宋体" w:cs="宋体" w:hint="eastAsia"/>
                <w:color w:val="000000"/>
                <w:kern w:val="0"/>
                <w:sz w:val="16"/>
                <w:szCs w:val="16"/>
                <w:lang w:bidi="ar"/>
              </w:rPr>
              <w:t>吨</w:t>
            </w:r>
          </w:p>
        </w:tc>
        <w:tc>
          <w:tcPr>
            <w:tcW w:w="1215" w:type="dxa"/>
            <w:tcBorders>
              <w:top w:val="single" w:sz="4" w:space="0" w:color="000000"/>
              <w:left w:val="single" w:sz="4" w:space="0" w:color="000000"/>
              <w:bottom w:val="single" w:sz="4" w:space="0" w:color="000000"/>
              <w:right w:val="single" w:sz="4" w:space="0" w:color="000000"/>
            </w:tcBorders>
            <w:vAlign w:val="center"/>
          </w:tcPr>
          <w:p w14:paraId="000FDF36"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宋体" w:hAnsi="宋体" w:cs="宋体" w:hint="eastAsia"/>
                <w:color w:val="000000"/>
                <w:kern w:val="0"/>
                <w:sz w:val="16"/>
                <w:szCs w:val="16"/>
                <w:lang w:bidi="ar"/>
              </w:rPr>
              <w:t>355</w:t>
            </w:r>
          </w:p>
        </w:tc>
        <w:tc>
          <w:tcPr>
            <w:tcW w:w="1353" w:type="dxa"/>
            <w:tcBorders>
              <w:top w:val="single" w:sz="4" w:space="0" w:color="000000"/>
              <w:left w:val="single" w:sz="4" w:space="0" w:color="000000"/>
              <w:bottom w:val="single" w:sz="4" w:space="0" w:color="000000"/>
              <w:right w:val="single" w:sz="4" w:space="0" w:color="auto"/>
            </w:tcBorders>
            <w:vAlign w:val="center"/>
          </w:tcPr>
          <w:p w14:paraId="7BF2D429"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仿宋" w:eastAsia="仿宋" w:hAnsi="仿宋" w:cs="仿宋" w:hint="eastAsia"/>
                <w:color w:val="000000"/>
                <w:kern w:val="0"/>
                <w:sz w:val="18"/>
                <w:szCs w:val="18"/>
                <w:lang w:bidi="ar"/>
              </w:rPr>
              <w:t>杭州/湖州</w:t>
            </w:r>
          </w:p>
        </w:tc>
        <w:tc>
          <w:tcPr>
            <w:tcW w:w="1691" w:type="dxa"/>
            <w:vMerge w:val="restart"/>
            <w:tcBorders>
              <w:top w:val="single" w:sz="4" w:space="0" w:color="auto"/>
              <w:left w:val="single" w:sz="4" w:space="0" w:color="auto"/>
              <w:right w:val="single" w:sz="4" w:space="0" w:color="auto"/>
            </w:tcBorders>
            <w:vAlign w:val="center"/>
          </w:tcPr>
          <w:p w14:paraId="2DC215EB"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仿宋" w:eastAsia="仿宋" w:hAnsi="仿宋" w:cs="仿宋" w:hint="eastAsia"/>
                <w:color w:val="000000"/>
                <w:kern w:val="0"/>
                <w:sz w:val="18"/>
                <w:szCs w:val="18"/>
                <w:lang w:bidi="ar"/>
              </w:rPr>
              <w:t>2025年9月-工程结束</w:t>
            </w:r>
          </w:p>
        </w:tc>
        <w:tc>
          <w:tcPr>
            <w:tcW w:w="1775" w:type="dxa"/>
            <w:vMerge w:val="restart"/>
            <w:tcBorders>
              <w:top w:val="single" w:sz="4" w:space="0" w:color="auto"/>
              <w:left w:val="single" w:sz="4" w:space="0" w:color="auto"/>
              <w:right w:val="single" w:sz="4" w:space="0" w:color="auto"/>
            </w:tcBorders>
            <w:vAlign w:val="center"/>
          </w:tcPr>
          <w:p w14:paraId="09CFA494"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r w:rsidRPr="00D30D13">
              <w:rPr>
                <w:rFonts w:ascii="仿宋" w:eastAsia="仿宋" w:hAnsi="仿宋" w:cs="仿宋" w:hint="eastAsia"/>
                <w:color w:val="000000"/>
                <w:sz w:val="18"/>
                <w:szCs w:val="18"/>
              </w:rPr>
              <w:t>10000</w:t>
            </w:r>
          </w:p>
        </w:tc>
        <w:tc>
          <w:tcPr>
            <w:tcW w:w="1836" w:type="dxa"/>
            <w:vMerge w:val="restart"/>
            <w:tcBorders>
              <w:top w:val="single" w:sz="4" w:space="0" w:color="auto"/>
              <w:left w:val="single" w:sz="4" w:space="0" w:color="auto"/>
              <w:right w:val="single" w:sz="4" w:space="0" w:color="auto"/>
            </w:tcBorders>
            <w:noWrap/>
            <w:vAlign w:val="center"/>
          </w:tcPr>
          <w:p w14:paraId="7DE96AD3" w14:textId="77777777" w:rsidR="003B6AB6" w:rsidRPr="00D30D13" w:rsidRDefault="003B6AB6" w:rsidP="00A923C4">
            <w:pPr>
              <w:jc w:val="center"/>
              <w:rPr>
                <w:rFonts w:ascii="宋体" w:hAnsi="宋体" w:cs="宋体" w:hint="eastAsia"/>
                <w:color w:val="000000"/>
                <w:sz w:val="22"/>
                <w:szCs w:val="22"/>
              </w:rPr>
            </w:pPr>
          </w:p>
        </w:tc>
      </w:tr>
      <w:tr w:rsidR="003B6AB6" w:rsidRPr="00D30D13" w14:paraId="7B0D5966" w14:textId="77777777" w:rsidTr="00A923C4">
        <w:trPr>
          <w:trHeight w:val="90"/>
        </w:trPr>
        <w:tc>
          <w:tcPr>
            <w:tcW w:w="1005" w:type="dxa"/>
            <w:vMerge/>
            <w:tcBorders>
              <w:left w:val="single" w:sz="4" w:space="0" w:color="auto"/>
              <w:right w:val="single" w:sz="4" w:space="0" w:color="auto"/>
            </w:tcBorders>
            <w:vAlign w:val="center"/>
          </w:tcPr>
          <w:p w14:paraId="5CB6E1D3"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p>
        </w:tc>
        <w:tc>
          <w:tcPr>
            <w:tcW w:w="1777" w:type="dxa"/>
            <w:tcBorders>
              <w:top w:val="single" w:sz="4" w:space="0" w:color="000000"/>
              <w:left w:val="single" w:sz="4" w:space="0" w:color="auto"/>
              <w:bottom w:val="single" w:sz="4" w:space="0" w:color="000000"/>
              <w:right w:val="single" w:sz="4" w:space="0" w:color="000000"/>
            </w:tcBorders>
            <w:vAlign w:val="center"/>
          </w:tcPr>
          <w:p w14:paraId="6F024992"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宋体" w:hAnsi="宋体" w:cs="宋体" w:hint="eastAsia"/>
                <w:color w:val="000000"/>
                <w:kern w:val="0"/>
                <w:sz w:val="16"/>
                <w:szCs w:val="16"/>
                <w:lang w:bidi="ar"/>
              </w:rPr>
              <w:t>黄油（EP2）</w:t>
            </w:r>
          </w:p>
        </w:tc>
        <w:tc>
          <w:tcPr>
            <w:tcW w:w="1439" w:type="dxa"/>
            <w:tcBorders>
              <w:top w:val="single" w:sz="4" w:space="0" w:color="000000"/>
              <w:left w:val="single" w:sz="4" w:space="0" w:color="000000"/>
              <w:bottom w:val="single" w:sz="4" w:space="0" w:color="000000"/>
              <w:right w:val="single" w:sz="4" w:space="0" w:color="000000"/>
            </w:tcBorders>
            <w:vAlign w:val="center"/>
          </w:tcPr>
          <w:p w14:paraId="45CD51C9"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仿宋" w:eastAsia="仿宋" w:hAnsi="仿宋" w:cs="仿宋" w:hint="eastAsia"/>
                <w:color w:val="000000"/>
                <w:kern w:val="0"/>
                <w:sz w:val="18"/>
                <w:szCs w:val="18"/>
                <w:lang w:bidi="ar"/>
              </w:rPr>
              <w:t>按设计要求</w:t>
            </w:r>
          </w:p>
        </w:tc>
        <w:tc>
          <w:tcPr>
            <w:tcW w:w="939" w:type="dxa"/>
            <w:tcBorders>
              <w:top w:val="single" w:sz="4" w:space="0" w:color="000000"/>
              <w:left w:val="single" w:sz="4" w:space="0" w:color="000000"/>
              <w:bottom w:val="single" w:sz="4" w:space="0" w:color="000000"/>
              <w:right w:val="single" w:sz="4" w:space="0" w:color="000000"/>
            </w:tcBorders>
            <w:vAlign w:val="center"/>
          </w:tcPr>
          <w:p w14:paraId="70C76DA6"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宋体" w:hAnsi="宋体" w:cs="宋体" w:hint="eastAsia"/>
                <w:color w:val="000000"/>
                <w:kern w:val="0"/>
                <w:sz w:val="16"/>
                <w:szCs w:val="16"/>
                <w:lang w:bidi="ar"/>
              </w:rPr>
              <w:t>吨</w:t>
            </w:r>
          </w:p>
        </w:tc>
        <w:tc>
          <w:tcPr>
            <w:tcW w:w="1215" w:type="dxa"/>
            <w:tcBorders>
              <w:top w:val="single" w:sz="4" w:space="0" w:color="000000"/>
              <w:left w:val="single" w:sz="4" w:space="0" w:color="000000"/>
              <w:bottom w:val="single" w:sz="4" w:space="0" w:color="000000"/>
              <w:right w:val="single" w:sz="4" w:space="0" w:color="000000"/>
            </w:tcBorders>
            <w:vAlign w:val="center"/>
          </w:tcPr>
          <w:p w14:paraId="2DC66D25"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宋体" w:hAnsi="宋体" w:cs="宋体" w:hint="eastAsia"/>
                <w:color w:val="000000"/>
                <w:kern w:val="0"/>
                <w:sz w:val="16"/>
                <w:szCs w:val="16"/>
                <w:lang w:bidi="ar"/>
              </w:rPr>
              <w:t>25</w:t>
            </w:r>
          </w:p>
        </w:tc>
        <w:tc>
          <w:tcPr>
            <w:tcW w:w="1353" w:type="dxa"/>
            <w:tcBorders>
              <w:top w:val="single" w:sz="4" w:space="0" w:color="000000"/>
              <w:left w:val="single" w:sz="4" w:space="0" w:color="000000"/>
              <w:bottom w:val="single" w:sz="4" w:space="0" w:color="000000"/>
              <w:right w:val="single" w:sz="4" w:space="0" w:color="auto"/>
            </w:tcBorders>
            <w:vAlign w:val="center"/>
          </w:tcPr>
          <w:p w14:paraId="3055F763"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仿宋" w:eastAsia="仿宋" w:hAnsi="仿宋" w:cs="仿宋" w:hint="eastAsia"/>
                <w:color w:val="000000"/>
                <w:kern w:val="0"/>
                <w:sz w:val="18"/>
                <w:szCs w:val="18"/>
                <w:lang w:bidi="ar"/>
              </w:rPr>
              <w:t>杭州/湖州</w:t>
            </w:r>
          </w:p>
        </w:tc>
        <w:tc>
          <w:tcPr>
            <w:tcW w:w="1691" w:type="dxa"/>
            <w:vMerge/>
            <w:tcBorders>
              <w:left w:val="single" w:sz="4" w:space="0" w:color="auto"/>
              <w:right w:val="single" w:sz="4" w:space="0" w:color="auto"/>
            </w:tcBorders>
            <w:vAlign w:val="center"/>
          </w:tcPr>
          <w:p w14:paraId="6D006DB9"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p>
        </w:tc>
        <w:tc>
          <w:tcPr>
            <w:tcW w:w="1775" w:type="dxa"/>
            <w:vMerge/>
            <w:tcBorders>
              <w:left w:val="single" w:sz="4" w:space="0" w:color="auto"/>
              <w:right w:val="single" w:sz="4" w:space="0" w:color="auto"/>
            </w:tcBorders>
            <w:vAlign w:val="center"/>
          </w:tcPr>
          <w:p w14:paraId="447E4D77"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p>
        </w:tc>
        <w:tc>
          <w:tcPr>
            <w:tcW w:w="1836" w:type="dxa"/>
            <w:vMerge/>
            <w:tcBorders>
              <w:left w:val="single" w:sz="4" w:space="0" w:color="auto"/>
              <w:right w:val="single" w:sz="4" w:space="0" w:color="auto"/>
            </w:tcBorders>
            <w:noWrap/>
            <w:vAlign w:val="center"/>
          </w:tcPr>
          <w:p w14:paraId="3C6EA06D" w14:textId="77777777" w:rsidR="003B6AB6" w:rsidRPr="00D30D13" w:rsidRDefault="003B6AB6" w:rsidP="00A923C4">
            <w:pPr>
              <w:jc w:val="center"/>
              <w:rPr>
                <w:rFonts w:ascii="宋体" w:hAnsi="宋体" w:cs="宋体" w:hint="eastAsia"/>
                <w:color w:val="000000"/>
                <w:sz w:val="22"/>
                <w:szCs w:val="22"/>
              </w:rPr>
            </w:pPr>
          </w:p>
        </w:tc>
      </w:tr>
      <w:tr w:rsidR="003B6AB6" w:rsidRPr="00D30D13" w14:paraId="049A070B" w14:textId="77777777" w:rsidTr="00A923C4">
        <w:trPr>
          <w:trHeight w:val="23"/>
        </w:trPr>
        <w:tc>
          <w:tcPr>
            <w:tcW w:w="1005" w:type="dxa"/>
            <w:vMerge/>
            <w:tcBorders>
              <w:left w:val="single" w:sz="4" w:space="0" w:color="auto"/>
              <w:bottom w:val="single" w:sz="4" w:space="0" w:color="auto"/>
              <w:right w:val="single" w:sz="4" w:space="0" w:color="auto"/>
            </w:tcBorders>
            <w:vAlign w:val="center"/>
          </w:tcPr>
          <w:p w14:paraId="4A2B9C29"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p>
        </w:tc>
        <w:tc>
          <w:tcPr>
            <w:tcW w:w="1777" w:type="dxa"/>
            <w:tcBorders>
              <w:top w:val="single" w:sz="4" w:space="0" w:color="000000"/>
              <w:left w:val="single" w:sz="4" w:space="0" w:color="auto"/>
              <w:bottom w:val="single" w:sz="4" w:space="0" w:color="000000"/>
              <w:right w:val="single" w:sz="4" w:space="0" w:color="000000"/>
            </w:tcBorders>
            <w:vAlign w:val="center"/>
          </w:tcPr>
          <w:p w14:paraId="06129F59"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宋体" w:hAnsi="宋体" w:cs="宋体" w:hint="eastAsia"/>
                <w:color w:val="000000"/>
                <w:kern w:val="0"/>
                <w:sz w:val="16"/>
                <w:szCs w:val="16"/>
                <w:lang w:bidi="ar"/>
              </w:rPr>
              <w:t>黑油（HBW）</w:t>
            </w:r>
          </w:p>
        </w:tc>
        <w:tc>
          <w:tcPr>
            <w:tcW w:w="1439" w:type="dxa"/>
            <w:tcBorders>
              <w:top w:val="single" w:sz="4" w:space="0" w:color="000000"/>
              <w:left w:val="single" w:sz="4" w:space="0" w:color="000000"/>
              <w:bottom w:val="single" w:sz="4" w:space="0" w:color="000000"/>
              <w:right w:val="single" w:sz="4" w:space="0" w:color="000000"/>
            </w:tcBorders>
            <w:vAlign w:val="center"/>
          </w:tcPr>
          <w:p w14:paraId="1377D3A1"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仿宋" w:eastAsia="仿宋" w:hAnsi="仿宋" w:cs="仿宋" w:hint="eastAsia"/>
                <w:color w:val="000000"/>
                <w:kern w:val="0"/>
                <w:sz w:val="18"/>
                <w:szCs w:val="18"/>
                <w:lang w:bidi="ar"/>
              </w:rPr>
              <w:t>按设计要求</w:t>
            </w:r>
          </w:p>
        </w:tc>
        <w:tc>
          <w:tcPr>
            <w:tcW w:w="939" w:type="dxa"/>
            <w:tcBorders>
              <w:top w:val="single" w:sz="4" w:space="0" w:color="000000"/>
              <w:left w:val="single" w:sz="4" w:space="0" w:color="000000"/>
              <w:bottom w:val="single" w:sz="4" w:space="0" w:color="000000"/>
              <w:right w:val="single" w:sz="4" w:space="0" w:color="000000"/>
            </w:tcBorders>
            <w:vAlign w:val="center"/>
          </w:tcPr>
          <w:p w14:paraId="76FE8719"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宋体" w:hAnsi="宋体" w:cs="宋体" w:hint="eastAsia"/>
                <w:color w:val="000000"/>
                <w:kern w:val="0"/>
                <w:sz w:val="16"/>
                <w:szCs w:val="16"/>
                <w:lang w:bidi="ar"/>
              </w:rPr>
              <w:t>吨</w:t>
            </w:r>
          </w:p>
        </w:tc>
        <w:tc>
          <w:tcPr>
            <w:tcW w:w="1215" w:type="dxa"/>
            <w:tcBorders>
              <w:top w:val="single" w:sz="4" w:space="0" w:color="000000"/>
              <w:left w:val="single" w:sz="4" w:space="0" w:color="000000"/>
              <w:bottom w:val="single" w:sz="4" w:space="0" w:color="000000"/>
              <w:right w:val="single" w:sz="4" w:space="0" w:color="000000"/>
            </w:tcBorders>
            <w:vAlign w:val="center"/>
          </w:tcPr>
          <w:p w14:paraId="1D91D274"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宋体" w:hAnsi="宋体" w:cs="宋体" w:hint="eastAsia"/>
                <w:color w:val="000000"/>
                <w:kern w:val="0"/>
                <w:sz w:val="16"/>
                <w:szCs w:val="16"/>
                <w:lang w:bidi="ar"/>
              </w:rPr>
              <w:t>25</w:t>
            </w:r>
          </w:p>
        </w:tc>
        <w:tc>
          <w:tcPr>
            <w:tcW w:w="1353" w:type="dxa"/>
            <w:tcBorders>
              <w:top w:val="single" w:sz="4" w:space="0" w:color="000000"/>
              <w:left w:val="single" w:sz="4" w:space="0" w:color="000000"/>
              <w:bottom w:val="single" w:sz="4" w:space="0" w:color="000000"/>
              <w:right w:val="single" w:sz="4" w:space="0" w:color="000000"/>
            </w:tcBorders>
            <w:vAlign w:val="center"/>
          </w:tcPr>
          <w:p w14:paraId="7E437617"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仿宋" w:eastAsia="仿宋" w:hAnsi="仿宋" w:cs="仿宋" w:hint="eastAsia"/>
                <w:color w:val="000000"/>
                <w:kern w:val="0"/>
                <w:sz w:val="18"/>
                <w:szCs w:val="18"/>
                <w:lang w:bidi="ar"/>
              </w:rPr>
              <w:t>杭州/湖州</w:t>
            </w:r>
          </w:p>
        </w:tc>
        <w:tc>
          <w:tcPr>
            <w:tcW w:w="1691" w:type="dxa"/>
            <w:vMerge/>
            <w:tcBorders>
              <w:left w:val="single" w:sz="4" w:space="0" w:color="auto"/>
              <w:bottom w:val="single" w:sz="4" w:space="0" w:color="auto"/>
              <w:right w:val="single" w:sz="4" w:space="0" w:color="auto"/>
            </w:tcBorders>
            <w:vAlign w:val="center"/>
          </w:tcPr>
          <w:p w14:paraId="7D165B45"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p>
        </w:tc>
        <w:tc>
          <w:tcPr>
            <w:tcW w:w="1775" w:type="dxa"/>
            <w:vMerge/>
            <w:tcBorders>
              <w:left w:val="single" w:sz="4" w:space="0" w:color="auto"/>
              <w:bottom w:val="single" w:sz="4" w:space="0" w:color="auto"/>
              <w:right w:val="single" w:sz="4" w:space="0" w:color="auto"/>
            </w:tcBorders>
            <w:vAlign w:val="center"/>
          </w:tcPr>
          <w:p w14:paraId="5DB85D47"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p>
        </w:tc>
        <w:tc>
          <w:tcPr>
            <w:tcW w:w="1836" w:type="dxa"/>
            <w:vMerge/>
            <w:tcBorders>
              <w:left w:val="single" w:sz="4" w:space="0" w:color="auto"/>
              <w:bottom w:val="single" w:sz="4" w:space="0" w:color="auto"/>
              <w:right w:val="single" w:sz="4" w:space="0" w:color="auto"/>
            </w:tcBorders>
            <w:noWrap/>
            <w:vAlign w:val="center"/>
          </w:tcPr>
          <w:p w14:paraId="04DF4656" w14:textId="77777777" w:rsidR="003B6AB6" w:rsidRPr="00D30D13" w:rsidRDefault="003B6AB6" w:rsidP="00A923C4">
            <w:pPr>
              <w:jc w:val="center"/>
              <w:rPr>
                <w:rFonts w:ascii="宋体" w:hAnsi="宋体" w:cs="宋体" w:hint="eastAsia"/>
                <w:color w:val="000000"/>
                <w:sz w:val="22"/>
                <w:szCs w:val="22"/>
              </w:rPr>
            </w:pPr>
          </w:p>
        </w:tc>
      </w:tr>
      <w:tr w:rsidR="003B6AB6" w:rsidRPr="00D30D13" w14:paraId="06C1A980" w14:textId="77777777" w:rsidTr="00A923C4">
        <w:trPr>
          <w:trHeight w:val="23"/>
        </w:trPr>
        <w:tc>
          <w:tcPr>
            <w:tcW w:w="1005" w:type="dxa"/>
            <w:tcBorders>
              <w:top w:val="single" w:sz="4" w:space="0" w:color="auto"/>
              <w:left w:val="single" w:sz="4" w:space="0" w:color="auto"/>
              <w:bottom w:val="single" w:sz="4" w:space="0" w:color="auto"/>
              <w:right w:val="single" w:sz="4" w:space="0" w:color="auto"/>
            </w:tcBorders>
            <w:vAlign w:val="center"/>
          </w:tcPr>
          <w:p w14:paraId="240CF482"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r w:rsidRPr="00D30D13">
              <w:rPr>
                <w:rFonts w:ascii="仿宋" w:eastAsia="仿宋" w:hAnsi="仿宋" w:cs="仿宋"/>
                <w:color w:val="000000"/>
                <w:sz w:val="18"/>
                <w:szCs w:val="18"/>
              </w:rPr>
              <w:t>SBL-01</w:t>
            </w:r>
          </w:p>
        </w:tc>
        <w:tc>
          <w:tcPr>
            <w:tcW w:w="1777" w:type="dxa"/>
            <w:tcBorders>
              <w:top w:val="single" w:sz="4" w:space="0" w:color="000000"/>
              <w:left w:val="single" w:sz="4" w:space="0" w:color="auto"/>
              <w:bottom w:val="single" w:sz="4" w:space="0" w:color="000000"/>
              <w:right w:val="single" w:sz="4" w:space="0" w:color="000000"/>
            </w:tcBorders>
            <w:vAlign w:val="center"/>
          </w:tcPr>
          <w:p w14:paraId="200CEBF5"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宋体" w:hAnsi="宋体" w:cs="宋体" w:hint="eastAsia"/>
                <w:color w:val="000000"/>
                <w:kern w:val="0"/>
                <w:sz w:val="16"/>
                <w:szCs w:val="16"/>
                <w:lang w:bidi="ar"/>
              </w:rPr>
              <w:t>水玻璃</w:t>
            </w:r>
          </w:p>
        </w:tc>
        <w:tc>
          <w:tcPr>
            <w:tcW w:w="1439" w:type="dxa"/>
            <w:tcBorders>
              <w:top w:val="single" w:sz="4" w:space="0" w:color="000000"/>
              <w:left w:val="single" w:sz="4" w:space="0" w:color="000000"/>
              <w:bottom w:val="single" w:sz="4" w:space="0" w:color="000000"/>
              <w:right w:val="single" w:sz="4" w:space="0" w:color="000000"/>
            </w:tcBorders>
            <w:vAlign w:val="center"/>
          </w:tcPr>
          <w:p w14:paraId="2AC4C97B"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仿宋" w:eastAsia="仿宋" w:hAnsi="仿宋" w:cs="仿宋" w:hint="eastAsia"/>
                <w:color w:val="000000"/>
                <w:kern w:val="0"/>
                <w:sz w:val="18"/>
                <w:szCs w:val="18"/>
                <w:lang w:bidi="ar"/>
              </w:rPr>
              <w:t>按设计要求</w:t>
            </w:r>
          </w:p>
        </w:tc>
        <w:tc>
          <w:tcPr>
            <w:tcW w:w="939" w:type="dxa"/>
            <w:tcBorders>
              <w:top w:val="single" w:sz="4" w:space="0" w:color="000000"/>
              <w:left w:val="single" w:sz="4" w:space="0" w:color="000000"/>
              <w:bottom w:val="single" w:sz="4" w:space="0" w:color="000000"/>
              <w:right w:val="single" w:sz="4" w:space="0" w:color="000000"/>
            </w:tcBorders>
            <w:vAlign w:val="center"/>
          </w:tcPr>
          <w:p w14:paraId="5A72455B"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宋体" w:hAnsi="宋体" w:cs="宋体" w:hint="eastAsia"/>
                <w:color w:val="000000"/>
                <w:kern w:val="0"/>
                <w:sz w:val="16"/>
                <w:szCs w:val="16"/>
                <w:lang w:bidi="ar"/>
              </w:rPr>
              <w:t>吨</w:t>
            </w:r>
          </w:p>
        </w:tc>
        <w:tc>
          <w:tcPr>
            <w:tcW w:w="1215" w:type="dxa"/>
            <w:tcBorders>
              <w:top w:val="single" w:sz="4" w:space="0" w:color="000000"/>
              <w:left w:val="single" w:sz="4" w:space="0" w:color="000000"/>
              <w:bottom w:val="single" w:sz="4" w:space="0" w:color="000000"/>
              <w:right w:val="single" w:sz="4" w:space="0" w:color="000000"/>
            </w:tcBorders>
            <w:vAlign w:val="center"/>
          </w:tcPr>
          <w:p w14:paraId="6CDB8D72"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仿宋" w:eastAsia="仿宋" w:hAnsi="仿宋" w:cs="仿宋" w:hint="eastAsia"/>
                <w:color w:val="000000"/>
                <w:kern w:val="0"/>
                <w:sz w:val="18"/>
                <w:szCs w:val="18"/>
                <w:lang w:bidi="ar"/>
              </w:rPr>
              <w:t>900</w:t>
            </w:r>
          </w:p>
        </w:tc>
        <w:tc>
          <w:tcPr>
            <w:tcW w:w="1353" w:type="dxa"/>
            <w:tcBorders>
              <w:top w:val="single" w:sz="4" w:space="0" w:color="000000"/>
              <w:left w:val="single" w:sz="4" w:space="0" w:color="000000"/>
              <w:bottom w:val="single" w:sz="4" w:space="0" w:color="000000"/>
              <w:right w:val="single" w:sz="4" w:space="0" w:color="000000"/>
            </w:tcBorders>
            <w:vAlign w:val="center"/>
          </w:tcPr>
          <w:p w14:paraId="3DCE4301"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仿宋" w:eastAsia="仿宋" w:hAnsi="仿宋" w:cs="仿宋" w:hint="eastAsia"/>
                <w:color w:val="000000"/>
                <w:kern w:val="0"/>
                <w:sz w:val="18"/>
                <w:szCs w:val="18"/>
                <w:lang w:bidi="ar"/>
              </w:rPr>
              <w:t>杭州/湖州</w:t>
            </w:r>
          </w:p>
        </w:tc>
        <w:tc>
          <w:tcPr>
            <w:tcW w:w="1691" w:type="dxa"/>
            <w:tcBorders>
              <w:top w:val="single" w:sz="4" w:space="0" w:color="auto"/>
              <w:left w:val="single" w:sz="4" w:space="0" w:color="000000"/>
              <w:bottom w:val="single" w:sz="4" w:space="0" w:color="auto"/>
              <w:right w:val="single" w:sz="4" w:space="0" w:color="auto"/>
            </w:tcBorders>
            <w:vAlign w:val="center"/>
          </w:tcPr>
          <w:p w14:paraId="2CED491E"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仿宋" w:eastAsia="仿宋" w:hAnsi="仿宋" w:cs="仿宋" w:hint="eastAsia"/>
                <w:color w:val="000000"/>
                <w:kern w:val="0"/>
                <w:sz w:val="18"/>
                <w:szCs w:val="18"/>
                <w:lang w:bidi="ar"/>
              </w:rPr>
              <w:t>2025年9月-工程结束</w:t>
            </w:r>
          </w:p>
        </w:tc>
        <w:tc>
          <w:tcPr>
            <w:tcW w:w="1775" w:type="dxa"/>
            <w:tcBorders>
              <w:top w:val="single" w:sz="4" w:space="0" w:color="auto"/>
              <w:left w:val="single" w:sz="4" w:space="0" w:color="auto"/>
              <w:bottom w:val="single" w:sz="4" w:space="0" w:color="auto"/>
              <w:right w:val="single" w:sz="4" w:space="0" w:color="auto"/>
            </w:tcBorders>
            <w:vAlign w:val="center"/>
          </w:tcPr>
          <w:p w14:paraId="261ACFE1"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r w:rsidRPr="00D30D13">
              <w:rPr>
                <w:rFonts w:ascii="仿宋" w:eastAsia="仿宋" w:hAnsi="仿宋" w:cs="仿宋" w:hint="eastAsia"/>
                <w:color w:val="000000"/>
                <w:sz w:val="18"/>
                <w:szCs w:val="18"/>
              </w:rPr>
              <w:t>10000</w:t>
            </w:r>
          </w:p>
        </w:tc>
        <w:tc>
          <w:tcPr>
            <w:tcW w:w="1836" w:type="dxa"/>
            <w:tcBorders>
              <w:top w:val="single" w:sz="4" w:space="0" w:color="auto"/>
              <w:left w:val="single" w:sz="4" w:space="0" w:color="auto"/>
              <w:bottom w:val="single" w:sz="4" w:space="0" w:color="auto"/>
              <w:right w:val="single" w:sz="4" w:space="0" w:color="auto"/>
            </w:tcBorders>
            <w:noWrap/>
            <w:vAlign w:val="center"/>
          </w:tcPr>
          <w:p w14:paraId="6DA5A541" w14:textId="77777777" w:rsidR="003B6AB6" w:rsidRPr="00D30D13" w:rsidRDefault="003B6AB6" w:rsidP="00A923C4">
            <w:pPr>
              <w:jc w:val="center"/>
              <w:rPr>
                <w:rFonts w:ascii="宋体" w:hAnsi="宋体" w:cs="宋体" w:hint="eastAsia"/>
                <w:color w:val="000000"/>
                <w:sz w:val="22"/>
                <w:szCs w:val="22"/>
              </w:rPr>
            </w:pPr>
          </w:p>
        </w:tc>
      </w:tr>
      <w:tr w:rsidR="003B6AB6" w:rsidRPr="00D30D13" w14:paraId="3D251C04" w14:textId="77777777" w:rsidTr="00A923C4">
        <w:trPr>
          <w:trHeight w:val="23"/>
        </w:trPr>
        <w:tc>
          <w:tcPr>
            <w:tcW w:w="1005" w:type="dxa"/>
            <w:vMerge w:val="restart"/>
            <w:tcBorders>
              <w:top w:val="single" w:sz="4" w:space="0" w:color="auto"/>
              <w:left w:val="single" w:sz="4" w:space="0" w:color="auto"/>
              <w:right w:val="single" w:sz="4" w:space="0" w:color="auto"/>
            </w:tcBorders>
            <w:vAlign w:val="center"/>
          </w:tcPr>
          <w:p w14:paraId="4E9042C7"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r w:rsidRPr="00D30D13">
              <w:rPr>
                <w:rFonts w:ascii="仿宋" w:eastAsia="仿宋" w:hAnsi="仿宋" w:cs="仿宋"/>
                <w:color w:val="000000"/>
                <w:sz w:val="18"/>
                <w:szCs w:val="18"/>
              </w:rPr>
              <w:t>CLY-01</w:t>
            </w:r>
          </w:p>
        </w:tc>
        <w:tc>
          <w:tcPr>
            <w:tcW w:w="1777" w:type="dxa"/>
            <w:tcBorders>
              <w:top w:val="single" w:sz="4" w:space="0" w:color="000000"/>
              <w:left w:val="single" w:sz="4" w:space="0" w:color="auto"/>
              <w:bottom w:val="single" w:sz="4" w:space="0" w:color="000000"/>
              <w:right w:val="single" w:sz="4" w:space="0" w:color="000000"/>
            </w:tcBorders>
            <w:vAlign w:val="center"/>
          </w:tcPr>
          <w:p w14:paraId="0F5EBDBD"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宋体" w:hAnsi="宋体" w:cs="宋体" w:hint="eastAsia"/>
                <w:color w:val="000000"/>
                <w:kern w:val="0"/>
                <w:sz w:val="16"/>
                <w:szCs w:val="16"/>
                <w:lang w:bidi="ar"/>
              </w:rPr>
              <w:t>液压油</w:t>
            </w:r>
          </w:p>
        </w:tc>
        <w:tc>
          <w:tcPr>
            <w:tcW w:w="1439" w:type="dxa"/>
            <w:tcBorders>
              <w:top w:val="single" w:sz="4" w:space="0" w:color="000000"/>
              <w:left w:val="single" w:sz="4" w:space="0" w:color="000000"/>
              <w:bottom w:val="single" w:sz="4" w:space="0" w:color="000000"/>
              <w:right w:val="single" w:sz="4" w:space="0" w:color="000000"/>
            </w:tcBorders>
            <w:vAlign w:val="center"/>
          </w:tcPr>
          <w:p w14:paraId="40A1AF49"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仿宋" w:eastAsia="仿宋" w:hAnsi="仿宋" w:cs="仿宋" w:hint="eastAsia"/>
                <w:color w:val="000000"/>
                <w:kern w:val="0"/>
                <w:sz w:val="18"/>
                <w:szCs w:val="18"/>
                <w:lang w:bidi="ar"/>
              </w:rPr>
              <w:t>壳牌68#</w:t>
            </w:r>
          </w:p>
        </w:tc>
        <w:tc>
          <w:tcPr>
            <w:tcW w:w="939" w:type="dxa"/>
            <w:tcBorders>
              <w:top w:val="single" w:sz="4" w:space="0" w:color="000000"/>
              <w:left w:val="single" w:sz="4" w:space="0" w:color="000000"/>
              <w:bottom w:val="single" w:sz="4" w:space="0" w:color="000000"/>
              <w:right w:val="single" w:sz="4" w:space="0" w:color="000000"/>
            </w:tcBorders>
            <w:vAlign w:val="center"/>
          </w:tcPr>
          <w:p w14:paraId="15CE6322"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仿宋" w:eastAsia="仿宋" w:hAnsi="仿宋" w:cs="仿宋" w:hint="eastAsia"/>
                <w:color w:val="000000"/>
                <w:kern w:val="0"/>
                <w:sz w:val="18"/>
                <w:szCs w:val="18"/>
                <w:lang w:bidi="ar"/>
              </w:rPr>
              <w:t>桶</w:t>
            </w:r>
          </w:p>
        </w:tc>
        <w:tc>
          <w:tcPr>
            <w:tcW w:w="1215" w:type="dxa"/>
            <w:tcBorders>
              <w:top w:val="single" w:sz="4" w:space="0" w:color="000000"/>
              <w:left w:val="single" w:sz="4" w:space="0" w:color="000000"/>
              <w:bottom w:val="single" w:sz="4" w:space="0" w:color="000000"/>
              <w:right w:val="single" w:sz="4" w:space="0" w:color="000000"/>
            </w:tcBorders>
            <w:vAlign w:val="center"/>
          </w:tcPr>
          <w:p w14:paraId="29BDBA23"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宋体" w:hAnsi="宋体" w:cs="宋体" w:hint="eastAsia"/>
                <w:color w:val="000000"/>
                <w:kern w:val="0"/>
                <w:sz w:val="16"/>
                <w:szCs w:val="16"/>
                <w:lang w:bidi="ar"/>
              </w:rPr>
              <w:t>260</w:t>
            </w:r>
          </w:p>
        </w:tc>
        <w:tc>
          <w:tcPr>
            <w:tcW w:w="1353" w:type="dxa"/>
            <w:tcBorders>
              <w:top w:val="single" w:sz="4" w:space="0" w:color="000000"/>
              <w:left w:val="single" w:sz="4" w:space="0" w:color="000000"/>
              <w:bottom w:val="single" w:sz="4" w:space="0" w:color="000000"/>
              <w:right w:val="single" w:sz="4" w:space="0" w:color="000000"/>
            </w:tcBorders>
            <w:vAlign w:val="center"/>
          </w:tcPr>
          <w:p w14:paraId="6E9A9FB0"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仿宋" w:eastAsia="仿宋" w:hAnsi="仿宋" w:cs="仿宋" w:hint="eastAsia"/>
                <w:color w:val="000000"/>
                <w:kern w:val="0"/>
                <w:sz w:val="18"/>
                <w:szCs w:val="18"/>
                <w:lang w:bidi="ar"/>
              </w:rPr>
              <w:t>杭州/湖州</w:t>
            </w:r>
          </w:p>
        </w:tc>
        <w:tc>
          <w:tcPr>
            <w:tcW w:w="1691" w:type="dxa"/>
            <w:vMerge w:val="restart"/>
            <w:tcBorders>
              <w:top w:val="single" w:sz="4" w:space="0" w:color="auto"/>
              <w:left w:val="single" w:sz="4" w:space="0" w:color="000000"/>
              <w:right w:val="single" w:sz="4" w:space="0" w:color="auto"/>
            </w:tcBorders>
            <w:vAlign w:val="center"/>
          </w:tcPr>
          <w:p w14:paraId="3CED0E03"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仿宋" w:eastAsia="仿宋" w:hAnsi="仿宋" w:cs="仿宋" w:hint="eastAsia"/>
                <w:color w:val="000000"/>
                <w:kern w:val="0"/>
                <w:sz w:val="18"/>
                <w:szCs w:val="18"/>
                <w:lang w:bidi="ar"/>
              </w:rPr>
              <w:t>2025年9月-工程结束</w:t>
            </w:r>
          </w:p>
        </w:tc>
        <w:tc>
          <w:tcPr>
            <w:tcW w:w="1775" w:type="dxa"/>
            <w:vMerge w:val="restart"/>
            <w:tcBorders>
              <w:top w:val="single" w:sz="4" w:space="0" w:color="auto"/>
              <w:left w:val="single" w:sz="4" w:space="0" w:color="auto"/>
              <w:right w:val="single" w:sz="4" w:space="0" w:color="auto"/>
            </w:tcBorders>
            <w:vAlign w:val="center"/>
          </w:tcPr>
          <w:p w14:paraId="6D3F524B"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r w:rsidRPr="00D30D13">
              <w:rPr>
                <w:rFonts w:ascii="仿宋" w:eastAsia="仿宋" w:hAnsi="仿宋" w:cs="仿宋" w:hint="eastAsia"/>
                <w:color w:val="000000"/>
                <w:sz w:val="18"/>
                <w:szCs w:val="18"/>
              </w:rPr>
              <w:t>10000</w:t>
            </w:r>
          </w:p>
        </w:tc>
        <w:tc>
          <w:tcPr>
            <w:tcW w:w="1836" w:type="dxa"/>
            <w:vMerge w:val="restart"/>
            <w:tcBorders>
              <w:top w:val="single" w:sz="4" w:space="0" w:color="auto"/>
              <w:left w:val="single" w:sz="4" w:space="0" w:color="auto"/>
              <w:right w:val="single" w:sz="4" w:space="0" w:color="auto"/>
            </w:tcBorders>
            <w:noWrap/>
            <w:vAlign w:val="center"/>
          </w:tcPr>
          <w:p w14:paraId="3144F2D8" w14:textId="77777777" w:rsidR="003B6AB6" w:rsidRPr="00D30D13" w:rsidRDefault="003B6AB6" w:rsidP="00A923C4">
            <w:pPr>
              <w:jc w:val="center"/>
              <w:rPr>
                <w:rFonts w:ascii="宋体" w:hAnsi="宋体" w:cs="宋体" w:hint="eastAsia"/>
                <w:color w:val="000000"/>
                <w:sz w:val="22"/>
                <w:szCs w:val="22"/>
              </w:rPr>
            </w:pPr>
          </w:p>
        </w:tc>
      </w:tr>
      <w:tr w:rsidR="003B6AB6" w:rsidRPr="00D30D13" w14:paraId="73E468A0" w14:textId="77777777" w:rsidTr="00A923C4">
        <w:trPr>
          <w:trHeight w:val="23"/>
        </w:trPr>
        <w:tc>
          <w:tcPr>
            <w:tcW w:w="1005" w:type="dxa"/>
            <w:vMerge/>
            <w:tcBorders>
              <w:left w:val="single" w:sz="4" w:space="0" w:color="auto"/>
              <w:right w:val="single" w:sz="4" w:space="0" w:color="auto"/>
            </w:tcBorders>
            <w:vAlign w:val="center"/>
          </w:tcPr>
          <w:p w14:paraId="53B08D3C"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p>
        </w:tc>
        <w:tc>
          <w:tcPr>
            <w:tcW w:w="1777" w:type="dxa"/>
            <w:tcBorders>
              <w:top w:val="single" w:sz="4" w:space="0" w:color="000000"/>
              <w:left w:val="single" w:sz="4" w:space="0" w:color="auto"/>
              <w:bottom w:val="single" w:sz="4" w:space="0" w:color="000000"/>
              <w:right w:val="single" w:sz="4" w:space="0" w:color="000000"/>
            </w:tcBorders>
            <w:vAlign w:val="center"/>
          </w:tcPr>
          <w:p w14:paraId="37271116"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宋体" w:hAnsi="宋体" w:cs="宋体" w:hint="eastAsia"/>
                <w:color w:val="000000"/>
                <w:kern w:val="0"/>
                <w:sz w:val="16"/>
                <w:szCs w:val="16"/>
                <w:lang w:bidi="ar"/>
              </w:rPr>
              <w:t>齿轮油</w:t>
            </w:r>
          </w:p>
        </w:tc>
        <w:tc>
          <w:tcPr>
            <w:tcW w:w="1439" w:type="dxa"/>
            <w:tcBorders>
              <w:top w:val="single" w:sz="4" w:space="0" w:color="000000"/>
              <w:left w:val="single" w:sz="4" w:space="0" w:color="000000"/>
              <w:bottom w:val="single" w:sz="4" w:space="0" w:color="000000"/>
              <w:right w:val="single" w:sz="4" w:space="0" w:color="000000"/>
            </w:tcBorders>
            <w:vAlign w:val="center"/>
          </w:tcPr>
          <w:p w14:paraId="70C74E1C"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仿宋" w:eastAsia="仿宋" w:hAnsi="仿宋" w:cs="仿宋" w:hint="eastAsia"/>
                <w:color w:val="000000"/>
                <w:kern w:val="0"/>
                <w:sz w:val="18"/>
                <w:szCs w:val="18"/>
                <w:lang w:bidi="ar"/>
              </w:rPr>
              <w:t>壳牌320</w:t>
            </w:r>
          </w:p>
        </w:tc>
        <w:tc>
          <w:tcPr>
            <w:tcW w:w="939" w:type="dxa"/>
            <w:tcBorders>
              <w:top w:val="single" w:sz="4" w:space="0" w:color="000000"/>
              <w:left w:val="single" w:sz="4" w:space="0" w:color="000000"/>
              <w:bottom w:val="single" w:sz="4" w:space="0" w:color="000000"/>
              <w:right w:val="single" w:sz="4" w:space="0" w:color="000000"/>
            </w:tcBorders>
            <w:vAlign w:val="center"/>
          </w:tcPr>
          <w:p w14:paraId="290C6F33"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仿宋" w:eastAsia="仿宋" w:hAnsi="仿宋" w:cs="仿宋" w:hint="eastAsia"/>
                <w:color w:val="000000"/>
                <w:kern w:val="0"/>
                <w:sz w:val="18"/>
                <w:szCs w:val="18"/>
                <w:lang w:bidi="ar"/>
              </w:rPr>
              <w:t>桶</w:t>
            </w:r>
          </w:p>
        </w:tc>
        <w:tc>
          <w:tcPr>
            <w:tcW w:w="1215" w:type="dxa"/>
            <w:tcBorders>
              <w:top w:val="single" w:sz="4" w:space="0" w:color="000000"/>
              <w:left w:val="single" w:sz="4" w:space="0" w:color="000000"/>
              <w:bottom w:val="single" w:sz="4" w:space="0" w:color="000000"/>
              <w:right w:val="single" w:sz="4" w:space="0" w:color="000000"/>
            </w:tcBorders>
            <w:vAlign w:val="center"/>
          </w:tcPr>
          <w:p w14:paraId="5D12C813"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宋体" w:hAnsi="宋体" w:cs="宋体" w:hint="eastAsia"/>
                <w:color w:val="000000"/>
                <w:kern w:val="0"/>
                <w:sz w:val="16"/>
                <w:szCs w:val="16"/>
                <w:lang w:bidi="ar"/>
              </w:rPr>
              <w:t>35</w:t>
            </w:r>
          </w:p>
        </w:tc>
        <w:tc>
          <w:tcPr>
            <w:tcW w:w="1353" w:type="dxa"/>
            <w:tcBorders>
              <w:top w:val="single" w:sz="4" w:space="0" w:color="000000"/>
              <w:left w:val="single" w:sz="4" w:space="0" w:color="000000"/>
              <w:bottom w:val="single" w:sz="4" w:space="0" w:color="000000"/>
              <w:right w:val="single" w:sz="4" w:space="0" w:color="000000"/>
            </w:tcBorders>
            <w:vAlign w:val="center"/>
          </w:tcPr>
          <w:p w14:paraId="349264DC"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仿宋" w:eastAsia="仿宋" w:hAnsi="仿宋" w:cs="仿宋" w:hint="eastAsia"/>
                <w:color w:val="000000"/>
                <w:kern w:val="0"/>
                <w:sz w:val="18"/>
                <w:szCs w:val="18"/>
                <w:lang w:bidi="ar"/>
              </w:rPr>
              <w:t>杭州/湖州</w:t>
            </w:r>
          </w:p>
        </w:tc>
        <w:tc>
          <w:tcPr>
            <w:tcW w:w="1691" w:type="dxa"/>
            <w:vMerge/>
            <w:tcBorders>
              <w:left w:val="single" w:sz="4" w:space="0" w:color="000000"/>
              <w:right w:val="single" w:sz="4" w:space="0" w:color="auto"/>
            </w:tcBorders>
            <w:vAlign w:val="center"/>
          </w:tcPr>
          <w:p w14:paraId="6F340B3C"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p>
        </w:tc>
        <w:tc>
          <w:tcPr>
            <w:tcW w:w="1775" w:type="dxa"/>
            <w:vMerge/>
            <w:tcBorders>
              <w:left w:val="single" w:sz="4" w:space="0" w:color="auto"/>
              <w:right w:val="single" w:sz="4" w:space="0" w:color="auto"/>
            </w:tcBorders>
            <w:vAlign w:val="center"/>
          </w:tcPr>
          <w:p w14:paraId="3A9FE94B"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p>
        </w:tc>
        <w:tc>
          <w:tcPr>
            <w:tcW w:w="1836" w:type="dxa"/>
            <w:vMerge/>
            <w:tcBorders>
              <w:left w:val="single" w:sz="4" w:space="0" w:color="auto"/>
              <w:right w:val="single" w:sz="4" w:space="0" w:color="auto"/>
            </w:tcBorders>
            <w:noWrap/>
            <w:vAlign w:val="center"/>
          </w:tcPr>
          <w:p w14:paraId="23C5BCB0" w14:textId="77777777" w:rsidR="003B6AB6" w:rsidRPr="00D30D13" w:rsidRDefault="003B6AB6" w:rsidP="00A923C4">
            <w:pPr>
              <w:jc w:val="center"/>
              <w:rPr>
                <w:rFonts w:ascii="宋体" w:hAnsi="宋体" w:cs="宋体" w:hint="eastAsia"/>
                <w:color w:val="000000"/>
                <w:sz w:val="22"/>
                <w:szCs w:val="22"/>
              </w:rPr>
            </w:pPr>
          </w:p>
        </w:tc>
      </w:tr>
      <w:tr w:rsidR="003B6AB6" w:rsidRPr="00D30D13" w14:paraId="0A250513" w14:textId="77777777" w:rsidTr="00A923C4">
        <w:trPr>
          <w:trHeight w:val="23"/>
        </w:trPr>
        <w:tc>
          <w:tcPr>
            <w:tcW w:w="1005" w:type="dxa"/>
            <w:vMerge/>
            <w:tcBorders>
              <w:left w:val="single" w:sz="4" w:space="0" w:color="auto"/>
              <w:bottom w:val="single" w:sz="4" w:space="0" w:color="auto"/>
              <w:right w:val="single" w:sz="4" w:space="0" w:color="auto"/>
            </w:tcBorders>
            <w:vAlign w:val="center"/>
          </w:tcPr>
          <w:p w14:paraId="1C8EC746"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p>
        </w:tc>
        <w:tc>
          <w:tcPr>
            <w:tcW w:w="1777" w:type="dxa"/>
            <w:tcBorders>
              <w:top w:val="single" w:sz="4" w:space="0" w:color="000000"/>
              <w:left w:val="single" w:sz="4" w:space="0" w:color="auto"/>
              <w:bottom w:val="single" w:sz="4" w:space="0" w:color="000000"/>
              <w:right w:val="single" w:sz="4" w:space="0" w:color="000000"/>
            </w:tcBorders>
            <w:vAlign w:val="center"/>
          </w:tcPr>
          <w:p w14:paraId="2C7F99BA"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宋体" w:hAnsi="宋体" w:cs="宋体" w:hint="eastAsia"/>
                <w:color w:val="000000"/>
                <w:kern w:val="0"/>
                <w:sz w:val="16"/>
                <w:szCs w:val="16"/>
                <w:lang w:bidi="ar"/>
              </w:rPr>
              <w:t>齿轮油</w:t>
            </w:r>
          </w:p>
        </w:tc>
        <w:tc>
          <w:tcPr>
            <w:tcW w:w="1439" w:type="dxa"/>
            <w:tcBorders>
              <w:top w:val="single" w:sz="4" w:space="0" w:color="000000"/>
              <w:left w:val="single" w:sz="4" w:space="0" w:color="000000"/>
              <w:bottom w:val="single" w:sz="4" w:space="0" w:color="000000"/>
              <w:right w:val="single" w:sz="4" w:space="0" w:color="000000"/>
            </w:tcBorders>
            <w:vAlign w:val="center"/>
          </w:tcPr>
          <w:p w14:paraId="3639517B"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仿宋" w:eastAsia="仿宋" w:hAnsi="仿宋" w:cs="仿宋" w:hint="eastAsia"/>
                <w:color w:val="000000"/>
                <w:kern w:val="0"/>
                <w:sz w:val="18"/>
                <w:szCs w:val="18"/>
                <w:lang w:bidi="ar"/>
              </w:rPr>
              <w:t>壳牌220</w:t>
            </w:r>
          </w:p>
        </w:tc>
        <w:tc>
          <w:tcPr>
            <w:tcW w:w="939" w:type="dxa"/>
            <w:tcBorders>
              <w:top w:val="single" w:sz="4" w:space="0" w:color="000000"/>
              <w:left w:val="single" w:sz="4" w:space="0" w:color="000000"/>
              <w:bottom w:val="single" w:sz="4" w:space="0" w:color="000000"/>
              <w:right w:val="single" w:sz="4" w:space="0" w:color="000000"/>
            </w:tcBorders>
            <w:vAlign w:val="center"/>
          </w:tcPr>
          <w:p w14:paraId="4FF7BE83"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仿宋" w:eastAsia="仿宋" w:hAnsi="仿宋" w:cs="仿宋" w:hint="eastAsia"/>
                <w:color w:val="000000"/>
                <w:kern w:val="0"/>
                <w:sz w:val="18"/>
                <w:szCs w:val="18"/>
                <w:lang w:bidi="ar"/>
              </w:rPr>
              <w:t>桶</w:t>
            </w:r>
          </w:p>
        </w:tc>
        <w:tc>
          <w:tcPr>
            <w:tcW w:w="1215" w:type="dxa"/>
            <w:tcBorders>
              <w:top w:val="single" w:sz="4" w:space="0" w:color="000000"/>
              <w:left w:val="single" w:sz="4" w:space="0" w:color="000000"/>
              <w:bottom w:val="single" w:sz="4" w:space="0" w:color="000000"/>
              <w:right w:val="single" w:sz="4" w:space="0" w:color="000000"/>
            </w:tcBorders>
            <w:vAlign w:val="center"/>
          </w:tcPr>
          <w:p w14:paraId="6E5497D4"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宋体" w:hAnsi="宋体" w:cs="宋体" w:hint="eastAsia"/>
                <w:color w:val="000000"/>
                <w:kern w:val="0"/>
                <w:sz w:val="16"/>
                <w:szCs w:val="16"/>
                <w:lang w:bidi="ar"/>
              </w:rPr>
              <w:t>30</w:t>
            </w:r>
          </w:p>
        </w:tc>
        <w:tc>
          <w:tcPr>
            <w:tcW w:w="1353" w:type="dxa"/>
            <w:tcBorders>
              <w:top w:val="single" w:sz="4" w:space="0" w:color="000000"/>
              <w:left w:val="single" w:sz="4" w:space="0" w:color="000000"/>
              <w:bottom w:val="single" w:sz="4" w:space="0" w:color="000000"/>
              <w:right w:val="single" w:sz="4" w:space="0" w:color="000000"/>
            </w:tcBorders>
            <w:vAlign w:val="center"/>
          </w:tcPr>
          <w:p w14:paraId="3E51A3F7"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r w:rsidRPr="00D30D13">
              <w:rPr>
                <w:rFonts w:ascii="仿宋" w:eastAsia="仿宋" w:hAnsi="仿宋" w:cs="仿宋" w:hint="eastAsia"/>
                <w:color w:val="000000"/>
                <w:kern w:val="0"/>
                <w:sz w:val="18"/>
                <w:szCs w:val="18"/>
                <w:lang w:bidi="ar"/>
              </w:rPr>
              <w:t>杭州/湖州</w:t>
            </w:r>
          </w:p>
        </w:tc>
        <w:tc>
          <w:tcPr>
            <w:tcW w:w="1691" w:type="dxa"/>
            <w:vMerge/>
            <w:tcBorders>
              <w:left w:val="single" w:sz="4" w:space="0" w:color="000000"/>
              <w:bottom w:val="single" w:sz="4" w:space="0" w:color="auto"/>
              <w:right w:val="single" w:sz="4" w:space="0" w:color="auto"/>
            </w:tcBorders>
            <w:vAlign w:val="center"/>
          </w:tcPr>
          <w:p w14:paraId="5D0C0F9F" w14:textId="77777777" w:rsidR="003B6AB6" w:rsidRPr="00D30D13" w:rsidRDefault="003B6AB6" w:rsidP="00A923C4">
            <w:pPr>
              <w:widowControl/>
              <w:jc w:val="center"/>
              <w:textAlignment w:val="center"/>
              <w:rPr>
                <w:rFonts w:ascii="仿宋" w:eastAsia="仿宋" w:hAnsi="仿宋" w:cs="仿宋" w:hint="eastAsia"/>
                <w:color w:val="000000"/>
                <w:kern w:val="0"/>
                <w:sz w:val="18"/>
                <w:szCs w:val="18"/>
                <w:lang w:bidi="ar"/>
              </w:rPr>
            </w:pPr>
          </w:p>
        </w:tc>
        <w:tc>
          <w:tcPr>
            <w:tcW w:w="1775" w:type="dxa"/>
            <w:vMerge/>
            <w:tcBorders>
              <w:left w:val="single" w:sz="4" w:space="0" w:color="auto"/>
              <w:bottom w:val="single" w:sz="4" w:space="0" w:color="auto"/>
              <w:right w:val="single" w:sz="4" w:space="0" w:color="auto"/>
            </w:tcBorders>
            <w:vAlign w:val="center"/>
          </w:tcPr>
          <w:p w14:paraId="32C03F3F" w14:textId="77777777" w:rsidR="003B6AB6" w:rsidRPr="00D30D13" w:rsidRDefault="003B6AB6" w:rsidP="00A923C4">
            <w:pPr>
              <w:widowControl/>
              <w:jc w:val="center"/>
              <w:textAlignment w:val="center"/>
              <w:rPr>
                <w:rFonts w:ascii="仿宋" w:eastAsia="仿宋" w:hAnsi="仿宋" w:cs="仿宋" w:hint="eastAsia"/>
                <w:color w:val="000000"/>
                <w:sz w:val="18"/>
                <w:szCs w:val="18"/>
              </w:rPr>
            </w:pPr>
          </w:p>
        </w:tc>
        <w:tc>
          <w:tcPr>
            <w:tcW w:w="1836" w:type="dxa"/>
            <w:vMerge/>
            <w:tcBorders>
              <w:left w:val="single" w:sz="4" w:space="0" w:color="auto"/>
              <w:bottom w:val="single" w:sz="4" w:space="0" w:color="auto"/>
              <w:right w:val="single" w:sz="4" w:space="0" w:color="auto"/>
            </w:tcBorders>
            <w:noWrap/>
            <w:vAlign w:val="center"/>
          </w:tcPr>
          <w:p w14:paraId="144730BA" w14:textId="77777777" w:rsidR="003B6AB6" w:rsidRPr="00D30D13" w:rsidRDefault="003B6AB6" w:rsidP="00A923C4">
            <w:pPr>
              <w:jc w:val="center"/>
              <w:rPr>
                <w:rFonts w:ascii="宋体" w:hAnsi="宋体" w:cs="宋体" w:hint="eastAsia"/>
                <w:color w:val="000000"/>
                <w:sz w:val="22"/>
                <w:szCs w:val="22"/>
              </w:rPr>
            </w:pPr>
          </w:p>
        </w:tc>
      </w:tr>
    </w:tbl>
    <w:p w14:paraId="4940518A" w14:textId="77777777" w:rsidR="003B6AB6" w:rsidRPr="00D30D13" w:rsidRDefault="003B6AB6" w:rsidP="003B6AB6">
      <w:pPr>
        <w:spacing w:line="360" w:lineRule="auto"/>
        <w:rPr>
          <w:rFonts w:ascii="仿宋" w:eastAsia="仿宋" w:hAnsi="仿宋" w:cs="仿宋" w:hint="eastAsia"/>
          <w:kern w:val="0"/>
          <w:sz w:val="22"/>
          <w:szCs w:val="22"/>
        </w:rPr>
      </w:pPr>
    </w:p>
    <w:p w14:paraId="4384F858" w14:textId="77777777" w:rsidR="003B6AB6" w:rsidRPr="00D30D13" w:rsidRDefault="003B6AB6" w:rsidP="003B6AB6">
      <w:pPr>
        <w:spacing w:line="360" w:lineRule="auto"/>
        <w:rPr>
          <w:rFonts w:ascii="仿宋" w:eastAsia="仿宋" w:hAnsi="仿宋" w:cs="仿宋" w:hint="eastAsia"/>
          <w:kern w:val="0"/>
          <w:sz w:val="22"/>
          <w:szCs w:val="22"/>
        </w:rPr>
      </w:pPr>
    </w:p>
    <w:p w14:paraId="5F38204F" w14:textId="77777777" w:rsidR="003B6AB6" w:rsidRPr="00D30D13" w:rsidRDefault="003B6AB6" w:rsidP="003B6AB6">
      <w:pPr>
        <w:spacing w:line="360" w:lineRule="auto"/>
        <w:rPr>
          <w:rFonts w:ascii="仿宋" w:eastAsia="仿宋" w:hAnsi="仿宋" w:cs="仿宋" w:hint="eastAsia"/>
          <w:kern w:val="0"/>
          <w:sz w:val="22"/>
          <w:szCs w:val="22"/>
        </w:rPr>
      </w:pPr>
    </w:p>
    <w:p w14:paraId="073C5676" w14:textId="77777777" w:rsidR="003B6AB6" w:rsidRPr="00D30D13" w:rsidRDefault="003B6AB6" w:rsidP="003B6AB6">
      <w:pPr>
        <w:tabs>
          <w:tab w:val="left" w:pos="1609"/>
        </w:tabs>
        <w:spacing w:line="360" w:lineRule="auto"/>
        <w:jc w:val="left"/>
        <w:rPr>
          <w:rFonts w:ascii="仿宋" w:eastAsia="仿宋" w:hAnsi="仿宋" w:cs="仿宋" w:hint="eastAsia"/>
          <w:kern w:val="0"/>
          <w:sz w:val="22"/>
          <w:szCs w:val="22"/>
        </w:rPr>
      </w:pPr>
    </w:p>
    <w:p w14:paraId="30CDA597" w14:textId="77777777" w:rsidR="003B6AB6" w:rsidRPr="00D30D13" w:rsidRDefault="003B6AB6" w:rsidP="003B6AB6">
      <w:pPr>
        <w:spacing w:line="360" w:lineRule="auto"/>
        <w:rPr>
          <w:rFonts w:ascii="仿宋" w:eastAsia="仿宋" w:hAnsi="仿宋" w:cs="仿宋" w:hint="eastAsia"/>
          <w:kern w:val="0"/>
          <w:sz w:val="22"/>
          <w:szCs w:val="22"/>
        </w:rPr>
      </w:pPr>
    </w:p>
    <w:p w14:paraId="5C565896" w14:textId="77777777" w:rsidR="003B6AB6" w:rsidRPr="00D30D13" w:rsidRDefault="003B6AB6" w:rsidP="003B6AB6">
      <w:pPr>
        <w:tabs>
          <w:tab w:val="left" w:pos="1609"/>
        </w:tabs>
        <w:spacing w:line="360" w:lineRule="auto"/>
        <w:jc w:val="left"/>
        <w:rPr>
          <w:rFonts w:ascii="仿宋" w:eastAsia="仿宋" w:hAnsi="仿宋" w:cs="仿宋" w:hint="eastAsia"/>
        </w:rPr>
        <w:sectPr w:rsidR="003B6AB6" w:rsidRPr="00D30D13" w:rsidSect="003B6AB6">
          <w:footerReference w:type="default" r:id="rId12"/>
          <w:pgSz w:w="16838" w:h="11906" w:orient="landscape"/>
          <w:pgMar w:top="567" w:right="1440" w:bottom="1803" w:left="1440" w:header="851" w:footer="992" w:gutter="0"/>
          <w:cols w:space="720"/>
          <w:docGrid w:type="linesAndChars" w:linePitch="312"/>
        </w:sectPr>
      </w:pPr>
    </w:p>
    <w:p w14:paraId="77915E50" w14:textId="77777777" w:rsidR="003B6AB6" w:rsidRPr="00D30D13" w:rsidRDefault="003B6AB6" w:rsidP="003B6AB6">
      <w:pPr>
        <w:spacing w:before="100" w:line="360" w:lineRule="auto"/>
        <w:ind w:left="21"/>
        <w:outlineLvl w:val="1"/>
        <w:rPr>
          <w:rFonts w:ascii="仿宋" w:eastAsia="仿宋" w:hAnsi="仿宋" w:cs="仿宋" w:hint="eastAsia"/>
          <w:spacing w:val="4"/>
          <w:sz w:val="28"/>
          <w:szCs w:val="28"/>
          <w:lang w:val="zh-CN"/>
        </w:rPr>
      </w:pPr>
      <w:bookmarkStart w:id="43" w:name="_Toc21141"/>
      <w:bookmarkStart w:id="44" w:name="_Toc10757"/>
      <w:bookmarkStart w:id="45" w:name="_Toc6893"/>
      <w:bookmarkStart w:id="46" w:name="_Toc22785"/>
      <w:bookmarkStart w:id="47" w:name="_Toc21997"/>
      <w:bookmarkStart w:id="48" w:name="_Toc23531"/>
      <w:bookmarkStart w:id="49" w:name="_Toc26284"/>
      <w:bookmarkStart w:id="50" w:name="_Toc19629"/>
      <w:bookmarkStart w:id="51" w:name="_Toc21343"/>
      <w:bookmarkStart w:id="52" w:name="_Toc459909406"/>
      <w:bookmarkStart w:id="53" w:name="_Toc18911"/>
      <w:bookmarkStart w:id="54" w:name="_Toc291262028"/>
      <w:bookmarkStart w:id="55" w:name="_Toc299874004"/>
      <w:bookmarkStart w:id="56" w:name="_Toc462520393"/>
      <w:bookmarkStart w:id="57" w:name="_Toc207282912"/>
      <w:bookmarkEnd w:id="39"/>
      <w:r w:rsidRPr="00D30D13">
        <w:rPr>
          <w:rFonts w:ascii="仿宋" w:eastAsia="仿宋" w:hAnsi="仿宋" w:cs="仿宋" w:hint="eastAsia"/>
          <w:spacing w:val="4"/>
          <w:sz w:val="28"/>
          <w:szCs w:val="28"/>
          <w:lang w:val="zh-CN"/>
        </w:rPr>
        <w:lastRenderedPageBreak/>
        <w:t>附表</w:t>
      </w:r>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D30D13">
        <w:rPr>
          <w:rFonts w:ascii="仿宋" w:eastAsia="仿宋" w:hAnsi="仿宋" w:cs="仿宋" w:hint="eastAsia"/>
          <w:spacing w:val="4"/>
          <w:sz w:val="28"/>
          <w:szCs w:val="28"/>
          <w:lang w:val="zh-CN"/>
        </w:rPr>
        <w:t>二：投标申请表</w:t>
      </w:r>
      <w:bookmarkEnd w:id="57"/>
    </w:p>
    <w:p w14:paraId="1EDC0B84" w14:textId="77777777" w:rsidR="003B6AB6" w:rsidRPr="00D30D13" w:rsidRDefault="003B6AB6" w:rsidP="003B6AB6">
      <w:pPr>
        <w:spacing w:line="360" w:lineRule="auto"/>
        <w:rPr>
          <w:rFonts w:ascii="仿宋" w:eastAsia="仿宋" w:hAnsi="仿宋" w:cs="仿宋" w:hint="eastAsia"/>
          <w:sz w:val="28"/>
          <w:szCs w:val="28"/>
        </w:rPr>
      </w:pPr>
    </w:p>
    <w:p w14:paraId="7AB28285" w14:textId="77777777" w:rsidR="003B6AB6" w:rsidRPr="00D30D13" w:rsidRDefault="003B6AB6" w:rsidP="003B6AB6">
      <w:pPr>
        <w:spacing w:line="360" w:lineRule="auto"/>
        <w:jc w:val="center"/>
        <w:rPr>
          <w:rFonts w:ascii="仿宋" w:eastAsia="仿宋" w:hAnsi="仿宋" w:cs="仿宋" w:hint="eastAsia"/>
          <w:sz w:val="24"/>
        </w:rPr>
      </w:pPr>
      <w:r w:rsidRPr="00D30D13">
        <w:rPr>
          <w:rFonts w:ascii="仿宋" w:eastAsia="仿宋" w:hAnsi="仿宋" w:cs="仿宋" w:hint="eastAsia"/>
          <w:sz w:val="24"/>
        </w:rPr>
        <w:t>投标申请表</w:t>
      </w:r>
    </w:p>
    <w:p w14:paraId="2D4611AB" w14:textId="77777777" w:rsidR="003B6AB6" w:rsidRPr="00D30D13" w:rsidRDefault="003B6AB6" w:rsidP="003B6AB6">
      <w:pPr>
        <w:widowControl/>
        <w:spacing w:line="360" w:lineRule="auto"/>
        <w:jc w:val="left"/>
        <w:rPr>
          <w:rFonts w:ascii="仿宋" w:eastAsia="仿宋" w:hAnsi="仿宋" w:cs="仿宋" w:hint="eastAsia"/>
          <w:kern w:val="0"/>
          <w:szCs w:val="21"/>
        </w:rPr>
      </w:pPr>
      <w:r w:rsidRPr="00D30D13">
        <w:rPr>
          <w:rFonts w:ascii="仿宋" w:eastAsia="仿宋" w:hAnsi="仿宋" w:cs="仿宋" w:hint="eastAsia"/>
          <w:kern w:val="0"/>
          <w:szCs w:val="21"/>
        </w:rPr>
        <w:t>招标编号：</w:t>
      </w:r>
      <w:r w:rsidRPr="00D30D13">
        <w:rPr>
          <w:rFonts w:ascii="仿宋" w:eastAsia="仿宋" w:hAnsi="仿宋" w:cs="仿宋"/>
          <w:kern w:val="0"/>
          <w:szCs w:val="21"/>
        </w:rPr>
        <w:t>ZTBJGCJCGGS-WZ2025-0026</w:t>
      </w:r>
    </w:p>
    <w:tbl>
      <w:tblPr>
        <w:tblW w:w="852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2122"/>
        <w:gridCol w:w="2378"/>
        <w:gridCol w:w="1648"/>
        <w:gridCol w:w="2374"/>
      </w:tblGrid>
      <w:tr w:rsidR="003B6AB6" w:rsidRPr="00D30D13" w14:paraId="446FF030" w14:textId="77777777" w:rsidTr="00A923C4">
        <w:trPr>
          <w:trHeight w:val="568"/>
        </w:trPr>
        <w:tc>
          <w:tcPr>
            <w:tcW w:w="2122" w:type="dxa"/>
            <w:tcBorders>
              <w:top w:val="single" w:sz="8" w:space="0" w:color="auto"/>
              <w:left w:val="single" w:sz="8" w:space="0" w:color="auto"/>
              <w:bottom w:val="single" w:sz="6" w:space="0" w:color="auto"/>
              <w:right w:val="single" w:sz="6" w:space="0" w:color="auto"/>
            </w:tcBorders>
            <w:vAlign w:val="center"/>
          </w:tcPr>
          <w:p w14:paraId="74208F94" w14:textId="77777777" w:rsidR="003B6AB6" w:rsidRPr="00D30D13" w:rsidRDefault="003B6AB6" w:rsidP="00A923C4">
            <w:pPr>
              <w:widowControl/>
              <w:spacing w:line="360" w:lineRule="auto"/>
              <w:rPr>
                <w:rFonts w:ascii="仿宋" w:eastAsia="仿宋" w:hAnsi="仿宋" w:cs="仿宋" w:hint="eastAsia"/>
                <w:kern w:val="0"/>
                <w:szCs w:val="21"/>
              </w:rPr>
            </w:pPr>
            <w:r w:rsidRPr="00D30D13">
              <w:rPr>
                <w:rFonts w:ascii="仿宋" w:eastAsia="仿宋" w:hAnsi="仿宋" w:cs="仿宋" w:hint="eastAsia"/>
                <w:kern w:val="0"/>
                <w:szCs w:val="21"/>
              </w:rPr>
              <w:t>投标人</w:t>
            </w:r>
          </w:p>
        </w:tc>
        <w:tc>
          <w:tcPr>
            <w:tcW w:w="2378" w:type="dxa"/>
            <w:tcBorders>
              <w:top w:val="single" w:sz="8" w:space="0" w:color="auto"/>
              <w:left w:val="single" w:sz="6" w:space="0" w:color="auto"/>
              <w:bottom w:val="single" w:sz="6" w:space="0" w:color="auto"/>
              <w:right w:val="single" w:sz="6" w:space="0" w:color="auto"/>
            </w:tcBorders>
            <w:vAlign w:val="center"/>
          </w:tcPr>
          <w:p w14:paraId="20312564" w14:textId="77777777" w:rsidR="003B6AB6" w:rsidRPr="00D30D13" w:rsidRDefault="003B6AB6" w:rsidP="00A923C4">
            <w:pPr>
              <w:widowControl/>
              <w:spacing w:line="360" w:lineRule="auto"/>
              <w:rPr>
                <w:rFonts w:ascii="仿宋" w:eastAsia="仿宋" w:hAnsi="仿宋" w:cs="仿宋" w:hint="eastAsia"/>
                <w:kern w:val="0"/>
                <w:szCs w:val="21"/>
              </w:rPr>
            </w:pPr>
          </w:p>
        </w:tc>
        <w:tc>
          <w:tcPr>
            <w:tcW w:w="1648" w:type="dxa"/>
            <w:tcBorders>
              <w:top w:val="single" w:sz="8" w:space="0" w:color="auto"/>
              <w:left w:val="single" w:sz="6" w:space="0" w:color="auto"/>
              <w:bottom w:val="single" w:sz="6" w:space="0" w:color="auto"/>
              <w:right w:val="single" w:sz="6" w:space="0" w:color="auto"/>
            </w:tcBorders>
            <w:vAlign w:val="center"/>
          </w:tcPr>
          <w:p w14:paraId="1874344A" w14:textId="77777777" w:rsidR="003B6AB6" w:rsidRPr="00D30D13" w:rsidRDefault="003B6AB6" w:rsidP="00A923C4">
            <w:pPr>
              <w:widowControl/>
              <w:spacing w:line="360" w:lineRule="auto"/>
              <w:rPr>
                <w:rFonts w:ascii="仿宋" w:eastAsia="仿宋" w:hAnsi="仿宋" w:cs="仿宋" w:hint="eastAsia"/>
                <w:kern w:val="0"/>
                <w:szCs w:val="21"/>
              </w:rPr>
            </w:pPr>
            <w:r w:rsidRPr="00D30D13">
              <w:rPr>
                <w:rFonts w:ascii="仿宋" w:eastAsia="仿宋" w:hAnsi="仿宋" w:cs="仿宋" w:hint="eastAsia"/>
                <w:kern w:val="0"/>
                <w:szCs w:val="21"/>
              </w:rPr>
              <w:t>投标项目</w:t>
            </w:r>
          </w:p>
        </w:tc>
        <w:tc>
          <w:tcPr>
            <w:tcW w:w="2374" w:type="dxa"/>
            <w:tcBorders>
              <w:top w:val="single" w:sz="8" w:space="0" w:color="auto"/>
              <w:left w:val="single" w:sz="6" w:space="0" w:color="auto"/>
              <w:bottom w:val="single" w:sz="6" w:space="0" w:color="auto"/>
              <w:right w:val="single" w:sz="8" w:space="0" w:color="auto"/>
            </w:tcBorders>
            <w:vAlign w:val="center"/>
          </w:tcPr>
          <w:p w14:paraId="3D06AEE2" w14:textId="77777777" w:rsidR="003B6AB6" w:rsidRPr="00D30D13" w:rsidRDefault="003B6AB6" w:rsidP="00A923C4">
            <w:pPr>
              <w:widowControl/>
              <w:spacing w:line="360" w:lineRule="auto"/>
              <w:rPr>
                <w:rFonts w:ascii="仿宋" w:eastAsia="仿宋" w:hAnsi="仿宋" w:cs="仿宋" w:hint="eastAsia"/>
                <w:kern w:val="0"/>
                <w:szCs w:val="21"/>
              </w:rPr>
            </w:pPr>
          </w:p>
        </w:tc>
      </w:tr>
      <w:tr w:rsidR="003B6AB6" w:rsidRPr="00D30D13" w14:paraId="52821063" w14:textId="77777777" w:rsidTr="00A923C4">
        <w:trPr>
          <w:trHeight w:val="486"/>
        </w:trPr>
        <w:tc>
          <w:tcPr>
            <w:tcW w:w="2122" w:type="dxa"/>
            <w:tcBorders>
              <w:top w:val="single" w:sz="6" w:space="0" w:color="auto"/>
              <w:left w:val="single" w:sz="8" w:space="0" w:color="auto"/>
              <w:bottom w:val="single" w:sz="6" w:space="0" w:color="auto"/>
              <w:right w:val="single" w:sz="6" w:space="0" w:color="auto"/>
            </w:tcBorders>
            <w:vAlign w:val="center"/>
          </w:tcPr>
          <w:p w14:paraId="155E4459" w14:textId="77777777" w:rsidR="003B6AB6" w:rsidRPr="00D30D13" w:rsidRDefault="003B6AB6" w:rsidP="00A923C4">
            <w:pPr>
              <w:widowControl/>
              <w:spacing w:line="360" w:lineRule="auto"/>
              <w:rPr>
                <w:rFonts w:ascii="仿宋" w:eastAsia="仿宋" w:hAnsi="仿宋" w:cs="仿宋" w:hint="eastAsia"/>
                <w:kern w:val="0"/>
                <w:szCs w:val="21"/>
              </w:rPr>
            </w:pPr>
            <w:r w:rsidRPr="00D30D13">
              <w:rPr>
                <w:rFonts w:ascii="仿宋" w:eastAsia="仿宋" w:hAnsi="仿宋" w:cs="仿宋" w:hint="eastAsia"/>
                <w:kern w:val="0"/>
                <w:szCs w:val="21"/>
              </w:rPr>
              <w:t>法定代表人</w:t>
            </w:r>
          </w:p>
        </w:tc>
        <w:tc>
          <w:tcPr>
            <w:tcW w:w="2378" w:type="dxa"/>
            <w:tcBorders>
              <w:top w:val="single" w:sz="6" w:space="0" w:color="auto"/>
              <w:left w:val="single" w:sz="6" w:space="0" w:color="auto"/>
              <w:bottom w:val="single" w:sz="6" w:space="0" w:color="auto"/>
              <w:right w:val="single" w:sz="6" w:space="0" w:color="auto"/>
            </w:tcBorders>
            <w:vAlign w:val="center"/>
          </w:tcPr>
          <w:p w14:paraId="5C70B4D1" w14:textId="77777777" w:rsidR="003B6AB6" w:rsidRPr="00D30D13" w:rsidRDefault="003B6AB6" w:rsidP="00A923C4">
            <w:pPr>
              <w:widowControl/>
              <w:spacing w:line="360" w:lineRule="auto"/>
              <w:rPr>
                <w:rFonts w:ascii="仿宋" w:eastAsia="仿宋" w:hAnsi="仿宋" w:cs="仿宋" w:hint="eastAsia"/>
                <w:kern w:val="0"/>
                <w:szCs w:val="21"/>
              </w:rPr>
            </w:pPr>
          </w:p>
        </w:tc>
        <w:tc>
          <w:tcPr>
            <w:tcW w:w="1648" w:type="dxa"/>
            <w:tcBorders>
              <w:top w:val="single" w:sz="6" w:space="0" w:color="auto"/>
              <w:left w:val="single" w:sz="6" w:space="0" w:color="auto"/>
              <w:bottom w:val="single" w:sz="6" w:space="0" w:color="auto"/>
              <w:right w:val="single" w:sz="6" w:space="0" w:color="auto"/>
            </w:tcBorders>
            <w:vAlign w:val="center"/>
          </w:tcPr>
          <w:p w14:paraId="6AD58F63" w14:textId="77777777" w:rsidR="003B6AB6" w:rsidRPr="00D30D13" w:rsidRDefault="003B6AB6" w:rsidP="00A923C4">
            <w:pPr>
              <w:widowControl/>
              <w:spacing w:line="360" w:lineRule="auto"/>
              <w:rPr>
                <w:rFonts w:ascii="仿宋" w:eastAsia="仿宋" w:hAnsi="仿宋" w:cs="仿宋" w:hint="eastAsia"/>
                <w:kern w:val="0"/>
                <w:szCs w:val="21"/>
              </w:rPr>
            </w:pPr>
            <w:r w:rsidRPr="00D30D13">
              <w:rPr>
                <w:rFonts w:ascii="仿宋" w:eastAsia="仿宋" w:hAnsi="仿宋" w:cs="仿宋" w:hint="eastAsia"/>
                <w:kern w:val="0"/>
                <w:szCs w:val="21"/>
              </w:rPr>
              <w:t>法人委托人</w:t>
            </w:r>
          </w:p>
        </w:tc>
        <w:tc>
          <w:tcPr>
            <w:tcW w:w="2374" w:type="dxa"/>
            <w:tcBorders>
              <w:top w:val="single" w:sz="6" w:space="0" w:color="auto"/>
              <w:left w:val="single" w:sz="6" w:space="0" w:color="auto"/>
              <w:bottom w:val="single" w:sz="6" w:space="0" w:color="auto"/>
              <w:right w:val="single" w:sz="8" w:space="0" w:color="auto"/>
            </w:tcBorders>
            <w:vAlign w:val="center"/>
          </w:tcPr>
          <w:p w14:paraId="1DEAC486" w14:textId="77777777" w:rsidR="003B6AB6" w:rsidRPr="00D30D13" w:rsidRDefault="003B6AB6" w:rsidP="00A923C4">
            <w:pPr>
              <w:widowControl/>
              <w:spacing w:line="360" w:lineRule="auto"/>
              <w:rPr>
                <w:rFonts w:ascii="仿宋" w:eastAsia="仿宋" w:hAnsi="仿宋" w:cs="仿宋" w:hint="eastAsia"/>
                <w:kern w:val="0"/>
                <w:szCs w:val="21"/>
              </w:rPr>
            </w:pPr>
          </w:p>
        </w:tc>
      </w:tr>
      <w:tr w:rsidR="003B6AB6" w:rsidRPr="00D30D13" w14:paraId="1BEA56C7" w14:textId="77777777" w:rsidTr="00A923C4">
        <w:trPr>
          <w:trHeight w:val="574"/>
        </w:trPr>
        <w:tc>
          <w:tcPr>
            <w:tcW w:w="2122" w:type="dxa"/>
            <w:tcBorders>
              <w:top w:val="single" w:sz="6" w:space="0" w:color="auto"/>
              <w:left w:val="single" w:sz="8" w:space="0" w:color="auto"/>
              <w:bottom w:val="single" w:sz="6" w:space="0" w:color="auto"/>
              <w:right w:val="single" w:sz="6" w:space="0" w:color="auto"/>
            </w:tcBorders>
            <w:vAlign w:val="center"/>
          </w:tcPr>
          <w:p w14:paraId="62BB7949" w14:textId="77777777" w:rsidR="003B6AB6" w:rsidRPr="00D30D13" w:rsidRDefault="003B6AB6" w:rsidP="00A923C4">
            <w:pPr>
              <w:widowControl/>
              <w:spacing w:line="360" w:lineRule="auto"/>
              <w:rPr>
                <w:rFonts w:ascii="仿宋" w:eastAsia="仿宋" w:hAnsi="仿宋" w:cs="仿宋" w:hint="eastAsia"/>
                <w:kern w:val="0"/>
                <w:szCs w:val="21"/>
              </w:rPr>
            </w:pPr>
            <w:r w:rsidRPr="00D30D13">
              <w:rPr>
                <w:rFonts w:ascii="仿宋" w:eastAsia="仿宋" w:hAnsi="仿宋" w:cs="仿宋" w:hint="eastAsia"/>
                <w:kern w:val="0"/>
                <w:szCs w:val="21"/>
              </w:rPr>
              <w:t>投标联系人</w:t>
            </w:r>
          </w:p>
        </w:tc>
        <w:tc>
          <w:tcPr>
            <w:tcW w:w="2378" w:type="dxa"/>
            <w:tcBorders>
              <w:top w:val="single" w:sz="6" w:space="0" w:color="auto"/>
              <w:left w:val="single" w:sz="6" w:space="0" w:color="auto"/>
              <w:bottom w:val="single" w:sz="6" w:space="0" w:color="auto"/>
              <w:right w:val="single" w:sz="6" w:space="0" w:color="auto"/>
            </w:tcBorders>
            <w:vAlign w:val="center"/>
          </w:tcPr>
          <w:p w14:paraId="4D28BEC2" w14:textId="77777777" w:rsidR="003B6AB6" w:rsidRPr="00D30D13" w:rsidRDefault="003B6AB6" w:rsidP="00A923C4">
            <w:pPr>
              <w:widowControl/>
              <w:spacing w:line="360" w:lineRule="auto"/>
              <w:rPr>
                <w:rFonts w:ascii="仿宋" w:eastAsia="仿宋" w:hAnsi="仿宋" w:cs="仿宋" w:hint="eastAsia"/>
                <w:kern w:val="0"/>
                <w:szCs w:val="21"/>
              </w:rPr>
            </w:pPr>
          </w:p>
        </w:tc>
        <w:tc>
          <w:tcPr>
            <w:tcW w:w="1648" w:type="dxa"/>
            <w:tcBorders>
              <w:top w:val="single" w:sz="6" w:space="0" w:color="auto"/>
              <w:left w:val="single" w:sz="6" w:space="0" w:color="auto"/>
              <w:bottom w:val="single" w:sz="6" w:space="0" w:color="auto"/>
              <w:right w:val="single" w:sz="6" w:space="0" w:color="auto"/>
            </w:tcBorders>
            <w:vAlign w:val="center"/>
          </w:tcPr>
          <w:p w14:paraId="2F2AFF21" w14:textId="77777777" w:rsidR="003B6AB6" w:rsidRPr="00D30D13" w:rsidRDefault="003B6AB6" w:rsidP="00A923C4">
            <w:pPr>
              <w:widowControl/>
              <w:spacing w:line="360" w:lineRule="auto"/>
              <w:rPr>
                <w:rFonts w:ascii="仿宋" w:eastAsia="仿宋" w:hAnsi="仿宋" w:cs="仿宋" w:hint="eastAsia"/>
                <w:kern w:val="0"/>
                <w:szCs w:val="21"/>
              </w:rPr>
            </w:pPr>
            <w:r w:rsidRPr="00D30D13">
              <w:rPr>
                <w:rFonts w:ascii="仿宋" w:eastAsia="仿宋" w:hAnsi="仿宋" w:cs="仿宋" w:hint="eastAsia"/>
                <w:kern w:val="0"/>
                <w:szCs w:val="21"/>
              </w:rPr>
              <w:t>联系电话</w:t>
            </w:r>
          </w:p>
        </w:tc>
        <w:tc>
          <w:tcPr>
            <w:tcW w:w="2374" w:type="dxa"/>
            <w:tcBorders>
              <w:top w:val="single" w:sz="6" w:space="0" w:color="auto"/>
              <w:left w:val="single" w:sz="6" w:space="0" w:color="auto"/>
              <w:bottom w:val="single" w:sz="6" w:space="0" w:color="auto"/>
              <w:right w:val="single" w:sz="8" w:space="0" w:color="auto"/>
            </w:tcBorders>
            <w:vAlign w:val="center"/>
          </w:tcPr>
          <w:p w14:paraId="1F8A68FC" w14:textId="77777777" w:rsidR="003B6AB6" w:rsidRPr="00D30D13" w:rsidRDefault="003B6AB6" w:rsidP="00A923C4">
            <w:pPr>
              <w:widowControl/>
              <w:spacing w:line="360" w:lineRule="auto"/>
              <w:rPr>
                <w:rFonts w:ascii="仿宋" w:eastAsia="仿宋" w:hAnsi="仿宋" w:cs="仿宋" w:hint="eastAsia"/>
                <w:kern w:val="0"/>
                <w:szCs w:val="21"/>
              </w:rPr>
            </w:pPr>
          </w:p>
        </w:tc>
      </w:tr>
      <w:tr w:rsidR="003B6AB6" w:rsidRPr="00D30D13" w14:paraId="3E358EE7" w14:textId="77777777" w:rsidTr="00A923C4">
        <w:trPr>
          <w:trHeight w:val="555"/>
        </w:trPr>
        <w:tc>
          <w:tcPr>
            <w:tcW w:w="2122" w:type="dxa"/>
            <w:tcBorders>
              <w:top w:val="single" w:sz="6" w:space="0" w:color="auto"/>
              <w:left w:val="single" w:sz="8" w:space="0" w:color="auto"/>
              <w:bottom w:val="single" w:sz="6" w:space="0" w:color="auto"/>
              <w:right w:val="single" w:sz="6" w:space="0" w:color="auto"/>
            </w:tcBorders>
            <w:vAlign w:val="center"/>
          </w:tcPr>
          <w:p w14:paraId="080FD1DC" w14:textId="77777777" w:rsidR="003B6AB6" w:rsidRPr="00D30D13" w:rsidRDefault="003B6AB6" w:rsidP="00A923C4">
            <w:pPr>
              <w:widowControl/>
              <w:spacing w:line="360" w:lineRule="auto"/>
              <w:rPr>
                <w:rFonts w:ascii="仿宋" w:eastAsia="仿宋" w:hAnsi="仿宋" w:cs="仿宋" w:hint="eastAsia"/>
                <w:kern w:val="0"/>
                <w:szCs w:val="21"/>
              </w:rPr>
            </w:pPr>
            <w:r w:rsidRPr="00D30D13">
              <w:rPr>
                <w:rFonts w:ascii="仿宋" w:eastAsia="仿宋" w:hAnsi="仿宋" w:cs="仿宋" w:hint="eastAsia"/>
                <w:kern w:val="0"/>
                <w:szCs w:val="21"/>
              </w:rPr>
              <w:t>电子邮箱</w:t>
            </w:r>
          </w:p>
        </w:tc>
        <w:tc>
          <w:tcPr>
            <w:tcW w:w="2378" w:type="dxa"/>
            <w:tcBorders>
              <w:top w:val="single" w:sz="6" w:space="0" w:color="auto"/>
              <w:left w:val="single" w:sz="6" w:space="0" w:color="auto"/>
              <w:bottom w:val="single" w:sz="6" w:space="0" w:color="auto"/>
              <w:right w:val="single" w:sz="6" w:space="0" w:color="auto"/>
            </w:tcBorders>
            <w:vAlign w:val="center"/>
          </w:tcPr>
          <w:p w14:paraId="61F295EC" w14:textId="77777777" w:rsidR="003B6AB6" w:rsidRPr="00D30D13" w:rsidRDefault="003B6AB6" w:rsidP="00A923C4">
            <w:pPr>
              <w:widowControl/>
              <w:spacing w:line="360" w:lineRule="auto"/>
              <w:rPr>
                <w:rFonts w:ascii="仿宋" w:eastAsia="仿宋" w:hAnsi="仿宋" w:cs="仿宋" w:hint="eastAsia"/>
                <w:kern w:val="0"/>
                <w:szCs w:val="21"/>
              </w:rPr>
            </w:pPr>
          </w:p>
        </w:tc>
        <w:tc>
          <w:tcPr>
            <w:tcW w:w="1648" w:type="dxa"/>
            <w:tcBorders>
              <w:top w:val="single" w:sz="6" w:space="0" w:color="auto"/>
              <w:left w:val="single" w:sz="6" w:space="0" w:color="auto"/>
              <w:bottom w:val="single" w:sz="6" w:space="0" w:color="auto"/>
              <w:right w:val="single" w:sz="6" w:space="0" w:color="auto"/>
            </w:tcBorders>
            <w:vAlign w:val="center"/>
          </w:tcPr>
          <w:p w14:paraId="326E76FF" w14:textId="77777777" w:rsidR="003B6AB6" w:rsidRPr="00D30D13" w:rsidRDefault="003B6AB6" w:rsidP="00A923C4">
            <w:pPr>
              <w:widowControl/>
              <w:spacing w:line="360" w:lineRule="auto"/>
              <w:rPr>
                <w:rFonts w:ascii="仿宋" w:eastAsia="仿宋" w:hAnsi="仿宋" w:cs="仿宋" w:hint="eastAsia"/>
                <w:kern w:val="0"/>
                <w:szCs w:val="21"/>
              </w:rPr>
            </w:pPr>
          </w:p>
        </w:tc>
        <w:tc>
          <w:tcPr>
            <w:tcW w:w="2374" w:type="dxa"/>
            <w:tcBorders>
              <w:top w:val="single" w:sz="6" w:space="0" w:color="auto"/>
              <w:left w:val="single" w:sz="6" w:space="0" w:color="auto"/>
              <w:bottom w:val="single" w:sz="6" w:space="0" w:color="auto"/>
              <w:right w:val="single" w:sz="8" w:space="0" w:color="auto"/>
            </w:tcBorders>
            <w:vAlign w:val="center"/>
          </w:tcPr>
          <w:p w14:paraId="52D7DC91" w14:textId="77777777" w:rsidR="003B6AB6" w:rsidRPr="00D30D13" w:rsidRDefault="003B6AB6" w:rsidP="00A923C4">
            <w:pPr>
              <w:widowControl/>
              <w:spacing w:line="360" w:lineRule="auto"/>
              <w:rPr>
                <w:rFonts w:ascii="仿宋" w:eastAsia="仿宋" w:hAnsi="仿宋" w:cs="仿宋" w:hint="eastAsia"/>
                <w:kern w:val="0"/>
                <w:szCs w:val="21"/>
              </w:rPr>
            </w:pPr>
          </w:p>
        </w:tc>
      </w:tr>
      <w:tr w:rsidR="003B6AB6" w:rsidRPr="00D30D13" w14:paraId="66D5217C" w14:textId="77777777" w:rsidTr="00A923C4">
        <w:trPr>
          <w:trHeight w:val="6992"/>
        </w:trPr>
        <w:tc>
          <w:tcPr>
            <w:tcW w:w="8522" w:type="dxa"/>
            <w:gridSpan w:val="4"/>
            <w:tcBorders>
              <w:top w:val="single" w:sz="6" w:space="0" w:color="auto"/>
              <w:left w:val="single" w:sz="8" w:space="0" w:color="auto"/>
              <w:bottom w:val="single" w:sz="8" w:space="0" w:color="auto"/>
              <w:right w:val="single" w:sz="8" w:space="0" w:color="auto"/>
            </w:tcBorders>
            <w:vAlign w:val="center"/>
          </w:tcPr>
          <w:p w14:paraId="27B800CC" w14:textId="77777777" w:rsidR="003B6AB6" w:rsidRPr="00D30D13" w:rsidRDefault="003B6AB6" w:rsidP="00A923C4">
            <w:pPr>
              <w:widowControl/>
              <w:spacing w:line="360" w:lineRule="auto"/>
              <w:rPr>
                <w:rFonts w:ascii="仿宋" w:eastAsia="仿宋" w:hAnsi="仿宋" w:cs="仿宋" w:hint="eastAsia"/>
                <w:kern w:val="0"/>
                <w:szCs w:val="21"/>
              </w:rPr>
            </w:pPr>
            <w:r w:rsidRPr="00D30D13">
              <w:rPr>
                <w:rFonts w:ascii="仿宋" w:eastAsia="仿宋" w:hAnsi="仿宋" w:cs="仿宋" w:hint="eastAsia"/>
                <w:kern w:val="0"/>
                <w:szCs w:val="21"/>
              </w:rPr>
              <w:t>申请投标包件号及说明：</w:t>
            </w:r>
          </w:p>
          <w:p w14:paraId="59035385" w14:textId="77777777" w:rsidR="003B6AB6" w:rsidRPr="00D30D13" w:rsidRDefault="003B6AB6" w:rsidP="00A923C4">
            <w:pPr>
              <w:widowControl/>
              <w:spacing w:line="360" w:lineRule="auto"/>
              <w:rPr>
                <w:rFonts w:ascii="仿宋" w:eastAsia="仿宋" w:hAnsi="仿宋" w:cs="仿宋" w:hint="eastAsia"/>
                <w:kern w:val="0"/>
                <w:szCs w:val="21"/>
              </w:rPr>
            </w:pPr>
          </w:p>
          <w:p w14:paraId="6FA8051B" w14:textId="77777777" w:rsidR="003B6AB6" w:rsidRPr="00D30D13" w:rsidRDefault="003B6AB6" w:rsidP="00A923C4">
            <w:pPr>
              <w:widowControl/>
              <w:spacing w:line="360" w:lineRule="auto"/>
              <w:rPr>
                <w:rFonts w:ascii="仿宋" w:eastAsia="仿宋" w:hAnsi="仿宋" w:cs="仿宋" w:hint="eastAsia"/>
                <w:kern w:val="0"/>
                <w:szCs w:val="21"/>
              </w:rPr>
            </w:pPr>
          </w:p>
          <w:p w14:paraId="1BD8DD50" w14:textId="77777777" w:rsidR="003B6AB6" w:rsidRPr="00D30D13" w:rsidRDefault="003B6AB6" w:rsidP="00A923C4">
            <w:pPr>
              <w:widowControl/>
              <w:spacing w:line="360" w:lineRule="auto"/>
              <w:rPr>
                <w:rFonts w:ascii="仿宋" w:eastAsia="仿宋" w:hAnsi="仿宋" w:cs="仿宋" w:hint="eastAsia"/>
                <w:kern w:val="0"/>
                <w:szCs w:val="21"/>
              </w:rPr>
            </w:pPr>
          </w:p>
          <w:p w14:paraId="69AF0D51" w14:textId="77777777" w:rsidR="003B6AB6" w:rsidRPr="00D30D13" w:rsidRDefault="003B6AB6" w:rsidP="00A923C4">
            <w:pPr>
              <w:widowControl/>
              <w:spacing w:line="360" w:lineRule="auto"/>
              <w:rPr>
                <w:rFonts w:ascii="仿宋" w:eastAsia="仿宋" w:hAnsi="仿宋" w:cs="仿宋" w:hint="eastAsia"/>
                <w:kern w:val="0"/>
                <w:szCs w:val="21"/>
              </w:rPr>
            </w:pPr>
          </w:p>
          <w:p w14:paraId="7B9ED2A9" w14:textId="77777777" w:rsidR="003B6AB6" w:rsidRPr="00D30D13" w:rsidRDefault="003B6AB6" w:rsidP="00A923C4">
            <w:pPr>
              <w:widowControl/>
              <w:spacing w:line="360" w:lineRule="auto"/>
              <w:rPr>
                <w:rFonts w:ascii="仿宋" w:eastAsia="仿宋" w:hAnsi="仿宋" w:cs="仿宋" w:hint="eastAsia"/>
                <w:color w:val="0000FF"/>
                <w:kern w:val="0"/>
                <w:szCs w:val="21"/>
              </w:rPr>
            </w:pPr>
            <w:r w:rsidRPr="00D30D13">
              <w:rPr>
                <w:rFonts w:ascii="仿宋" w:eastAsia="仿宋" w:hAnsi="仿宋" w:cs="仿宋" w:hint="eastAsia"/>
                <w:color w:val="0000FF"/>
                <w:kern w:val="0"/>
                <w:szCs w:val="21"/>
              </w:rPr>
              <w:t>注：无</w:t>
            </w:r>
            <w:proofErr w:type="gramStart"/>
            <w:r w:rsidRPr="00D30D13">
              <w:rPr>
                <w:rFonts w:ascii="仿宋" w:eastAsia="仿宋" w:hAnsi="仿宋" w:cs="仿宋" w:hint="eastAsia"/>
                <w:color w:val="0000FF"/>
                <w:kern w:val="0"/>
                <w:szCs w:val="21"/>
              </w:rPr>
              <w:t>其他要</w:t>
            </w:r>
            <w:proofErr w:type="gramEnd"/>
            <w:r w:rsidRPr="00D30D13">
              <w:rPr>
                <w:rFonts w:ascii="仿宋" w:eastAsia="仿宋" w:hAnsi="仿宋" w:cs="仿宋" w:hint="eastAsia"/>
                <w:color w:val="0000FF"/>
                <w:kern w:val="0"/>
                <w:szCs w:val="21"/>
              </w:rPr>
              <w:t>特别说明的情况，本段仅填写包件号即可；投标申请资料发送邮箱时，邮件的名称按照“**有限公司投2025-026、**包件投标申请”的格式填写。</w:t>
            </w:r>
          </w:p>
          <w:p w14:paraId="17048F5D" w14:textId="77777777" w:rsidR="003B6AB6" w:rsidRPr="00D30D13" w:rsidRDefault="003B6AB6" w:rsidP="00A923C4">
            <w:pPr>
              <w:widowControl/>
              <w:spacing w:line="360" w:lineRule="auto"/>
              <w:rPr>
                <w:rFonts w:ascii="仿宋" w:eastAsia="仿宋" w:hAnsi="仿宋" w:cs="仿宋" w:hint="eastAsia"/>
                <w:kern w:val="0"/>
                <w:szCs w:val="21"/>
              </w:rPr>
            </w:pPr>
          </w:p>
          <w:p w14:paraId="24FCA0E7" w14:textId="77777777" w:rsidR="003B6AB6" w:rsidRPr="00D30D13" w:rsidRDefault="003B6AB6" w:rsidP="00A923C4">
            <w:pPr>
              <w:widowControl/>
              <w:spacing w:line="360" w:lineRule="auto"/>
              <w:rPr>
                <w:rFonts w:ascii="仿宋" w:eastAsia="仿宋" w:hAnsi="仿宋" w:cs="仿宋" w:hint="eastAsia"/>
                <w:kern w:val="0"/>
                <w:szCs w:val="21"/>
              </w:rPr>
            </w:pPr>
          </w:p>
          <w:p w14:paraId="0AB587A7" w14:textId="77777777" w:rsidR="003B6AB6" w:rsidRPr="00D30D13" w:rsidRDefault="003B6AB6" w:rsidP="00A923C4">
            <w:pPr>
              <w:widowControl/>
              <w:spacing w:line="360" w:lineRule="auto"/>
              <w:rPr>
                <w:rFonts w:ascii="仿宋" w:eastAsia="仿宋" w:hAnsi="仿宋" w:cs="仿宋" w:hint="eastAsia"/>
                <w:kern w:val="0"/>
                <w:szCs w:val="21"/>
              </w:rPr>
            </w:pPr>
          </w:p>
          <w:p w14:paraId="7121BAF3" w14:textId="77777777" w:rsidR="003B6AB6" w:rsidRPr="00D30D13" w:rsidRDefault="003B6AB6" w:rsidP="00A923C4">
            <w:pPr>
              <w:widowControl/>
              <w:spacing w:line="360" w:lineRule="auto"/>
              <w:ind w:right="480" w:firstLineChars="2200" w:firstLine="4620"/>
              <w:rPr>
                <w:rFonts w:ascii="仿宋" w:eastAsia="仿宋" w:hAnsi="仿宋" w:cs="仿宋" w:hint="eastAsia"/>
                <w:kern w:val="0"/>
                <w:szCs w:val="21"/>
              </w:rPr>
            </w:pPr>
            <w:r w:rsidRPr="00D30D13">
              <w:rPr>
                <w:rFonts w:ascii="仿宋" w:eastAsia="仿宋" w:hAnsi="仿宋" w:cs="仿宋" w:hint="eastAsia"/>
                <w:kern w:val="0"/>
                <w:szCs w:val="21"/>
              </w:rPr>
              <w:t>投标人（章）</w:t>
            </w:r>
          </w:p>
          <w:p w14:paraId="360DFFB4" w14:textId="77777777" w:rsidR="003B6AB6" w:rsidRPr="00D30D13" w:rsidRDefault="003B6AB6" w:rsidP="00A923C4">
            <w:pPr>
              <w:widowControl/>
              <w:spacing w:line="360" w:lineRule="auto"/>
              <w:rPr>
                <w:rFonts w:ascii="仿宋" w:eastAsia="仿宋" w:hAnsi="仿宋" w:cs="仿宋" w:hint="eastAsia"/>
                <w:kern w:val="0"/>
                <w:szCs w:val="21"/>
              </w:rPr>
            </w:pPr>
          </w:p>
          <w:p w14:paraId="521766F2" w14:textId="77777777" w:rsidR="003B6AB6" w:rsidRPr="00D30D13" w:rsidRDefault="003B6AB6" w:rsidP="00A923C4">
            <w:pPr>
              <w:widowControl/>
              <w:spacing w:line="360" w:lineRule="auto"/>
              <w:ind w:firstLineChars="2150" w:firstLine="4515"/>
              <w:rPr>
                <w:rFonts w:ascii="仿宋" w:eastAsia="仿宋" w:hAnsi="仿宋" w:cs="仿宋" w:hint="eastAsia"/>
                <w:kern w:val="0"/>
                <w:szCs w:val="21"/>
              </w:rPr>
            </w:pPr>
            <w:r w:rsidRPr="00D30D13">
              <w:rPr>
                <w:rFonts w:ascii="仿宋" w:eastAsia="仿宋" w:hAnsi="仿宋" w:cs="仿宋" w:hint="eastAsia"/>
                <w:kern w:val="0"/>
                <w:szCs w:val="21"/>
              </w:rPr>
              <w:t>年月日</w:t>
            </w:r>
          </w:p>
        </w:tc>
      </w:tr>
    </w:tbl>
    <w:p w14:paraId="19728E81" w14:textId="77777777" w:rsidR="003B6AB6" w:rsidRPr="00D30D13" w:rsidRDefault="003B6AB6" w:rsidP="003B6AB6">
      <w:pPr>
        <w:spacing w:line="360" w:lineRule="auto"/>
        <w:rPr>
          <w:rFonts w:ascii="仿宋" w:eastAsia="仿宋" w:hAnsi="仿宋" w:cs="仿宋" w:hint="eastAsia"/>
          <w:szCs w:val="21"/>
        </w:rPr>
      </w:pPr>
    </w:p>
    <w:p w14:paraId="3F01C639" w14:textId="77777777" w:rsidR="00A11E82" w:rsidRDefault="00A11E82">
      <w:pPr>
        <w:rPr>
          <w:rFonts w:hint="eastAsia"/>
        </w:rPr>
      </w:pPr>
    </w:p>
    <w:sectPr w:rsidR="00A11E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FEF33" w14:textId="77777777" w:rsidR="00FE0343" w:rsidRDefault="00FE0343" w:rsidP="003B6AB6">
      <w:pPr>
        <w:rPr>
          <w:rFonts w:hint="eastAsia"/>
        </w:rPr>
      </w:pPr>
      <w:r>
        <w:separator/>
      </w:r>
    </w:p>
  </w:endnote>
  <w:endnote w:type="continuationSeparator" w:id="0">
    <w:p w14:paraId="7FB8A9A8" w14:textId="77777777" w:rsidR="00FE0343" w:rsidRDefault="00FE0343" w:rsidP="003B6AB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B48F0" w14:textId="77777777" w:rsidR="003B6AB6" w:rsidRDefault="003B6AB6">
    <w:pPr>
      <w:pStyle w:val="af0"/>
      <w:jc w:val="right"/>
    </w:pPr>
    <w:r>
      <w:rPr>
        <w:noProof/>
      </w:rPr>
      <mc:AlternateContent>
        <mc:Choice Requires="wps">
          <w:drawing>
            <wp:anchor distT="0" distB="0" distL="114300" distR="114300" simplePos="0" relativeHeight="251660288" behindDoc="0" locked="0" layoutInCell="1" allowOverlap="1" wp14:anchorId="156FACE8" wp14:editId="78490CEE">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D1B963" w14:textId="77777777" w:rsidR="003B6AB6" w:rsidRDefault="003B6AB6">
                          <w:pPr>
                            <w:pStyle w:val="ab"/>
                            <w:jc w:val="right"/>
                          </w:pPr>
                          <w:r>
                            <w:fldChar w:fldCharType="begin"/>
                          </w:r>
                          <w:r>
                            <w:instrText xml:space="preserve"> PAGE   \* MERGEFORMAT </w:instrText>
                          </w:r>
                          <w:r>
                            <w:fldChar w:fldCharType="separate"/>
                          </w:r>
                          <w:r>
                            <w:rPr>
                              <w:lang w:val="zh-CN"/>
                            </w:rPr>
                            <w:t>10</w:t>
                          </w:r>
                          <w:r>
                            <w:fldChar w:fldCharType="end"/>
                          </w:r>
                        </w:p>
                      </w:txbxContent>
                    </wps:txbx>
                    <wps:bodyPr wrap="none" lIns="0" tIns="0" rIns="0" bIns="0" upright="1">
                      <a:spAutoFit/>
                    </wps:bodyPr>
                  </wps:wsp>
                </a:graphicData>
              </a:graphic>
            </wp:anchor>
          </w:drawing>
        </mc:Choice>
        <mc:Fallback>
          <w:pict>
            <v:shapetype w14:anchorId="156FACE8"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5AD1B963" w14:textId="77777777" w:rsidR="003B6AB6" w:rsidRDefault="003B6AB6">
                    <w:pPr>
                      <w:pStyle w:val="ab"/>
                      <w:jc w:val="right"/>
                    </w:pPr>
                    <w:r>
                      <w:fldChar w:fldCharType="begin"/>
                    </w:r>
                    <w:r>
                      <w:instrText xml:space="preserve"> PAGE   \* MERGEFORMAT </w:instrText>
                    </w:r>
                    <w:r>
                      <w:fldChar w:fldCharType="separate"/>
                    </w:r>
                    <w:r>
                      <w:rPr>
                        <w:lang w:val="zh-CN"/>
                      </w:rPr>
                      <w:t>10</w:t>
                    </w:r>
                    <w:r>
                      <w:fldChar w:fldCharType="end"/>
                    </w:r>
                  </w:p>
                </w:txbxContent>
              </v:textbox>
              <w10:wrap anchorx="margin"/>
            </v:shape>
          </w:pict>
        </mc:Fallback>
      </mc:AlternateContent>
    </w:r>
  </w:p>
  <w:p w14:paraId="3009C8C6" w14:textId="77777777" w:rsidR="003B6AB6" w:rsidRDefault="003B6AB6">
    <w:pPr>
      <w:pStyle w:val="af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9DCC8" w14:textId="77777777" w:rsidR="003B6AB6" w:rsidRDefault="003B6AB6">
    <w:pPr>
      <w:pStyle w:val="af0"/>
      <w:jc w:val="right"/>
    </w:pPr>
    <w:r>
      <w:rPr>
        <w:noProof/>
      </w:rPr>
      <mc:AlternateContent>
        <mc:Choice Requires="wps">
          <w:drawing>
            <wp:anchor distT="0" distB="0" distL="114300" distR="114300" simplePos="0" relativeHeight="251659264" behindDoc="0" locked="0" layoutInCell="1" allowOverlap="1" wp14:anchorId="2581FFB2" wp14:editId="073B259C">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846CB6" w14:textId="77777777" w:rsidR="003B6AB6" w:rsidRDefault="003B6AB6">
                          <w:pPr>
                            <w:pStyle w:val="ab"/>
                            <w:jc w:val="right"/>
                          </w:pPr>
                          <w:r>
                            <w:fldChar w:fldCharType="begin"/>
                          </w:r>
                          <w:r>
                            <w:instrText xml:space="preserve"> PAGE   \* MERGEFORMAT </w:instrText>
                          </w:r>
                          <w:r>
                            <w:fldChar w:fldCharType="separate"/>
                          </w:r>
                          <w:r>
                            <w:rPr>
                              <w:lang w:val="zh-CN"/>
                            </w:rPr>
                            <w:t>10</w:t>
                          </w:r>
                          <w:r>
                            <w:fldChar w:fldCharType="end"/>
                          </w:r>
                        </w:p>
                      </w:txbxContent>
                    </wps:txbx>
                    <wps:bodyPr wrap="none" lIns="0" tIns="0" rIns="0" bIns="0" upright="1">
                      <a:spAutoFit/>
                    </wps:bodyPr>
                  </wps:wsp>
                </a:graphicData>
              </a:graphic>
            </wp:anchor>
          </w:drawing>
        </mc:Choice>
        <mc:Fallback>
          <w:pict>
            <v:shapetype w14:anchorId="2581FFB2" id="_x0000_t202" coordsize="21600,21600" o:spt="202" path="m,l,21600r21600,l21600,xe">
              <v:stroke joinstyle="miter"/>
              <v:path gradientshapeok="t" o:connecttype="rect"/>
            </v:shapetype>
            <v:shape 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Di8ikQEAACwDAAAOAAAAAAAAAAAAAAAA&#10;AC4CAABkcnMvZTJvRG9jLnhtbFBLAQItABQABgAIAAAAIQAMSvDu1gAAAAUBAAAPAAAAAAAAAAAA&#10;AAAAAOsDAABkcnMvZG93bnJldi54bWxQSwUGAAAAAAQABADzAAAA7gQAAAAA&#10;" filled="f" stroked="f">
              <v:textbox style="mso-fit-shape-to-text:t" inset="0,0,0,0">
                <w:txbxContent>
                  <w:p w14:paraId="3D846CB6" w14:textId="77777777" w:rsidR="003B6AB6" w:rsidRDefault="003B6AB6">
                    <w:pPr>
                      <w:pStyle w:val="ab"/>
                      <w:jc w:val="right"/>
                    </w:pPr>
                    <w:r>
                      <w:fldChar w:fldCharType="begin"/>
                    </w:r>
                    <w:r>
                      <w:instrText xml:space="preserve"> PAGE   \* MERGEFORMAT </w:instrText>
                    </w:r>
                    <w:r>
                      <w:fldChar w:fldCharType="separate"/>
                    </w:r>
                    <w:r>
                      <w:rPr>
                        <w:lang w:val="zh-CN"/>
                      </w:rPr>
                      <w:t>10</w:t>
                    </w:r>
                    <w:r>
                      <w:fldChar w:fldCharType="end"/>
                    </w:r>
                  </w:p>
                </w:txbxContent>
              </v:textbox>
              <w10:wrap anchorx="margin"/>
            </v:shape>
          </w:pict>
        </mc:Fallback>
      </mc:AlternateContent>
    </w:r>
  </w:p>
  <w:p w14:paraId="59B7CE28" w14:textId="77777777" w:rsidR="003B6AB6" w:rsidRDefault="003B6AB6">
    <w:pPr>
      <w:pStyle w:val="af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73B10" w14:textId="77777777" w:rsidR="00FE0343" w:rsidRDefault="00FE0343" w:rsidP="003B6AB6">
      <w:pPr>
        <w:rPr>
          <w:rFonts w:hint="eastAsia"/>
        </w:rPr>
      </w:pPr>
      <w:r>
        <w:separator/>
      </w:r>
    </w:p>
  </w:footnote>
  <w:footnote w:type="continuationSeparator" w:id="0">
    <w:p w14:paraId="06CC9761" w14:textId="77777777" w:rsidR="00FE0343" w:rsidRDefault="00FE0343" w:rsidP="003B6AB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27C"/>
    <w:rsid w:val="001D227C"/>
    <w:rsid w:val="00310DEC"/>
    <w:rsid w:val="003B6AB6"/>
    <w:rsid w:val="00A11E82"/>
    <w:rsid w:val="00FE0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E482E72-A074-48C6-B806-BF1F373B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3B6AB6"/>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1D227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D227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D227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D227C"/>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1D227C"/>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1D227C"/>
    <w:pPr>
      <w:keepNext/>
      <w:keepLines/>
      <w:spacing w:before="40"/>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1D227C"/>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1D227C"/>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1D227C"/>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227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D227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D227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D227C"/>
    <w:rPr>
      <w:rFonts w:cstheme="majorBidi"/>
      <w:color w:val="0F4761" w:themeColor="accent1" w:themeShade="BF"/>
      <w:sz w:val="28"/>
      <w:szCs w:val="28"/>
    </w:rPr>
  </w:style>
  <w:style w:type="character" w:customStyle="1" w:styleId="50">
    <w:name w:val="标题 5 字符"/>
    <w:basedOn w:val="a0"/>
    <w:link w:val="5"/>
    <w:uiPriority w:val="9"/>
    <w:semiHidden/>
    <w:rsid w:val="001D227C"/>
    <w:rPr>
      <w:rFonts w:cstheme="majorBidi"/>
      <w:color w:val="0F4761" w:themeColor="accent1" w:themeShade="BF"/>
      <w:sz w:val="24"/>
      <w:szCs w:val="24"/>
    </w:rPr>
  </w:style>
  <w:style w:type="character" w:customStyle="1" w:styleId="60">
    <w:name w:val="标题 6 字符"/>
    <w:basedOn w:val="a0"/>
    <w:link w:val="6"/>
    <w:uiPriority w:val="9"/>
    <w:semiHidden/>
    <w:rsid w:val="001D227C"/>
    <w:rPr>
      <w:rFonts w:cstheme="majorBidi"/>
      <w:b/>
      <w:bCs/>
      <w:color w:val="0F4761" w:themeColor="accent1" w:themeShade="BF"/>
    </w:rPr>
  </w:style>
  <w:style w:type="character" w:customStyle="1" w:styleId="70">
    <w:name w:val="标题 7 字符"/>
    <w:basedOn w:val="a0"/>
    <w:link w:val="7"/>
    <w:uiPriority w:val="9"/>
    <w:semiHidden/>
    <w:rsid w:val="001D227C"/>
    <w:rPr>
      <w:rFonts w:cstheme="majorBidi"/>
      <w:b/>
      <w:bCs/>
      <w:color w:val="595959" w:themeColor="text1" w:themeTint="A6"/>
    </w:rPr>
  </w:style>
  <w:style w:type="character" w:customStyle="1" w:styleId="80">
    <w:name w:val="标题 8 字符"/>
    <w:basedOn w:val="a0"/>
    <w:link w:val="8"/>
    <w:uiPriority w:val="9"/>
    <w:semiHidden/>
    <w:rsid w:val="001D227C"/>
    <w:rPr>
      <w:rFonts w:cstheme="majorBidi"/>
      <w:color w:val="595959" w:themeColor="text1" w:themeTint="A6"/>
    </w:rPr>
  </w:style>
  <w:style w:type="character" w:customStyle="1" w:styleId="90">
    <w:name w:val="标题 9 字符"/>
    <w:basedOn w:val="a0"/>
    <w:link w:val="9"/>
    <w:uiPriority w:val="9"/>
    <w:semiHidden/>
    <w:rsid w:val="001D227C"/>
    <w:rPr>
      <w:rFonts w:eastAsiaTheme="majorEastAsia" w:cstheme="majorBidi"/>
      <w:color w:val="595959" w:themeColor="text1" w:themeTint="A6"/>
    </w:rPr>
  </w:style>
  <w:style w:type="paragraph" w:styleId="a3">
    <w:name w:val="Title"/>
    <w:basedOn w:val="a"/>
    <w:next w:val="a"/>
    <w:link w:val="a4"/>
    <w:uiPriority w:val="10"/>
    <w:qFormat/>
    <w:rsid w:val="001D227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22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27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22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227C"/>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1D227C"/>
    <w:rPr>
      <w:i/>
      <w:iCs/>
      <w:color w:val="404040" w:themeColor="text1" w:themeTint="BF"/>
    </w:rPr>
  </w:style>
  <w:style w:type="paragraph" w:styleId="a9">
    <w:name w:val="List Paragraph"/>
    <w:basedOn w:val="a"/>
    <w:uiPriority w:val="34"/>
    <w:qFormat/>
    <w:rsid w:val="001D227C"/>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1D227C"/>
    <w:rPr>
      <w:i/>
      <w:iCs/>
      <w:color w:val="0F4761" w:themeColor="accent1" w:themeShade="BF"/>
    </w:rPr>
  </w:style>
  <w:style w:type="paragraph" w:styleId="ab">
    <w:name w:val="Intense Quote"/>
    <w:basedOn w:val="a"/>
    <w:next w:val="a"/>
    <w:link w:val="ac"/>
    <w:uiPriority w:val="30"/>
    <w:qFormat/>
    <w:rsid w:val="001D227C"/>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ac">
    <w:name w:val="明显引用 字符"/>
    <w:basedOn w:val="a0"/>
    <w:link w:val="ab"/>
    <w:uiPriority w:val="30"/>
    <w:rsid w:val="001D227C"/>
    <w:rPr>
      <w:i/>
      <w:iCs/>
      <w:color w:val="0F4761" w:themeColor="accent1" w:themeShade="BF"/>
    </w:rPr>
  </w:style>
  <w:style w:type="character" w:styleId="ad">
    <w:name w:val="Intense Reference"/>
    <w:basedOn w:val="a0"/>
    <w:uiPriority w:val="32"/>
    <w:qFormat/>
    <w:rsid w:val="001D227C"/>
    <w:rPr>
      <w:b/>
      <w:bCs/>
      <w:smallCaps/>
      <w:color w:val="0F4761" w:themeColor="accent1" w:themeShade="BF"/>
      <w:spacing w:val="5"/>
    </w:rPr>
  </w:style>
  <w:style w:type="paragraph" w:styleId="ae">
    <w:name w:val="header"/>
    <w:basedOn w:val="a"/>
    <w:link w:val="af"/>
    <w:uiPriority w:val="99"/>
    <w:unhideWhenUsed/>
    <w:rsid w:val="003B6AB6"/>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
    <w:name w:val="页眉 字符"/>
    <w:basedOn w:val="a0"/>
    <w:link w:val="ae"/>
    <w:uiPriority w:val="99"/>
    <w:rsid w:val="003B6AB6"/>
    <w:rPr>
      <w:sz w:val="18"/>
      <w:szCs w:val="18"/>
    </w:rPr>
  </w:style>
  <w:style w:type="paragraph" w:styleId="af0">
    <w:name w:val="footer"/>
    <w:basedOn w:val="a"/>
    <w:link w:val="af1"/>
    <w:uiPriority w:val="99"/>
    <w:unhideWhenUsed/>
    <w:qFormat/>
    <w:rsid w:val="003B6AB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f1">
    <w:name w:val="页脚 字符"/>
    <w:basedOn w:val="a0"/>
    <w:link w:val="af0"/>
    <w:uiPriority w:val="99"/>
    <w:qFormat/>
    <w:rsid w:val="003B6AB6"/>
    <w:rPr>
      <w:sz w:val="18"/>
      <w:szCs w:val="18"/>
    </w:rPr>
  </w:style>
  <w:style w:type="paragraph" w:styleId="af2">
    <w:name w:val="Body Text"/>
    <w:basedOn w:val="a"/>
    <w:next w:val="21"/>
    <w:link w:val="af3"/>
    <w:qFormat/>
    <w:rsid w:val="003B6AB6"/>
    <w:pPr>
      <w:spacing w:after="120"/>
    </w:pPr>
  </w:style>
  <w:style w:type="character" w:customStyle="1" w:styleId="af3">
    <w:name w:val="正文文本 字符"/>
    <w:basedOn w:val="a0"/>
    <w:link w:val="af2"/>
    <w:qFormat/>
    <w:rsid w:val="003B6AB6"/>
    <w:rPr>
      <w:rFonts w:ascii="Times New Roman" w:eastAsia="宋体" w:hAnsi="Times New Roman" w:cs="Times New Roman"/>
      <w:szCs w:val="24"/>
    </w:rPr>
  </w:style>
  <w:style w:type="paragraph" w:styleId="21">
    <w:name w:val="Body Text 2"/>
    <w:basedOn w:val="a"/>
    <w:link w:val="22"/>
    <w:uiPriority w:val="99"/>
    <w:semiHidden/>
    <w:unhideWhenUsed/>
    <w:rsid w:val="003B6AB6"/>
    <w:pPr>
      <w:spacing w:after="120" w:line="480" w:lineRule="auto"/>
    </w:pPr>
  </w:style>
  <w:style w:type="character" w:customStyle="1" w:styleId="22">
    <w:name w:val="正文文本 2 字符"/>
    <w:basedOn w:val="a0"/>
    <w:link w:val="21"/>
    <w:uiPriority w:val="99"/>
    <w:semiHidden/>
    <w:rsid w:val="003B6AB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cgec.com&#65289;&#33719;&#21462;&#30005;&#23376;&#29256;&#25307;&#26631;&#25991;&#2021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26631;&#20070;&#27454;&#12289;&#25237;&#26631;&#20445;&#35777;&#37329;&#38134;&#34892;&#22238;&#25191;&#21333;&#25195;&#25551;&#20214;&#20197;&#30005;&#23376;&#25991;&#26723;&#24418;&#24335;&#21457;&#36865;&#33267;%20%20zthkgwmzb@163.com(&#37038;&#31665;)%20"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crecgec.com/" TargetMode="External"/><Relationship Id="rId4" Type="http://schemas.openxmlformats.org/officeDocument/2006/relationships/footnotes" Target="footnotes.xml"/><Relationship Id="rId9" Type="http://schemas.openxmlformats.org/officeDocument/2006/relationships/hyperlink" Target="mailto:384977551@qq.com&#12290;"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1062</Words>
  <Characters>6059</Characters>
  <Application>Microsoft Office Word</Application>
  <DocSecurity>0</DocSecurity>
  <Lines>50</Lines>
  <Paragraphs>14</Paragraphs>
  <ScaleCrop>false</ScaleCrop>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树根 马</dc:creator>
  <cp:keywords/>
  <dc:description/>
  <cp:lastModifiedBy>树根 马</cp:lastModifiedBy>
  <cp:revision>2</cp:revision>
  <dcterms:created xsi:type="dcterms:W3CDTF">2025-08-28T06:14:00Z</dcterms:created>
  <dcterms:modified xsi:type="dcterms:W3CDTF">2025-08-28T06:15:00Z</dcterms:modified>
</cp:coreProperties>
</file>