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98858E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atLeast"/>
        <w:jc w:val="center"/>
        <w:textAlignment w:val="auto"/>
        <w:rPr>
          <w:rFonts w:hint="eastAsia" w:ascii="仿宋" w:hAnsi="仿宋" w:eastAsia="仿宋" w:cs="仿宋"/>
          <w:b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sz w:val="24"/>
          <w:szCs w:val="24"/>
          <w:lang w:val="en-US" w:eastAsia="zh-CN"/>
        </w:rPr>
        <w:t>考核附件2：</w:t>
      </w:r>
      <w:r>
        <w:rPr>
          <w:rFonts w:hint="eastAsia" w:ascii="仿宋" w:hAnsi="仿宋" w:eastAsia="仿宋" w:cs="仿宋"/>
          <w:b/>
          <w:sz w:val="24"/>
          <w:szCs w:val="24"/>
          <w:lang w:val="zh-CN" w:eastAsia="zh-CN"/>
        </w:rPr>
        <w:t>《四川省双流建设职业技术学校物业管理服务考核表》</w:t>
      </w:r>
    </w:p>
    <w:p w14:paraId="352FE746">
      <w:pPr>
        <w:pStyle w:val="5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一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）保洁管理（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40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分）</w:t>
      </w:r>
    </w:p>
    <w:p w14:paraId="616930C3">
      <w:pPr>
        <w:pStyle w:val="5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学校公共场所保洁考核细则表</w:t>
      </w:r>
    </w:p>
    <w:p w14:paraId="4775EFD3">
      <w:pPr>
        <w:pStyle w:val="5"/>
        <w:jc w:val="righ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</w:t>
      </w:r>
    </w:p>
    <w:tbl>
      <w:tblPr>
        <w:tblStyle w:val="3"/>
        <w:tblW w:w="0" w:type="auto"/>
        <w:tblInd w:w="132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94"/>
        <w:gridCol w:w="1250"/>
        <w:gridCol w:w="754"/>
        <w:gridCol w:w="2241"/>
      </w:tblGrid>
      <w:tr w14:paraId="5530A9A3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3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85B07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Han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Hans"/>
              </w:rPr>
              <w:t>公共场所保洁标准</w:t>
            </w:r>
          </w:p>
        </w:tc>
        <w:tc>
          <w:tcPr>
            <w:tcW w:w="12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3F436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Han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Hans"/>
              </w:rPr>
              <w:t>扣分原因及分值</w:t>
            </w:r>
          </w:p>
        </w:tc>
        <w:tc>
          <w:tcPr>
            <w:tcW w:w="7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AF753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Han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Hans"/>
              </w:rPr>
              <w:t>得分</w:t>
            </w:r>
          </w:p>
        </w:tc>
        <w:tc>
          <w:tcPr>
            <w:tcW w:w="2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D931C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Han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Hans"/>
              </w:rPr>
              <w:t>备注</w:t>
            </w:r>
          </w:p>
        </w:tc>
      </w:tr>
      <w:tr w14:paraId="6093A68A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399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46A33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Han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Hans"/>
              </w:rPr>
              <w:t>无烟头、纸屑垃圾桶周围无散落垃圾（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Hans"/>
              </w:rPr>
              <w:t>）分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F8007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Hans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65CAD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Hans"/>
              </w:rPr>
            </w:pPr>
          </w:p>
        </w:tc>
        <w:tc>
          <w:tcPr>
            <w:tcW w:w="22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2DFEE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Han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Hans"/>
              </w:rPr>
              <w:t>发现一处扣0.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Hans"/>
              </w:rPr>
              <w:t>分</w:t>
            </w:r>
          </w:p>
        </w:tc>
      </w:tr>
      <w:tr w14:paraId="6D0F059C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399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F69E8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Han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Hans"/>
              </w:rPr>
              <w:t>可视范围内无“白色”垃圾（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Hans"/>
              </w:rPr>
              <w:t>）分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047DD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Hans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7A169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Hans"/>
              </w:rPr>
            </w:pPr>
          </w:p>
        </w:tc>
        <w:tc>
          <w:tcPr>
            <w:tcW w:w="22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49482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Han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Hans"/>
              </w:rPr>
              <w:t>发现一处扣0.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Hans"/>
              </w:rPr>
              <w:t>分</w:t>
            </w:r>
          </w:p>
        </w:tc>
      </w:tr>
      <w:tr w14:paraId="1B56D7F6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399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0D6D2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Hans"/>
              </w:rPr>
              <w:t>会议室每次使用后清洗、保持整洁（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Hans"/>
              </w:rPr>
              <w:t>）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val="en-US" w:eastAsia="zh-CN"/>
              </w:rPr>
              <w:t>分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A4F64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Hans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88018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Hans"/>
              </w:rPr>
            </w:pPr>
          </w:p>
        </w:tc>
        <w:tc>
          <w:tcPr>
            <w:tcW w:w="22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5922E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Han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Hans"/>
              </w:rPr>
              <w:t>发现一处扣0.1分</w:t>
            </w:r>
          </w:p>
        </w:tc>
      </w:tr>
      <w:tr w14:paraId="625BB5A4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399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E2D5D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Han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Hans"/>
              </w:rPr>
              <w:t>地面净、地面无积水（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Hans"/>
              </w:rPr>
              <w:t>）分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D6765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Hans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16489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Hans"/>
              </w:rPr>
            </w:pPr>
          </w:p>
        </w:tc>
        <w:tc>
          <w:tcPr>
            <w:tcW w:w="22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851CF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Han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Hans"/>
              </w:rPr>
              <w:t>发现一处扣0.1分</w:t>
            </w:r>
          </w:p>
        </w:tc>
      </w:tr>
      <w:tr w14:paraId="33AF06C5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3994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D7AEE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Han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Hans"/>
              </w:rPr>
              <w:t>垃圾无乱堆、随意焚烧、掩埋（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Hans"/>
              </w:rPr>
              <w:t>）分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0D7CC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Hans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89F74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Hans"/>
              </w:rPr>
            </w:pP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9CCF0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Han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Hans"/>
              </w:rPr>
              <w:t>发现一处扣0.2分</w:t>
            </w:r>
          </w:p>
        </w:tc>
      </w:tr>
      <w:tr w14:paraId="0B465325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3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1224C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Han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Hans"/>
              </w:rPr>
              <w:t>楼梯、楼道栏杆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val="en-US" w:eastAsia="zh-CN"/>
              </w:rPr>
              <w:t>栈道路面及玻璃、吸顶灯、门牌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val="en-US" w:eastAsia="zh-CN"/>
              </w:rPr>
              <w:t>踢脚线、音箱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Hans"/>
              </w:rPr>
              <w:t>无灰尘（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Hans"/>
              </w:rPr>
              <w:t>）分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BDF87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Hans"/>
              </w:rPr>
            </w:pPr>
          </w:p>
        </w:tc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3295A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Hans"/>
              </w:rPr>
            </w:pPr>
          </w:p>
        </w:tc>
        <w:tc>
          <w:tcPr>
            <w:tcW w:w="2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A311D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Han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Hans"/>
              </w:rPr>
              <w:t>发现一处扣0.1分</w:t>
            </w:r>
          </w:p>
        </w:tc>
      </w:tr>
      <w:tr w14:paraId="4FCD9737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3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44993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Han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Hans"/>
              </w:rPr>
              <w:t>果屑箱、警示牌净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val="en-US" w:eastAsia="zh-CN"/>
              </w:rPr>
              <w:t>文化标志牌、宣传栏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Hans"/>
              </w:rPr>
              <w:t>无灰尘（2）分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7A082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Hans"/>
              </w:rPr>
            </w:pPr>
          </w:p>
        </w:tc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A1F13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Hans"/>
              </w:rPr>
            </w:pPr>
          </w:p>
        </w:tc>
        <w:tc>
          <w:tcPr>
            <w:tcW w:w="2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30E6F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Han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Hans"/>
              </w:rPr>
              <w:t>发现一处扣0.1分</w:t>
            </w:r>
          </w:p>
        </w:tc>
      </w:tr>
      <w:tr w14:paraId="1FCDCB8F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3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A96DE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Han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Hans"/>
              </w:rPr>
              <w:t>合   计：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val="en-US" w:eastAsia="zh-CN"/>
              </w:rPr>
              <w:t>20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Hans"/>
              </w:rPr>
              <w:t>分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1510B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Hans"/>
              </w:rPr>
            </w:pPr>
          </w:p>
        </w:tc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A0B7E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Hans"/>
              </w:rPr>
            </w:pPr>
          </w:p>
        </w:tc>
        <w:tc>
          <w:tcPr>
            <w:tcW w:w="2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13A93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Hans"/>
              </w:rPr>
            </w:pPr>
          </w:p>
        </w:tc>
      </w:tr>
    </w:tbl>
    <w:p w14:paraId="705C510C">
      <w:pPr>
        <w:pStyle w:val="5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664378B4">
      <w:pPr>
        <w:pStyle w:val="5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AF70CE3">
      <w:pPr>
        <w:pStyle w:val="5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学校公共卫生间清扫保洁考核细则表</w:t>
      </w:r>
    </w:p>
    <w:p w14:paraId="7FB253BB">
      <w:pPr>
        <w:pStyle w:val="5"/>
        <w:jc w:val="righ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                                                           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</w:t>
      </w:r>
    </w:p>
    <w:tbl>
      <w:tblPr>
        <w:tblStyle w:val="3"/>
        <w:tblW w:w="0" w:type="auto"/>
        <w:tblInd w:w="132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94"/>
        <w:gridCol w:w="1247"/>
        <w:gridCol w:w="782"/>
        <w:gridCol w:w="2216"/>
      </w:tblGrid>
      <w:tr w14:paraId="5DE3D136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4ECC8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厕所清扫保洁标准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CF375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扣分原因及分值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AB7A3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得分</w:t>
            </w:r>
          </w:p>
        </w:tc>
        <w:tc>
          <w:tcPr>
            <w:tcW w:w="2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ED6DD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备注</w:t>
            </w:r>
          </w:p>
        </w:tc>
      </w:tr>
      <w:tr w14:paraId="5D215974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399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E7AE9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路面无烟头、纸屑（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）分</w:t>
            </w:r>
          </w:p>
        </w:tc>
        <w:tc>
          <w:tcPr>
            <w:tcW w:w="124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E020D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78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26FEB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221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F476E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发现一处扣0.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分</w:t>
            </w:r>
          </w:p>
        </w:tc>
      </w:tr>
      <w:tr w14:paraId="2B986256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399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803F8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保洁用品摆放有序（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）分</w:t>
            </w:r>
          </w:p>
        </w:tc>
        <w:tc>
          <w:tcPr>
            <w:tcW w:w="124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25F4A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78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8112C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221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76F04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发现一处扣0.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分</w:t>
            </w:r>
          </w:p>
        </w:tc>
      </w:tr>
      <w:tr w14:paraId="6DF7B4F3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9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6174A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无积存垃圾（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）分</w:t>
            </w:r>
          </w:p>
        </w:tc>
        <w:tc>
          <w:tcPr>
            <w:tcW w:w="124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C7A49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78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0CFA7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221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ADB60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发现一处扣0.2分</w:t>
            </w:r>
          </w:p>
        </w:tc>
      </w:tr>
      <w:tr w14:paraId="33A5B41C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94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2ABF1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厕所内无异味（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）分</w:t>
            </w:r>
          </w:p>
        </w:tc>
        <w:tc>
          <w:tcPr>
            <w:tcW w:w="1247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BABA5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782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F7322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2216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8D2A8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发现一处扣0.2分</w:t>
            </w:r>
          </w:p>
        </w:tc>
      </w:tr>
      <w:tr w14:paraId="5C9346B2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56E46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地面无污渍、无明显积水（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）分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BF0DF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273B1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2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285E7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发现一处扣0.1分</w:t>
            </w:r>
          </w:p>
        </w:tc>
      </w:tr>
      <w:tr w14:paraId="776E43B7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399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8F0BD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厕所无堵塞、垃圾（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）分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3638E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78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66357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221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A4545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发现一处扣0.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分</w:t>
            </w:r>
          </w:p>
        </w:tc>
      </w:tr>
      <w:tr w14:paraId="2728D7C3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FE807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蹲位地面无积水、蹲位隔断、窗台等无灰尘（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）分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092B9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C2536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2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E48D9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发现一处扣0.1分</w:t>
            </w:r>
          </w:p>
        </w:tc>
      </w:tr>
      <w:tr w14:paraId="243139C7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9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37A5D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洗手池及台面干净、房顶无蜘蛛网（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）分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E81E1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78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3565A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221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AA10F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发现一处扣0.1分</w:t>
            </w:r>
          </w:p>
        </w:tc>
      </w:tr>
      <w:tr w14:paraId="28C5A19C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9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F8274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合   计：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val="en-US" w:eastAsia="zh-CN"/>
              </w:rPr>
              <w:t>20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分</w:t>
            </w:r>
          </w:p>
        </w:tc>
        <w:tc>
          <w:tcPr>
            <w:tcW w:w="124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05417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78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18A6D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221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0E7CB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</w:p>
        </w:tc>
      </w:tr>
    </w:tbl>
    <w:p w14:paraId="3D67CFEE">
      <w:pPr>
        <w:pStyle w:val="5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5753FDA1">
      <w:pPr>
        <w:pStyle w:val="5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）水电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维修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管理（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0分）</w:t>
      </w:r>
    </w:p>
    <w:p w14:paraId="7D9B9428">
      <w:pPr>
        <w:pStyle w:val="5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学校水电维修考核细则表</w:t>
      </w:r>
    </w:p>
    <w:p w14:paraId="19BF1E82">
      <w:pPr>
        <w:pStyle w:val="5"/>
        <w:jc w:val="righ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</w:t>
      </w:r>
    </w:p>
    <w:tbl>
      <w:tblPr>
        <w:tblStyle w:val="3"/>
        <w:tblW w:w="0" w:type="auto"/>
        <w:tblInd w:w="132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07"/>
        <w:gridCol w:w="1237"/>
        <w:gridCol w:w="791"/>
        <w:gridCol w:w="2204"/>
      </w:tblGrid>
      <w:tr w14:paraId="28A7DDBA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4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FC998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水电标准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FA3FC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扣分原因及分值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64281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得分</w:t>
            </w:r>
          </w:p>
        </w:tc>
        <w:tc>
          <w:tcPr>
            <w:tcW w:w="2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1C797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备注</w:t>
            </w:r>
          </w:p>
        </w:tc>
      </w:tr>
      <w:tr w14:paraId="4B0735AF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400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062F9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做好管理区域内消防设施设备巡视工作并进行登记（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）分</w:t>
            </w:r>
          </w:p>
        </w:tc>
        <w:tc>
          <w:tcPr>
            <w:tcW w:w="123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A2E26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79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8610E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220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B8087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发现一处扣0.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分</w:t>
            </w:r>
          </w:p>
        </w:tc>
      </w:tr>
      <w:tr w14:paraId="18775CBE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</w:trPr>
        <w:tc>
          <w:tcPr>
            <w:tcW w:w="400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EDDD0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做好对公共设施、水电设施的巡查、处理、维护记录，包括巡查时间、问题情况、处理方式、处理后情况等；（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分）</w:t>
            </w:r>
          </w:p>
        </w:tc>
        <w:tc>
          <w:tcPr>
            <w:tcW w:w="123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4D2F5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79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6A0B2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220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9A41B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发现一处扣0.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分</w:t>
            </w:r>
          </w:p>
        </w:tc>
      </w:tr>
      <w:tr w14:paraId="2C31443D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4007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A1A4C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及时对管理区域内损坏的办公及设施设备、门窗等进行维修（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）分</w:t>
            </w:r>
          </w:p>
        </w:tc>
        <w:tc>
          <w:tcPr>
            <w:tcW w:w="1237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BAF69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791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B1F3B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2204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24FF4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发现一处扣0.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分</w:t>
            </w:r>
          </w:p>
        </w:tc>
      </w:tr>
      <w:tr w14:paraId="638427B9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4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F17C1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及时对管理区域内损坏的水电设施等进行维修（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）分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F08B0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2677F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2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272EC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发现一处扣0.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分</w:t>
            </w:r>
          </w:p>
        </w:tc>
      </w:tr>
      <w:tr w14:paraId="3AE8844A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4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C1139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合计：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0分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B9898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D16F0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2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6F1A8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</w:p>
        </w:tc>
      </w:tr>
    </w:tbl>
    <w:p w14:paraId="1509A619">
      <w:pPr>
        <w:pStyle w:val="5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30D217E4">
      <w:pPr>
        <w:pStyle w:val="5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宿舍管理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0分）</w:t>
      </w:r>
    </w:p>
    <w:p w14:paraId="5B3CFE7A">
      <w:pPr>
        <w:pStyle w:val="5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宿舍管理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考核标准</w:t>
      </w:r>
    </w:p>
    <w:p w14:paraId="65E9B830">
      <w:pPr>
        <w:pStyle w:val="5"/>
        <w:jc w:val="righ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</w:t>
      </w:r>
    </w:p>
    <w:tbl>
      <w:tblPr>
        <w:tblStyle w:val="3"/>
        <w:tblW w:w="0" w:type="auto"/>
        <w:tblInd w:w="132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06"/>
        <w:gridCol w:w="739"/>
        <w:gridCol w:w="1189"/>
        <w:gridCol w:w="714"/>
        <w:gridCol w:w="2091"/>
      </w:tblGrid>
      <w:tr w14:paraId="67E208CD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</w:trPr>
        <w:tc>
          <w:tcPr>
            <w:tcW w:w="3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906E9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宿舍管理标准</w:t>
            </w:r>
          </w:p>
        </w:tc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CC102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分值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EA567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扣分原因及分值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822FF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得分</w:t>
            </w:r>
          </w:p>
        </w:tc>
        <w:tc>
          <w:tcPr>
            <w:tcW w:w="2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D0A62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备注</w:t>
            </w:r>
          </w:p>
        </w:tc>
      </w:tr>
      <w:tr w14:paraId="6B8A39FE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3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3719EE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严格遵守各项规章制度和有关劳动纪律，按时上、下班，不迟到、不早退、不脱岗、不串岗、不擅离职守；</w:t>
            </w:r>
          </w:p>
        </w:tc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AA629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val="en-US" w:eastAsia="zh-CN"/>
              </w:rPr>
              <w:t>2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73D32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5BD33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2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6BB19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发现一处扣0.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分</w:t>
            </w:r>
          </w:p>
        </w:tc>
      </w:tr>
      <w:tr w14:paraId="6EA6640F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3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1752BE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督促学生物品整理收纳、寝室卫生打扫保洁，指导学生整理内务</w:t>
            </w:r>
          </w:p>
        </w:tc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21EBF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val="en-US" w:eastAsia="zh-CN"/>
              </w:rPr>
              <w:t>4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9F942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C739B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2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00752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发现一处扣0.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分</w:t>
            </w:r>
          </w:p>
        </w:tc>
      </w:tr>
      <w:tr w14:paraId="7ACD3A46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3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EC2A1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严格执行夜间巡视查寝制度，熄灯前会同学生部门值班人员对寝室学生进行点名统计，对未到学生及时通知班主任核查，及时上报宿舍晚归及夜不归宿学生信息</w:t>
            </w:r>
          </w:p>
        </w:tc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A60AD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val="en-US" w:eastAsia="zh-CN"/>
              </w:rPr>
              <w:t>4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37C14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B35B0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2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6348D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发现一处扣0.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分</w:t>
            </w:r>
          </w:p>
        </w:tc>
      </w:tr>
      <w:tr w14:paraId="23F74331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350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478F2F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来人来访实行登记准入制，学生中途回宿舍，严格凭证确认进入，制止男女生互串寝室</w:t>
            </w:r>
          </w:p>
        </w:tc>
        <w:tc>
          <w:tcPr>
            <w:tcW w:w="73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B06A4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val="en-US" w:eastAsia="zh-CN"/>
              </w:rPr>
              <w:t>2</w:t>
            </w:r>
          </w:p>
        </w:tc>
        <w:tc>
          <w:tcPr>
            <w:tcW w:w="1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A0812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F5D08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209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12107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发现一处扣0.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分</w:t>
            </w:r>
          </w:p>
        </w:tc>
      </w:tr>
      <w:tr w14:paraId="5B69F744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2D82F2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坚持每天对宿舍楼公物、门窗玻璃、消防器材、设施设备坏损等情况进行排查，及时消除安全隐患，如实上报且做好记录；</w:t>
            </w:r>
          </w:p>
        </w:tc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2591F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val="en-US" w:eastAsia="zh-CN"/>
              </w:rPr>
              <w:t>2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58AAE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1779B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2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13073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发现一处扣0.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分</w:t>
            </w:r>
          </w:p>
        </w:tc>
      </w:tr>
      <w:tr w14:paraId="7F715578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350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72EB8C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严禁住校生在寝室内拖拉凳子，嬉戏打闹、尖叫、打口哨，喝酒、打牌、赌博、吸烟、打架、等。</w:t>
            </w:r>
          </w:p>
        </w:tc>
        <w:tc>
          <w:tcPr>
            <w:tcW w:w="739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6A8B3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val="en-US" w:eastAsia="zh-CN"/>
              </w:rPr>
              <w:t>2</w:t>
            </w:r>
          </w:p>
        </w:tc>
        <w:tc>
          <w:tcPr>
            <w:tcW w:w="1189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0D2FB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EB63A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2091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CDE37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发现一处扣0.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分</w:t>
            </w:r>
          </w:p>
        </w:tc>
      </w:tr>
      <w:tr w14:paraId="2294160D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3506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5E3EF8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要建立健全《住宿学生个人档案》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D6E85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val="en-US" w:eastAsia="zh-CN"/>
              </w:rPr>
              <w:t>2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D2EED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77121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BB215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发现一处扣0.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分</w:t>
            </w:r>
          </w:p>
        </w:tc>
      </w:tr>
      <w:tr w14:paraId="736FEE3F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3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F9108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如遇学生生病，应主动关心，必要时陪同学生前往医院（同时报家长或班主任），病情严重打120急救，同时报学生家长、值班行政。</w:t>
            </w:r>
          </w:p>
        </w:tc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0F79C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val="en-US" w:eastAsia="zh-CN"/>
              </w:rPr>
              <w:t>2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C9B94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C7766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2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2341C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发现一处扣0.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分</w:t>
            </w:r>
          </w:p>
        </w:tc>
      </w:tr>
      <w:tr w14:paraId="24A82B9E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3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DF15F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应对学生进行法制、安全、消防等知识宣传教育，增强学生的安全防范意识</w:t>
            </w:r>
          </w:p>
        </w:tc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AAC4E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val="en-US" w:eastAsia="zh-CN"/>
              </w:rPr>
              <w:t>2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CB50F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F8363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2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DE741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发现一处扣0.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分</w:t>
            </w:r>
          </w:p>
        </w:tc>
      </w:tr>
      <w:tr w14:paraId="24A0E611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3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427D9C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要求每天楼层巡查不得低于5次，主要巡查公共区域卫生、可疑人物、寝室安全、违规大功率电器，引导同学们寝室内务打扫整理等。</w:t>
            </w:r>
          </w:p>
        </w:tc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31CE4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val="en-US" w:eastAsia="zh-CN"/>
              </w:rPr>
              <w:t>2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C8485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1BC70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2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2B5BE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发现一处扣0.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分</w:t>
            </w:r>
          </w:p>
        </w:tc>
      </w:tr>
      <w:tr w14:paraId="2D0AC7A2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3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25D9F2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每天校园巡查不得低于5次，每天课间对卫生间、操场等学生违纪频率较高场所进行巡查不得少于3次。</w:t>
            </w:r>
          </w:p>
        </w:tc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BE2EF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val="en-US" w:eastAsia="zh-CN"/>
              </w:rPr>
              <w:t>4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9C7D6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2E5B8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2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9E963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发现一处扣0.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分</w:t>
            </w:r>
          </w:p>
        </w:tc>
      </w:tr>
      <w:tr w14:paraId="0B9EA9C5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3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6D036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对巡查中发现的安全隐患及时上报，对于巡查中发现的公共设施设备损坏情况，报物业经理协调维修人员维护。</w:t>
            </w:r>
          </w:p>
        </w:tc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C8368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val="en-US" w:eastAsia="zh-CN"/>
              </w:rPr>
              <w:t>2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FE74B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DDF9F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2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E53DD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发现一处扣0.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分</w:t>
            </w:r>
          </w:p>
        </w:tc>
      </w:tr>
      <w:tr w14:paraId="650F7E15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3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86709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积极配合学校德育安全处、值班教师等对学生不良行为和学生突发情况进行处理，积极配合学校总务处工作；</w:t>
            </w:r>
          </w:p>
        </w:tc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45259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val="en-US" w:eastAsia="zh-CN"/>
              </w:rPr>
              <w:t>4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C07DF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937E0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2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F045F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发现一处扣0.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分</w:t>
            </w:r>
          </w:p>
        </w:tc>
      </w:tr>
      <w:tr w14:paraId="12D1D1E9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3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DBEFE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每天协助班主任督促学生执行内务管理规定</w:t>
            </w:r>
          </w:p>
        </w:tc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693D6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val="en-US" w:eastAsia="zh-CN"/>
              </w:rPr>
              <w:t>2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C8A05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6B5D3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2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FD115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发现一处扣0.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分</w:t>
            </w:r>
          </w:p>
        </w:tc>
      </w:tr>
      <w:tr w14:paraId="5F2E8219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3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47EAF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做好对环境卫生、公共区域的巡查、处理、包括巡查时间、问题情况、处理方式、处理后情况等；</w:t>
            </w:r>
          </w:p>
        </w:tc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908DF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val="en-US" w:eastAsia="zh-CN"/>
              </w:rPr>
              <w:t>4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F9CE5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932AB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2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DA1DB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发现一处扣0.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  <w:lang w:eastAsia="zh-CN"/>
              </w:rPr>
              <w:t>分</w:t>
            </w:r>
          </w:p>
        </w:tc>
      </w:tr>
    </w:tbl>
    <w:p w14:paraId="08B49FC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DB3430"/>
    <w:multiLevelType w:val="multilevel"/>
    <w:tmpl w:val="78DB3430"/>
    <w:lvl w:ilvl="0" w:tentative="0">
      <w:start w:val="1"/>
      <w:numFmt w:val="chineseCountingThousand"/>
      <w:pStyle w:val="2"/>
      <w:suff w:val="nothing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A16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numPr>
        <w:ilvl w:val="0"/>
        <w:numId w:val="1"/>
      </w:numPr>
      <w:ind w:firstLineChars="0"/>
      <w:jc w:val="left"/>
      <w:outlineLvl w:val="1"/>
    </w:pPr>
    <w:rPr>
      <w:rFonts w:ascii="黑体" w:hAnsi="黑体" w:eastAsia="黑体" w:cstheme="majorBidi"/>
      <w:bCs/>
      <w:sz w:val="28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qFormat/>
    <w:uiPriority w:val="0"/>
    <w:rPr>
      <w:rFonts w:ascii="Calibri" w:hAnsi="Calibri" w:eastAsia="宋体" w:cs="Times New Roman"/>
      <w:lang w:val="en-US" w:eastAsia="zh-Hans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2025-07-29T03:35:31Z</dcterms:created>
  <dc:creator>DELL</dc:creator>
  <cp:lastModifiedBy>卍</cp:lastModifiedBy>
  <dcterms:modified xsi:type="dcterms:W3CDTF">2025-07-29T03:36:25Z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eyJoZGlkIjoiYjllYmI1YjFlM2Y0MmE1NDEyNGI2MDhiMDNlY2IzZTUiLCJ1c2VySWQiOiI0OTE3MTI4NzQifQ==</vt:lpwstr>
  </property>
  <property fmtid="{D5CDD505-2E9C-101B-9397-08002B2CF9AE}" pid="4" name="ICV">
    <vt:lpwstr>38D69C0D83F8495688EC644BE1F6EB36_12</vt:lpwstr>
  </property>
</Properties>
</file>