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AB53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榆林市市场监督管理局经济技术开发区</w:t>
      </w:r>
    </w:p>
    <w:p w14:paraId="13E206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（榆神工业区）分局采购需求</w:t>
      </w:r>
    </w:p>
    <w:p w14:paraId="3536A5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</w:rPr>
        <w:t>一、采购内容技术参数要求及数量</w:t>
      </w:r>
    </w:p>
    <w:p w14:paraId="4AD457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(一)项目位置</w:t>
      </w:r>
    </w:p>
    <w:p w14:paraId="2DD8D3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</w:rPr>
        <w:t>榆林市市场监督管理局经济技术开发区（榆神工业区）分局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"/>
          <w:sz w:val="32"/>
          <w:szCs w:val="32"/>
        </w:rPr>
        <w:t>位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于神木市大保当镇清水工业园能源路，负责榆神工业区的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市场监管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工作。榆林市市场监督管理局经济技术开发区（榆神工业区）分局办公楼总建筑面积为约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2830.02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平方米，主体办公楼为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层。一层主要是办公室、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会议室、党建活动室、厨房、餐厅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。二层主要是办公室、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机房、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档案室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图书室、接待室、办案室、洗衣房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。三层主要是职工宿舍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活动室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健康角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。</w:t>
      </w:r>
    </w:p>
    <w:p w14:paraId="19F37F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院子占地面积约为2000平方米。</w:t>
      </w:r>
    </w:p>
    <w:p w14:paraId="2F487C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(二)物业管理服务的内容</w:t>
      </w:r>
    </w:p>
    <w:p w14:paraId="1897C5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1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.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物业管理服务项目服务内容及标准</w:t>
      </w:r>
    </w:p>
    <w:p w14:paraId="07B762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(1)办公楼日常养护维修</w:t>
      </w:r>
    </w:p>
    <w:p w14:paraId="5B3DEA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①服务内容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"/>
          <w:sz w:val="32"/>
          <w:szCs w:val="32"/>
        </w:rPr>
        <w:t>办公楼房屋地面、墙台面及吊顶、门窗、楼梯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</w:rPr>
        <w:t>通风道等的日常养护维修，物业人员只负责维修养护，具体需要维修的物资由榆林市市场监督管理局经济技术开发区（榆神工业区）分局负责采购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 w14:paraId="12B044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②服务标准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"/>
          <w:sz w:val="32"/>
          <w:szCs w:val="32"/>
        </w:rPr>
        <w:t>对房屋共用部位进行日常管理和维修养护，维修养护记录完整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；</w:t>
      </w:r>
      <w:r>
        <w:rPr>
          <w:rFonts w:hint="eastAsia" w:ascii="仿宋" w:hAnsi="仿宋" w:eastAsia="仿宋" w:cs="仿宋"/>
          <w:sz w:val="32"/>
          <w:szCs w:val="32"/>
        </w:rPr>
        <w:t>发现问题及时向榆林市市场监督管理局经济技术开发区（榆神工业区）分局报告，提出方案或建议，经榆林市市场监督管理局经济技术开发区（榆神工业区）分局同意后组织实施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；</w:t>
      </w:r>
      <w:r>
        <w:rPr>
          <w:rFonts w:hint="eastAsia" w:ascii="仿宋" w:hAnsi="仿宋" w:eastAsia="仿宋" w:cs="仿宋"/>
          <w:sz w:val="32"/>
          <w:szCs w:val="32"/>
        </w:rPr>
        <w:t>遇紧急情况时，应采取必要的应急措施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；</w:t>
      </w:r>
      <w:r>
        <w:rPr>
          <w:rFonts w:hint="eastAsia" w:ascii="仿宋" w:hAnsi="仿宋" w:eastAsia="仿宋" w:cs="仿宋"/>
          <w:sz w:val="32"/>
          <w:szCs w:val="32"/>
        </w:rPr>
        <w:t>及时完成各项零星维修任务。</w:t>
      </w:r>
    </w:p>
    <w:p w14:paraId="79E5D8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(2)环境卫生管理</w:t>
      </w:r>
    </w:p>
    <w:p w14:paraId="2581D7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①服务内容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"/>
          <w:sz w:val="32"/>
          <w:szCs w:val="32"/>
        </w:rPr>
        <w:t>办公区和院落卫生清洁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区域的日常清洁保养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</w:rPr>
        <w:t>垃圾等废弃物清理等。</w:t>
      </w:r>
    </w:p>
    <w:p w14:paraId="4B3862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②服务标准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"/>
          <w:sz w:val="32"/>
          <w:szCs w:val="32"/>
        </w:rPr>
        <w:t>建立环境卫生管理制度并认真落实，环卫设施齐备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；</w:t>
      </w:r>
      <w:r>
        <w:rPr>
          <w:rFonts w:hint="eastAsia" w:ascii="仿宋" w:hAnsi="仿宋" w:eastAsia="仿宋" w:cs="仿宋"/>
          <w:sz w:val="32"/>
          <w:szCs w:val="32"/>
        </w:rPr>
        <w:t>实行标准化清扫保洁，由专人负责检查监督。具体区域标准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"/>
          <w:sz w:val="32"/>
          <w:szCs w:val="32"/>
        </w:rPr>
        <w:t>外围及周边道路地面干净无杂物、无积水，无明显污迹、油渍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；</w:t>
      </w:r>
      <w:r>
        <w:rPr>
          <w:rFonts w:hint="eastAsia" w:ascii="仿宋" w:hAnsi="仿宋" w:eastAsia="仿宋" w:cs="仿宋"/>
          <w:sz w:val="32"/>
          <w:szCs w:val="32"/>
        </w:rPr>
        <w:t>明沟、窨井内无杂物、无异味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；</w:t>
      </w:r>
      <w:r>
        <w:rPr>
          <w:rFonts w:hint="eastAsia" w:ascii="仿宋" w:hAnsi="仿宋" w:eastAsia="仿宋" w:cs="仿宋"/>
          <w:sz w:val="32"/>
          <w:szCs w:val="32"/>
        </w:rPr>
        <w:t>各种标示标牌表面干净无积尘、无水印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；</w:t>
      </w:r>
      <w:r>
        <w:rPr>
          <w:rFonts w:hint="eastAsia" w:ascii="仿宋" w:hAnsi="仿宋" w:eastAsia="仿宋" w:cs="仿宋"/>
          <w:sz w:val="32"/>
          <w:szCs w:val="32"/>
        </w:rPr>
        <w:t>路灯表面干净无污渍。大厅、楼内、公共通道地面干净、无污渍，有光泽，保持地面材质原貌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；</w:t>
      </w:r>
      <w:r>
        <w:rPr>
          <w:rFonts w:hint="eastAsia" w:ascii="仿宋" w:hAnsi="仿宋" w:eastAsia="仿宋" w:cs="仿宋"/>
          <w:sz w:val="32"/>
          <w:szCs w:val="32"/>
        </w:rPr>
        <w:t>门框、窗框、窗台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</w:rPr>
        <w:t>金属件表面光亮、无灰尘、无污渍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；</w:t>
      </w:r>
      <w:r>
        <w:rPr>
          <w:rFonts w:hint="eastAsia" w:ascii="仿宋" w:hAnsi="仿宋" w:eastAsia="仿宋" w:cs="仿宋"/>
          <w:sz w:val="32"/>
          <w:szCs w:val="32"/>
        </w:rPr>
        <w:t>门窗玻璃干净无尘，透光性好，无明显印迹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；</w:t>
      </w:r>
      <w:r>
        <w:rPr>
          <w:rFonts w:hint="eastAsia" w:ascii="仿宋" w:hAnsi="仿宋" w:eastAsia="仿宋" w:cs="仿宋"/>
          <w:sz w:val="32"/>
          <w:szCs w:val="32"/>
        </w:rPr>
        <w:t>各种金属件表面干净，无污渍，有金属光泽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；</w:t>
      </w:r>
      <w:r>
        <w:rPr>
          <w:rFonts w:hint="eastAsia" w:ascii="仿宋" w:hAnsi="仿宋" w:eastAsia="仿宋" w:cs="仿宋"/>
          <w:sz w:val="32"/>
          <w:szCs w:val="32"/>
        </w:rPr>
        <w:t>门把手干净、无印迹、定时消毒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；</w:t>
      </w:r>
      <w:r>
        <w:rPr>
          <w:rFonts w:hint="eastAsia" w:ascii="仿宋" w:hAnsi="仿宋" w:eastAsia="仿宋" w:cs="仿宋"/>
          <w:sz w:val="32"/>
          <w:szCs w:val="32"/>
        </w:rPr>
        <w:t>天花板干净，无污渍、无蛛网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；</w:t>
      </w:r>
      <w:r>
        <w:rPr>
          <w:rFonts w:hint="eastAsia" w:ascii="仿宋" w:hAnsi="仿宋" w:eastAsia="仿宋" w:cs="仿宋"/>
          <w:sz w:val="32"/>
          <w:szCs w:val="32"/>
        </w:rPr>
        <w:t>灯具干净无积尘，空调风口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干</w:t>
      </w:r>
      <w:r>
        <w:rPr>
          <w:rFonts w:hint="eastAsia" w:ascii="仿宋" w:hAnsi="仿宋" w:eastAsia="仿宋" w:cs="仿宋"/>
          <w:sz w:val="32"/>
          <w:szCs w:val="32"/>
        </w:rPr>
        <w:t>净，无污迹，进出口地垫摆放整齐，表面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干净</w:t>
      </w:r>
      <w:r>
        <w:rPr>
          <w:rFonts w:hint="eastAsia" w:ascii="仿宋" w:hAnsi="仿宋" w:eastAsia="仿宋" w:cs="仿宋"/>
          <w:sz w:val="32"/>
          <w:szCs w:val="32"/>
        </w:rPr>
        <w:t>无杂物，盆栽植物无积尘。会议室、接待室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图书室、办案室、活动室、健康角等</w:t>
      </w:r>
      <w:r>
        <w:rPr>
          <w:rFonts w:hint="eastAsia" w:ascii="仿宋" w:hAnsi="仿宋" w:eastAsia="仿宋" w:cs="仿宋"/>
          <w:sz w:val="32"/>
          <w:szCs w:val="32"/>
        </w:rPr>
        <w:t>地面、墙面干净，无灰尘、污渍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；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电视无</w:t>
      </w:r>
      <w:r>
        <w:rPr>
          <w:rFonts w:hint="eastAsia" w:ascii="仿宋" w:hAnsi="仿宋" w:eastAsia="仿宋" w:cs="仿宋"/>
          <w:sz w:val="32"/>
          <w:szCs w:val="32"/>
        </w:rPr>
        <w:t>灰尘、污渍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；</w:t>
      </w:r>
      <w:r>
        <w:rPr>
          <w:rFonts w:hint="eastAsia" w:ascii="仿宋" w:hAnsi="仿宋" w:eastAsia="仿宋" w:cs="仿宋"/>
          <w:sz w:val="32"/>
          <w:szCs w:val="32"/>
        </w:rPr>
        <w:t>桌椅干净，物品摆放整齐、有序。楼梯及楼梯间梯步表面干净无污渍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防滑条(缝)干净，扶手栏杆表面干净无灰尘，闭门器表面干净无污渍，墙面、天花板无积尘、蛛网。公共卫生间地面干净，无污渍、无积水，大小便器表面干净，无污渍，有光泽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；</w:t>
      </w:r>
      <w:r>
        <w:rPr>
          <w:rFonts w:hint="eastAsia" w:ascii="仿宋" w:hAnsi="仿宋" w:eastAsia="仿宋" w:cs="仿宋"/>
          <w:sz w:val="32"/>
          <w:szCs w:val="32"/>
        </w:rPr>
        <w:t>各种隔断表面干净，无乱写乱画，金属饰件表面干净，无污迹，有金属光泽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；</w:t>
      </w:r>
      <w:r>
        <w:rPr>
          <w:rFonts w:hint="eastAsia" w:ascii="仿宋" w:hAnsi="仿宋" w:eastAsia="仿宋" w:cs="仿宋"/>
          <w:sz w:val="32"/>
          <w:szCs w:val="32"/>
        </w:rPr>
        <w:t>墙壁表面干净，天花板无污渍、蛛网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；</w:t>
      </w:r>
      <w:r>
        <w:rPr>
          <w:rFonts w:hint="eastAsia" w:ascii="仿宋" w:hAnsi="仿宋" w:eastAsia="仿宋" w:cs="仿宋"/>
          <w:sz w:val="32"/>
          <w:szCs w:val="32"/>
        </w:rPr>
        <w:t>门窗表面干净，窗台无灰尘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；</w:t>
      </w:r>
      <w:r>
        <w:rPr>
          <w:rFonts w:hint="eastAsia" w:ascii="仿宋" w:hAnsi="仿宋" w:eastAsia="仿宋" w:cs="仿宋"/>
          <w:sz w:val="32"/>
          <w:szCs w:val="32"/>
        </w:rPr>
        <w:t>玻璃干净无水渍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；</w:t>
      </w:r>
      <w:r>
        <w:rPr>
          <w:rFonts w:hint="eastAsia" w:ascii="仿宋" w:hAnsi="仿宋" w:eastAsia="仿宋" w:cs="仿宋"/>
          <w:sz w:val="32"/>
          <w:szCs w:val="32"/>
        </w:rPr>
        <w:t>洗手台干净无积水，面盆无污垢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；</w:t>
      </w:r>
      <w:r>
        <w:rPr>
          <w:rFonts w:hint="eastAsia" w:ascii="仿宋" w:hAnsi="仿宋" w:eastAsia="仿宋" w:cs="仿宋"/>
          <w:sz w:val="32"/>
          <w:szCs w:val="32"/>
        </w:rPr>
        <w:t>各种管道表面干净无污渍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；</w:t>
      </w:r>
      <w:r>
        <w:rPr>
          <w:rFonts w:hint="eastAsia" w:ascii="仿宋" w:hAnsi="仿宋" w:eastAsia="仿宋" w:cs="仿宋"/>
          <w:sz w:val="32"/>
          <w:szCs w:val="32"/>
        </w:rPr>
        <w:t>各种物品摆放整齐规范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；</w:t>
      </w:r>
      <w:r>
        <w:rPr>
          <w:rFonts w:hint="eastAsia" w:ascii="仿宋" w:hAnsi="仿宋" w:eastAsia="仿宋" w:cs="仿宋"/>
          <w:sz w:val="32"/>
          <w:szCs w:val="32"/>
        </w:rPr>
        <w:t>废纸篓杂物超过2/3应及时倾倒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卫生间内空气流通并且无明显异味。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院子</w:t>
      </w:r>
      <w:r>
        <w:rPr>
          <w:rFonts w:hint="eastAsia" w:ascii="仿宋" w:hAnsi="仿宋" w:eastAsia="仿宋" w:cs="仿宋"/>
          <w:sz w:val="32"/>
          <w:szCs w:val="32"/>
        </w:rPr>
        <w:t>地面干净，无杂物，无明显油渍、污渍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；</w:t>
      </w:r>
      <w:r>
        <w:rPr>
          <w:rFonts w:hint="eastAsia" w:ascii="仿宋" w:hAnsi="仿宋" w:eastAsia="仿宋" w:cs="仿宋"/>
          <w:sz w:val="32"/>
          <w:szCs w:val="32"/>
        </w:rPr>
        <w:t>消防器材表面干净，摆放整齐。保洁工具室地面干净，无杂物、无积水，地垫摆放整齐干净，天花板干净无蛛网，灯罩表面无积尘蛛网，墙面干净无污渍，各种物品表面干净无渍，清洁工具摆放整齐有序，室内无明显异味。电器设施灯泡、灯管、灯罩无积尘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</w:rPr>
        <w:t>无污迹。装饰件无积尘、无污迹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；</w:t>
      </w:r>
      <w:r>
        <w:rPr>
          <w:rFonts w:hint="eastAsia" w:ascii="仿宋" w:hAnsi="仿宋" w:eastAsia="仿宋" w:cs="仿宋"/>
          <w:sz w:val="32"/>
          <w:szCs w:val="32"/>
        </w:rPr>
        <w:t>开关、插座、配电箱无积尘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</w:rPr>
        <w:t>无明显污迹。垃圾桶及果皮箱、桶按指定位置摆放，桶身表面干净无污渍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</w:rPr>
        <w:t>无痰迹，烟灰缸内烟头不应超过3个，垃圾不应超过2/3，内胆应定期清洁、消毒。消防栓、消防箱、公共设施保持表面干净，无灰尘、无污渍。</w:t>
      </w:r>
    </w:p>
    <w:p w14:paraId="43223A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(3)保安、秩序管理</w:t>
      </w:r>
    </w:p>
    <w:p w14:paraId="0B6112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①服务内容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"/>
          <w:sz w:val="32"/>
          <w:szCs w:val="32"/>
        </w:rPr>
        <w:t>办公楼来人来访办理业务的通报、证件检验等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；</w:t>
      </w:r>
      <w:r>
        <w:rPr>
          <w:rFonts w:hint="eastAsia" w:ascii="仿宋" w:hAnsi="仿宋" w:eastAsia="仿宋" w:cs="仿宋"/>
          <w:sz w:val="32"/>
          <w:szCs w:val="32"/>
        </w:rPr>
        <w:t>防盗、防火报警监控设备运行维修管理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门卫、守护和巡逻，公共秩序维护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治安及其它突发事件处理等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；</w:t>
      </w:r>
      <w:r>
        <w:rPr>
          <w:rFonts w:hint="eastAsia" w:ascii="仿宋" w:hAnsi="仿宋" w:eastAsia="仿宋" w:cs="仿宋"/>
          <w:sz w:val="32"/>
          <w:szCs w:val="32"/>
        </w:rPr>
        <w:t>楼区周围道路交通管理，机动车和非机动车停放管理等。</w:t>
      </w:r>
    </w:p>
    <w:p w14:paraId="51B144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②服务标准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"/>
          <w:sz w:val="32"/>
          <w:szCs w:val="32"/>
        </w:rPr>
        <w:t>建立办公楼保安、车辆、道路及公共秩序等管理制度并认真落实，确保办公区安全和正常的工作环境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；</w:t>
      </w:r>
      <w:r>
        <w:rPr>
          <w:rFonts w:hint="eastAsia" w:ascii="仿宋" w:hAnsi="仿宋" w:eastAsia="仿宋" w:cs="仿宋"/>
          <w:sz w:val="32"/>
          <w:szCs w:val="32"/>
        </w:rPr>
        <w:t>严格验证、登记，杜绝闲杂人员进入办公楼，环境秩序良好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；</w:t>
      </w:r>
      <w:r>
        <w:rPr>
          <w:rFonts w:hint="eastAsia" w:ascii="仿宋" w:hAnsi="仿宋" w:eastAsia="仿宋" w:cs="仿宋"/>
          <w:sz w:val="32"/>
          <w:szCs w:val="32"/>
        </w:rPr>
        <w:t>做好安全防范和日常巡视工作，及时发现和处理各种安全和事故隐患，迅速有效处置突发事件，重点、要害部位每小时至少巡逻一次，发现违法、违章行为应及时制止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；</w:t>
      </w:r>
      <w:r>
        <w:rPr>
          <w:rFonts w:hint="eastAsia" w:ascii="仿宋" w:hAnsi="仿宋" w:eastAsia="仿宋" w:cs="仿宋"/>
          <w:sz w:val="32"/>
          <w:szCs w:val="32"/>
        </w:rPr>
        <w:t>道路畅通，各种车辆停放有序，无堵塞交通现象，不影响行人通行。</w:t>
      </w:r>
    </w:p>
    <w:p w14:paraId="639461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(4)会议服务</w:t>
      </w:r>
    </w:p>
    <w:p w14:paraId="69F577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①服务内容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"/>
          <w:sz w:val="32"/>
          <w:szCs w:val="32"/>
        </w:rPr>
        <w:t>为会议室举办的各类会议、活动提供会场布置、音响调试保障、茶水供应等服务。</w:t>
      </w:r>
    </w:p>
    <w:p w14:paraId="701957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</w:rPr>
        <w:t>②服务标准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"/>
          <w:sz w:val="32"/>
          <w:szCs w:val="32"/>
        </w:rPr>
        <w:t>建立会议室管理制度，制定会议服务规程并认真落实，做好音响调试保障服务，保证开水供应并定时续水，会前会后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通知保洁</w:t>
      </w:r>
      <w:r>
        <w:rPr>
          <w:rFonts w:hint="eastAsia" w:ascii="仿宋" w:hAnsi="仿宋" w:eastAsia="仿宋" w:cs="仿宋"/>
          <w:sz w:val="32"/>
          <w:szCs w:val="32"/>
        </w:rPr>
        <w:t>打扫室内卫生，保持室内整洁，会场布置及时。服务人员要注重仪容、仪表，着装干净整洁，无异味，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应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化淡妆，不得浓装艳抹，禁止穿高跟鞋，保持口腔清洁，不吃异味食物，面部保持微笑，进入会场服务不得佩带手机。会议服务人员应立于会议室门外，发现参会人员进入立即添加茶水，阻止会议室外大声喧哗者及影响会议人员。根据会议时间和参加会议人数，提前将会议室门、灯、空调或窗户(空调停开期间打开窗户，会议前5分钟关闭)打开，并检查调试好音响、照明、投影仪等设备。对会议室卫生进行检查，发现污损及时处理。上茶水时，应注意端稳，轻拿轻放于客人面前，加茶时注意客人的动作，避免和客人身体发生碰撞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。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接到会议通知后，按会议组织部门的要求布置会场。</w:t>
      </w:r>
    </w:p>
    <w:p w14:paraId="798E62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(5)餐饮服务</w:t>
      </w:r>
    </w:p>
    <w:p w14:paraId="579735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①服务内容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"/>
          <w:sz w:val="32"/>
          <w:szCs w:val="32"/>
        </w:rPr>
        <w:t>承担榆林市市场监督管理局经济技术开发区（榆神工业区）分局职工每日三餐工作服务和餐厅保洁服务。</w:t>
      </w:r>
    </w:p>
    <w:p w14:paraId="3716AF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②服务标准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"/>
          <w:sz w:val="32"/>
          <w:szCs w:val="32"/>
        </w:rPr>
        <w:t>按《食品卫生法》及榆林市市场监督管理局经济技术开发区（榆神工业区）分局要求做好职工餐厅的劳务承包服务，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由</w:t>
      </w:r>
      <w:r>
        <w:rPr>
          <w:rFonts w:hint="eastAsia" w:ascii="仿宋" w:hAnsi="仿宋" w:eastAsia="仿宋" w:cs="仿宋"/>
          <w:sz w:val="32"/>
          <w:szCs w:val="32"/>
        </w:rPr>
        <w:t>榆林市市场监督管理局经济技术开发区（榆神工业区）分局负责食材的采购，物业公司人员负责烹饪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为职工提供卫生、可口、周到的就餐服务，就餐所系的后勤员工就餐满意率达到90%以上。做到不加工过期及“三无”食材，并妥善存储、清洗彻底食材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；</w:t>
      </w:r>
      <w:r>
        <w:rPr>
          <w:rFonts w:hint="eastAsia" w:ascii="仿宋" w:hAnsi="仿宋" w:eastAsia="仿宋" w:cs="仿宋"/>
          <w:sz w:val="32"/>
          <w:szCs w:val="32"/>
        </w:rPr>
        <w:t>加工制作过程卫生无毒、生熟分开、配餐合理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；</w:t>
      </w:r>
      <w:r>
        <w:rPr>
          <w:rFonts w:hint="eastAsia" w:ascii="仿宋" w:hAnsi="仿宋" w:eastAsia="仿宋" w:cs="仿宋"/>
          <w:sz w:val="32"/>
          <w:szCs w:val="32"/>
        </w:rPr>
        <w:t>成品饭食口味适宜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无夹生、无异物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；</w:t>
      </w:r>
      <w:r>
        <w:rPr>
          <w:rFonts w:hint="eastAsia" w:ascii="仿宋" w:hAnsi="仿宋" w:eastAsia="仿宋" w:cs="仿宋"/>
          <w:sz w:val="32"/>
          <w:szCs w:val="32"/>
        </w:rPr>
        <w:t>餐后餐具按规定程序彻底清洗消毒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；</w:t>
      </w:r>
      <w:r>
        <w:rPr>
          <w:rFonts w:hint="eastAsia" w:ascii="仿宋" w:hAnsi="仿宋" w:eastAsia="仿宋" w:cs="仿宋"/>
          <w:sz w:val="32"/>
          <w:szCs w:val="32"/>
        </w:rPr>
        <w:t>后厨及就餐环境干净整洁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无积垢、无灰尘、无死角、无病媒生物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；</w:t>
      </w:r>
      <w:r>
        <w:rPr>
          <w:rFonts w:hint="eastAsia" w:ascii="仿宋" w:hAnsi="仿宋" w:eastAsia="仿宋" w:cs="仿宋"/>
          <w:sz w:val="32"/>
          <w:szCs w:val="32"/>
        </w:rPr>
        <w:t>就餐服务周到细致。</w:t>
      </w:r>
    </w:p>
    <w:p w14:paraId="4751D2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(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sz w:val="32"/>
          <w:szCs w:val="32"/>
        </w:rPr>
        <w:t>)资料档案管理</w:t>
      </w:r>
    </w:p>
    <w:p w14:paraId="3A9ED9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加强物业管理区域内有关物业管理服务的档案和资料的管理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  <w:r>
        <w:rPr>
          <w:rFonts w:hint="eastAsia" w:ascii="仿宋" w:hAnsi="仿宋" w:eastAsia="仿宋" w:cs="仿宋"/>
          <w:sz w:val="32"/>
          <w:szCs w:val="32"/>
        </w:rPr>
        <w:t>档案和资料的管理包括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"/>
          <w:sz w:val="32"/>
          <w:szCs w:val="32"/>
        </w:rPr>
        <w:t>设备设施档案、清洁卫生管理档案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</w:rPr>
        <w:t>人事管理及人员培训档案以及具体的管理方案、工作计划等资料档案，所有资料档案做到保存完整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</w:rPr>
        <w:t>管理完善，交接手续完备，检索方便准确，符合有关标准。</w:t>
      </w:r>
    </w:p>
    <w:p w14:paraId="2923F7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(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7</w:t>
      </w:r>
      <w:r>
        <w:rPr>
          <w:rFonts w:hint="eastAsia" w:ascii="仿宋" w:hAnsi="仿宋" w:eastAsia="仿宋" w:cs="仿宋"/>
          <w:sz w:val="32"/>
          <w:szCs w:val="32"/>
        </w:rPr>
        <w:t>)建立健全物业管理制度</w:t>
      </w:r>
    </w:p>
    <w:p w14:paraId="683AF1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根据办公区的具体情况，制定内部管理、日常服务运作等管理制度。</w:t>
      </w:r>
    </w:p>
    <w:p w14:paraId="291152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2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.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物业管理服务的要求与承诺</w:t>
      </w:r>
    </w:p>
    <w:p w14:paraId="34D97D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(1)敬岗、爱业、专业、精干、高效、健康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思想品质好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作风正派，服务意识强。男员工不准留胡须、蓄长发、染发(黑色除外)、刺青纹身、佩带过分的饰物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；</w:t>
      </w:r>
      <w:r>
        <w:rPr>
          <w:rFonts w:hint="eastAsia" w:ascii="仿宋" w:hAnsi="仿宋" w:eastAsia="仿宋" w:cs="仿宋"/>
          <w:sz w:val="32"/>
          <w:szCs w:val="32"/>
        </w:rPr>
        <w:t>女员工不准浓妆艳抹或佩带过分的饰物，头发染色不能过艳。所有进驻的物业人员工作时间不准抽烟、闲谈以及做和工作无关的事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；</w:t>
      </w:r>
      <w:r>
        <w:rPr>
          <w:rFonts w:hint="eastAsia" w:ascii="仿宋" w:hAnsi="仿宋" w:eastAsia="仿宋" w:cs="仿宋"/>
          <w:sz w:val="32"/>
          <w:szCs w:val="32"/>
        </w:rPr>
        <w:t>使用语言要文明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举止要大方，要具有一定的工作经验。</w:t>
      </w:r>
    </w:p>
    <w:p w14:paraId="355B06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(2)物业公司要按不少于招标文件定额配备人数的要求来配备工作人员，各岗位工作人员年龄原则上不超过50周岁，其中接待或服务人员年龄不超过35周岁，具有初中(含)以上学历，能吃苦耐劳，品貌端庄，身体健康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；</w:t>
      </w:r>
      <w:r>
        <w:rPr>
          <w:rFonts w:hint="eastAsia" w:ascii="仿宋" w:hAnsi="仿宋" w:eastAsia="仿宋" w:cs="仿宋"/>
          <w:sz w:val="32"/>
          <w:szCs w:val="32"/>
        </w:rPr>
        <w:t>餐厅相关工作人员提供健康证。</w:t>
      </w:r>
    </w:p>
    <w:p w14:paraId="45D847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(3)物业公司要加强从业人员的教育管理，自觉遵守相关管理规定，严禁从业人员监守自盗，杜绝外盗现象发生。不得使用品行不端、有违法犯罪前科、征信不良人员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；</w:t>
      </w:r>
      <w:r>
        <w:rPr>
          <w:rFonts w:hint="eastAsia" w:ascii="仿宋" w:hAnsi="仿宋" w:eastAsia="仿宋" w:cs="仿宋"/>
          <w:sz w:val="32"/>
          <w:szCs w:val="32"/>
        </w:rPr>
        <w:t>物业公司定期对员工进行相应的岗位培训和考核，建立人员工作规范、质量管理目标、考核评估制度和奖惩办法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；</w:t>
      </w:r>
      <w:r>
        <w:rPr>
          <w:rFonts w:hint="eastAsia" w:ascii="仿宋" w:hAnsi="仿宋" w:eastAsia="仿宋" w:cs="仿宋"/>
          <w:sz w:val="32"/>
          <w:szCs w:val="32"/>
        </w:rPr>
        <w:t>所有工作人员工作时间要统一着装，佩戴工作牌，不串岗，不脱岗，不做与工作无关的事情，有完整的值班、交接班记录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；</w:t>
      </w:r>
      <w:r>
        <w:rPr>
          <w:rFonts w:hint="eastAsia" w:ascii="仿宋" w:hAnsi="仿宋" w:eastAsia="仿宋" w:cs="仿宋"/>
          <w:sz w:val="32"/>
          <w:szCs w:val="32"/>
        </w:rPr>
        <w:t>所有工作人员要熟知岗位职责，熟悉物业公司管理规定。</w:t>
      </w:r>
    </w:p>
    <w:p w14:paraId="1DBDD5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二、人员配置方案</w:t>
      </w:r>
    </w:p>
    <w:p w14:paraId="4E1C00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(1)会议接待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sz w:val="32"/>
          <w:szCs w:val="32"/>
        </w:rPr>
        <w:t>人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；</w:t>
      </w:r>
    </w:p>
    <w:p w14:paraId="2B303F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(2)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工程师：1人；</w:t>
      </w:r>
    </w:p>
    <w:p w14:paraId="343976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(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sz w:val="32"/>
          <w:szCs w:val="32"/>
        </w:rPr>
        <w:t>)厨房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sz w:val="32"/>
          <w:szCs w:val="32"/>
        </w:rPr>
        <w:t>人(厨师1人、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面点师1人、</w:t>
      </w:r>
      <w:r>
        <w:rPr>
          <w:rFonts w:hint="eastAsia" w:ascii="仿宋" w:hAnsi="仿宋" w:eastAsia="仿宋" w:cs="仿宋"/>
          <w:sz w:val="32"/>
          <w:szCs w:val="32"/>
        </w:rPr>
        <w:t>帮厨1人)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；</w:t>
      </w:r>
    </w:p>
    <w:p w14:paraId="08BE6A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(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sz w:val="32"/>
          <w:szCs w:val="32"/>
        </w:rPr>
        <w:t>)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保洁：2人；</w:t>
      </w:r>
    </w:p>
    <w:p w14:paraId="1A68D9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(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sz w:val="32"/>
          <w:szCs w:val="32"/>
        </w:rPr>
        <w:t>)保安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</w:rPr>
        <w:t>人。</w:t>
      </w:r>
    </w:p>
    <w:p w14:paraId="7A47BA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注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"/>
          <w:sz w:val="32"/>
          <w:szCs w:val="32"/>
        </w:rPr>
        <w:t>共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9</w:t>
      </w:r>
      <w:r>
        <w:rPr>
          <w:rFonts w:hint="eastAsia" w:ascii="仿宋" w:hAnsi="仿宋" w:eastAsia="仿宋" w:cs="仿宋"/>
          <w:sz w:val="32"/>
          <w:szCs w:val="32"/>
        </w:rPr>
        <w:t>人。</w:t>
      </w:r>
    </w:p>
    <w:sectPr>
      <w:footerReference r:id="rId3" w:type="default"/>
      <w:pgSz w:w="11906" w:h="16838"/>
      <w:pgMar w:top="2098" w:right="1474" w:bottom="1984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9A4F922-C3C1-4050-9290-9C3B8D5C6C23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079A2EE7-5263-4931-A8E7-880BEFC6B60F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D6B2F707-0A73-416B-A0C4-D4FA776370C8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2559E97B-60EB-47B2-9F1E-975BAAB79748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6AE95B03-F446-4907-A5EB-27FF38AE163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9E3385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-440055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392BC1C">
                          <w:pPr>
                            <w:pStyle w:val="2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bidi w:val="0"/>
                            <w:adjustRightInd/>
                            <w:snapToGrid w:val="0"/>
                            <w:ind w:left="210" w:leftChars="100" w:right="210" w:rightChars="100"/>
                            <w:textAlignment w:val="auto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34.65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P4MgCPWAAAACAEAAA8AAAAAAAAAAQAgAAAAIgAAAGRycy9kb3ducmV2LnhtbFBL&#10;AQIUABQAAAAIAIdO4kBrhfn7MQIAAGEEAAAOAAAAAAAAAAEAIAAAACU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392BC1C">
                    <w:pPr>
                      <w:pStyle w:val="2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bidi w:val="0"/>
                      <w:adjustRightInd/>
                      <w:snapToGrid w:val="0"/>
                      <w:ind w:left="210" w:leftChars="100" w:right="210" w:rightChars="100"/>
                      <w:textAlignment w:val="auto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8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Q0YmQwN2I3NGY0M2E1MjAzZTc3YTU4MWNiOTQyMWMifQ=="/>
  </w:docVars>
  <w:rsids>
    <w:rsidRoot w:val="00000000"/>
    <w:rsid w:val="0A954949"/>
    <w:rsid w:val="0F2904D1"/>
    <w:rsid w:val="164A425F"/>
    <w:rsid w:val="1C926381"/>
    <w:rsid w:val="2267363D"/>
    <w:rsid w:val="24964993"/>
    <w:rsid w:val="2C7405C4"/>
    <w:rsid w:val="356B7452"/>
    <w:rsid w:val="3761413D"/>
    <w:rsid w:val="489A7C6C"/>
    <w:rsid w:val="530D4FE1"/>
    <w:rsid w:val="547168C3"/>
    <w:rsid w:val="59C867CF"/>
    <w:rsid w:val="5B6360E6"/>
    <w:rsid w:val="662806CE"/>
    <w:rsid w:val="7B8C2698"/>
    <w:rsid w:val="7DB40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3284</Words>
  <Characters>3333</Characters>
  <Lines>0</Lines>
  <Paragraphs>0</Paragraphs>
  <TotalTime>9</TotalTime>
  <ScaleCrop>false</ScaleCrop>
  <LinksUpToDate>false</LinksUpToDate>
  <CharactersWithSpaces>3333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2024-05-24T01:17:00Z</dcterms:created>
  <dc:creator>lenovo</dc:creator>
  <cp:lastModifiedBy>尚智</cp:lastModifiedBy>
  <cp:lastPrinted>2024-05-28T08:12:00Z</cp:lastPrinted>
  <dcterms:modified xsi:type="dcterms:W3CDTF">2024-07-18T02:16:17Z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64814AE6A1EE4E55BF3D6E31BB0AF44D_12</vt:lpwstr>
  </property>
</Properties>
</file>