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lang w:eastAsia="zh-CN"/>
        </w:rPr>
        <w:t>资格</w:t>
      </w:r>
      <w:r>
        <w:rPr>
          <w:rFonts w:hint="eastAsia" w:ascii="宋体" w:hAnsi="宋体" w:eastAsia="宋体" w:cs="宋体"/>
          <w:b/>
          <w:bCs/>
          <w:color w:val="000000"/>
          <w:sz w:val="36"/>
          <w:szCs w:val="36"/>
          <w:highlight w:val="none"/>
          <w:lang w:val="en-US" w:eastAsia="zh-CN"/>
        </w:rPr>
        <w:t>证明</w:t>
      </w:r>
      <w:r>
        <w:rPr>
          <w:rFonts w:hint="eastAsia" w:ascii="宋体" w:hAnsi="宋体" w:eastAsia="宋体" w:cs="宋体"/>
          <w:b/>
          <w:bCs/>
          <w:color w:val="000000"/>
          <w:sz w:val="36"/>
          <w:szCs w:val="36"/>
          <w:highlight w:val="none"/>
          <w:lang w:eastAsia="zh-CN"/>
        </w:rPr>
        <w:t>文件</w:t>
      </w:r>
    </w:p>
    <w:p w14:paraId="5975ECE7">
      <w:pPr>
        <w:numPr>
          <w:ilvl w:val="0"/>
          <w:numId w:val="0"/>
        </w:num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kern w:val="2"/>
          <w:sz w:val="28"/>
          <w:szCs w:val="28"/>
          <w:lang w:val="en-US" w:eastAsia="zh-CN" w:bidi="ar-SA"/>
        </w:rPr>
        <w:t>1、</w:t>
      </w:r>
      <w:r>
        <w:rPr>
          <w:rFonts w:hint="eastAsia" w:ascii="宋体" w:hAnsi="宋体" w:eastAsia="宋体" w:cs="宋体"/>
          <w:b/>
          <w:color w:val="auto"/>
          <w:sz w:val="28"/>
          <w:szCs w:val="28"/>
          <w:highlight w:val="none"/>
        </w:rPr>
        <w:t>投标人资格文件</w:t>
      </w:r>
    </w:p>
    <w:p w14:paraId="6F006645">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.1</w:t>
      </w:r>
      <w:r>
        <w:rPr>
          <w:rFonts w:hint="eastAsia" w:ascii="宋体" w:hAnsi="宋体" w:cs="宋体"/>
          <w:b/>
          <w:color w:val="auto"/>
          <w:sz w:val="21"/>
          <w:szCs w:val="21"/>
          <w:highlight w:val="none"/>
          <w:lang w:val="en-US" w:eastAsia="zh-CN"/>
        </w:rPr>
        <w:t>资格</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按以下要求提供资格证明文件</w:t>
      </w:r>
      <w:r>
        <w:rPr>
          <w:rFonts w:hint="eastAsia" w:ascii="宋体" w:hAnsi="宋体" w:eastAsia="宋体" w:cs="宋体"/>
          <w:b/>
          <w:bCs w:val="0"/>
          <w:color w:val="auto"/>
          <w:sz w:val="21"/>
          <w:szCs w:val="21"/>
          <w:highlight w:val="none"/>
          <w:lang w:val="en-US" w:eastAsia="zh-CN"/>
        </w:rPr>
        <w:t>并须加盖投标人</w:t>
      </w:r>
      <w:r>
        <w:rPr>
          <w:rFonts w:hint="eastAsia" w:ascii="宋体" w:hAnsi="宋体" w:cs="宋体"/>
          <w:b/>
          <w:bCs w:val="0"/>
          <w:color w:val="auto"/>
          <w:sz w:val="21"/>
          <w:szCs w:val="21"/>
          <w:highlight w:val="none"/>
          <w:lang w:val="en-US" w:eastAsia="zh-CN"/>
        </w:rPr>
        <w:t>签</w:t>
      </w:r>
      <w:r>
        <w:rPr>
          <w:rFonts w:hint="eastAsia" w:ascii="宋体" w:hAnsi="宋体" w:eastAsia="宋体" w:cs="宋体"/>
          <w:b/>
          <w:bCs w:val="0"/>
          <w:color w:val="auto"/>
          <w:sz w:val="21"/>
          <w:szCs w:val="21"/>
          <w:highlight w:val="none"/>
          <w:lang w:val="en-US" w:eastAsia="zh-CN"/>
        </w:rPr>
        <w:t>章</w:t>
      </w:r>
      <w:r>
        <w:rPr>
          <w:rFonts w:hint="eastAsia" w:ascii="宋体" w:hAnsi="宋体" w:eastAsia="宋体" w:cs="宋体"/>
          <w:b/>
          <w:color w:val="auto"/>
          <w:sz w:val="21"/>
          <w:szCs w:val="21"/>
          <w:highlight w:val="none"/>
        </w:rPr>
        <w:t>）</w:t>
      </w:r>
    </w:p>
    <w:p w14:paraId="4B06CA8E">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有效的资格主体证明：投标人须具备独立承担民事责任能力的法人、其他组织或自然人，提供营业执照或事业单位法人证书；自然人参与的提供其身份证明，投标人需在项目电子化交易系统中按要求上传相应证明文件并进行电子签章；</w:t>
      </w:r>
    </w:p>
    <w:p w14:paraId="3C28F3B9">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依法缴纳税收和社会保障资金的良好记录：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14:paraId="47D472A9">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财务状况报告：投标人须提供2024年度经会计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14:paraId="291EA5BD">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4、书面声明：参加政府采购活动前3年内在经营活动中没有重大违法记录的书面声明，投标人需在项目电子化交易系统中按要求上传相应证明文件并进行电子签章；</w:t>
      </w:r>
    </w:p>
    <w:p w14:paraId="63617A0C">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5、承诺书：提供具有履行合同所必需的设备和专业技术能力的承诺；投标人需在项目电子化交易系统中按要求上传相应证明文件并进行电子签章；</w:t>
      </w:r>
    </w:p>
    <w:p w14:paraId="31B4B77A">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rPr>
        <w:t>6、法定代表人授权书及被授权人身份证明：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w:t>
      </w:r>
      <w:r>
        <w:rPr>
          <w:rFonts w:hint="eastAsia" w:ascii="宋体" w:hAnsi="宋体" w:eastAsia="宋体" w:cs="宋体"/>
          <w:sz w:val="21"/>
          <w:szCs w:val="21"/>
          <w:highlight w:val="none"/>
        </w:rPr>
        <w:t>系统中按要求上传相应证明文件并进行电子签章</w:t>
      </w:r>
      <w:r>
        <w:rPr>
          <w:rFonts w:hint="eastAsia" w:ascii="宋体" w:hAnsi="宋体" w:eastAsia="宋体" w:cs="宋体"/>
          <w:sz w:val="21"/>
          <w:szCs w:val="21"/>
          <w:highlight w:val="none"/>
          <w:lang w:eastAsia="zh-CN"/>
        </w:rPr>
        <w:t>；</w:t>
      </w:r>
    </w:p>
    <w:p w14:paraId="038B9728">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供应商须具备电力工程施工总承包三级或以上资质或者输变电工程专业承包三级或以上资质，且同时具备承装（修、试）电力设施许可证（承装类、承修类）五级或以上资格，并在人员、设备、资金等方面具备相应的施工能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投标人需在项目电子化交易系统中按要求上传相应证明文件并进行电子签章；</w:t>
      </w:r>
    </w:p>
    <w:p w14:paraId="774E476E">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、供应商具有有效的安全生产许可证</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投标人需在项目电子化交易系统中按要求上传相应证明文件并进行电子签章；</w:t>
      </w:r>
    </w:p>
    <w:p w14:paraId="34B1B1AF">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拟派项目经理须具有机电工程专业二级（或以上）注册建造师执业资格及有效的安全生产考核证且在本单位注册，未担任其他在建工程项目的项目经理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投标人需在项目电子化交易系统中按要求上传相应证明文件并进行电子签章；</w:t>
      </w:r>
    </w:p>
    <w:p w14:paraId="4EAEE32F">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、企业信用查询：投标人不</w:t>
      </w:r>
      <w:r>
        <w:rPr>
          <w:rFonts w:hint="eastAsia" w:ascii="宋体" w:hAnsi="宋体" w:eastAsia="宋体" w:cs="宋体"/>
          <w:sz w:val="21"/>
          <w:szCs w:val="21"/>
        </w:rPr>
        <w:t>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14:paraId="33A1CA44">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14:paraId="551D2D2D">
      <w:pPr>
        <w:spacing w:line="440" w:lineRule="exact"/>
        <w:rPr>
          <w:rFonts w:hint="eastAsia" w:ascii="宋体" w:hAnsi="宋体" w:eastAsia="宋体" w:cs="宋体"/>
          <w:b/>
          <w:color w:val="auto"/>
          <w:sz w:val="21"/>
          <w:szCs w:val="21"/>
          <w:highlight w:val="none"/>
        </w:rPr>
      </w:pPr>
    </w:p>
    <w:p w14:paraId="18DD38F8">
      <w:pPr>
        <w:spacing w:line="440" w:lineRule="exact"/>
        <w:rPr>
          <w:rFonts w:hint="eastAsia" w:ascii="宋体" w:hAnsi="宋体" w:eastAsia="宋体" w:cs="宋体"/>
          <w:b/>
          <w:color w:val="auto"/>
          <w:sz w:val="21"/>
          <w:szCs w:val="21"/>
          <w:highlight w:val="none"/>
        </w:rPr>
      </w:pPr>
    </w:p>
    <w:p w14:paraId="70E12604">
      <w:pPr>
        <w:spacing w:line="440" w:lineRule="exact"/>
        <w:rPr>
          <w:rFonts w:hint="eastAsia" w:ascii="宋体" w:hAnsi="宋体" w:eastAsia="宋体" w:cs="宋体"/>
          <w:b/>
          <w:color w:val="auto"/>
          <w:sz w:val="21"/>
          <w:szCs w:val="21"/>
          <w:highlight w:val="none"/>
        </w:rPr>
      </w:pPr>
    </w:p>
    <w:p w14:paraId="44305D97">
      <w:pPr>
        <w:spacing w:line="440" w:lineRule="exact"/>
        <w:rPr>
          <w:rFonts w:hint="eastAsia" w:ascii="宋体" w:hAnsi="宋体" w:eastAsia="宋体" w:cs="宋体"/>
          <w:b/>
          <w:color w:val="auto"/>
          <w:sz w:val="21"/>
          <w:szCs w:val="21"/>
          <w:highlight w:val="none"/>
        </w:rPr>
      </w:pPr>
    </w:p>
    <w:p w14:paraId="0E904C34">
      <w:pPr>
        <w:spacing w:line="440" w:lineRule="exact"/>
        <w:rPr>
          <w:rFonts w:hint="eastAsia" w:ascii="宋体" w:hAnsi="宋体" w:eastAsia="宋体" w:cs="宋体"/>
          <w:b/>
          <w:color w:val="auto"/>
          <w:sz w:val="21"/>
          <w:szCs w:val="21"/>
          <w:highlight w:val="none"/>
        </w:rPr>
      </w:pPr>
    </w:p>
    <w:p w14:paraId="400DDA9B">
      <w:pPr>
        <w:spacing w:line="440" w:lineRule="exact"/>
        <w:rPr>
          <w:rFonts w:hint="eastAsia" w:ascii="宋体" w:hAnsi="宋体" w:eastAsia="宋体" w:cs="宋体"/>
          <w:b/>
          <w:color w:val="auto"/>
          <w:sz w:val="21"/>
          <w:szCs w:val="21"/>
          <w:highlight w:val="none"/>
        </w:rPr>
      </w:pPr>
    </w:p>
    <w:p w14:paraId="0076EDD8">
      <w:pPr>
        <w:spacing w:line="440" w:lineRule="exact"/>
        <w:rPr>
          <w:rFonts w:hint="eastAsia" w:ascii="宋体" w:hAnsi="宋体" w:eastAsia="宋体" w:cs="宋体"/>
          <w:b/>
          <w:color w:val="auto"/>
          <w:sz w:val="21"/>
          <w:szCs w:val="21"/>
          <w:highlight w:val="none"/>
        </w:rPr>
      </w:pPr>
    </w:p>
    <w:p w14:paraId="35244DA0">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35F07086">
      <w:pPr>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2</w:t>
      </w:r>
      <w:r>
        <w:rPr>
          <w:rFonts w:hint="eastAsia" w:ascii="宋体" w:hAnsi="宋体" w:eastAsia="宋体" w:cs="宋体"/>
          <w:b/>
          <w:color w:val="auto"/>
          <w:sz w:val="21"/>
          <w:szCs w:val="21"/>
          <w:highlight w:val="none"/>
        </w:rPr>
        <w:t>投标声明</w:t>
      </w:r>
    </w:p>
    <w:p w14:paraId="3A50A324">
      <w:pPr>
        <w:spacing w:line="440" w:lineRule="exact"/>
        <w:rPr>
          <w:rFonts w:hint="eastAsia" w:ascii="宋体" w:hAnsi="宋体" w:eastAsia="宋体" w:cs="宋体"/>
          <w:b/>
          <w:color w:val="auto"/>
          <w:sz w:val="21"/>
          <w:szCs w:val="21"/>
          <w:highlight w:val="none"/>
          <w:lang w:eastAsia="zh-CN"/>
        </w:rPr>
      </w:pPr>
    </w:p>
    <w:p w14:paraId="3FF5778C">
      <w:pPr>
        <w:pStyle w:val="3"/>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投标声明书</w:t>
      </w:r>
    </w:p>
    <w:p w14:paraId="165826DB">
      <w:pPr>
        <w:pStyle w:val="3"/>
        <w:spacing w:after="120" w:afterLines="50" w:line="360" w:lineRule="auto"/>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西安市长安区教育局</w:t>
      </w:r>
      <w:r>
        <w:rPr>
          <w:rFonts w:hint="eastAsia" w:ascii="宋体" w:hAnsi="宋体" w:cs="宋体"/>
          <w:b/>
          <w:color w:val="auto"/>
          <w:sz w:val="21"/>
          <w:szCs w:val="21"/>
          <w:highlight w:val="none"/>
          <w:lang w:val="en-US" w:eastAsia="zh-CN"/>
        </w:rPr>
        <w:t>/</w:t>
      </w:r>
      <w:r>
        <w:rPr>
          <w:rFonts w:hint="eastAsia" w:ascii="宋体" w:hAnsi="宋体" w:eastAsia="宋体" w:cs="宋体"/>
          <w:b/>
          <w:color w:val="auto"/>
          <w:sz w:val="21"/>
          <w:szCs w:val="21"/>
          <w:highlight w:val="none"/>
        </w:rPr>
        <w:t>华春建设工程项目管理有限责任公司：</w:t>
      </w:r>
    </w:p>
    <w:p w14:paraId="1E19B5E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名称），就参加 </w:t>
      </w:r>
      <w:r>
        <w:rPr>
          <w:rFonts w:hint="eastAsia" w:ascii="宋体" w:hAnsi="宋体" w:eastAsia="宋体" w:cs="宋体"/>
          <w:color w:val="auto"/>
          <w:sz w:val="21"/>
          <w:szCs w:val="21"/>
          <w:highlight w:val="none"/>
          <w:u w:val="single"/>
        </w:rPr>
        <w:t xml:space="preserve">          </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HC-FZB-2025-051</w:t>
      </w:r>
      <w:r>
        <w:rPr>
          <w:rFonts w:hint="eastAsia" w:ascii="宋体" w:hAnsi="宋体" w:eastAsia="宋体" w:cs="宋体"/>
          <w:color w:val="auto"/>
          <w:sz w:val="21"/>
          <w:szCs w:val="21"/>
          <w:highlight w:val="none"/>
        </w:rPr>
        <w:t>）投标事宜，在此郑重声明：</w:t>
      </w:r>
    </w:p>
    <w:p w14:paraId="07FDC1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1、我公司所提交的所有证明文件及投标文件全部真实有效；</w:t>
      </w:r>
    </w:p>
    <w:p w14:paraId="599D80F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2、我公司近3年来无因安全事故、质量事故、投标违规等不良记录被政府有关部门处罚或仍在处罚期限内的情形存在；</w:t>
      </w:r>
    </w:p>
    <w:p w14:paraId="3A89B38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3、我公司近3年来无违规违法经营受到责令停产(或停止经营)、吊销生产许可证（或经营许可证）、较大数额罚款等行政处罚的情形存在；</w:t>
      </w:r>
    </w:p>
    <w:p w14:paraId="1E28728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4、我公司无企业财产被查封、冻结或处于破产状态或严重亏损状态等情形存在；</w:t>
      </w:r>
    </w:p>
    <w:p w14:paraId="60B773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5、我公司承诺在投标过程中，保证不予其他单位围标、串标，不出让</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资格，不采取不正当手段诋毁、排挤其他</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，不向采购人、采购代理机构、评标委员会成员行贿</w:t>
      </w:r>
      <w:r>
        <w:rPr>
          <w:rFonts w:hint="eastAsia" w:ascii="宋体" w:hAnsi="宋体" w:eastAsia="宋体" w:cs="宋体"/>
          <w:color w:val="auto"/>
          <w:sz w:val="21"/>
          <w:szCs w:val="21"/>
          <w:highlight w:val="none"/>
          <w:lang w:eastAsia="zh-CN"/>
        </w:rPr>
        <w:t>；</w:t>
      </w:r>
    </w:p>
    <w:p w14:paraId="27A8171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6、我公司参加政府采购活动近3年内，在经营活动中没有重大违法记录。</w:t>
      </w:r>
    </w:p>
    <w:p w14:paraId="1F2DF5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以上声明若有违反，一经查实，我公司愿意接受政府有关部门的相应处罚，并愿意承担由此带来的法律后果。</w:t>
      </w:r>
    </w:p>
    <w:p w14:paraId="5247B0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2FA7F7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p>
    <w:p w14:paraId="21C4E42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44FAA8">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4C7E38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3729062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p>
    <w:p w14:paraId="69232AFC">
      <w:pPr>
        <w:spacing w:line="440" w:lineRule="exact"/>
        <w:rPr>
          <w:rFonts w:hint="eastAsia" w:ascii="宋体" w:hAnsi="宋体" w:eastAsia="宋体" w:cs="宋体"/>
          <w:color w:val="auto"/>
          <w:sz w:val="21"/>
          <w:szCs w:val="21"/>
          <w:highlight w:val="none"/>
        </w:rPr>
      </w:pPr>
    </w:p>
    <w:p w14:paraId="0521AFDD">
      <w:pPr>
        <w:pStyle w:val="15"/>
        <w:rPr>
          <w:rFonts w:hint="eastAsia" w:ascii="宋体" w:hAnsi="宋体" w:eastAsia="宋体" w:cs="宋体"/>
          <w:color w:val="auto"/>
          <w:sz w:val="21"/>
          <w:szCs w:val="21"/>
          <w:highlight w:val="none"/>
        </w:rPr>
      </w:pPr>
    </w:p>
    <w:p w14:paraId="372B00F8">
      <w:pPr>
        <w:pStyle w:val="15"/>
        <w:rPr>
          <w:rFonts w:hint="eastAsia" w:ascii="宋体" w:hAnsi="宋体" w:eastAsia="宋体" w:cs="宋体"/>
          <w:color w:val="auto"/>
          <w:sz w:val="21"/>
          <w:szCs w:val="21"/>
          <w:highlight w:val="none"/>
        </w:rPr>
      </w:pPr>
    </w:p>
    <w:p w14:paraId="683D619A">
      <w:pP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br w:type="page"/>
      </w:r>
    </w:p>
    <w:p w14:paraId="7809C1FC">
      <w:pPr>
        <w:spacing w:line="44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（2）投标人具有履行本合同所必需的设备和专业技术能力的说明及承诺</w:t>
      </w:r>
    </w:p>
    <w:p w14:paraId="7AFC6964">
      <w:pPr>
        <w:spacing w:line="440" w:lineRule="exact"/>
        <w:rPr>
          <w:rFonts w:hint="eastAsia" w:ascii="宋体" w:hAnsi="宋体" w:eastAsia="宋体" w:cs="宋体"/>
          <w:color w:val="auto"/>
          <w:sz w:val="21"/>
          <w:szCs w:val="21"/>
          <w:highlight w:val="none"/>
        </w:rPr>
      </w:pPr>
    </w:p>
    <w:p w14:paraId="01E33173">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招标</w:t>
      </w:r>
      <w:r>
        <w:rPr>
          <w:rFonts w:hint="eastAsia" w:ascii="宋体" w:hAnsi="宋体" w:eastAsia="宋体" w:cs="宋体"/>
          <w:color w:val="auto"/>
          <w:sz w:val="21"/>
          <w:szCs w:val="21"/>
          <w:highlight w:val="none"/>
          <w:u w:val="single"/>
        </w:rPr>
        <w:t xml:space="preserve">人名称）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405B7A">
      <w:pPr>
        <w:spacing w:line="44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日在中华人民共和国境内</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（详细注册地址）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合法注册并经营，公司主营业务为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，营业（生产经营）面积为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，现有员工数量为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，其中与履行本合同相关的专业技术人员有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（专业能力、数量）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1"/>
          <w:szCs w:val="21"/>
          <w:highlight w:val="none"/>
        </w:rPr>
      </w:pPr>
    </w:p>
    <w:p w14:paraId="77519C99">
      <w:pPr>
        <w:spacing w:line="440" w:lineRule="exact"/>
        <w:rPr>
          <w:rFonts w:hint="eastAsia" w:ascii="宋体" w:hAnsi="宋体" w:eastAsia="宋体" w:cs="宋体"/>
          <w:color w:val="auto"/>
          <w:sz w:val="21"/>
          <w:szCs w:val="21"/>
          <w:highlight w:val="none"/>
        </w:rPr>
      </w:pPr>
    </w:p>
    <w:p w14:paraId="5274A272">
      <w:pPr>
        <w:spacing w:line="440" w:lineRule="exact"/>
        <w:rPr>
          <w:rFonts w:hint="eastAsia" w:ascii="宋体" w:hAnsi="宋体" w:eastAsia="宋体" w:cs="宋体"/>
          <w:color w:val="auto"/>
          <w:sz w:val="21"/>
          <w:szCs w:val="21"/>
          <w:highlight w:val="none"/>
        </w:rPr>
      </w:pPr>
    </w:p>
    <w:p w14:paraId="35885E9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15EEF2D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83CF9E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6B60AF39">
      <w:pPr>
        <w:spacing w:line="440" w:lineRule="exact"/>
        <w:rPr>
          <w:rFonts w:hint="eastAsia" w:ascii="宋体" w:hAnsi="宋体" w:eastAsia="宋体" w:cs="宋体"/>
          <w:color w:val="auto"/>
          <w:sz w:val="21"/>
          <w:szCs w:val="21"/>
          <w:highlight w:val="none"/>
        </w:rPr>
      </w:pPr>
    </w:p>
    <w:p w14:paraId="308CA538">
      <w:pPr>
        <w:spacing w:line="440" w:lineRule="exact"/>
        <w:rPr>
          <w:rFonts w:hint="eastAsia" w:ascii="宋体" w:hAnsi="宋体" w:eastAsia="宋体" w:cs="宋体"/>
          <w:color w:val="auto"/>
          <w:sz w:val="21"/>
          <w:szCs w:val="21"/>
          <w:highlight w:val="none"/>
        </w:rPr>
        <w:sectPr>
          <w:footnotePr>
            <w:numFmt w:val="decimalEnclosedCircleChinese"/>
            <w:numRestart w:val="eachPage"/>
          </w:footnotePr>
          <w:pgSz w:w="11905" w:h="16838"/>
          <w:pgMar w:top="1440" w:right="1361" w:bottom="1440" w:left="1361" w:header="1020" w:footer="680" w:gutter="0"/>
          <w:pgBorders w:zOrder="back">
            <w:top w:val="none" w:sz="0" w:space="0"/>
            <w:left w:val="none" w:sz="0" w:space="0"/>
            <w:bottom w:val="none" w:sz="0" w:space="0"/>
            <w:right w:val="none" w:sz="0" w:space="0"/>
          </w:pgBorders>
          <w:pgNumType w:fmt="decimal"/>
          <w:cols w:space="0" w:num="1"/>
          <w:rtlGutter w:val="0"/>
          <w:docGrid w:type="lines" w:linePitch="319" w:charSpace="0"/>
        </w:sectPr>
      </w:pPr>
    </w:p>
    <w:p w14:paraId="76A69DA6">
      <w:pPr>
        <w:spacing w:line="440" w:lineRule="exact"/>
        <w:jc w:val="center"/>
        <w:rPr>
          <w:rFonts w:hint="eastAsia" w:ascii="仿宋" w:hAnsi="仿宋" w:eastAsia="仿宋" w:cs="仿宋"/>
          <w:b/>
          <w:bCs/>
        </w:rPr>
      </w:pPr>
      <w:r>
        <w:rPr>
          <w:rFonts w:hint="eastAsia" w:ascii="宋体" w:hAnsi="宋体" w:cs="宋体"/>
          <w:b/>
          <w:color w:val="auto"/>
          <w:kern w:val="2"/>
          <w:sz w:val="24"/>
          <w:szCs w:val="24"/>
          <w:highlight w:val="none"/>
          <w:lang w:val="en-US" w:eastAsia="zh-CN" w:bidi="ar-SA"/>
        </w:rPr>
        <w:t>（3）</w:t>
      </w:r>
      <w:r>
        <w:rPr>
          <w:rFonts w:hint="eastAsia" w:ascii="宋体" w:hAnsi="宋体" w:eastAsia="宋体" w:cs="宋体"/>
          <w:b/>
          <w:color w:val="auto"/>
          <w:kern w:val="2"/>
          <w:sz w:val="24"/>
          <w:szCs w:val="24"/>
          <w:highlight w:val="none"/>
          <w:lang w:val="en-US" w:eastAsia="zh-CN" w:bidi="ar-SA"/>
        </w:rPr>
        <w:t>非联合体</w:t>
      </w:r>
      <w:r>
        <w:rPr>
          <w:rFonts w:hint="eastAsia" w:ascii="宋体" w:hAnsi="宋体" w:cs="宋体"/>
          <w:b/>
          <w:color w:val="auto"/>
          <w:kern w:val="2"/>
          <w:sz w:val="24"/>
          <w:szCs w:val="24"/>
          <w:highlight w:val="none"/>
          <w:lang w:val="en-US" w:eastAsia="zh-CN" w:bidi="ar-SA"/>
        </w:rPr>
        <w:t>、</w:t>
      </w:r>
      <w:r>
        <w:rPr>
          <w:rFonts w:hint="eastAsia" w:ascii="宋体" w:hAnsi="宋体" w:eastAsia="宋体" w:cs="宋体"/>
          <w:b/>
          <w:color w:val="auto"/>
          <w:kern w:val="2"/>
          <w:sz w:val="24"/>
          <w:szCs w:val="24"/>
          <w:highlight w:val="none"/>
          <w:lang w:val="en-US" w:eastAsia="zh-CN" w:bidi="ar-SA"/>
        </w:rPr>
        <w:t>不分包投标承诺</w:t>
      </w:r>
    </w:p>
    <w:p w14:paraId="1EBED09E">
      <w:pPr>
        <w:spacing w:line="500" w:lineRule="exact"/>
        <w:ind w:firstLine="420" w:firstLineChars="200"/>
        <w:rPr>
          <w:rFonts w:hint="eastAsia" w:ascii="仿宋" w:hAnsi="仿宋" w:eastAsia="仿宋" w:cs="仿宋"/>
        </w:rPr>
      </w:pPr>
    </w:p>
    <w:p w14:paraId="4E6ADBF7">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本单位郑重声明，参加</w:t>
      </w:r>
      <w:r>
        <w:rPr>
          <w:rFonts w:hint="eastAsia" w:asciiTheme="minorEastAsia" w:hAnsiTheme="minorEastAsia" w:eastAsiaTheme="minorEastAsia" w:cstheme="minorEastAsia"/>
          <w:bCs/>
          <w:sz w:val="21"/>
          <w:szCs w:val="21"/>
          <w:u w:val="single"/>
          <w:lang w:val="en-US" w:eastAsia="zh-CN"/>
        </w:rPr>
        <w:t xml:space="preserve">                          </w:t>
      </w:r>
      <w:r>
        <w:rPr>
          <w:rFonts w:hint="eastAsia" w:asciiTheme="minorEastAsia" w:hAnsiTheme="minorEastAsia" w:eastAsiaTheme="minorEastAsia" w:cstheme="minorEastAsia"/>
          <w:bCs/>
          <w:sz w:val="21"/>
          <w:szCs w:val="21"/>
          <w:u w:val="none"/>
          <w:lang w:val="en-US" w:eastAsia="zh-CN"/>
        </w:rPr>
        <w:t>（</w:t>
      </w:r>
      <w:r>
        <w:rPr>
          <w:rFonts w:hint="eastAsia" w:asciiTheme="minorEastAsia" w:hAnsiTheme="minorEastAsia" w:eastAsiaTheme="minorEastAsia" w:cstheme="minorEastAsia"/>
          <w:bCs/>
          <w:sz w:val="21"/>
          <w:szCs w:val="21"/>
          <w:u w:val="none"/>
        </w:rPr>
        <w:t>项目名称</w:t>
      </w:r>
      <w:r>
        <w:rPr>
          <w:rFonts w:hint="eastAsia" w:asciiTheme="minorEastAsia" w:hAnsiTheme="minorEastAsia" w:eastAsiaTheme="minorEastAsia" w:cstheme="minorEastAsia"/>
          <w:bCs/>
          <w:sz w:val="21"/>
          <w:szCs w:val="21"/>
          <w:u w:val="none"/>
          <w:lang w:val="en-US"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Theme="minorEastAsia" w:hAnsiTheme="minorEastAsia" w:eastAsiaTheme="minorEastAsia" w:cstheme="minorEastAsia"/>
          <w:bCs/>
          <w:sz w:val="21"/>
          <w:szCs w:val="21"/>
        </w:rPr>
        <w:t>（项目编号：</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）采购活动，为非联合体投标，本项目实施过程由本单位独立承担。</w:t>
      </w:r>
    </w:p>
    <w:p w14:paraId="74AE680A">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本单位对上述声明的真实性负责。如有虚假，将依法承担相应责任。</w:t>
      </w:r>
    </w:p>
    <w:p w14:paraId="1EE9DFE0">
      <w:pPr>
        <w:spacing w:line="500" w:lineRule="exact"/>
        <w:ind w:firstLine="420" w:firstLineChars="200"/>
        <w:jc w:val="left"/>
        <w:rPr>
          <w:rFonts w:hint="eastAsia" w:ascii="仿宋" w:hAnsi="仿宋" w:eastAsia="仿宋" w:cs="仿宋"/>
        </w:rPr>
      </w:pPr>
    </w:p>
    <w:p w14:paraId="1076E8D6">
      <w:pPr>
        <w:pStyle w:val="3"/>
        <w:rPr>
          <w:rFonts w:hint="eastAsia" w:ascii="仿宋" w:hAnsi="仿宋" w:eastAsia="仿宋" w:cs="仿宋"/>
        </w:rPr>
      </w:pPr>
    </w:p>
    <w:p w14:paraId="37A32427">
      <w:pPr>
        <w:spacing w:line="360" w:lineRule="auto"/>
        <w:ind w:firstLine="480" w:firstLineChars="200"/>
        <w:rPr>
          <w:rFonts w:hint="eastAsia" w:ascii="仿宋" w:hAnsi="仿宋" w:eastAsia="仿宋" w:cs="仿宋"/>
          <w:sz w:val="24"/>
          <w:szCs w:val="24"/>
        </w:rPr>
      </w:pPr>
    </w:p>
    <w:p w14:paraId="5F4B9503">
      <w:pPr>
        <w:spacing w:line="360" w:lineRule="auto"/>
        <w:ind w:firstLine="480" w:firstLineChars="200"/>
        <w:rPr>
          <w:rFonts w:hint="eastAsia" w:ascii="仿宋" w:hAnsi="仿宋" w:eastAsia="仿宋" w:cs="仿宋"/>
          <w:sz w:val="24"/>
          <w:szCs w:val="24"/>
        </w:rPr>
      </w:pPr>
    </w:p>
    <w:p w14:paraId="7E4CCDC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20F87DD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3F81EC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255D93A3">
      <w:pPr>
        <w:spacing w:line="360" w:lineRule="auto"/>
        <w:ind w:left="1"/>
        <w:jc w:val="right"/>
        <w:rPr>
          <w:rFonts w:hint="eastAsia" w:ascii="仿宋" w:hAnsi="仿宋" w:eastAsia="仿宋" w:cs="仿宋"/>
          <w:sz w:val="24"/>
          <w:szCs w:val="24"/>
        </w:rPr>
      </w:pPr>
    </w:p>
    <w:p w14:paraId="4A28DF00">
      <w:pPr>
        <w:rPr>
          <w:rFonts w:hint="eastAsia" w:ascii="仿宋" w:hAnsi="仿宋" w:eastAsia="仿宋" w:cs="仿宋"/>
          <w:sz w:val="24"/>
          <w:szCs w:val="24"/>
        </w:rPr>
      </w:pPr>
      <w:r>
        <w:rPr>
          <w:rFonts w:hint="eastAsia" w:ascii="仿宋" w:hAnsi="仿宋" w:eastAsia="仿宋" w:cs="仿宋"/>
          <w:sz w:val="24"/>
          <w:szCs w:val="24"/>
        </w:rPr>
        <w:br w:type="page"/>
      </w:r>
    </w:p>
    <w:p w14:paraId="13132723">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企业关联关系承诺书</w:t>
      </w:r>
    </w:p>
    <w:p w14:paraId="29B89742">
      <w:pPr>
        <w:pStyle w:val="6"/>
        <w:ind w:left="0" w:leftChars="0" w:firstLine="0" w:firstLineChars="0"/>
        <w:jc w:val="both"/>
        <w:outlineLvl w:val="1"/>
        <w:rPr>
          <w:rFonts w:hint="eastAsia" w:ascii="仿宋" w:hAnsi="仿宋" w:eastAsia="仿宋" w:cs="仿宋"/>
          <w:b/>
          <w:bCs/>
          <w:sz w:val="32"/>
          <w:szCs w:val="32"/>
          <w:highlight w:val="none"/>
          <w:lang w:val="zh-CN"/>
        </w:rPr>
      </w:pPr>
    </w:p>
    <w:p w14:paraId="318261B9">
      <w:pPr>
        <w:pStyle w:val="6"/>
        <w:ind w:left="0" w:leftChars="0" w:firstLine="0" w:firstLineChars="0"/>
        <w:jc w:val="center"/>
        <w:outlineLvl w:val="1"/>
        <w:rPr>
          <w:rFonts w:hint="eastAsia" w:asciiTheme="minorEastAsia" w:hAnsiTheme="minorEastAsia" w:eastAsiaTheme="minorEastAsia" w:cstheme="minorEastAsia"/>
          <w:b/>
          <w:bCs/>
          <w:sz w:val="24"/>
          <w:szCs w:val="24"/>
          <w:highlight w:val="none"/>
          <w:lang w:val="zh-CN"/>
        </w:rPr>
      </w:pPr>
      <w:r>
        <w:rPr>
          <w:rFonts w:hint="eastAsia" w:asciiTheme="minorEastAsia" w:hAnsiTheme="minorEastAsia" w:eastAsiaTheme="minorEastAsia" w:cstheme="minorEastAsia"/>
          <w:b/>
          <w:bCs/>
          <w:sz w:val="24"/>
          <w:szCs w:val="24"/>
          <w:highlight w:val="none"/>
          <w:lang w:val="zh-CN"/>
        </w:rPr>
        <w:t>企业关</w:t>
      </w:r>
      <w:r>
        <w:rPr>
          <w:rFonts w:hint="eastAsia" w:asciiTheme="minorEastAsia" w:hAnsiTheme="minorEastAsia" w:eastAsiaTheme="minorEastAsia" w:cstheme="minorEastAsia"/>
          <w:b/>
          <w:bCs/>
          <w:sz w:val="24"/>
          <w:szCs w:val="24"/>
          <w:highlight w:val="none"/>
        </w:rPr>
        <w:t>联</w:t>
      </w:r>
      <w:r>
        <w:rPr>
          <w:rFonts w:hint="eastAsia" w:asciiTheme="minorEastAsia" w:hAnsiTheme="minorEastAsia" w:eastAsiaTheme="minorEastAsia" w:cstheme="minorEastAsia"/>
          <w:b/>
          <w:bCs/>
          <w:sz w:val="24"/>
          <w:szCs w:val="24"/>
          <w:highlight w:val="none"/>
          <w:lang w:val="zh-CN"/>
        </w:rPr>
        <w:t>关</w:t>
      </w:r>
      <w:r>
        <w:rPr>
          <w:rFonts w:hint="eastAsia" w:asciiTheme="minorEastAsia" w:hAnsiTheme="minorEastAsia" w:eastAsiaTheme="minorEastAsia" w:cstheme="minorEastAsia"/>
          <w:b/>
          <w:bCs/>
          <w:sz w:val="24"/>
          <w:szCs w:val="24"/>
          <w:highlight w:val="none"/>
        </w:rPr>
        <w:t>系</w:t>
      </w:r>
      <w:r>
        <w:rPr>
          <w:rFonts w:hint="eastAsia" w:asciiTheme="minorEastAsia" w:hAnsiTheme="minorEastAsia" w:eastAsiaTheme="minorEastAsia" w:cstheme="minorEastAsia"/>
          <w:b/>
          <w:bCs/>
          <w:sz w:val="24"/>
          <w:szCs w:val="24"/>
          <w:highlight w:val="none"/>
          <w:lang w:val="zh-CN"/>
        </w:rPr>
        <w:t>承诺书</w:t>
      </w:r>
    </w:p>
    <w:p w14:paraId="66CEEBF1">
      <w:pPr>
        <w:pStyle w:val="17"/>
        <w:ind w:firstLine="0" w:firstLineChars="0"/>
        <w:rPr>
          <w:rFonts w:hint="eastAsia" w:asciiTheme="minorEastAsia" w:hAnsiTheme="minorEastAsia" w:eastAsiaTheme="minorEastAsia" w:cstheme="minorEastAsia"/>
          <w:highlight w:val="none"/>
        </w:rPr>
      </w:pPr>
    </w:p>
    <w:p w14:paraId="0D432B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1.投标人在本项目磋商中，不存在与其他投标人负责人为同一人，有控股、管理等关联关系承诺：</w:t>
      </w:r>
    </w:p>
    <w:p w14:paraId="7D0873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1.1管理关系说明：</w:t>
      </w:r>
    </w:p>
    <w:p w14:paraId="105A82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我单位管理的具有独立法人的下属单位有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0611C3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我单位的上级管理单位有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3C6560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1.2股权关系说明：</w:t>
      </w:r>
    </w:p>
    <w:p w14:paraId="67793B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我单位控股的单位有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6D3ABD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单位控股。</w:t>
      </w:r>
    </w:p>
    <w:p w14:paraId="6F27B7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1.3单位负责人：</w:t>
      </w:r>
      <w:r>
        <w:rPr>
          <w:rFonts w:hint="eastAsia" w:asciiTheme="minorEastAsia" w:hAnsiTheme="minorEastAsia" w:eastAsiaTheme="minorEastAsia" w:cstheme="minorEastAsia"/>
          <w:sz w:val="21"/>
          <w:szCs w:val="21"/>
          <w:highlight w:val="none"/>
          <w:u w:val="single"/>
        </w:rPr>
        <w:t xml:space="preserve">                </w:t>
      </w:r>
    </w:p>
    <w:p w14:paraId="24797F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（是或否，没有填否）为采购项目提供整体设计、规范编制或者项目管理、监理、检测等服务的投标人。</w:t>
      </w:r>
    </w:p>
    <w:p w14:paraId="29DAB9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3.其他与本项目有关的利害关系说明：</w:t>
      </w:r>
      <w:r>
        <w:rPr>
          <w:rFonts w:hint="eastAsia" w:asciiTheme="minorEastAsia" w:hAnsiTheme="minorEastAsia" w:eastAsiaTheme="minorEastAsia" w:cstheme="minorEastAsia"/>
          <w:sz w:val="21"/>
          <w:szCs w:val="21"/>
          <w:highlight w:val="none"/>
          <w:u w:val="single"/>
        </w:rPr>
        <w:t xml:space="preserve">                               </w:t>
      </w:r>
    </w:p>
    <w:p w14:paraId="6D3D66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p>
    <w:p w14:paraId="496B0D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我单位承诺以上说明真实有效，无虚假内容或隐瞒。</w:t>
      </w:r>
    </w:p>
    <w:p w14:paraId="08B10B7B">
      <w:pPr>
        <w:spacing w:before="120" w:after="120" w:line="360" w:lineRule="auto"/>
        <w:rPr>
          <w:rFonts w:hint="eastAsia" w:ascii="仿宋" w:hAnsi="仿宋" w:eastAsia="仿宋" w:cs="仿宋"/>
          <w:sz w:val="24"/>
          <w:szCs w:val="24"/>
          <w:highlight w:val="none"/>
        </w:rPr>
      </w:pPr>
    </w:p>
    <w:p w14:paraId="264F84B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A1B37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0D5CE13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056B4657">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310C0431">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投标人</w:t>
      </w:r>
      <w:r>
        <w:rPr>
          <w:rFonts w:hint="eastAsia" w:ascii="宋体" w:hAnsi="宋体" w:eastAsia="宋体" w:cs="宋体"/>
          <w:b/>
          <w:color w:val="auto"/>
          <w:sz w:val="21"/>
          <w:szCs w:val="21"/>
          <w:highlight w:val="none"/>
          <w:lang w:eastAsia="zh-CN"/>
        </w:rPr>
        <w:t>类似项目业绩</w:t>
      </w:r>
      <w:r>
        <w:rPr>
          <w:rFonts w:hint="eastAsia" w:ascii="宋体" w:hAnsi="宋体" w:eastAsia="宋体" w:cs="宋体"/>
          <w:b/>
          <w:color w:val="auto"/>
          <w:sz w:val="21"/>
          <w:szCs w:val="21"/>
          <w:highlight w:val="none"/>
        </w:rPr>
        <w:t>一览表</w:t>
      </w:r>
    </w:p>
    <w:p w14:paraId="422724AE">
      <w:pPr>
        <w:spacing w:line="44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类似项目业绩</w:t>
      </w:r>
      <w:r>
        <w:rPr>
          <w:rFonts w:hint="eastAsia" w:ascii="宋体" w:hAnsi="宋体" w:eastAsia="宋体" w:cs="宋体"/>
          <w:b/>
          <w:color w:val="auto"/>
          <w:sz w:val="24"/>
          <w:szCs w:val="24"/>
          <w:highlight w:val="none"/>
        </w:rPr>
        <w:t>一览表</w:t>
      </w:r>
    </w:p>
    <w:p w14:paraId="1769185A">
      <w:pPr>
        <w:spacing w:line="440" w:lineRule="exact"/>
        <w:rPr>
          <w:rFonts w:hint="eastAsia" w:ascii="宋体" w:hAnsi="宋体" w:eastAsia="宋体" w:cs="宋体"/>
          <w:color w:val="auto"/>
          <w:sz w:val="21"/>
          <w:szCs w:val="21"/>
          <w:highlight w:val="none"/>
          <w:u w:val="single"/>
        </w:rPr>
      </w:pPr>
      <w:r>
        <w:rPr>
          <w:rFonts w:hint="eastAsia" w:ascii="宋体" w:hAnsi="宋体" w:eastAsia="宋体" w:cs="宋体"/>
          <w:b w:val="0"/>
          <w:bCs/>
          <w:color w:val="auto"/>
          <w:sz w:val="21"/>
          <w:szCs w:val="21"/>
        </w:rPr>
        <w:t>项目编号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421027E">
      <w:pPr>
        <w:spacing w:line="44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val="en-US" w:eastAsia="zh-CN"/>
        </w:rPr>
        <w:t>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p>
    <w:tbl>
      <w:tblPr>
        <w:tblStyle w:val="9"/>
        <w:tblW w:w="919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919"/>
        <w:gridCol w:w="1549"/>
        <w:gridCol w:w="1727"/>
        <w:gridCol w:w="1732"/>
        <w:gridCol w:w="1188"/>
      </w:tblGrid>
      <w:tr w14:paraId="30507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82" w:type="dxa"/>
            <w:vAlign w:val="center"/>
          </w:tcPr>
          <w:p w14:paraId="4AE39079">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年份</w:t>
            </w:r>
          </w:p>
        </w:tc>
        <w:tc>
          <w:tcPr>
            <w:tcW w:w="1919" w:type="dxa"/>
            <w:vAlign w:val="center"/>
          </w:tcPr>
          <w:p w14:paraId="5DF7770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p>
        </w:tc>
        <w:tc>
          <w:tcPr>
            <w:tcW w:w="1549" w:type="dxa"/>
            <w:vAlign w:val="center"/>
          </w:tcPr>
          <w:p w14:paraId="7B64857E">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合同金额</w:t>
            </w:r>
          </w:p>
        </w:tc>
        <w:tc>
          <w:tcPr>
            <w:tcW w:w="1727" w:type="dxa"/>
            <w:vAlign w:val="center"/>
          </w:tcPr>
          <w:p w14:paraId="227450A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完成时间</w:t>
            </w:r>
          </w:p>
        </w:tc>
        <w:tc>
          <w:tcPr>
            <w:tcW w:w="1732" w:type="dxa"/>
            <w:vAlign w:val="center"/>
          </w:tcPr>
          <w:p w14:paraId="15104CA8">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完成质量</w:t>
            </w:r>
          </w:p>
        </w:tc>
        <w:tc>
          <w:tcPr>
            <w:tcW w:w="1188" w:type="dxa"/>
            <w:vAlign w:val="center"/>
          </w:tcPr>
          <w:p w14:paraId="5D125497">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备注</w:t>
            </w:r>
          </w:p>
        </w:tc>
      </w:tr>
      <w:tr w14:paraId="13FC7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648252C">
            <w:pPr>
              <w:pStyle w:val="3"/>
              <w:ind w:firstLine="0"/>
              <w:rPr>
                <w:rFonts w:hint="eastAsia" w:ascii="宋体" w:hAnsi="宋体" w:eastAsia="宋体" w:cs="宋体"/>
                <w:color w:val="auto"/>
                <w:sz w:val="21"/>
                <w:szCs w:val="21"/>
                <w:highlight w:val="none"/>
              </w:rPr>
            </w:pPr>
          </w:p>
        </w:tc>
        <w:tc>
          <w:tcPr>
            <w:tcW w:w="1919" w:type="dxa"/>
          </w:tcPr>
          <w:p w14:paraId="18172E62">
            <w:pPr>
              <w:pStyle w:val="3"/>
              <w:ind w:firstLine="0"/>
              <w:rPr>
                <w:rFonts w:hint="eastAsia" w:ascii="宋体" w:hAnsi="宋体" w:eastAsia="宋体" w:cs="宋体"/>
                <w:color w:val="auto"/>
                <w:sz w:val="21"/>
                <w:szCs w:val="21"/>
                <w:highlight w:val="none"/>
              </w:rPr>
            </w:pPr>
          </w:p>
        </w:tc>
        <w:tc>
          <w:tcPr>
            <w:tcW w:w="1549" w:type="dxa"/>
          </w:tcPr>
          <w:p w14:paraId="756EF934">
            <w:pPr>
              <w:pStyle w:val="3"/>
              <w:ind w:firstLine="0"/>
              <w:rPr>
                <w:rFonts w:hint="eastAsia" w:ascii="宋体" w:hAnsi="宋体" w:eastAsia="宋体" w:cs="宋体"/>
                <w:color w:val="auto"/>
                <w:sz w:val="21"/>
                <w:szCs w:val="21"/>
                <w:highlight w:val="none"/>
              </w:rPr>
            </w:pPr>
          </w:p>
        </w:tc>
        <w:tc>
          <w:tcPr>
            <w:tcW w:w="1727" w:type="dxa"/>
          </w:tcPr>
          <w:p w14:paraId="1F233BF2">
            <w:pPr>
              <w:pStyle w:val="3"/>
              <w:ind w:firstLine="0"/>
              <w:rPr>
                <w:rFonts w:hint="eastAsia" w:ascii="宋体" w:hAnsi="宋体" w:eastAsia="宋体" w:cs="宋体"/>
                <w:color w:val="auto"/>
                <w:sz w:val="21"/>
                <w:szCs w:val="21"/>
                <w:highlight w:val="none"/>
              </w:rPr>
            </w:pPr>
          </w:p>
        </w:tc>
        <w:tc>
          <w:tcPr>
            <w:tcW w:w="1732" w:type="dxa"/>
          </w:tcPr>
          <w:p w14:paraId="60EE3CCB">
            <w:pPr>
              <w:pStyle w:val="3"/>
              <w:ind w:firstLine="0"/>
              <w:rPr>
                <w:rFonts w:hint="eastAsia" w:ascii="宋体" w:hAnsi="宋体" w:eastAsia="宋体" w:cs="宋体"/>
                <w:color w:val="auto"/>
                <w:sz w:val="21"/>
                <w:szCs w:val="21"/>
                <w:highlight w:val="none"/>
              </w:rPr>
            </w:pPr>
          </w:p>
        </w:tc>
        <w:tc>
          <w:tcPr>
            <w:tcW w:w="1188" w:type="dxa"/>
          </w:tcPr>
          <w:p w14:paraId="4715D05E">
            <w:pPr>
              <w:pStyle w:val="3"/>
              <w:ind w:firstLine="0"/>
              <w:rPr>
                <w:rFonts w:hint="eastAsia" w:ascii="宋体" w:hAnsi="宋体" w:eastAsia="宋体" w:cs="宋体"/>
                <w:color w:val="auto"/>
                <w:sz w:val="21"/>
                <w:szCs w:val="21"/>
                <w:highlight w:val="none"/>
              </w:rPr>
            </w:pPr>
          </w:p>
        </w:tc>
      </w:tr>
      <w:tr w14:paraId="7CCD4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E478DE4">
            <w:pPr>
              <w:pStyle w:val="3"/>
              <w:ind w:firstLine="0"/>
              <w:rPr>
                <w:rFonts w:hint="eastAsia" w:ascii="宋体" w:hAnsi="宋体" w:eastAsia="宋体" w:cs="宋体"/>
                <w:color w:val="auto"/>
                <w:sz w:val="21"/>
                <w:szCs w:val="21"/>
                <w:highlight w:val="none"/>
              </w:rPr>
            </w:pPr>
          </w:p>
        </w:tc>
        <w:tc>
          <w:tcPr>
            <w:tcW w:w="1919" w:type="dxa"/>
          </w:tcPr>
          <w:p w14:paraId="3BCD9E70">
            <w:pPr>
              <w:pStyle w:val="3"/>
              <w:ind w:firstLine="0"/>
              <w:rPr>
                <w:rFonts w:hint="eastAsia" w:ascii="宋体" w:hAnsi="宋体" w:eastAsia="宋体" w:cs="宋体"/>
                <w:color w:val="auto"/>
                <w:sz w:val="21"/>
                <w:szCs w:val="21"/>
                <w:highlight w:val="none"/>
              </w:rPr>
            </w:pPr>
          </w:p>
        </w:tc>
        <w:tc>
          <w:tcPr>
            <w:tcW w:w="1549" w:type="dxa"/>
          </w:tcPr>
          <w:p w14:paraId="325896D8">
            <w:pPr>
              <w:pStyle w:val="3"/>
              <w:ind w:firstLine="0"/>
              <w:rPr>
                <w:rFonts w:hint="eastAsia" w:ascii="宋体" w:hAnsi="宋体" w:eastAsia="宋体" w:cs="宋体"/>
                <w:color w:val="auto"/>
                <w:sz w:val="21"/>
                <w:szCs w:val="21"/>
                <w:highlight w:val="none"/>
              </w:rPr>
            </w:pPr>
          </w:p>
        </w:tc>
        <w:tc>
          <w:tcPr>
            <w:tcW w:w="1727" w:type="dxa"/>
          </w:tcPr>
          <w:p w14:paraId="6394DDC3">
            <w:pPr>
              <w:pStyle w:val="3"/>
              <w:ind w:firstLine="0"/>
              <w:rPr>
                <w:rFonts w:hint="eastAsia" w:ascii="宋体" w:hAnsi="宋体" w:eastAsia="宋体" w:cs="宋体"/>
                <w:color w:val="auto"/>
                <w:sz w:val="21"/>
                <w:szCs w:val="21"/>
                <w:highlight w:val="none"/>
              </w:rPr>
            </w:pPr>
          </w:p>
        </w:tc>
        <w:tc>
          <w:tcPr>
            <w:tcW w:w="1732" w:type="dxa"/>
          </w:tcPr>
          <w:p w14:paraId="2472602B">
            <w:pPr>
              <w:pStyle w:val="3"/>
              <w:ind w:firstLine="0"/>
              <w:rPr>
                <w:rFonts w:hint="eastAsia" w:ascii="宋体" w:hAnsi="宋体" w:eastAsia="宋体" w:cs="宋体"/>
                <w:color w:val="auto"/>
                <w:sz w:val="21"/>
                <w:szCs w:val="21"/>
                <w:highlight w:val="none"/>
              </w:rPr>
            </w:pPr>
          </w:p>
        </w:tc>
        <w:tc>
          <w:tcPr>
            <w:tcW w:w="1188" w:type="dxa"/>
          </w:tcPr>
          <w:p w14:paraId="67E1C374">
            <w:pPr>
              <w:pStyle w:val="3"/>
              <w:ind w:firstLine="0"/>
              <w:rPr>
                <w:rFonts w:hint="eastAsia" w:ascii="宋体" w:hAnsi="宋体" w:eastAsia="宋体" w:cs="宋体"/>
                <w:color w:val="auto"/>
                <w:sz w:val="21"/>
                <w:szCs w:val="21"/>
                <w:highlight w:val="none"/>
              </w:rPr>
            </w:pPr>
          </w:p>
        </w:tc>
      </w:tr>
      <w:tr w14:paraId="037CE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26159899">
            <w:pPr>
              <w:pStyle w:val="3"/>
              <w:ind w:firstLine="0"/>
              <w:rPr>
                <w:rFonts w:hint="eastAsia" w:ascii="宋体" w:hAnsi="宋体" w:eastAsia="宋体" w:cs="宋体"/>
                <w:color w:val="auto"/>
                <w:sz w:val="21"/>
                <w:szCs w:val="21"/>
                <w:highlight w:val="none"/>
              </w:rPr>
            </w:pPr>
          </w:p>
        </w:tc>
        <w:tc>
          <w:tcPr>
            <w:tcW w:w="1919" w:type="dxa"/>
          </w:tcPr>
          <w:p w14:paraId="165FDAD7">
            <w:pPr>
              <w:pStyle w:val="3"/>
              <w:ind w:firstLine="0"/>
              <w:rPr>
                <w:rFonts w:hint="eastAsia" w:ascii="宋体" w:hAnsi="宋体" w:eastAsia="宋体" w:cs="宋体"/>
                <w:color w:val="auto"/>
                <w:sz w:val="21"/>
                <w:szCs w:val="21"/>
                <w:highlight w:val="none"/>
              </w:rPr>
            </w:pPr>
          </w:p>
        </w:tc>
        <w:tc>
          <w:tcPr>
            <w:tcW w:w="1549" w:type="dxa"/>
          </w:tcPr>
          <w:p w14:paraId="62756EA5">
            <w:pPr>
              <w:pStyle w:val="3"/>
              <w:ind w:firstLine="0"/>
              <w:rPr>
                <w:rFonts w:hint="eastAsia" w:ascii="宋体" w:hAnsi="宋体" w:eastAsia="宋体" w:cs="宋体"/>
                <w:color w:val="auto"/>
                <w:sz w:val="21"/>
                <w:szCs w:val="21"/>
                <w:highlight w:val="none"/>
              </w:rPr>
            </w:pPr>
          </w:p>
        </w:tc>
        <w:tc>
          <w:tcPr>
            <w:tcW w:w="1727" w:type="dxa"/>
          </w:tcPr>
          <w:p w14:paraId="571F1C67">
            <w:pPr>
              <w:pStyle w:val="3"/>
              <w:ind w:firstLine="0"/>
              <w:rPr>
                <w:rFonts w:hint="eastAsia" w:ascii="宋体" w:hAnsi="宋体" w:eastAsia="宋体" w:cs="宋体"/>
                <w:color w:val="auto"/>
                <w:sz w:val="21"/>
                <w:szCs w:val="21"/>
                <w:highlight w:val="none"/>
              </w:rPr>
            </w:pPr>
          </w:p>
        </w:tc>
        <w:tc>
          <w:tcPr>
            <w:tcW w:w="1732" w:type="dxa"/>
          </w:tcPr>
          <w:p w14:paraId="1489058B">
            <w:pPr>
              <w:pStyle w:val="3"/>
              <w:ind w:firstLine="0"/>
              <w:rPr>
                <w:rFonts w:hint="eastAsia" w:ascii="宋体" w:hAnsi="宋体" w:eastAsia="宋体" w:cs="宋体"/>
                <w:color w:val="auto"/>
                <w:sz w:val="21"/>
                <w:szCs w:val="21"/>
                <w:highlight w:val="none"/>
              </w:rPr>
            </w:pPr>
          </w:p>
        </w:tc>
        <w:tc>
          <w:tcPr>
            <w:tcW w:w="1188" w:type="dxa"/>
          </w:tcPr>
          <w:p w14:paraId="315BC109">
            <w:pPr>
              <w:pStyle w:val="3"/>
              <w:ind w:firstLine="0"/>
              <w:rPr>
                <w:rFonts w:hint="eastAsia" w:ascii="宋体" w:hAnsi="宋体" w:eastAsia="宋体" w:cs="宋体"/>
                <w:color w:val="auto"/>
                <w:sz w:val="21"/>
                <w:szCs w:val="21"/>
                <w:highlight w:val="none"/>
              </w:rPr>
            </w:pPr>
          </w:p>
        </w:tc>
      </w:tr>
      <w:tr w14:paraId="18F8D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29E14A82">
            <w:pPr>
              <w:pStyle w:val="3"/>
              <w:ind w:firstLine="0"/>
              <w:rPr>
                <w:rFonts w:hint="eastAsia" w:ascii="宋体" w:hAnsi="宋体" w:eastAsia="宋体" w:cs="宋体"/>
                <w:color w:val="auto"/>
                <w:sz w:val="21"/>
                <w:szCs w:val="21"/>
                <w:highlight w:val="none"/>
              </w:rPr>
            </w:pPr>
          </w:p>
        </w:tc>
        <w:tc>
          <w:tcPr>
            <w:tcW w:w="1919" w:type="dxa"/>
          </w:tcPr>
          <w:p w14:paraId="0DC959CD">
            <w:pPr>
              <w:pStyle w:val="3"/>
              <w:ind w:firstLine="0"/>
              <w:rPr>
                <w:rFonts w:hint="eastAsia" w:ascii="宋体" w:hAnsi="宋体" w:eastAsia="宋体" w:cs="宋体"/>
                <w:color w:val="auto"/>
                <w:sz w:val="21"/>
                <w:szCs w:val="21"/>
                <w:highlight w:val="none"/>
              </w:rPr>
            </w:pPr>
          </w:p>
        </w:tc>
        <w:tc>
          <w:tcPr>
            <w:tcW w:w="1549" w:type="dxa"/>
          </w:tcPr>
          <w:p w14:paraId="254F1281">
            <w:pPr>
              <w:pStyle w:val="3"/>
              <w:ind w:firstLine="0"/>
              <w:rPr>
                <w:rFonts w:hint="eastAsia" w:ascii="宋体" w:hAnsi="宋体" w:eastAsia="宋体" w:cs="宋体"/>
                <w:color w:val="auto"/>
                <w:sz w:val="21"/>
                <w:szCs w:val="21"/>
                <w:highlight w:val="none"/>
              </w:rPr>
            </w:pPr>
          </w:p>
        </w:tc>
        <w:tc>
          <w:tcPr>
            <w:tcW w:w="1727" w:type="dxa"/>
          </w:tcPr>
          <w:p w14:paraId="132ED6A9">
            <w:pPr>
              <w:pStyle w:val="3"/>
              <w:ind w:firstLine="0"/>
              <w:rPr>
                <w:rFonts w:hint="eastAsia" w:ascii="宋体" w:hAnsi="宋体" w:eastAsia="宋体" w:cs="宋体"/>
                <w:color w:val="auto"/>
                <w:sz w:val="21"/>
                <w:szCs w:val="21"/>
                <w:highlight w:val="none"/>
              </w:rPr>
            </w:pPr>
          </w:p>
        </w:tc>
        <w:tc>
          <w:tcPr>
            <w:tcW w:w="1732" w:type="dxa"/>
          </w:tcPr>
          <w:p w14:paraId="4ED7C1B4">
            <w:pPr>
              <w:pStyle w:val="3"/>
              <w:ind w:firstLine="0"/>
              <w:rPr>
                <w:rFonts w:hint="eastAsia" w:ascii="宋体" w:hAnsi="宋体" w:eastAsia="宋体" w:cs="宋体"/>
                <w:color w:val="auto"/>
                <w:sz w:val="21"/>
                <w:szCs w:val="21"/>
                <w:highlight w:val="none"/>
              </w:rPr>
            </w:pPr>
          </w:p>
        </w:tc>
        <w:tc>
          <w:tcPr>
            <w:tcW w:w="1188" w:type="dxa"/>
          </w:tcPr>
          <w:p w14:paraId="74576064">
            <w:pPr>
              <w:pStyle w:val="3"/>
              <w:ind w:firstLine="0"/>
              <w:rPr>
                <w:rFonts w:hint="eastAsia" w:ascii="宋体" w:hAnsi="宋体" w:eastAsia="宋体" w:cs="宋体"/>
                <w:color w:val="auto"/>
                <w:sz w:val="21"/>
                <w:szCs w:val="21"/>
                <w:highlight w:val="none"/>
              </w:rPr>
            </w:pPr>
          </w:p>
        </w:tc>
      </w:tr>
      <w:tr w14:paraId="3372B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3A723D">
            <w:pPr>
              <w:pStyle w:val="3"/>
              <w:ind w:firstLine="0"/>
              <w:rPr>
                <w:rFonts w:hint="eastAsia" w:ascii="宋体" w:hAnsi="宋体" w:eastAsia="宋体" w:cs="宋体"/>
                <w:color w:val="auto"/>
                <w:sz w:val="21"/>
                <w:szCs w:val="21"/>
                <w:highlight w:val="none"/>
              </w:rPr>
            </w:pPr>
          </w:p>
        </w:tc>
        <w:tc>
          <w:tcPr>
            <w:tcW w:w="1919" w:type="dxa"/>
          </w:tcPr>
          <w:p w14:paraId="7881A098">
            <w:pPr>
              <w:pStyle w:val="3"/>
              <w:ind w:firstLine="0"/>
              <w:rPr>
                <w:rFonts w:hint="eastAsia" w:ascii="宋体" w:hAnsi="宋体" w:eastAsia="宋体" w:cs="宋体"/>
                <w:color w:val="auto"/>
                <w:sz w:val="21"/>
                <w:szCs w:val="21"/>
                <w:highlight w:val="none"/>
              </w:rPr>
            </w:pPr>
          </w:p>
        </w:tc>
        <w:tc>
          <w:tcPr>
            <w:tcW w:w="1549" w:type="dxa"/>
          </w:tcPr>
          <w:p w14:paraId="3063C6EC">
            <w:pPr>
              <w:pStyle w:val="3"/>
              <w:ind w:firstLine="0"/>
              <w:rPr>
                <w:rFonts w:hint="eastAsia" w:ascii="宋体" w:hAnsi="宋体" w:eastAsia="宋体" w:cs="宋体"/>
                <w:color w:val="auto"/>
                <w:sz w:val="21"/>
                <w:szCs w:val="21"/>
                <w:highlight w:val="none"/>
              </w:rPr>
            </w:pPr>
          </w:p>
        </w:tc>
        <w:tc>
          <w:tcPr>
            <w:tcW w:w="1727" w:type="dxa"/>
          </w:tcPr>
          <w:p w14:paraId="19A9E820">
            <w:pPr>
              <w:pStyle w:val="3"/>
              <w:ind w:firstLine="0"/>
              <w:rPr>
                <w:rFonts w:hint="eastAsia" w:ascii="宋体" w:hAnsi="宋体" w:eastAsia="宋体" w:cs="宋体"/>
                <w:color w:val="auto"/>
                <w:sz w:val="21"/>
                <w:szCs w:val="21"/>
                <w:highlight w:val="none"/>
              </w:rPr>
            </w:pPr>
          </w:p>
        </w:tc>
        <w:tc>
          <w:tcPr>
            <w:tcW w:w="1732" w:type="dxa"/>
          </w:tcPr>
          <w:p w14:paraId="060693E4">
            <w:pPr>
              <w:pStyle w:val="3"/>
              <w:ind w:firstLine="0"/>
              <w:rPr>
                <w:rFonts w:hint="eastAsia" w:ascii="宋体" w:hAnsi="宋体" w:eastAsia="宋体" w:cs="宋体"/>
                <w:color w:val="auto"/>
                <w:sz w:val="21"/>
                <w:szCs w:val="21"/>
                <w:highlight w:val="none"/>
              </w:rPr>
            </w:pPr>
          </w:p>
        </w:tc>
        <w:tc>
          <w:tcPr>
            <w:tcW w:w="1188" w:type="dxa"/>
          </w:tcPr>
          <w:p w14:paraId="6DC5B8A4">
            <w:pPr>
              <w:pStyle w:val="3"/>
              <w:ind w:firstLine="0"/>
              <w:rPr>
                <w:rFonts w:hint="eastAsia" w:ascii="宋体" w:hAnsi="宋体" w:eastAsia="宋体" w:cs="宋体"/>
                <w:color w:val="auto"/>
                <w:sz w:val="21"/>
                <w:szCs w:val="21"/>
                <w:highlight w:val="none"/>
              </w:rPr>
            </w:pPr>
          </w:p>
        </w:tc>
      </w:tr>
      <w:tr w14:paraId="691CE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0BD8CBD">
            <w:pPr>
              <w:pStyle w:val="3"/>
              <w:ind w:firstLine="0"/>
              <w:rPr>
                <w:rFonts w:hint="eastAsia" w:ascii="宋体" w:hAnsi="宋体" w:eastAsia="宋体" w:cs="宋体"/>
                <w:color w:val="auto"/>
                <w:sz w:val="21"/>
                <w:szCs w:val="21"/>
                <w:highlight w:val="none"/>
              </w:rPr>
            </w:pPr>
          </w:p>
        </w:tc>
        <w:tc>
          <w:tcPr>
            <w:tcW w:w="1919" w:type="dxa"/>
          </w:tcPr>
          <w:p w14:paraId="361FDFF3">
            <w:pPr>
              <w:pStyle w:val="3"/>
              <w:ind w:firstLine="0"/>
              <w:rPr>
                <w:rFonts w:hint="eastAsia" w:ascii="宋体" w:hAnsi="宋体" w:eastAsia="宋体" w:cs="宋体"/>
                <w:color w:val="auto"/>
                <w:sz w:val="21"/>
                <w:szCs w:val="21"/>
                <w:highlight w:val="none"/>
              </w:rPr>
            </w:pPr>
          </w:p>
        </w:tc>
        <w:tc>
          <w:tcPr>
            <w:tcW w:w="1549" w:type="dxa"/>
          </w:tcPr>
          <w:p w14:paraId="1461B0D5">
            <w:pPr>
              <w:pStyle w:val="3"/>
              <w:ind w:firstLine="0"/>
              <w:rPr>
                <w:rFonts w:hint="eastAsia" w:ascii="宋体" w:hAnsi="宋体" w:eastAsia="宋体" w:cs="宋体"/>
                <w:color w:val="auto"/>
                <w:sz w:val="21"/>
                <w:szCs w:val="21"/>
                <w:highlight w:val="none"/>
              </w:rPr>
            </w:pPr>
          </w:p>
        </w:tc>
        <w:tc>
          <w:tcPr>
            <w:tcW w:w="1727" w:type="dxa"/>
          </w:tcPr>
          <w:p w14:paraId="2F94B173">
            <w:pPr>
              <w:pStyle w:val="3"/>
              <w:ind w:firstLine="0"/>
              <w:rPr>
                <w:rFonts w:hint="eastAsia" w:ascii="宋体" w:hAnsi="宋体" w:eastAsia="宋体" w:cs="宋体"/>
                <w:color w:val="auto"/>
                <w:sz w:val="21"/>
                <w:szCs w:val="21"/>
                <w:highlight w:val="none"/>
              </w:rPr>
            </w:pPr>
          </w:p>
        </w:tc>
        <w:tc>
          <w:tcPr>
            <w:tcW w:w="1732" w:type="dxa"/>
          </w:tcPr>
          <w:p w14:paraId="55987697">
            <w:pPr>
              <w:pStyle w:val="3"/>
              <w:ind w:firstLine="0"/>
              <w:rPr>
                <w:rFonts w:hint="eastAsia" w:ascii="宋体" w:hAnsi="宋体" w:eastAsia="宋体" w:cs="宋体"/>
                <w:color w:val="auto"/>
                <w:sz w:val="21"/>
                <w:szCs w:val="21"/>
                <w:highlight w:val="none"/>
              </w:rPr>
            </w:pPr>
          </w:p>
        </w:tc>
        <w:tc>
          <w:tcPr>
            <w:tcW w:w="1188" w:type="dxa"/>
          </w:tcPr>
          <w:p w14:paraId="23390C13">
            <w:pPr>
              <w:pStyle w:val="3"/>
              <w:ind w:firstLine="0"/>
              <w:rPr>
                <w:rFonts w:hint="eastAsia" w:ascii="宋体" w:hAnsi="宋体" w:eastAsia="宋体" w:cs="宋体"/>
                <w:color w:val="auto"/>
                <w:sz w:val="21"/>
                <w:szCs w:val="21"/>
                <w:highlight w:val="none"/>
              </w:rPr>
            </w:pPr>
          </w:p>
        </w:tc>
      </w:tr>
      <w:tr w14:paraId="4E332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003D9F15">
            <w:pPr>
              <w:pStyle w:val="3"/>
              <w:ind w:firstLine="0"/>
              <w:rPr>
                <w:rFonts w:hint="eastAsia" w:ascii="宋体" w:hAnsi="宋体" w:eastAsia="宋体" w:cs="宋体"/>
                <w:color w:val="auto"/>
                <w:sz w:val="21"/>
                <w:szCs w:val="21"/>
                <w:highlight w:val="none"/>
              </w:rPr>
            </w:pPr>
          </w:p>
        </w:tc>
        <w:tc>
          <w:tcPr>
            <w:tcW w:w="1919" w:type="dxa"/>
          </w:tcPr>
          <w:p w14:paraId="66256E63">
            <w:pPr>
              <w:pStyle w:val="3"/>
              <w:ind w:firstLine="0"/>
              <w:rPr>
                <w:rFonts w:hint="eastAsia" w:ascii="宋体" w:hAnsi="宋体" w:eastAsia="宋体" w:cs="宋体"/>
                <w:color w:val="auto"/>
                <w:sz w:val="21"/>
                <w:szCs w:val="21"/>
                <w:highlight w:val="none"/>
              </w:rPr>
            </w:pPr>
          </w:p>
        </w:tc>
        <w:tc>
          <w:tcPr>
            <w:tcW w:w="1549" w:type="dxa"/>
          </w:tcPr>
          <w:p w14:paraId="5F5E5785">
            <w:pPr>
              <w:pStyle w:val="3"/>
              <w:ind w:firstLine="0"/>
              <w:rPr>
                <w:rFonts w:hint="eastAsia" w:ascii="宋体" w:hAnsi="宋体" w:eastAsia="宋体" w:cs="宋体"/>
                <w:color w:val="auto"/>
                <w:sz w:val="21"/>
                <w:szCs w:val="21"/>
                <w:highlight w:val="none"/>
              </w:rPr>
            </w:pPr>
          </w:p>
        </w:tc>
        <w:tc>
          <w:tcPr>
            <w:tcW w:w="1727" w:type="dxa"/>
          </w:tcPr>
          <w:p w14:paraId="5198519B">
            <w:pPr>
              <w:pStyle w:val="3"/>
              <w:ind w:firstLine="0"/>
              <w:rPr>
                <w:rFonts w:hint="eastAsia" w:ascii="宋体" w:hAnsi="宋体" w:eastAsia="宋体" w:cs="宋体"/>
                <w:color w:val="auto"/>
                <w:sz w:val="21"/>
                <w:szCs w:val="21"/>
                <w:highlight w:val="none"/>
              </w:rPr>
            </w:pPr>
          </w:p>
        </w:tc>
        <w:tc>
          <w:tcPr>
            <w:tcW w:w="1732" w:type="dxa"/>
          </w:tcPr>
          <w:p w14:paraId="2921F610">
            <w:pPr>
              <w:pStyle w:val="3"/>
              <w:ind w:firstLine="0"/>
              <w:rPr>
                <w:rFonts w:hint="eastAsia" w:ascii="宋体" w:hAnsi="宋体" w:eastAsia="宋体" w:cs="宋体"/>
                <w:color w:val="auto"/>
                <w:sz w:val="21"/>
                <w:szCs w:val="21"/>
                <w:highlight w:val="none"/>
              </w:rPr>
            </w:pPr>
          </w:p>
        </w:tc>
        <w:tc>
          <w:tcPr>
            <w:tcW w:w="1188" w:type="dxa"/>
          </w:tcPr>
          <w:p w14:paraId="0064213A">
            <w:pPr>
              <w:pStyle w:val="3"/>
              <w:ind w:firstLine="0"/>
              <w:rPr>
                <w:rFonts w:hint="eastAsia" w:ascii="宋体" w:hAnsi="宋体" w:eastAsia="宋体" w:cs="宋体"/>
                <w:color w:val="auto"/>
                <w:sz w:val="21"/>
                <w:szCs w:val="21"/>
                <w:highlight w:val="none"/>
              </w:rPr>
            </w:pPr>
          </w:p>
        </w:tc>
      </w:tr>
      <w:tr w14:paraId="49FFE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703D808C">
            <w:pPr>
              <w:pStyle w:val="3"/>
              <w:ind w:firstLine="0"/>
              <w:rPr>
                <w:rFonts w:hint="eastAsia" w:ascii="宋体" w:hAnsi="宋体" w:eastAsia="宋体" w:cs="宋体"/>
                <w:color w:val="auto"/>
                <w:sz w:val="21"/>
                <w:szCs w:val="21"/>
                <w:highlight w:val="none"/>
              </w:rPr>
            </w:pPr>
          </w:p>
        </w:tc>
        <w:tc>
          <w:tcPr>
            <w:tcW w:w="1919" w:type="dxa"/>
          </w:tcPr>
          <w:p w14:paraId="551EBFA8">
            <w:pPr>
              <w:pStyle w:val="3"/>
              <w:ind w:firstLine="0"/>
              <w:rPr>
                <w:rFonts w:hint="eastAsia" w:ascii="宋体" w:hAnsi="宋体" w:eastAsia="宋体" w:cs="宋体"/>
                <w:color w:val="auto"/>
                <w:sz w:val="21"/>
                <w:szCs w:val="21"/>
                <w:highlight w:val="none"/>
              </w:rPr>
            </w:pPr>
          </w:p>
        </w:tc>
        <w:tc>
          <w:tcPr>
            <w:tcW w:w="1549" w:type="dxa"/>
          </w:tcPr>
          <w:p w14:paraId="073CD277">
            <w:pPr>
              <w:pStyle w:val="3"/>
              <w:ind w:firstLine="0"/>
              <w:rPr>
                <w:rFonts w:hint="eastAsia" w:ascii="宋体" w:hAnsi="宋体" w:eastAsia="宋体" w:cs="宋体"/>
                <w:color w:val="auto"/>
                <w:sz w:val="21"/>
                <w:szCs w:val="21"/>
                <w:highlight w:val="none"/>
              </w:rPr>
            </w:pPr>
          </w:p>
        </w:tc>
        <w:tc>
          <w:tcPr>
            <w:tcW w:w="1727" w:type="dxa"/>
          </w:tcPr>
          <w:p w14:paraId="3499DD29">
            <w:pPr>
              <w:pStyle w:val="3"/>
              <w:ind w:firstLine="0"/>
              <w:rPr>
                <w:rFonts w:hint="eastAsia" w:ascii="宋体" w:hAnsi="宋体" w:eastAsia="宋体" w:cs="宋体"/>
                <w:color w:val="auto"/>
                <w:sz w:val="21"/>
                <w:szCs w:val="21"/>
                <w:highlight w:val="none"/>
              </w:rPr>
            </w:pPr>
          </w:p>
        </w:tc>
        <w:tc>
          <w:tcPr>
            <w:tcW w:w="1732" w:type="dxa"/>
          </w:tcPr>
          <w:p w14:paraId="1B2D1A37">
            <w:pPr>
              <w:pStyle w:val="3"/>
              <w:ind w:firstLine="0"/>
              <w:rPr>
                <w:rFonts w:hint="eastAsia" w:ascii="宋体" w:hAnsi="宋体" w:eastAsia="宋体" w:cs="宋体"/>
                <w:color w:val="auto"/>
                <w:sz w:val="21"/>
                <w:szCs w:val="21"/>
                <w:highlight w:val="none"/>
              </w:rPr>
            </w:pPr>
          </w:p>
        </w:tc>
        <w:tc>
          <w:tcPr>
            <w:tcW w:w="1188" w:type="dxa"/>
          </w:tcPr>
          <w:p w14:paraId="4F44F7CE">
            <w:pPr>
              <w:pStyle w:val="3"/>
              <w:ind w:firstLine="0"/>
              <w:rPr>
                <w:rFonts w:hint="eastAsia" w:ascii="宋体" w:hAnsi="宋体" w:eastAsia="宋体" w:cs="宋体"/>
                <w:color w:val="auto"/>
                <w:sz w:val="21"/>
                <w:szCs w:val="21"/>
                <w:highlight w:val="none"/>
              </w:rPr>
            </w:pPr>
          </w:p>
        </w:tc>
      </w:tr>
      <w:tr w14:paraId="56F5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6539479C">
            <w:pPr>
              <w:pStyle w:val="3"/>
              <w:ind w:firstLine="0"/>
              <w:rPr>
                <w:rFonts w:hint="eastAsia" w:ascii="宋体" w:hAnsi="宋体" w:eastAsia="宋体" w:cs="宋体"/>
                <w:color w:val="auto"/>
                <w:sz w:val="21"/>
                <w:szCs w:val="21"/>
                <w:highlight w:val="none"/>
              </w:rPr>
            </w:pPr>
          </w:p>
        </w:tc>
        <w:tc>
          <w:tcPr>
            <w:tcW w:w="1919" w:type="dxa"/>
          </w:tcPr>
          <w:p w14:paraId="08EA59A0">
            <w:pPr>
              <w:pStyle w:val="3"/>
              <w:ind w:firstLine="0"/>
              <w:rPr>
                <w:rFonts w:hint="eastAsia" w:ascii="宋体" w:hAnsi="宋体" w:eastAsia="宋体" w:cs="宋体"/>
                <w:color w:val="auto"/>
                <w:sz w:val="21"/>
                <w:szCs w:val="21"/>
                <w:highlight w:val="none"/>
              </w:rPr>
            </w:pPr>
          </w:p>
        </w:tc>
        <w:tc>
          <w:tcPr>
            <w:tcW w:w="1549" w:type="dxa"/>
          </w:tcPr>
          <w:p w14:paraId="444C9D6A">
            <w:pPr>
              <w:pStyle w:val="3"/>
              <w:ind w:firstLine="0"/>
              <w:rPr>
                <w:rFonts w:hint="eastAsia" w:ascii="宋体" w:hAnsi="宋体" w:eastAsia="宋体" w:cs="宋体"/>
                <w:color w:val="auto"/>
                <w:sz w:val="21"/>
                <w:szCs w:val="21"/>
                <w:highlight w:val="none"/>
              </w:rPr>
            </w:pPr>
          </w:p>
        </w:tc>
        <w:tc>
          <w:tcPr>
            <w:tcW w:w="1727" w:type="dxa"/>
          </w:tcPr>
          <w:p w14:paraId="53CCE27A">
            <w:pPr>
              <w:pStyle w:val="3"/>
              <w:ind w:firstLine="0"/>
              <w:rPr>
                <w:rFonts w:hint="eastAsia" w:ascii="宋体" w:hAnsi="宋体" w:eastAsia="宋体" w:cs="宋体"/>
                <w:color w:val="auto"/>
                <w:sz w:val="21"/>
                <w:szCs w:val="21"/>
                <w:highlight w:val="none"/>
              </w:rPr>
            </w:pPr>
          </w:p>
        </w:tc>
        <w:tc>
          <w:tcPr>
            <w:tcW w:w="1732" w:type="dxa"/>
          </w:tcPr>
          <w:p w14:paraId="474891D3">
            <w:pPr>
              <w:pStyle w:val="3"/>
              <w:ind w:firstLine="0"/>
              <w:rPr>
                <w:rFonts w:hint="eastAsia" w:ascii="宋体" w:hAnsi="宋体" w:eastAsia="宋体" w:cs="宋体"/>
                <w:color w:val="auto"/>
                <w:sz w:val="21"/>
                <w:szCs w:val="21"/>
                <w:highlight w:val="none"/>
              </w:rPr>
            </w:pPr>
          </w:p>
        </w:tc>
        <w:tc>
          <w:tcPr>
            <w:tcW w:w="1188" w:type="dxa"/>
          </w:tcPr>
          <w:p w14:paraId="1B119FD9">
            <w:pPr>
              <w:pStyle w:val="3"/>
              <w:ind w:firstLine="0"/>
              <w:rPr>
                <w:rFonts w:hint="eastAsia" w:ascii="宋体" w:hAnsi="宋体" w:eastAsia="宋体" w:cs="宋体"/>
                <w:color w:val="auto"/>
                <w:sz w:val="21"/>
                <w:szCs w:val="21"/>
                <w:highlight w:val="none"/>
              </w:rPr>
            </w:pPr>
          </w:p>
        </w:tc>
      </w:tr>
      <w:tr w14:paraId="411E3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96F955">
            <w:pPr>
              <w:pStyle w:val="3"/>
              <w:ind w:firstLine="0"/>
              <w:rPr>
                <w:rFonts w:hint="eastAsia" w:ascii="宋体" w:hAnsi="宋体" w:eastAsia="宋体" w:cs="宋体"/>
                <w:color w:val="auto"/>
                <w:sz w:val="21"/>
                <w:szCs w:val="21"/>
                <w:highlight w:val="none"/>
              </w:rPr>
            </w:pPr>
          </w:p>
        </w:tc>
        <w:tc>
          <w:tcPr>
            <w:tcW w:w="1919" w:type="dxa"/>
          </w:tcPr>
          <w:p w14:paraId="54E8E65A">
            <w:pPr>
              <w:pStyle w:val="3"/>
              <w:ind w:firstLine="0"/>
              <w:rPr>
                <w:rFonts w:hint="eastAsia" w:ascii="宋体" w:hAnsi="宋体" w:eastAsia="宋体" w:cs="宋体"/>
                <w:color w:val="auto"/>
                <w:sz w:val="21"/>
                <w:szCs w:val="21"/>
                <w:highlight w:val="none"/>
              </w:rPr>
            </w:pPr>
          </w:p>
        </w:tc>
        <w:tc>
          <w:tcPr>
            <w:tcW w:w="1549" w:type="dxa"/>
          </w:tcPr>
          <w:p w14:paraId="13F8F50B">
            <w:pPr>
              <w:pStyle w:val="3"/>
              <w:ind w:firstLine="0"/>
              <w:rPr>
                <w:rFonts w:hint="eastAsia" w:ascii="宋体" w:hAnsi="宋体" w:eastAsia="宋体" w:cs="宋体"/>
                <w:color w:val="auto"/>
                <w:sz w:val="21"/>
                <w:szCs w:val="21"/>
                <w:highlight w:val="none"/>
              </w:rPr>
            </w:pPr>
          </w:p>
        </w:tc>
        <w:tc>
          <w:tcPr>
            <w:tcW w:w="1727" w:type="dxa"/>
          </w:tcPr>
          <w:p w14:paraId="486FF0FB">
            <w:pPr>
              <w:pStyle w:val="3"/>
              <w:ind w:firstLine="0"/>
              <w:rPr>
                <w:rFonts w:hint="eastAsia" w:ascii="宋体" w:hAnsi="宋体" w:eastAsia="宋体" w:cs="宋体"/>
                <w:color w:val="auto"/>
                <w:sz w:val="21"/>
                <w:szCs w:val="21"/>
                <w:highlight w:val="none"/>
              </w:rPr>
            </w:pPr>
          </w:p>
        </w:tc>
        <w:tc>
          <w:tcPr>
            <w:tcW w:w="1732" w:type="dxa"/>
          </w:tcPr>
          <w:p w14:paraId="24C68F2C">
            <w:pPr>
              <w:pStyle w:val="3"/>
              <w:ind w:firstLine="0"/>
              <w:rPr>
                <w:rFonts w:hint="eastAsia" w:ascii="宋体" w:hAnsi="宋体" w:eastAsia="宋体" w:cs="宋体"/>
                <w:color w:val="auto"/>
                <w:sz w:val="21"/>
                <w:szCs w:val="21"/>
                <w:highlight w:val="none"/>
              </w:rPr>
            </w:pPr>
          </w:p>
        </w:tc>
        <w:tc>
          <w:tcPr>
            <w:tcW w:w="1188" w:type="dxa"/>
          </w:tcPr>
          <w:p w14:paraId="1259ABE5">
            <w:pPr>
              <w:pStyle w:val="3"/>
              <w:ind w:firstLine="0"/>
              <w:rPr>
                <w:rFonts w:hint="eastAsia" w:ascii="宋体" w:hAnsi="宋体" w:eastAsia="宋体" w:cs="宋体"/>
                <w:color w:val="auto"/>
                <w:sz w:val="21"/>
                <w:szCs w:val="21"/>
                <w:highlight w:val="none"/>
              </w:rPr>
            </w:pPr>
          </w:p>
        </w:tc>
      </w:tr>
    </w:tbl>
    <w:p w14:paraId="6D4F92DB">
      <w:pPr>
        <w:tabs>
          <w:tab w:val="left" w:pos="1680"/>
        </w:tabs>
        <w:snapToGrid w:val="0"/>
        <w:spacing w:line="360" w:lineRule="exact"/>
        <w:ind w:left="480" w:right="-42" w:rightChars="-20" w:hanging="420" w:hangingChars="200"/>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注：1、投标人应随此表后附相关的业绩证明</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rPr>
        <w:t>合同</w:t>
      </w:r>
      <w:r>
        <w:rPr>
          <w:rFonts w:hint="eastAsia" w:ascii="宋体" w:hAnsi="宋体" w:cs="宋体"/>
          <w:caps/>
          <w:color w:val="auto"/>
          <w:sz w:val="21"/>
          <w:szCs w:val="21"/>
          <w:highlight w:val="none"/>
          <w:lang w:eastAsia="zh-CN"/>
        </w:rPr>
        <w:t>（</w:t>
      </w:r>
      <w:r>
        <w:rPr>
          <w:rFonts w:hint="eastAsia" w:ascii="宋体" w:hAnsi="宋体" w:cs="宋体"/>
          <w:caps/>
          <w:color w:val="auto"/>
          <w:sz w:val="21"/>
          <w:szCs w:val="21"/>
          <w:highlight w:val="none"/>
          <w:lang w:val="en-US" w:eastAsia="zh-CN"/>
        </w:rPr>
        <w:t>协议</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lang w:eastAsia="zh-CN"/>
        </w:rPr>
        <w:t>或中标通知书</w:t>
      </w:r>
      <w:r>
        <w:rPr>
          <w:rFonts w:hint="eastAsia" w:ascii="宋体" w:hAnsi="宋体" w:eastAsia="宋体" w:cs="宋体"/>
          <w:caps/>
          <w:color w:val="auto"/>
          <w:sz w:val="21"/>
          <w:szCs w:val="21"/>
          <w:highlight w:val="none"/>
        </w:rPr>
        <w:t>的复印件）</w:t>
      </w:r>
    </w:p>
    <w:p w14:paraId="219EEE46">
      <w:pPr>
        <w:tabs>
          <w:tab w:val="left" w:pos="1680"/>
        </w:tabs>
        <w:snapToGrid w:val="0"/>
        <w:spacing w:line="360" w:lineRule="exact"/>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 xml:space="preserve">    2、如有多个</w:t>
      </w:r>
      <w:r>
        <w:rPr>
          <w:rFonts w:hint="eastAsia" w:ascii="宋体" w:hAnsi="宋体" w:eastAsia="宋体" w:cs="宋体"/>
          <w:caps/>
          <w:color w:val="auto"/>
          <w:sz w:val="21"/>
          <w:szCs w:val="21"/>
          <w:highlight w:val="none"/>
          <w:lang w:eastAsia="zh-CN"/>
        </w:rPr>
        <w:t>同类</w:t>
      </w:r>
      <w:r>
        <w:rPr>
          <w:rFonts w:hint="eastAsia" w:ascii="宋体" w:hAnsi="宋体" w:eastAsia="宋体" w:cs="宋体"/>
          <w:caps/>
          <w:color w:val="auto"/>
          <w:sz w:val="21"/>
          <w:szCs w:val="21"/>
          <w:highlight w:val="none"/>
        </w:rPr>
        <w:t>项目，可按此表格扩展。</w:t>
      </w:r>
    </w:p>
    <w:p w14:paraId="5292D73D">
      <w:pPr>
        <w:spacing w:line="440" w:lineRule="exact"/>
        <w:rPr>
          <w:rFonts w:hint="eastAsia" w:ascii="宋体" w:hAnsi="宋体" w:eastAsia="宋体" w:cs="宋体"/>
          <w:color w:val="auto"/>
          <w:sz w:val="21"/>
          <w:szCs w:val="21"/>
          <w:highlight w:val="none"/>
        </w:rPr>
      </w:pPr>
    </w:p>
    <w:p w14:paraId="674B3217">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（单位全称、盖章）</w:t>
      </w:r>
    </w:p>
    <w:p w14:paraId="4B988F66">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法定代表人或授权代表：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盖章或签字</w:t>
      </w:r>
      <w:r>
        <w:rPr>
          <w:rFonts w:hint="eastAsia" w:ascii="宋体" w:hAnsi="宋体" w:eastAsia="宋体" w:cs="宋体"/>
          <w:color w:val="auto"/>
          <w:sz w:val="21"/>
          <w:szCs w:val="21"/>
          <w:highlight w:val="none"/>
          <w:u w:val="single"/>
        </w:rPr>
        <w:t xml:space="preserve">）         </w:t>
      </w:r>
    </w:p>
    <w:p w14:paraId="42AA37E0">
      <w:pPr>
        <w:spacing w:beforeLines="100" w:afterLines="5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投标日期：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A906FE">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6E2CA4B0">
      <w:pPr>
        <w:keepNext w:val="0"/>
        <w:keepLines w:val="0"/>
        <w:pageBreakBefore w:val="0"/>
        <w:widowControl w:val="0"/>
        <w:kinsoku/>
        <w:wordWrap/>
        <w:overflowPunct/>
        <w:topLinePunct w:val="0"/>
        <w:autoSpaceDE/>
        <w:autoSpaceDN/>
        <w:bidi w:val="0"/>
        <w:adjustRightInd/>
        <w:snapToGrid/>
        <w:spacing w:before="0" w:beforeLines="50" w:line="440" w:lineRule="exact"/>
        <w:ind w:left="0" w:leftChars="0" w:right="0" w:rightChars="0" w:firstLine="0" w:firstLineChars="0"/>
        <w:jc w:val="left"/>
        <w:textAlignment w:val="auto"/>
        <w:outlineLvl w:val="9"/>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eastAsia="zh-CN"/>
        </w:rPr>
        <w:t>附件</w:t>
      </w:r>
      <w:r>
        <w:rPr>
          <w:rFonts w:hint="eastAsia" w:ascii="宋体" w:hAnsi="宋体" w:eastAsia="宋体" w:cs="宋体"/>
          <w:b/>
          <w:color w:val="auto"/>
          <w:sz w:val="21"/>
          <w:szCs w:val="21"/>
          <w:highlight w:val="none"/>
          <w:lang w:val="en-US" w:eastAsia="zh-CN"/>
        </w:rPr>
        <w:t>1：</w:t>
      </w:r>
    </w:p>
    <w:p w14:paraId="1A8499D3">
      <w:pPr>
        <w:keepNext w:val="0"/>
        <w:keepLines w:val="0"/>
        <w:pageBreakBefore w:val="0"/>
        <w:widowControl w:val="0"/>
        <w:kinsoku/>
        <w:wordWrap/>
        <w:overflowPunct/>
        <w:topLinePunct w:val="0"/>
        <w:autoSpaceDE/>
        <w:autoSpaceDN/>
        <w:bidi w:val="0"/>
        <w:adjustRightInd/>
        <w:snapToGrid/>
        <w:spacing w:after="0" w:afterLines="50" w:line="440" w:lineRule="exact"/>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r>
        <w:rPr>
          <w:rFonts w:hint="eastAsia" w:ascii="宋体" w:hAnsi="宋体" w:eastAsia="宋体" w:cs="宋体"/>
          <w:b/>
          <w:color w:val="auto"/>
          <w:sz w:val="24"/>
          <w:szCs w:val="24"/>
          <w:highlight w:val="none"/>
          <w:lang w:eastAsia="zh-CN"/>
        </w:rPr>
        <w:t>（格式）</w:t>
      </w:r>
    </w:p>
    <w:p w14:paraId="2F6FAA0F">
      <w:pPr>
        <w:spacing w:beforeLines="50" w:line="440" w:lineRule="exact"/>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致：</w:t>
      </w:r>
      <w:r>
        <w:rPr>
          <w:rFonts w:hint="eastAsia" w:ascii="宋体" w:hAnsi="宋体" w:cs="宋体"/>
          <w:b/>
          <w:color w:val="auto"/>
          <w:sz w:val="21"/>
          <w:szCs w:val="21"/>
          <w:highlight w:val="none"/>
          <w:lang w:val="en-US" w:eastAsia="zh-CN"/>
        </w:rPr>
        <w:t>西安市长安区教育局/华春建设工程项目管理有限责任公司：</w:t>
      </w:r>
    </w:p>
    <w:p w14:paraId="555EC658">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本授权声明：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（投标人名称）按中华人民共和国法律于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日</w:t>
      </w:r>
      <w:r>
        <w:rPr>
          <w:rFonts w:hint="eastAsia" w:ascii="宋体" w:hAnsi="宋体" w:eastAsia="宋体" w:cs="宋体"/>
          <w:color w:val="auto"/>
          <w:sz w:val="21"/>
          <w:szCs w:val="21"/>
          <w:highlight w:val="none"/>
        </w:rPr>
        <w:t>成立。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（法定代表人姓名、职务）特授权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（被授权人姓名、职务、）为我方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HC-FZB-2025-051</w:t>
      </w:r>
      <w:r>
        <w:rPr>
          <w:rFonts w:hint="eastAsia" w:ascii="宋体" w:hAnsi="宋体" w:eastAsia="宋体" w:cs="宋体"/>
          <w:color w:val="auto"/>
          <w:sz w:val="21"/>
          <w:szCs w:val="21"/>
          <w:highlight w:val="none"/>
        </w:rPr>
        <w:t>）投标活动的合法代表，以我方名义全权处理该项目有关投标、签订合同以及执行合同等一切事宜，本单位均予承认并负全部责任。</w:t>
      </w:r>
    </w:p>
    <w:p w14:paraId="25F3360A">
      <w:pPr>
        <w:spacing w:line="44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val="0"/>
          <w:caps/>
          <w:color w:val="auto"/>
          <w:sz w:val="21"/>
          <w:szCs w:val="21"/>
          <w:highlight w:val="none"/>
        </w:rPr>
        <w:t>本授权有效期自</w:t>
      </w:r>
      <w:r>
        <w:rPr>
          <w:rFonts w:hint="eastAsia" w:ascii="宋体" w:hAnsi="宋体" w:eastAsia="宋体" w:cs="宋体"/>
          <w:b/>
          <w:bCs w:val="0"/>
          <w:caps/>
          <w:color w:val="auto"/>
          <w:sz w:val="21"/>
          <w:szCs w:val="21"/>
          <w:highlight w:val="none"/>
          <w:lang w:eastAsia="zh-CN"/>
        </w:rPr>
        <w:t>提交投标文件截止之日算起</w:t>
      </w:r>
      <w:bookmarkStart w:id="1" w:name="_GoBack"/>
      <w:bookmarkEnd w:id="1"/>
      <w:r>
        <w:rPr>
          <w:rFonts w:hint="eastAsia" w:ascii="宋体" w:hAnsi="宋体" w:eastAsia="宋体" w:cs="宋体"/>
          <w:b/>
          <w:bCs w:val="0"/>
          <w:caps/>
          <w:color w:val="auto"/>
          <w:sz w:val="21"/>
          <w:szCs w:val="21"/>
          <w:highlight w:val="none"/>
        </w:rPr>
        <w:t>90</w:t>
      </w:r>
      <w:r>
        <w:rPr>
          <w:rFonts w:hint="eastAsia" w:ascii="宋体" w:hAnsi="宋体" w:eastAsia="宋体" w:cs="宋体"/>
          <w:b/>
          <w:bCs w:val="0"/>
          <w:caps/>
          <w:color w:val="auto"/>
          <w:sz w:val="21"/>
          <w:szCs w:val="21"/>
          <w:highlight w:val="none"/>
          <w:lang w:eastAsia="zh-CN"/>
        </w:rPr>
        <w:t>日历日</w:t>
      </w:r>
    </w:p>
    <w:p w14:paraId="0E0A8137">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附：1、授权代表信息：</w:t>
      </w:r>
    </w:p>
    <w:p w14:paraId="193904E7">
      <w:pPr>
        <w:spacing w:line="44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p>
    <w:p w14:paraId="5C9479F5">
      <w:pPr>
        <w:spacing w:line="440" w:lineRule="exact"/>
        <w:ind w:firstLine="55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职务：</w:t>
      </w:r>
      <w:r>
        <w:rPr>
          <w:rFonts w:hint="eastAsia" w:ascii="宋体" w:hAnsi="宋体" w:eastAsia="宋体" w:cs="宋体"/>
          <w:color w:val="auto"/>
          <w:sz w:val="21"/>
          <w:szCs w:val="21"/>
          <w:highlight w:val="none"/>
          <w:u w:val="single"/>
        </w:rPr>
        <w:t xml:space="preserve">            </w:t>
      </w:r>
    </w:p>
    <w:p w14:paraId="689D3DD8">
      <w:pPr>
        <w:spacing w:line="440" w:lineRule="exact"/>
        <w:ind w:firstLine="55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通讯地址：</w:t>
      </w:r>
      <w:r>
        <w:rPr>
          <w:rFonts w:hint="eastAsia" w:ascii="宋体" w:hAnsi="宋体" w:eastAsia="宋体" w:cs="宋体"/>
          <w:color w:val="auto"/>
          <w:sz w:val="21"/>
          <w:szCs w:val="21"/>
          <w:highlight w:val="none"/>
          <w:u w:val="single"/>
        </w:rPr>
        <w:t xml:space="preserve">                                    </w:t>
      </w:r>
    </w:p>
    <w:p w14:paraId="07BB8CA2">
      <w:pPr>
        <w:spacing w:line="440" w:lineRule="exact"/>
        <w:ind w:firstLine="555"/>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C81B15">
      <w:pPr>
        <w:spacing w:line="440" w:lineRule="exac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r>
        <w:rPr>
          <w:rFonts w:hint="eastAsia" w:ascii="宋体" w:hAnsi="宋体" w:eastAsia="宋体" w:cs="宋体"/>
          <w:color w:val="auto"/>
          <w:sz w:val="21"/>
          <w:szCs w:val="21"/>
          <w:highlight w:val="none"/>
        </w:rPr>
        <w:t>2、法定代表人身份证复印件、授权代表身份证复印件（正反两面）</w:t>
      </w:r>
    </w:p>
    <w:tbl>
      <w:tblPr>
        <w:tblStyle w:val="9"/>
        <w:tblW w:w="9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50"/>
      </w:tblGrid>
      <w:tr w14:paraId="5BEB3B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650" w:type="dxa"/>
            <w:tcBorders>
              <w:tl2br w:val="nil"/>
              <w:tr2bl w:val="nil"/>
            </w:tcBorders>
          </w:tcPr>
          <w:p w14:paraId="5B5DFCF5">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68E5A17E">
            <w:pPr>
              <w:spacing w:line="480" w:lineRule="exact"/>
              <w:rPr>
                <w:rFonts w:hint="eastAsia" w:ascii="宋体" w:hAnsi="宋体" w:eastAsia="宋体" w:cs="宋体"/>
                <w:color w:val="auto"/>
                <w:sz w:val="21"/>
                <w:szCs w:val="21"/>
                <w:highlight w:val="none"/>
              </w:rPr>
            </w:pPr>
          </w:p>
        </w:tc>
      </w:tr>
      <w:tr w14:paraId="6AB214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650" w:type="dxa"/>
            <w:tcBorders>
              <w:tl2br w:val="nil"/>
              <w:tr2bl w:val="nil"/>
            </w:tcBorders>
          </w:tcPr>
          <w:p w14:paraId="2DE59A08">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0CDAFD3C">
            <w:pPr>
              <w:spacing w:line="480" w:lineRule="exact"/>
              <w:rPr>
                <w:rFonts w:hint="eastAsia" w:ascii="宋体" w:hAnsi="宋体" w:eastAsia="宋体" w:cs="宋体"/>
                <w:color w:val="auto"/>
                <w:sz w:val="21"/>
                <w:szCs w:val="21"/>
                <w:highlight w:val="none"/>
              </w:rPr>
            </w:pPr>
          </w:p>
        </w:tc>
      </w:tr>
    </w:tbl>
    <w:p w14:paraId="52EF94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p>
    <w:p w14:paraId="2A3C913D">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256A9A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授权代表签字</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7F98E9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6F36F514">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rPr>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pPr>
      <w:r>
        <w:rPr>
          <w:rFonts w:hint="eastAsia" w:ascii="宋体" w:hAnsi="宋体" w:eastAsia="宋体" w:cs="宋体"/>
          <w:color w:val="auto"/>
          <w:sz w:val="21"/>
          <w:szCs w:val="21"/>
          <w:highlight w:val="none"/>
        </w:rPr>
        <w:t xml:space="preserve"> </w:t>
      </w:r>
      <w:r>
        <w:rPr>
          <w:rFonts w:hint="eastAsia" w:ascii="宋体" w:hAnsi="宋体" w:eastAsia="宋体" w:cs="宋体"/>
          <w:color w:val="000000"/>
          <w:sz w:val="21"/>
          <w:szCs w:val="21"/>
          <w:highlight w:val="none"/>
          <w:lang w:val="en-US" w:eastAsia="zh-CN"/>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p>
    <w:p w14:paraId="0FC80180">
      <w:pPr>
        <w:bidi w:val="0"/>
        <w:rPr>
          <w:rFonts w:hint="eastAsia"/>
          <w:b/>
          <w:bCs/>
          <w:lang w:eastAsia="zh-CN"/>
        </w:rPr>
      </w:pPr>
      <w:r>
        <w:rPr>
          <w:rFonts w:hint="eastAsia"/>
          <w:b/>
          <w:bCs/>
          <w:lang w:eastAsia="zh-CN"/>
        </w:rPr>
        <w:t>附件</w:t>
      </w:r>
      <w:r>
        <w:rPr>
          <w:rFonts w:hint="eastAsia"/>
          <w:b/>
          <w:bCs/>
          <w:lang w:val="en-US" w:eastAsia="zh-CN"/>
        </w:rPr>
        <w:t>2</w:t>
      </w:r>
      <w:r>
        <w:rPr>
          <w:rFonts w:hint="eastAsia"/>
          <w:b/>
          <w:bCs/>
          <w:lang w:eastAsia="zh-CN"/>
        </w:rPr>
        <w:t>：</w:t>
      </w:r>
    </w:p>
    <w:p w14:paraId="079DFC84">
      <w:pPr>
        <w:pStyle w:val="8"/>
        <w:keepNext w:val="0"/>
        <w:keepLines w:val="0"/>
        <w:pageBreakBefore w:val="0"/>
        <w:widowControl w:val="0"/>
        <w:kinsoku/>
        <w:wordWrap/>
        <w:overflowPunct/>
        <w:topLinePunct w:val="0"/>
        <w:autoSpaceDE/>
        <w:autoSpaceDN/>
        <w:bidi w:val="0"/>
        <w:adjustRightInd/>
        <w:snapToGrid w:val="0"/>
        <w:spacing w:after="240" w:afterLines="100"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关于信用担保的说明</w:t>
      </w:r>
    </w:p>
    <w:p w14:paraId="1302B5F2">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、履约、融资等环节可自愿选择采取信用担保的形式。</w:t>
      </w:r>
    </w:p>
    <w:p w14:paraId="63CA828A">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可以自愿选择是否采取</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担保函的形式交纳</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，也可以自愿选择是否采取履约担保函的形式交纳履约保证金。</w:t>
      </w:r>
    </w:p>
    <w:p w14:paraId="40387B9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根据中办、国办《关于促进中小企业健康发展的指导意见》、财政部、工信部《政府采购促进中小企业发展暂行办法》（财库〔2011〕181号）、陕西省政府《应对新冠肺炎疫情支持中小微企业稳定健康发展若干措施》（陕政办发〔2020〕4号）、陕西省财政厅《陕西省中小企业政府采购信用融资办法》（陕财办采〔2018〕23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陕西省财政厅关于加快推进我省中小企业政府采购信仰融资工作的通知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（陕</w:t>
      </w:r>
      <w:r>
        <w:rPr>
          <w:rFonts w:hint="eastAsia" w:ascii="宋体" w:hAnsi="宋体" w:eastAsia="宋体" w:cs="宋体"/>
          <w:color w:val="auto"/>
          <w:szCs w:val="21"/>
          <w:highlight w:val="none"/>
          <w:lang w:val="en-US" w:eastAsia="zh-CN"/>
        </w:rPr>
        <w:t>财</w:t>
      </w:r>
      <w:r>
        <w:rPr>
          <w:rFonts w:hint="eastAsia" w:ascii="宋体" w:hAnsi="宋体" w:eastAsia="宋体" w:cs="宋体"/>
          <w:color w:val="auto"/>
          <w:szCs w:val="21"/>
          <w:highlight w:val="none"/>
        </w:rPr>
        <w:t>办</w:t>
      </w:r>
      <w:r>
        <w:rPr>
          <w:rFonts w:hint="eastAsia" w:ascii="宋体" w:hAnsi="宋体" w:eastAsia="宋体" w:cs="宋体"/>
          <w:color w:val="auto"/>
          <w:szCs w:val="21"/>
          <w:highlight w:val="none"/>
          <w:lang w:val="en-US" w:eastAsia="zh-CN"/>
        </w:rPr>
        <w:t>采</w:t>
      </w:r>
      <w:r>
        <w:rPr>
          <w:rFonts w:hint="eastAsia" w:ascii="宋体" w:hAnsi="宋体" w:eastAsia="宋体" w:cs="宋体"/>
          <w:color w:val="auto"/>
          <w:szCs w:val="21"/>
          <w:highlight w:val="none"/>
        </w:rPr>
        <w:t>〔2020〕</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号）等有关规定，现对2021年至2022年陕西省政府采购支持中小企业信用融资合作银行予以公告</w:t>
      </w:r>
      <w:r>
        <w:rPr>
          <w:rFonts w:hint="eastAsia" w:ascii="宋体" w:hAnsi="宋体" w:eastAsia="宋体" w:cs="宋体"/>
          <w:color w:val="auto"/>
          <w:szCs w:val="21"/>
          <w:highlight w:val="none"/>
          <w:lang w:eastAsia="zh-CN"/>
        </w:rPr>
        <w:t>。</w:t>
      </w:r>
    </w:p>
    <w:tbl>
      <w:tblPr>
        <w:tblStyle w:val="10"/>
        <w:tblpPr w:leftFromText="180" w:rightFromText="180" w:vertAnchor="text" w:horzAnchor="page" w:tblpX="1418" w:tblpY="5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6488"/>
      </w:tblGrid>
      <w:tr w14:paraId="3EA0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0CC77B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序号</w:t>
            </w:r>
          </w:p>
        </w:tc>
        <w:tc>
          <w:tcPr>
            <w:tcW w:w="6488" w:type="dxa"/>
            <w:tcBorders>
              <w:tl2br w:val="nil"/>
              <w:tr2bl w:val="nil"/>
            </w:tcBorders>
            <w:noWrap w:val="0"/>
            <w:vAlign w:val="top"/>
          </w:tcPr>
          <w:p w14:paraId="34BE90A5">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合作银行</w:t>
            </w:r>
          </w:p>
        </w:tc>
      </w:tr>
      <w:tr w14:paraId="2B94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16172803">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6488" w:type="dxa"/>
            <w:tcBorders>
              <w:tl2br w:val="nil"/>
              <w:tr2bl w:val="nil"/>
            </w:tcBorders>
            <w:noWrap w:val="0"/>
            <w:vAlign w:val="top"/>
          </w:tcPr>
          <w:p w14:paraId="52D05AD8">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中国建设银行股份有限公司陕西省分行</w:t>
            </w:r>
          </w:p>
        </w:tc>
      </w:tr>
      <w:tr w14:paraId="4E696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BE6540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6488" w:type="dxa"/>
            <w:tcBorders>
              <w:tl2br w:val="nil"/>
              <w:tr2bl w:val="nil"/>
            </w:tcBorders>
            <w:noWrap w:val="0"/>
            <w:vAlign w:val="top"/>
          </w:tcPr>
          <w:p w14:paraId="1B840BA0">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北京银行股份有限公司西安分行</w:t>
            </w:r>
          </w:p>
        </w:tc>
      </w:tr>
      <w:tr w14:paraId="7537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0395BEF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w:t>
            </w:r>
          </w:p>
        </w:tc>
        <w:tc>
          <w:tcPr>
            <w:tcW w:w="6488" w:type="dxa"/>
            <w:tcBorders>
              <w:tl2br w:val="nil"/>
              <w:tr2bl w:val="nil"/>
            </w:tcBorders>
            <w:noWrap w:val="0"/>
            <w:vAlign w:val="top"/>
          </w:tcPr>
          <w:p w14:paraId="5834E11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中国光大银行股份有限公司西安分行</w:t>
            </w:r>
          </w:p>
        </w:tc>
      </w:tr>
      <w:tr w14:paraId="2BF0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647266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w:t>
            </w:r>
          </w:p>
        </w:tc>
        <w:tc>
          <w:tcPr>
            <w:tcW w:w="6488" w:type="dxa"/>
            <w:tcBorders>
              <w:tl2br w:val="nil"/>
              <w:tr2bl w:val="nil"/>
            </w:tcBorders>
            <w:noWrap w:val="0"/>
            <w:vAlign w:val="top"/>
          </w:tcPr>
          <w:p w14:paraId="450B910B">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上海浦东发展银行股份有限公司西安分行</w:t>
            </w:r>
          </w:p>
        </w:tc>
      </w:tr>
      <w:tr w14:paraId="4AAF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8C1604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c>
          <w:tcPr>
            <w:tcW w:w="6488" w:type="dxa"/>
            <w:tcBorders>
              <w:tl2br w:val="nil"/>
              <w:tr2bl w:val="nil"/>
            </w:tcBorders>
            <w:noWrap w:val="0"/>
            <w:vAlign w:val="top"/>
          </w:tcPr>
          <w:p w14:paraId="0FAE095A">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浙商银行股份有限公司西安分行</w:t>
            </w:r>
          </w:p>
        </w:tc>
      </w:tr>
      <w:tr w14:paraId="433C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70E89D8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c>
          <w:tcPr>
            <w:tcW w:w="6488" w:type="dxa"/>
            <w:tcBorders>
              <w:tl2br w:val="nil"/>
              <w:tr2bl w:val="nil"/>
            </w:tcBorders>
            <w:noWrap w:val="0"/>
            <w:vAlign w:val="top"/>
          </w:tcPr>
          <w:p w14:paraId="03C7455F">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招商银行股份有限公司西安分行</w:t>
            </w:r>
          </w:p>
        </w:tc>
      </w:tr>
      <w:tr w14:paraId="2AB2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14D6F4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w:t>
            </w:r>
          </w:p>
        </w:tc>
        <w:tc>
          <w:tcPr>
            <w:tcW w:w="6488" w:type="dxa"/>
            <w:tcBorders>
              <w:tl2br w:val="nil"/>
              <w:tr2bl w:val="nil"/>
            </w:tcBorders>
            <w:noWrap w:val="0"/>
            <w:vAlign w:val="top"/>
          </w:tcPr>
          <w:p w14:paraId="3F3A522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中信银行股份有限公司西安分行</w:t>
            </w:r>
          </w:p>
        </w:tc>
      </w:tr>
      <w:tr w14:paraId="6FEC9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F698C2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c>
          <w:tcPr>
            <w:tcW w:w="6488" w:type="dxa"/>
            <w:tcBorders>
              <w:tl2br w:val="nil"/>
              <w:tr2bl w:val="nil"/>
            </w:tcBorders>
            <w:noWrap w:val="0"/>
            <w:vAlign w:val="top"/>
          </w:tcPr>
          <w:p w14:paraId="7C50C61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兴业银行股份有限公司西安分行</w:t>
            </w:r>
          </w:p>
        </w:tc>
      </w:tr>
      <w:tr w14:paraId="18E93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C93172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9</w:t>
            </w:r>
          </w:p>
        </w:tc>
        <w:tc>
          <w:tcPr>
            <w:tcW w:w="6488" w:type="dxa"/>
            <w:tcBorders>
              <w:tl2br w:val="nil"/>
              <w:tr2bl w:val="nil"/>
            </w:tcBorders>
            <w:noWrap w:val="0"/>
            <w:vAlign w:val="top"/>
          </w:tcPr>
          <w:p w14:paraId="430DEEF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中国工商银行股份有限公司陕西省分行</w:t>
            </w:r>
          </w:p>
        </w:tc>
      </w:tr>
      <w:tr w14:paraId="21FD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BA7598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10</w:t>
            </w:r>
          </w:p>
        </w:tc>
        <w:tc>
          <w:tcPr>
            <w:tcW w:w="6488" w:type="dxa"/>
            <w:tcBorders>
              <w:tl2br w:val="nil"/>
              <w:tr2bl w:val="nil"/>
            </w:tcBorders>
            <w:noWrap w:val="0"/>
            <w:vAlign w:val="top"/>
          </w:tcPr>
          <w:p w14:paraId="56D2E65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长安银行股份有限公司</w:t>
            </w:r>
          </w:p>
        </w:tc>
      </w:tr>
      <w:tr w14:paraId="33EA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351" w:type="dxa"/>
            <w:tcBorders>
              <w:tl2br w:val="nil"/>
              <w:tr2bl w:val="nil"/>
            </w:tcBorders>
            <w:noWrap w:val="0"/>
            <w:vAlign w:val="top"/>
          </w:tcPr>
          <w:p w14:paraId="7E08AFB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11</w:t>
            </w:r>
          </w:p>
        </w:tc>
        <w:tc>
          <w:tcPr>
            <w:tcW w:w="6488" w:type="dxa"/>
            <w:tcBorders>
              <w:tl2br w:val="nil"/>
              <w:tr2bl w:val="nil"/>
            </w:tcBorders>
            <w:noWrap w:val="0"/>
            <w:vAlign w:val="top"/>
          </w:tcPr>
          <w:p w14:paraId="131AB9A8">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浙商网商银行股份有限公司</w:t>
            </w:r>
          </w:p>
        </w:tc>
      </w:tr>
    </w:tbl>
    <w:p w14:paraId="07AE21E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合作银行如下（包括但不限于）：具体合作银行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lang w:eastAsia="zh-CN"/>
        </w:rPr>
        <w:t>可在陕西省政府采购网上进行查询。</w:t>
      </w:r>
    </w:p>
    <w:p w14:paraId="23429EEA">
      <w:pPr>
        <w:spacing w:beforeLines="50" w:afterLines="50" w:line="440" w:lineRule="exact"/>
        <w:jc w:val="left"/>
        <w:rPr>
          <w:rFonts w:hint="eastAsia" w:ascii="宋体" w:hAnsi="宋体" w:eastAsia="宋体" w:cs="宋体"/>
          <w:b/>
          <w:color w:val="auto"/>
          <w:sz w:val="21"/>
          <w:szCs w:val="21"/>
          <w:highlight w:val="none"/>
          <w:lang w:eastAsia="zh-CN"/>
        </w:rPr>
      </w:pPr>
    </w:p>
    <w:p w14:paraId="258868AB">
      <w:pPr>
        <w:spacing w:beforeLines="50" w:afterLines="50" w:line="440" w:lineRule="exact"/>
        <w:jc w:val="left"/>
        <w:rPr>
          <w:rFonts w:hint="eastAsia" w:ascii="宋体" w:hAnsi="宋体" w:eastAsia="宋体" w:cs="宋体"/>
          <w:b/>
          <w:color w:val="auto"/>
          <w:sz w:val="21"/>
          <w:szCs w:val="21"/>
          <w:highlight w:val="none"/>
          <w:lang w:eastAsia="zh-CN"/>
        </w:rPr>
      </w:pPr>
    </w:p>
    <w:p w14:paraId="4B4332E0">
      <w:pPr>
        <w:spacing w:beforeLines="50" w:afterLines="50" w:line="440" w:lineRule="exact"/>
        <w:jc w:val="left"/>
        <w:rPr>
          <w:rFonts w:hint="eastAsia" w:ascii="宋体" w:hAnsi="宋体" w:eastAsia="宋体" w:cs="宋体"/>
          <w:b/>
          <w:color w:val="auto"/>
          <w:sz w:val="21"/>
          <w:szCs w:val="21"/>
          <w:highlight w:val="none"/>
          <w:lang w:eastAsia="zh-CN"/>
        </w:rPr>
      </w:pPr>
    </w:p>
    <w:p w14:paraId="4C2BB818">
      <w:pPr>
        <w:spacing w:line="360" w:lineRule="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附：承诺书</w:t>
      </w:r>
    </w:p>
    <w:p w14:paraId="41CB34B8">
      <w:pPr>
        <w:spacing w:line="360" w:lineRule="auto"/>
        <w:ind w:firstLine="420" w:firstLineChars="200"/>
        <w:jc w:val="center"/>
        <w:rPr>
          <w:rFonts w:hint="eastAsia" w:ascii="宋体" w:hAnsi="宋体" w:eastAsia="宋体" w:cs="宋体"/>
          <w:color w:val="auto"/>
          <w:sz w:val="21"/>
          <w:szCs w:val="21"/>
          <w:highlight w:val="none"/>
        </w:rPr>
      </w:pPr>
      <w:bookmarkStart w:id="0" w:name="_Toc5523"/>
      <w:r>
        <w:rPr>
          <w:rFonts w:hint="eastAsia" w:ascii="宋体" w:hAnsi="宋体" w:eastAsia="宋体" w:cs="宋体"/>
          <w:color w:val="auto"/>
          <w:sz w:val="21"/>
          <w:szCs w:val="21"/>
          <w:highlight w:val="none"/>
        </w:rPr>
        <w:t>项目经理无在建项目承诺书</w:t>
      </w:r>
      <w:bookmarkEnd w:id="0"/>
    </w:p>
    <w:p w14:paraId="1DB35EEA">
      <w:pPr>
        <w:spacing w:line="360" w:lineRule="auto"/>
        <w:rPr>
          <w:rFonts w:hint="eastAsia" w:ascii="宋体" w:hAnsi="宋体" w:eastAsia="宋体" w:cs="宋体"/>
          <w:color w:val="auto"/>
          <w:sz w:val="21"/>
          <w:szCs w:val="21"/>
          <w:highlight w:val="none"/>
          <w:u w:val="single"/>
        </w:rPr>
      </w:pPr>
    </w:p>
    <w:p w14:paraId="529CAC1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（采购人名称）：</w:t>
      </w:r>
    </w:p>
    <w:p w14:paraId="1CC014E0">
      <w:pPr>
        <w:tabs>
          <w:tab w:val="left" w:pos="2730"/>
        </w:tabs>
        <w:spacing w:line="360" w:lineRule="auto"/>
        <w:ind w:firstLine="420" w:firstLineChars="200"/>
        <w:jc w:val="left"/>
        <w:rPr>
          <w:rFonts w:hint="eastAsia" w:ascii="宋体" w:hAnsi="宋体" w:eastAsia="宋体" w:cs="宋体"/>
          <w:color w:val="auto"/>
          <w:sz w:val="21"/>
          <w:szCs w:val="21"/>
          <w:highlight w:val="none"/>
        </w:rPr>
      </w:pPr>
    </w:p>
    <w:p w14:paraId="23C40091">
      <w:pPr>
        <w:tabs>
          <w:tab w:val="left" w:pos="2730"/>
        </w:tabs>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我单位承诺：拟指派担任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项目的项目经理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，执业资格注册证号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，目前未在其他在建工程项目担任任何职务。</w:t>
      </w:r>
    </w:p>
    <w:p w14:paraId="18694CD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我单位承诺上述信息是真实的、准确的，并自愿承担因我单位不实承诺所造成的包括取消中标候选人资格在内的一切法律后果。</w:t>
      </w:r>
    </w:p>
    <w:p w14:paraId="0E5CDBF8">
      <w:pPr>
        <w:spacing w:line="360" w:lineRule="auto"/>
        <w:ind w:firstLine="420" w:firstLineChars="200"/>
        <w:rPr>
          <w:rFonts w:hint="eastAsia" w:ascii="宋体" w:hAnsi="宋体" w:eastAsia="宋体" w:cs="宋体"/>
          <w:color w:val="auto"/>
          <w:sz w:val="21"/>
          <w:szCs w:val="21"/>
          <w:highlight w:val="none"/>
        </w:rPr>
      </w:pPr>
    </w:p>
    <w:p w14:paraId="1504106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5031AEFC">
      <w:pPr>
        <w:spacing w:line="360" w:lineRule="auto"/>
        <w:ind w:firstLine="420" w:firstLineChars="200"/>
        <w:rPr>
          <w:rFonts w:hint="eastAsia" w:ascii="宋体" w:hAnsi="宋体" w:eastAsia="宋体" w:cs="宋体"/>
          <w:color w:val="auto"/>
          <w:sz w:val="21"/>
          <w:szCs w:val="21"/>
          <w:highlight w:val="none"/>
        </w:rPr>
      </w:pPr>
    </w:p>
    <w:p w14:paraId="6F8A62FF">
      <w:pPr>
        <w:spacing w:line="360" w:lineRule="auto"/>
        <w:ind w:firstLine="420" w:firstLineChars="200"/>
        <w:jc w:val="right"/>
        <w:rPr>
          <w:rFonts w:hint="eastAsia" w:ascii="宋体" w:hAnsi="宋体" w:eastAsia="宋体" w:cs="宋体"/>
          <w:color w:val="auto"/>
          <w:sz w:val="21"/>
          <w:szCs w:val="21"/>
          <w:highlight w:val="none"/>
        </w:rPr>
      </w:pPr>
    </w:p>
    <w:p w14:paraId="1667A649">
      <w:pPr>
        <w:spacing w:line="360" w:lineRule="auto"/>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5B5342EC">
      <w:pPr>
        <w:spacing w:line="360" w:lineRule="auto"/>
        <w:ind w:firstLine="420" w:firstLineChars="200"/>
        <w:jc w:val="right"/>
        <w:rPr>
          <w:rFonts w:hint="eastAsia" w:ascii="宋体" w:hAnsi="宋体" w:eastAsia="宋体" w:cs="宋体"/>
          <w:color w:val="auto"/>
          <w:sz w:val="21"/>
          <w:szCs w:val="21"/>
          <w:highlight w:val="none"/>
        </w:rPr>
      </w:pPr>
    </w:p>
    <w:p w14:paraId="0ECD90F5">
      <w:pPr>
        <w:spacing w:line="500" w:lineRule="exact"/>
        <w:ind w:firstLine="5355" w:firstLineChars="25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9BEAEA1">
      <w:pPr>
        <w:pStyle w:val="7"/>
        <w:rPr>
          <w:rFonts w:hint="eastAsia" w:ascii="宋体" w:hAnsi="宋体" w:eastAsia="宋体" w:cs="宋体"/>
          <w:szCs w:val="21"/>
          <w:highlight w:val="none"/>
        </w:rPr>
      </w:pPr>
    </w:p>
    <w:p w14:paraId="1E971D14">
      <w:pPr>
        <w:pStyle w:val="7"/>
        <w:rPr>
          <w:rFonts w:hint="eastAsia" w:ascii="宋体" w:hAnsi="宋体" w:eastAsia="宋体" w:cs="宋体"/>
          <w:szCs w:val="21"/>
          <w:highlight w:val="none"/>
        </w:rPr>
      </w:pPr>
    </w:p>
    <w:p w14:paraId="4C3AED46">
      <w:pPr>
        <w:pStyle w:val="5"/>
        <w:jc w:val="both"/>
        <w:rPr>
          <w:rFonts w:hint="eastAsia"/>
          <w:lang w:eastAsia="zh-CN"/>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37078AA"/>
    <w:rsid w:val="04A27B72"/>
    <w:rsid w:val="066A663E"/>
    <w:rsid w:val="11C50775"/>
    <w:rsid w:val="1CA521E0"/>
    <w:rsid w:val="217979C6"/>
    <w:rsid w:val="23FE3F57"/>
    <w:rsid w:val="27DB658B"/>
    <w:rsid w:val="2BC46873"/>
    <w:rsid w:val="35A24298"/>
    <w:rsid w:val="37B829C9"/>
    <w:rsid w:val="39162FC5"/>
    <w:rsid w:val="3AEF1636"/>
    <w:rsid w:val="3E9F2AD7"/>
    <w:rsid w:val="3FED7002"/>
    <w:rsid w:val="4ABA6744"/>
    <w:rsid w:val="6B5C045C"/>
    <w:rsid w:val="6F484F7F"/>
    <w:rsid w:val="738655F7"/>
    <w:rsid w:val="79B9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0"/>
    <w:pPr>
      <w:ind w:left="1260" w:leftChars="600"/>
    </w:pPr>
  </w:style>
  <w:style w:type="paragraph" w:styleId="5">
    <w:name w:val="Body Text"/>
    <w:basedOn w:val="1"/>
    <w:next w:val="1"/>
    <w:qFormat/>
    <w:uiPriority w:val="0"/>
    <w:pPr>
      <w:ind w:right="-84" w:rightChars="-40"/>
      <w:jc w:val="center"/>
    </w:pPr>
    <w:rPr>
      <w:rFonts w:eastAsia="宋体"/>
      <w:kern w:val="2"/>
      <w:sz w:val="21"/>
      <w:szCs w:val="24"/>
      <w:lang w:val="en-US" w:eastAsia="zh-CN" w:bidi="ar-SA"/>
    </w:rPr>
  </w:style>
  <w:style w:type="paragraph" w:styleId="6">
    <w:name w:val="Plain Text"/>
    <w:basedOn w:val="1"/>
    <w:qFormat/>
    <w:uiPriority w:val="0"/>
    <w:pPr>
      <w:spacing w:line="360" w:lineRule="auto"/>
      <w:ind w:firstLine="420" w:firstLineChars="200"/>
      <w:jc w:val="left"/>
    </w:pPr>
    <w:rPr>
      <w:rFonts w:ascii="宋体" w:hAnsi="Courier New"/>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目录"/>
    <w:basedOn w:val="1"/>
    <w:autoRedefine/>
    <w:qFormat/>
    <w:uiPriority w:val="0"/>
    <w:pPr>
      <w:widowControl/>
      <w:jc w:val="center"/>
    </w:pPr>
    <w:rPr>
      <w:rFonts w:hAnsi="Times New Roman"/>
      <w:b/>
      <w:sz w:val="36"/>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列出段落1"/>
    <w:basedOn w:val="1"/>
    <w:autoRedefine/>
    <w:qFormat/>
    <w:uiPriority w:val="34"/>
    <w:pPr>
      <w:ind w:firstLine="420" w:firstLineChars="200"/>
    </w:pPr>
  </w:style>
  <w:style w:type="character" w:customStyle="1" w:styleId="16">
    <w:name w:val="标题 1 Char"/>
    <w:link w:val="2"/>
    <w:qFormat/>
    <w:uiPriority w:val="0"/>
    <w:rPr>
      <w:b/>
      <w:kern w:val="44"/>
      <w:sz w:val="44"/>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3621</Words>
  <Characters>3742</Characters>
  <Lines>0</Lines>
  <Paragraphs>0</Paragraphs>
  <TotalTime>7</TotalTime>
  <ScaleCrop>false</ScaleCrop>
  <LinksUpToDate>false</LinksUpToDate>
  <CharactersWithSpaces>5024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2025-07-28T09:38:18Z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eyJoZGlkIjoiMGQyYWY4ZDY5ZWM5MzIxYzQwZmM0M2E0NWY0MzAyOGEiLCJ1c2VySWQiOiI2MTg4NTQ0MzUifQ==</vt:lpwstr>
  </property>
</Properties>
</file>