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14A8">
      <w:pPr>
        <w:spacing w:line="560" w:lineRule="exact"/>
        <w:jc w:val="center"/>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lang w:eastAsia="zh-CN"/>
        </w:rPr>
        <w:t>资格</w:t>
      </w:r>
      <w:r>
        <w:rPr>
          <w:rFonts w:hint="eastAsia" w:ascii="宋体" w:hAnsi="宋体" w:eastAsia="宋体" w:cs="宋体"/>
          <w:b/>
          <w:bCs/>
          <w:color w:val="000000"/>
          <w:sz w:val="36"/>
          <w:szCs w:val="36"/>
          <w:highlight w:val="none"/>
          <w:lang w:val="en-US" w:eastAsia="zh-CN"/>
        </w:rPr>
        <w:t>证明</w:t>
      </w:r>
      <w:r>
        <w:rPr>
          <w:rFonts w:hint="eastAsia" w:ascii="宋体" w:hAnsi="宋体" w:eastAsia="宋体" w:cs="宋体"/>
          <w:b/>
          <w:bCs/>
          <w:color w:val="000000"/>
          <w:sz w:val="36"/>
          <w:szCs w:val="36"/>
          <w:highlight w:val="none"/>
          <w:lang w:eastAsia="zh-CN"/>
        </w:rPr>
        <w:t>文件</w:t>
      </w:r>
    </w:p>
    <w:p w14:paraId="5975ECE7">
      <w:pPr>
        <w:numPr>
          <w:ilvl w:val="0"/>
          <w:numId w:val="0"/>
        </w:num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kern w:val="2"/>
          <w:sz w:val="28"/>
          <w:szCs w:val="28"/>
          <w:lang w:val="en-US" w:eastAsia="zh-CN" w:bidi="ar-SA"/>
        </w:rPr>
        <w:t>1、</w:t>
      </w:r>
      <w:r>
        <w:rPr>
          <w:rFonts w:hint="eastAsia" w:ascii="宋体" w:hAnsi="宋体" w:eastAsia="宋体" w:cs="宋体"/>
          <w:b/>
          <w:color w:val="auto"/>
          <w:sz w:val="28"/>
          <w:szCs w:val="28"/>
          <w:highlight w:val="none"/>
        </w:rPr>
        <w:t>投标人资格文件</w:t>
      </w:r>
    </w:p>
    <w:p w14:paraId="6F006645">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.1</w:t>
      </w:r>
      <w:r>
        <w:rPr>
          <w:rFonts w:hint="eastAsia" w:ascii="宋体" w:hAnsi="宋体" w:cs="宋体"/>
          <w:b/>
          <w:color w:val="auto"/>
          <w:sz w:val="21"/>
          <w:szCs w:val="21"/>
          <w:highlight w:val="none"/>
          <w:lang w:val="en-US" w:eastAsia="zh-CN"/>
        </w:rPr>
        <w:t>资格</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按以下要求提供资格证明文件</w:t>
      </w:r>
      <w:r>
        <w:rPr>
          <w:rFonts w:hint="eastAsia" w:ascii="宋体" w:hAnsi="宋体" w:eastAsia="宋体" w:cs="宋体"/>
          <w:b/>
          <w:bCs w:val="0"/>
          <w:color w:val="auto"/>
          <w:sz w:val="21"/>
          <w:szCs w:val="21"/>
          <w:highlight w:val="none"/>
          <w:lang w:val="en-US" w:eastAsia="zh-CN"/>
        </w:rPr>
        <w:t>并须加盖投标人</w:t>
      </w:r>
      <w:r>
        <w:rPr>
          <w:rFonts w:hint="eastAsia" w:ascii="宋体" w:hAnsi="宋体" w:cs="宋体"/>
          <w:b/>
          <w:bCs w:val="0"/>
          <w:color w:val="auto"/>
          <w:sz w:val="21"/>
          <w:szCs w:val="21"/>
          <w:highlight w:val="none"/>
          <w:lang w:val="en-US" w:eastAsia="zh-CN"/>
        </w:rPr>
        <w:t>签</w:t>
      </w:r>
      <w:r>
        <w:rPr>
          <w:rFonts w:hint="eastAsia" w:ascii="宋体" w:hAnsi="宋体" w:eastAsia="宋体" w:cs="宋体"/>
          <w:b/>
          <w:bCs w:val="0"/>
          <w:color w:val="auto"/>
          <w:sz w:val="21"/>
          <w:szCs w:val="21"/>
          <w:highlight w:val="none"/>
          <w:lang w:val="en-US" w:eastAsia="zh-CN"/>
        </w:rPr>
        <w:t>章</w:t>
      </w:r>
      <w:r>
        <w:rPr>
          <w:rFonts w:hint="eastAsia" w:ascii="宋体" w:hAnsi="宋体" w:eastAsia="宋体" w:cs="宋体"/>
          <w:b/>
          <w:color w:val="auto"/>
          <w:sz w:val="21"/>
          <w:szCs w:val="21"/>
          <w:highlight w:val="none"/>
        </w:rPr>
        <w:t>）</w:t>
      </w:r>
    </w:p>
    <w:p w14:paraId="7F4EE6D6">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1、有效的资格主体证明：投标人须具备独立承担民事责任能力的法人、其他组织或自然人，提供营业执照或事业单位法人证书；自然人参与的提供其身份证明，投标人需在项目电子化交易系统中按要求上传相应证明文件并进行电子签章；</w:t>
      </w:r>
    </w:p>
    <w:p w14:paraId="5391BE2B">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2、依法缴纳税收和社会保障资金的良好记录：依法缴纳税收和社会保障资金的良好记录。依法缴纳税收的良好记录（提供截止至开标时间前</w:t>
      </w:r>
      <w:r>
        <w:rPr>
          <w:rFonts w:hint="eastAsia"/>
          <w:sz w:val="21"/>
          <w:szCs w:val="21"/>
          <w:lang w:val="en-US" w:eastAsia="zh-CN"/>
        </w:rPr>
        <w:t>6</w:t>
      </w:r>
      <w:r>
        <w:rPr>
          <w:sz w:val="21"/>
          <w:szCs w:val="21"/>
        </w:rPr>
        <w:t>个月内任一月份的缴费凭据,依法免税的单位应提供相关证明材料）；依法缴纳社会保障资金的良好记录（提供截止至开标时间前</w:t>
      </w:r>
      <w:r>
        <w:rPr>
          <w:rFonts w:hint="eastAsia"/>
          <w:sz w:val="21"/>
          <w:szCs w:val="21"/>
          <w:lang w:val="en-US" w:eastAsia="zh-CN"/>
        </w:rPr>
        <w:t>6</w:t>
      </w:r>
      <w:r>
        <w:rPr>
          <w:sz w:val="21"/>
          <w:szCs w:val="21"/>
        </w:rPr>
        <w:t>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14:paraId="053B90C8">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3、财务状况报告：投标人须提供202</w:t>
      </w:r>
      <w:r>
        <w:rPr>
          <w:rFonts w:hint="eastAsia"/>
          <w:sz w:val="21"/>
          <w:szCs w:val="21"/>
          <w:lang w:val="en-US" w:eastAsia="zh-CN"/>
        </w:rPr>
        <w:t>4</w:t>
      </w:r>
      <w:r>
        <w:rPr>
          <w:sz w:val="21"/>
          <w:szCs w:val="21"/>
        </w:rPr>
        <w:t>年</w:t>
      </w:r>
      <w:r>
        <w:rPr>
          <w:rFonts w:hint="eastAsia"/>
          <w:sz w:val="21"/>
          <w:szCs w:val="21"/>
        </w:rPr>
        <w:t>度经</w:t>
      </w:r>
      <w:r>
        <w:rPr>
          <w:rFonts w:hint="eastAsia"/>
          <w:sz w:val="21"/>
          <w:szCs w:val="21"/>
          <w:lang w:eastAsia="zh-CN"/>
        </w:rPr>
        <w:t>会计师事务所</w:t>
      </w:r>
      <w:r>
        <w:rPr>
          <w:rFonts w:hint="eastAsia"/>
          <w:sz w:val="21"/>
          <w:szCs w:val="21"/>
        </w:rPr>
        <w:t>或审计机构出具完整的财务审计报告（成立时间至提交响应文件截止时间不足一年的可提供成立后任意时段的资产负债表）</w:t>
      </w:r>
      <w:r>
        <w:rPr>
          <w:sz w:val="21"/>
          <w:szCs w:val="21"/>
        </w:rPr>
        <w:t>；或其基本开户银行出具的资信证明（以上</w:t>
      </w:r>
      <w:r>
        <w:rPr>
          <w:rFonts w:hint="eastAsia"/>
          <w:sz w:val="21"/>
          <w:szCs w:val="21"/>
          <w:lang w:val="en-US" w:eastAsia="zh-CN"/>
        </w:rPr>
        <w:t>两</w:t>
      </w:r>
      <w:r>
        <w:rPr>
          <w:sz w:val="21"/>
          <w:szCs w:val="21"/>
        </w:rPr>
        <w:t>种形式的资料提供任何一种即可）；投标人需在项目电子化交易系统中按要求上传相应证明文件并进行电子签章；</w:t>
      </w:r>
    </w:p>
    <w:p w14:paraId="00FDCDAC">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4、书面声明：参加政府采购活动前3年内在经营活动中没有重大违法记录的书面声明，投标人需在项目电子化交易系统中按要求上传相应证明文件并进行电子签章；</w:t>
      </w:r>
    </w:p>
    <w:p w14:paraId="005EC4DE">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5、承诺书：提供具有履行合同所必需的设备和专业技术能力的承诺；投标人需在项目电子化交易系统中按要求上传相应证明文件并进行电子签章；</w:t>
      </w:r>
    </w:p>
    <w:p w14:paraId="00ECA1E5">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6、法定代表人授权书及被授权人身份证明：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p w14:paraId="5760BD4A">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7、企业信用查询：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14:paraId="7838E6C9">
      <w:pPr>
        <w:pStyle w:val="12"/>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szCs w:val="21"/>
        </w:rPr>
      </w:pPr>
      <w:r>
        <w:rPr>
          <w:sz w:val="21"/>
          <w:szCs w:val="21"/>
        </w:rPr>
        <w:t>8、</w:t>
      </w:r>
      <w:r>
        <w:rPr>
          <w:rFonts w:hint="eastAsia"/>
          <w:sz w:val="21"/>
          <w:szCs w:val="21"/>
        </w:rPr>
        <w:t>本项目不接受联合体响应，不允许分包：本项目不接受联合体响应，不允许分包：供应商提供《非联合体、不分包投标</w:t>
      </w:r>
      <w:r>
        <w:rPr>
          <w:rFonts w:hint="eastAsia"/>
          <w:sz w:val="21"/>
          <w:szCs w:val="21"/>
          <w:lang w:val="en-US" w:eastAsia="zh-CN"/>
        </w:rPr>
        <w:t>承诺</w:t>
      </w:r>
      <w:r>
        <w:rPr>
          <w:rFonts w:hint="eastAsia"/>
          <w:sz w:val="21"/>
          <w:szCs w:val="21"/>
        </w:rPr>
        <w:t>》，视为独立响应，不分包；供应商应提供承诺书，格式及内容具体参见“响应文件格式”；供应商需在项目电子化交易系统中按要求上传相应证明文件并进行电子签章；</w:t>
      </w:r>
    </w:p>
    <w:p w14:paraId="35244DA0">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35F07086">
      <w:pPr>
        <w:spacing w:line="44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2</w:t>
      </w:r>
      <w:r>
        <w:rPr>
          <w:rFonts w:hint="eastAsia" w:ascii="宋体" w:hAnsi="宋体" w:eastAsia="宋体" w:cs="宋体"/>
          <w:b/>
          <w:color w:val="auto"/>
          <w:sz w:val="21"/>
          <w:szCs w:val="21"/>
          <w:highlight w:val="none"/>
        </w:rPr>
        <w:t>投标声明</w:t>
      </w:r>
    </w:p>
    <w:p w14:paraId="3A50A324">
      <w:pPr>
        <w:spacing w:line="440" w:lineRule="exact"/>
        <w:rPr>
          <w:rFonts w:hint="eastAsia" w:ascii="宋体" w:hAnsi="宋体" w:eastAsia="宋体" w:cs="宋体"/>
          <w:b/>
          <w:color w:val="auto"/>
          <w:sz w:val="21"/>
          <w:szCs w:val="21"/>
          <w:highlight w:val="none"/>
          <w:lang w:eastAsia="zh-CN"/>
        </w:rPr>
      </w:pPr>
    </w:p>
    <w:p w14:paraId="3FF5778C">
      <w:pPr>
        <w:pStyle w:val="3"/>
        <w:keepNext w:val="0"/>
        <w:keepLines w:val="0"/>
        <w:pageBreakBefore w:val="0"/>
        <w:widowControl w:val="0"/>
        <w:kinsoku/>
        <w:wordWrap/>
        <w:overflowPunct/>
        <w:topLinePunct w:val="0"/>
        <w:autoSpaceDE/>
        <w:autoSpaceDN/>
        <w:bidi w:val="0"/>
        <w:adjustRightInd/>
        <w:snapToGrid/>
        <w:spacing w:after="327" w:afterLines="100" w:line="24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投标声明书</w:t>
      </w:r>
    </w:p>
    <w:p w14:paraId="165826DB">
      <w:pPr>
        <w:pStyle w:val="3"/>
        <w:spacing w:after="120" w:afterLines="50" w:line="360" w:lineRule="auto"/>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西安市长安区教育局</w:t>
      </w:r>
      <w:r>
        <w:rPr>
          <w:rFonts w:hint="eastAsia" w:ascii="宋体" w:hAnsi="宋体" w:cs="宋体"/>
          <w:b/>
          <w:color w:val="auto"/>
          <w:sz w:val="21"/>
          <w:szCs w:val="21"/>
          <w:highlight w:val="none"/>
          <w:lang w:val="en-US" w:eastAsia="zh-CN"/>
        </w:rPr>
        <w:t>/</w:t>
      </w:r>
      <w:r>
        <w:rPr>
          <w:rFonts w:hint="eastAsia" w:ascii="宋体" w:hAnsi="宋体" w:eastAsia="宋体" w:cs="宋体"/>
          <w:b/>
          <w:color w:val="auto"/>
          <w:sz w:val="21"/>
          <w:szCs w:val="21"/>
          <w:highlight w:val="none"/>
        </w:rPr>
        <w:t>华春建设工程项目管理有限责任公司：</w:t>
      </w:r>
    </w:p>
    <w:p w14:paraId="1E19B5E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名称），就参加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lang w:val="en-US" w:eastAsia="zh-CN"/>
        </w:rPr>
        <w:t>项目名称</w:t>
      </w:r>
      <w:r>
        <w:rPr>
          <w:rFonts w:hint="eastAsia" w:ascii="宋体" w:hAnsi="宋体" w:eastAsia="宋体" w:cs="宋体"/>
          <w:bCs/>
          <w:color w:val="auto"/>
          <w:szCs w:val="28"/>
          <w:highlight w:val="none"/>
          <w:lang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（HC-FZB-2025-0</w:t>
      </w:r>
      <w:r>
        <w:rPr>
          <w:rFonts w:hint="eastAsia" w:ascii="宋体" w:hAnsi="宋体" w:cs="宋体"/>
          <w:color w:val="auto"/>
          <w:sz w:val="21"/>
          <w:szCs w:val="21"/>
          <w:highlight w:val="none"/>
          <w:lang w:val="en-US" w:eastAsia="zh-CN"/>
        </w:rPr>
        <w:t>51</w:t>
      </w:r>
      <w:r>
        <w:rPr>
          <w:rFonts w:hint="eastAsia" w:ascii="宋体" w:hAnsi="宋体" w:eastAsia="宋体" w:cs="宋体"/>
          <w:color w:val="auto"/>
          <w:sz w:val="21"/>
          <w:szCs w:val="21"/>
          <w:highlight w:val="none"/>
        </w:rPr>
        <w:t>）投标事宜，在此郑重声明：</w:t>
      </w:r>
    </w:p>
    <w:p w14:paraId="07FDC1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1、我公司所提交的所有证明文件及投标文件全部真实有效；</w:t>
      </w:r>
    </w:p>
    <w:p w14:paraId="599D80F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2、我公司近3年来无因安全事故、质量事故、投标违规等不良记录被政府有关部门处罚或仍在处罚期限内的情形存在；</w:t>
      </w:r>
    </w:p>
    <w:p w14:paraId="3A89B38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3、我公司近3年来无违规违法经营受到责令停产(或停止经营)、吊销生产许可证（或经营许可证）、较大数额罚款等行政处罚的情形存在；</w:t>
      </w:r>
    </w:p>
    <w:p w14:paraId="1E28728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4、我公司无企业财产被查封、冻结或处于破产状态或严重亏损状态等情形存在；</w:t>
      </w:r>
    </w:p>
    <w:p w14:paraId="60B773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5、我公司承诺在投标过程中，保证不予其他单位围标、串标，不出让</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资格，不采取不正当手段诋毁、排挤其他</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，不向采购人、采购代理机构、评标委员会成员行贿</w:t>
      </w:r>
      <w:r>
        <w:rPr>
          <w:rFonts w:hint="eastAsia" w:ascii="宋体" w:hAnsi="宋体" w:eastAsia="宋体" w:cs="宋体"/>
          <w:color w:val="auto"/>
          <w:sz w:val="21"/>
          <w:szCs w:val="21"/>
          <w:highlight w:val="none"/>
          <w:lang w:eastAsia="zh-CN"/>
        </w:rPr>
        <w:t>；</w:t>
      </w:r>
    </w:p>
    <w:p w14:paraId="27A8171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6、我公司参加政府采购活动近3年内，在经营活动中没有重大违法记录。</w:t>
      </w:r>
    </w:p>
    <w:p w14:paraId="1F2DF5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以上声明若有违反，一经查实，我公司愿意接受政府有关部门的相应处罚，并愿意承担由此带来的法律后果。</w:t>
      </w:r>
    </w:p>
    <w:p w14:paraId="5247B0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2FA7F7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p>
    <w:p w14:paraId="21C4E42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声  明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7D44FAA8">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4C7E38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683D619A">
      <w:pP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br w:type="page"/>
      </w:r>
    </w:p>
    <w:p w14:paraId="7809C1FC">
      <w:pPr>
        <w:spacing w:line="44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（2）投标人具有履行本合同所必需的设备和专业技术能力的说明及承诺</w:t>
      </w:r>
    </w:p>
    <w:p w14:paraId="7AFC6964">
      <w:pPr>
        <w:spacing w:line="440" w:lineRule="exact"/>
        <w:rPr>
          <w:rFonts w:hint="eastAsia" w:ascii="宋体" w:hAnsi="宋体" w:eastAsia="宋体" w:cs="宋体"/>
          <w:color w:val="auto"/>
          <w:sz w:val="21"/>
          <w:szCs w:val="21"/>
          <w:highlight w:val="none"/>
        </w:rPr>
      </w:pPr>
    </w:p>
    <w:p w14:paraId="01E33173">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招标</w:t>
      </w:r>
      <w:r>
        <w:rPr>
          <w:rFonts w:hint="eastAsia" w:ascii="宋体" w:hAnsi="宋体" w:eastAsia="宋体" w:cs="宋体"/>
          <w:color w:val="auto"/>
          <w:sz w:val="21"/>
          <w:szCs w:val="21"/>
          <w:highlight w:val="none"/>
          <w:u w:val="single"/>
        </w:rPr>
        <w:t xml:space="preserve">人名称）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405B7A">
      <w:pPr>
        <w:spacing w:line="44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日在中华人民共和国境内</w:t>
      </w:r>
      <w:r>
        <w:rPr>
          <w:rFonts w:hint="eastAsia" w:ascii="宋体" w:hAnsi="宋体" w:eastAsia="宋体" w:cs="宋体"/>
          <w:color w:val="auto"/>
          <w:sz w:val="21"/>
          <w:szCs w:val="21"/>
          <w:highlight w:val="none"/>
          <w:u w:val="single"/>
        </w:rPr>
        <w:t>（详细注册地址）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合法注册并经营，公司主营业务为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，营业（生产经营）面积为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，现有员工数量为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，其中与履行本合同相关的专业技术人员有</w:t>
      </w:r>
      <w:r>
        <w:rPr>
          <w:rFonts w:hint="eastAsia" w:ascii="宋体" w:hAnsi="宋体" w:eastAsia="宋体" w:cs="宋体"/>
          <w:color w:val="auto"/>
          <w:sz w:val="21"/>
          <w:szCs w:val="21"/>
          <w:highlight w:val="none"/>
          <w:u w:val="single"/>
        </w:rPr>
        <w:t>（专业能力、数量）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，本公司郑重承诺，具有履行本合同所必需的设备和专业技术能力。</w:t>
      </w:r>
    </w:p>
    <w:p w14:paraId="184DB08A">
      <w:pPr>
        <w:spacing w:line="440" w:lineRule="exact"/>
        <w:ind w:firstLine="420"/>
        <w:rPr>
          <w:rFonts w:hint="eastAsia" w:ascii="宋体" w:hAnsi="宋体" w:eastAsia="宋体" w:cs="宋体"/>
          <w:color w:val="auto"/>
          <w:sz w:val="21"/>
          <w:szCs w:val="21"/>
          <w:highlight w:val="none"/>
        </w:rPr>
      </w:pPr>
    </w:p>
    <w:p w14:paraId="77519C99">
      <w:pPr>
        <w:spacing w:line="440" w:lineRule="exact"/>
        <w:rPr>
          <w:rFonts w:hint="eastAsia" w:ascii="宋体" w:hAnsi="宋体" w:eastAsia="宋体" w:cs="宋体"/>
          <w:color w:val="auto"/>
          <w:sz w:val="21"/>
          <w:szCs w:val="21"/>
          <w:highlight w:val="none"/>
        </w:rPr>
      </w:pPr>
    </w:p>
    <w:p w14:paraId="5274A272">
      <w:pPr>
        <w:spacing w:line="440" w:lineRule="exact"/>
        <w:rPr>
          <w:rFonts w:hint="eastAsia" w:ascii="宋体" w:hAnsi="宋体" w:eastAsia="宋体" w:cs="宋体"/>
          <w:color w:val="auto"/>
          <w:sz w:val="21"/>
          <w:szCs w:val="21"/>
          <w:highlight w:val="none"/>
        </w:rPr>
      </w:pPr>
    </w:p>
    <w:p w14:paraId="35885E9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15EEF2D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83CF9E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6B60AF39">
      <w:pPr>
        <w:spacing w:line="440" w:lineRule="exact"/>
        <w:rPr>
          <w:rFonts w:hint="eastAsia" w:ascii="宋体" w:hAnsi="宋体" w:eastAsia="宋体" w:cs="宋体"/>
          <w:color w:val="auto"/>
          <w:sz w:val="21"/>
          <w:szCs w:val="21"/>
          <w:highlight w:val="none"/>
        </w:rPr>
      </w:pPr>
    </w:p>
    <w:p w14:paraId="308CA538">
      <w:pPr>
        <w:spacing w:line="440" w:lineRule="exact"/>
        <w:rPr>
          <w:rFonts w:hint="eastAsia" w:ascii="宋体" w:hAnsi="宋体" w:eastAsia="宋体" w:cs="宋体"/>
          <w:color w:val="auto"/>
          <w:sz w:val="21"/>
          <w:szCs w:val="21"/>
          <w:highlight w:val="none"/>
        </w:rPr>
        <w:sectPr>
          <w:footnotePr>
            <w:numFmt w:val="decimalEnclosedCircleChinese"/>
            <w:numRestart w:val="eachPage"/>
          </w:footnotePr>
          <w:pgSz w:w="11905" w:h="16838"/>
          <w:pgMar w:top="1440" w:right="1361" w:bottom="1440" w:left="1361" w:header="1020" w:footer="680" w:gutter="0"/>
          <w:pgBorders w:zOrder="back">
            <w:top w:val="none" w:sz="0" w:space="0"/>
            <w:left w:val="none" w:sz="0" w:space="0"/>
            <w:bottom w:val="none" w:sz="0" w:space="0"/>
            <w:right w:val="none" w:sz="0" w:space="0"/>
          </w:pgBorders>
          <w:pgNumType w:fmt="decimal"/>
          <w:cols w:space="0" w:num="1"/>
          <w:rtlGutter w:val="0"/>
          <w:docGrid w:type="lines" w:linePitch="319" w:charSpace="0"/>
        </w:sectPr>
      </w:pPr>
    </w:p>
    <w:p w14:paraId="76A69DA6">
      <w:pPr>
        <w:spacing w:line="440" w:lineRule="exact"/>
        <w:jc w:val="center"/>
        <w:rPr>
          <w:rFonts w:hint="eastAsia" w:ascii="仿宋" w:hAnsi="仿宋" w:eastAsia="仿宋" w:cs="仿宋"/>
          <w:b/>
          <w:bCs/>
        </w:rPr>
      </w:pPr>
      <w:r>
        <w:rPr>
          <w:rFonts w:hint="eastAsia" w:ascii="宋体" w:hAnsi="宋体" w:cs="宋体"/>
          <w:b/>
          <w:color w:val="auto"/>
          <w:kern w:val="2"/>
          <w:sz w:val="24"/>
          <w:szCs w:val="24"/>
          <w:highlight w:val="none"/>
          <w:lang w:val="en-US" w:eastAsia="zh-CN" w:bidi="ar-SA"/>
        </w:rPr>
        <w:t>（3）</w:t>
      </w:r>
      <w:r>
        <w:rPr>
          <w:rFonts w:hint="eastAsia" w:ascii="宋体" w:hAnsi="宋体" w:eastAsia="宋体" w:cs="宋体"/>
          <w:b/>
          <w:color w:val="auto"/>
          <w:kern w:val="2"/>
          <w:sz w:val="24"/>
          <w:szCs w:val="24"/>
          <w:highlight w:val="none"/>
          <w:lang w:val="en-US" w:eastAsia="zh-CN" w:bidi="ar-SA"/>
        </w:rPr>
        <w:t>非联合体</w:t>
      </w:r>
      <w:r>
        <w:rPr>
          <w:rFonts w:hint="eastAsia" w:ascii="宋体" w:hAnsi="宋体" w:cs="宋体"/>
          <w:b/>
          <w:color w:val="auto"/>
          <w:kern w:val="2"/>
          <w:sz w:val="24"/>
          <w:szCs w:val="24"/>
          <w:highlight w:val="none"/>
          <w:lang w:val="en-US" w:eastAsia="zh-CN" w:bidi="ar-SA"/>
        </w:rPr>
        <w:t>、</w:t>
      </w:r>
      <w:r>
        <w:rPr>
          <w:rFonts w:hint="eastAsia" w:ascii="宋体" w:hAnsi="宋体" w:eastAsia="宋体" w:cs="宋体"/>
          <w:b/>
          <w:color w:val="auto"/>
          <w:kern w:val="2"/>
          <w:sz w:val="24"/>
          <w:szCs w:val="24"/>
          <w:highlight w:val="none"/>
          <w:lang w:val="en-US" w:eastAsia="zh-CN" w:bidi="ar-SA"/>
        </w:rPr>
        <w:t>不分包投标承诺</w:t>
      </w:r>
    </w:p>
    <w:p w14:paraId="1EBED09E">
      <w:pPr>
        <w:spacing w:line="500" w:lineRule="exact"/>
        <w:ind w:firstLine="420" w:firstLineChars="200"/>
        <w:rPr>
          <w:rFonts w:hint="eastAsia" w:ascii="仿宋" w:hAnsi="仿宋" w:eastAsia="仿宋" w:cs="仿宋"/>
        </w:rPr>
      </w:pPr>
    </w:p>
    <w:p w14:paraId="4E6ADBF7">
      <w:pPr>
        <w:snapToGrid w:val="0"/>
        <w:spacing w:line="560" w:lineRule="exact"/>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本单位郑重声明，参加</w:t>
      </w:r>
      <w:r>
        <w:rPr>
          <w:rFonts w:hint="eastAsia" w:asciiTheme="minorEastAsia" w:hAnsiTheme="minorEastAsia" w:eastAsiaTheme="minorEastAsia" w:cstheme="minorEastAsia"/>
          <w:bCs/>
          <w:sz w:val="21"/>
          <w:szCs w:val="21"/>
          <w:u w:val="single"/>
          <w:lang w:val="en-US" w:eastAsia="zh-CN"/>
        </w:rPr>
        <w:t xml:space="preserve">                          （</w:t>
      </w:r>
      <w:r>
        <w:rPr>
          <w:rFonts w:hint="eastAsia" w:asciiTheme="minorEastAsia" w:hAnsiTheme="minorEastAsia" w:eastAsiaTheme="minorEastAsia" w:cstheme="minorEastAsia"/>
          <w:bCs/>
          <w:sz w:val="21"/>
          <w:szCs w:val="21"/>
          <w:u w:val="single"/>
        </w:rPr>
        <w:t>项目名称</w:t>
      </w:r>
      <w:r>
        <w:rPr>
          <w:rFonts w:hint="eastAsia" w:asciiTheme="minorEastAsia" w:hAnsiTheme="minorEastAsia" w:eastAsiaTheme="minorEastAsia" w:cstheme="minorEastAsia"/>
          <w:bCs/>
          <w:sz w:val="21"/>
          <w:szCs w:val="21"/>
          <w:u w:val="single"/>
          <w:lang w:val="en-US"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Theme="minorEastAsia" w:hAnsiTheme="minorEastAsia" w:eastAsiaTheme="minorEastAsia" w:cstheme="minorEastAsia"/>
          <w:bCs/>
          <w:sz w:val="21"/>
          <w:szCs w:val="21"/>
        </w:rPr>
        <w:t>（项目编号：</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）采购活动，为非联合体投标，本项目实施过程由本单位独立承担。</w:t>
      </w:r>
    </w:p>
    <w:p w14:paraId="74AE680A">
      <w:pPr>
        <w:snapToGrid w:val="0"/>
        <w:spacing w:line="560" w:lineRule="exact"/>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本单位对上述声明的真实性负责。如有虚假，将依法承担相应责任。</w:t>
      </w:r>
    </w:p>
    <w:p w14:paraId="1EE9DFE0">
      <w:pPr>
        <w:spacing w:line="500" w:lineRule="exact"/>
        <w:ind w:firstLine="420" w:firstLineChars="200"/>
        <w:jc w:val="left"/>
        <w:rPr>
          <w:rFonts w:hint="eastAsia" w:ascii="仿宋" w:hAnsi="仿宋" w:eastAsia="仿宋" w:cs="仿宋"/>
        </w:rPr>
      </w:pPr>
    </w:p>
    <w:p w14:paraId="1076E8D6">
      <w:pPr>
        <w:pStyle w:val="3"/>
        <w:rPr>
          <w:rFonts w:hint="eastAsia" w:ascii="仿宋" w:hAnsi="仿宋" w:eastAsia="仿宋" w:cs="仿宋"/>
        </w:rPr>
      </w:pPr>
    </w:p>
    <w:p w14:paraId="37A32427">
      <w:pPr>
        <w:spacing w:line="360" w:lineRule="auto"/>
        <w:ind w:firstLine="480" w:firstLineChars="200"/>
        <w:rPr>
          <w:rFonts w:hint="eastAsia" w:ascii="仿宋" w:hAnsi="仿宋" w:eastAsia="仿宋" w:cs="仿宋"/>
          <w:sz w:val="24"/>
          <w:szCs w:val="24"/>
        </w:rPr>
      </w:pPr>
    </w:p>
    <w:p w14:paraId="5F4B9503">
      <w:pPr>
        <w:spacing w:line="360" w:lineRule="auto"/>
        <w:ind w:firstLine="480" w:firstLineChars="200"/>
        <w:rPr>
          <w:rFonts w:hint="eastAsia" w:ascii="仿宋" w:hAnsi="仿宋" w:eastAsia="仿宋" w:cs="仿宋"/>
          <w:sz w:val="24"/>
          <w:szCs w:val="24"/>
        </w:rPr>
      </w:pPr>
    </w:p>
    <w:p w14:paraId="7E4CCDC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20F87DD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3F81EC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255D93A3">
      <w:pPr>
        <w:spacing w:line="360" w:lineRule="auto"/>
        <w:ind w:left="1"/>
        <w:jc w:val="right"/>
        <w:rPr>
          <w:rFonts w:hint="eastAsia" w:ascii="仿宋" w:hAnsi="仿宋" w:eastAsia="仿宋" w:cs="仿宋"/>
          <w:sz w:val="24"/>
          <w:szCs w:val="24"/>
        </w:rPr>
      </w:pPr>
    </w:p>
    <w:p w14:paraId="4A28DF00">
      <w:pPr>
        <w:rPr>
          <w:rFonts w:hint="eastAsia" w:ascii="仿宋" w:hAnsi="仿宋" w:eastAsia="仿宋" w:cs="仿宋"/>
          <w:sz w:val="24"/>
          <w:szCs w:val="24"/>
        </w:rPr>
      </w:pPr>
      <w:r>
        <w:rPr>
          <w:rFonts w:hint="eastAsia" w:ascii="仿宋" w:hAnsi="仿宋" w:eastAsia="仿宋" w:cs="仿宋"/>
          <w:sz w:val="24"/>
          <w:szCs w:val="24"/>
        </w:rPr>
        <w:br w:type="page"/>
      </w:r>
    </w:p>
    <w:p w14:paraId="13132723">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企业关联关系承诺书</w:t>
      </w:r>
    </w:p>
    <w:p w14:paraId="29B89742">
      <w:pPr>
        <w:pStyle w:val="6"/>
        <w:ind w:left="0" w:leftChars="0" w:firstLine="0" w:firstLineChars="0"/>
        <w:jc w:val="both"/>
        <w:outlineLvl w:val="1"/>
        <w:rPr>
          <w:rFonts w:hint="eastAsia" w:ascii="仿宋" w:hAnsi="仿宋" w:eastAsia="仿宋" w:cs="仿宋"/>
          <w:b/>
          <w:bCs/>
          <w:sz w:val="32"/>
          <w:szCs w:val="32"/>
          <w:highlight w:val="none"/>
          <w:lang w:val="zh-CN"/>
        </w:rPr>
      </w:pPr>
    </w:p>
    <w:p w14:paraId="318261B9">
      <w:pPr>
        <w:pStyle w:val="6"/>
        <w:ind w:left="0" w:leftChars="0" w:firstLine="0" w:firstLineChars="0"/>
        <w:jc w:val="center"/>
        <w:outlineLvl w:val="1"/>
        <w:rPr>
          <w:rFonts w:hint="eastAsia" w:asciiTheme="minorEastAsia" w:hAnsiTheme="minorEastAsia" w:eastAsiaTheme="minorEastAsia" w:cstheme="minorEastAsia"/>
          <w:b/>
          <w:bCs/>
          <w:sz w:val="24"/>
          <w:szCs w:val="24"/>
          <w:highlight w:val="none"/>
          <w:lang w:val="zh-CN"/>
        </w:rPr>
      </w:pPr>
      <w:r>
        <w:rPr>
          <w:rFonts w:hint="eastAsia" w:asciiTheme="minorEastAsia" w:hAnsiTheme="minorEastAsia" w:eastAsiaTheme="minorEastAsia" w:cstheme="minorEastAsia"/>
          <w:b/>
          <w:bCs/>
          <w:sz w:val="24"/>
          <w:szCs w:val="24"/>
          <w:highlight w:val="none"/>
          <w:lang w:val="zh-CN"/>
        </w:rPr>
        <w:t>企业关</w:t>
      </w:r>
      <w:r>
        <w:rPr>
          <w:rFonts w:hint="eastAsia" w:asciiTheme="minorEastAsia" w:hAnsiTheme="minorEastAsia" w:eastAsiaTheme="minorEastAsia" w:cstheme="minorEastAsia"/>
          <w:b/>
          <w:bCs/>
          <w:sz w:val="24"/>
          <w:szCs w:val="24"/>
          <w:highlight w:val="none"/>
        </w:rPr>
        <w:t>联</w:t>
      </w:r>
      <w:r>
        <w:rPr>
          <w:rFonts w:hint="eastAsia" w:asciiTheme="minorEastAsia" w:hAnsiTheme="minorEastAsia" w:eastAsiaTheme="minorEastAsia" w:cstheme="minorEastAsia"/>
          <w:b/>
          <w:bCs/>
          <w:sz w:val="24"/>
          <w:szCs w:val="24"/>
          <w:highlight w:val="none"/>
          <w:lang w:val="zh-CN"/>
        </w:rPr>
        <w:t>关</w:t>
      </w:r>
      <w:r>
        <w:rPr>
          <w:rFonts w:hint="eastAsia" w:asciiTheme="minorEastAsia" w:hAnsiTheme="minorEastAsia" w:eastAsiaTheme="minorEastAsia" w:cstheme="minorEastAsia"/>
          <w:b/>
          <w:bCs/>
          <w:sz w:val="24"/>
          <w:szCs w:val="24"/>
          <w:highlight w:val="none"/>
        </w:rPr>
        <w:t>系</w:t>
      </w:r>
      <w:r>
        <w:rPr>
          <w:rFonts w:hint="eastAsia" w:asciiTheme="minorEastAsia" w:hAnsiTheme="minorEastAsia" w:eastAsiaTheme="minorEastAsia" w:cstheme="minorEastAsia"/>
          <w:b/>
          <w:bCs/>
          <w:sz w:val="24"/>
          <w:szCs w:val="24"/>
          <w:highlight w:val="none"/>
          <w:lang w:val="zh-CN"/>
        </w:rPr>
        <w:t>承诺书</w:t>
      </w:r>
    </w:p>
    <w:p w14:paraId="66CEEBF1">
      <w:pPr>
        <w:pStyle w:val="17"/>
        <w:ind w:firstLine="0" w:firstLineChars="0"/>
        <w:rPr>
          <w:rFonts w:hint="eastAsia" w:asciiTheme="minorEastAsia" w:hAnsiTheme="minorEastAsia" w:eastAsiaTheme="minorEastAsia" w:cstheme="minorEastAsia"/>
          <w:highlight w:val="none"/>
        </w:rPr>
      </w:pPr>
    </w:p>
    <w:p w14:paraId="0D432B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1.投标人在本项目磋商中，不存在与其他投标人负责人为同一人，有控股、管理等关联关系承诺：</w:t>
      </w:r>
    </w:p>
    <w:p w14:paraId="7D0873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1.1管理关系说明：</w:t>
      </w:r>
    </w:p>
    <w:p w14:paraId="105A82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我单位管理的具有独立法人的下属单位有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0611C3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我单位的上级管理单位有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3C6560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1.2股权关系说明：</w:t>
      </w:r>
    </w:p>
    <w:p w14:paraId="67793B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我单位控股的单位有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6D3ABD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单位控股。</w:t>
      </w:r>
    </w:p>
    <w:p w14:paraId="6F27B7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1.3单位负责人：</w:t>
      </w:r>
      <w:r>
        <w:rPr>
          <w:rFonts w:hint="eastAsia" w:asciiTheme="minorEastAsia" w:hAnsiTheme="minorEastAsia" w:eastAsiaTheme="minorEastAsia" w:cstheme="minorEastAsia"/>
          <w:sz w:val="21"/>
          <w:szCs w:val="21"/>
          <w:highlight w:val="none"/>
          <w:u w:val="single"/>
        </w:rPr>
        <w:t xml:space="preserve">                </w:t>
      </w:r>
    </w:p>
    <w:p w14:paraId="24797F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（是或否，没有填否）为采购项目提供整体设计、规范编制或者项目管理、监理、检测等服务的投标人。</w:t>
      </w:r>
    </w:p>
    <w:p w14:paraId="29DAB9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3.其他与本项目有关的利害关系说明：</w:t>
      </w:r>
      <w:r>
        <w:rPr>
          <w:rFonts w:hint="eastAsia" w:asciiTheme="minorEastAsia" w:hAnsiTheme="minorEastAsia" w:eastAsiaTheme="minorEastAsia" w:cstheme="minorEastAsia"/>
          <w:sz w:val="21"/>
          <w:szCs w:val="21"/>
          <w:highlight w:val="none"/>
          <w:u w:val="single"/>
        </w:rPr>
        <w:t xml:space="preserve">                               </w:t>
      </w:r>
    </w:p>
    <w:p w14:paraId="6D3D66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p>
    <w:p w14:paraId="496B0D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我单位承诺以上说明真实有效，无虚假内容或隐瞒。</w:t>
      </w:r>
    </w:p>
    <w:p w14:paraId="08B10B7B">
      <w:pPr>
        <w:spacing w:before="120" w:after="120" w:line="360" w:lineRule="auto"/>
        <w:rPr>
          <w:rFonts w:hint="eastAsia" w:ascii="仿宋" w:hAnsi="仿宋" w:eastAsia="仿宋" w:cs="仿宋"/>
          <w:sz w:val="24"/>
          <w:szCs w:val="24"/>
          <w:highlight w:val="none"/>
        </w:rPr>
      </w:pPr>
    </w:p>
    <w:p w14:paraId="264F84B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7DA1B37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0D5CE13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056B4657">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310C0431">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投标人</w:t>
      </w:r>
      <w:r>
        <w:rPr>
          <w:rFonts w:hint="eastAsia" w:ascii="宋体" w:hAnsi="宋体" w:eastAsia="宋体" w:cs="宋体"/>
          <w:b/>
          <w:color w:val="auto"/>
          <w:sz w:val="21"/>
          <w:szCs w:val="21"/>
          <w:highlight w:val="none"/>
          <w:lang w:eastAsia="zh-CN"/>
        </w:rPr>
        <w:t>类似项目业绩</w:t>
      </w:r>
      <w:r>
        <w:rPr>
          <w:rFonts w:hint="eastAsia" w:ascii="宋体" w:hAnsi="宋体" w:eastAsia="宋体" w:cs="宋体"/>
          <w:b/>
          <w:color w:val="auto"/>
          <w:sz w:val="21"/>
          <w:szCs w:val="21"/>
          <w:highlight w:val="none"/>
        </w:rPr>
        <w:t>一览表</w:t>
      </w:r>
    </w:p>
    <w:p w14:paraId="422724AE">
      <w:pPr>
        <w:spacing w:line="44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类似项目业绩</w:t>
      </w:r>
      <w:r>
        <w:rPr>
          <w:rFonts w:hint="eastAsia" w:ascii="宋体" w:hAnsi="宋体" w:eastAsia="宋体" w:cs="宋体"/>
          <w:b/>
          <w:color w:val="auto"/>
          <w:sz w:val="24"/>
          <w:szCs w:val="24"/>
          <w:highlight w:val="none"/>
        </w:rPr>
        <w:t>一览表</w:t>
      </w:r>
    </w:p>
    <w:p w14:paraId="42D16494">
      <w:pPr>
        <w:spacing w:line="440" w:lineRule="exact"/>
        <w:rPr>
          <w:rFonts w:hint="eastAsia" w:ascii="宋体" w:hAnsi="宋体" w:eastAsia="宋体" w:cs="宋体"/>
          <w:color w:val="auto"/>
          <w:sz w:val="21"/>
          <w:szCs w:val="21"/>
          <w:highlight w:val="none"/>
          <w:lang w:val="en-US" w:eastAsia="zh-CN"/>
        </w:rPr>
      </w:pPr>
      <w:r>
        <w:rPr>
          <w:rFonts w:hint="eastAsia" w:ascii="宋体" w:hAnsi="宋体" w:eastAsia="宋体" w:cs="宋体"/>
          <w:b w:val="0"/>
          <w:bCs/>
          <w:color w:val="auto"/>
          <w:sz w:val="21"/>
          <w:szCs w:val="21"/>
        </w:rPr>
        <w:t>项目编号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p>
    <w:p w14:paraId="5BC75D21">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val="en-US" w:eastAsia="zh-CN"/>
        </w:rPr>
        <w:t>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p>
    <w:tbl>
      <w:tblPr>
        <w:tblStyle w:val="9"/>
        <w:tblW w:w="9197"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919"/>
        <w:gridCol w:w="1549"/>
        <w:gridCol w:w="1727"/>
        <w:gridCol w:w="1732"/>
        <w:gridCol w:w="1188"/>
      </w:tblGrid>
      <w:tr w14:paraId="30507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82" w:type="dxa"/>
            <w:vAlign w:val="center"/>
          </w:tcPr>
          <w:p w14:paraId="4AE39079">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年份</w:t>
            </w:r>
          </w:p>
        </w:tc>
        <w:tc>
          <w:tcPr>
            <w:tcW w:w="1919" w:type="dxa"/>
            <w:vAlign w:val="center"/>
          </w:tcPr>
          <w:p w14:paraId="5DF7770B">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p>
        </w:tc>
        <w:tc>
          <w:tcPr>
            <w:tcW w:w="1549" w:type="dxa"/>
            <w:vAlign w:val="center"/>
          </w:tcPr>
          <w:p w14:paraId="7B64857E">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合同金额</w:t>
            </w:r>
          </w:p>
        </w:tc>
        <w:tc>
          <w:tcPr>
            <w:tcW w:w="1727" w:type="dxa"/>
            <w:vAlign w:val="center"/>
          </w:tcPr>
          <w:p w14:paraId="227450AB">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完成时间</w:t>
            </w:r>
          </w:p>
        </w:tc>
        <w:tc>
          <w:tcPr>
            <w:tcW w:w="1732" w:type="dxa"/>
            <w:vAlign w:val="center"/>
          </w:tcPr>
          <w:p w14:paraId="15104CA8">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完成质量</w:t>
            </w:r>
          </w:p>
        </w:tc>
        <w:tc>
          <w:tcPr>
            <w:tcW w:w="1188" w:type="dxa"/>
            <w:vAlign w:val="center"/>
          </w:tcPr>
          <w:p w14:paraId="5D125497">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备注</w:t>
            </w:r>
          </w:p>
        </w:tc>
      </w:tr>
      <w:tr w14:paraId="13FC78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648252C">
            <w:pPr>
              <w:pStyle w:val="3"/>
              <w:ind w:firstLine="0"/>
              <w:rPr>
                <w:rFonts w:hint="eastAsia" w:ascii="宋体" w:hAnsi="宋体" w:eastAsia="宋体" w:cs="宋体"/>
                <w:color w:val="auto"/>
                <w:sz w:val="21"/>
                <w:szCs w:val="21"/>
                <w:highlight w:val="none"/>
              </w:rPr>
            </w:pPr>
          </w:p>
        </w:tc>
        <w:tc>
          <w:tcPr>
            <w:tcW w:w="1919" w:type="dxa"/>
          </w:tcPr>
          <w:p w14:paraId="18172E62">
            <w:pPr>
              <w:pStyle w:val="3"/>
              <w:ind w:firstLine="0"/>
              <w:rPr>
                <w:rFonts w:hint="eastAsia" w:ascii="宋体" w:hAnsi="宋体" w:eastAsia="宋体" w:cs="宋体"/>
                <w:color w:val="auto"/>
                <w:sz w:val="21"/>
                <w:szCs w:val="21"/>
                <w:highlight w:val="none"/>
              </w:rPr>
            </w:pPr>
          </w:p>
        </w:tc>
        <w:tc>
          <w:tcPr>
            <w:tcW w:w="1549" w:type="dxa"/>
          </w:tcPr>
          <w:p w14:paraId="756EF934">
            <w:pPr>
              <w:pStyle w:val="3"/>
              <w:ind w:firstLine="0"/>
              <w:rPr>
                <w:rFonts w:hint="eastAsia" w:ascii="宋体" w:hAnsi="宋体" w:eastAsia="宋体" w:cs="宋体"/>
                <w:color w:val="auto"/>
                <w:sz w:val="21"/>
                <w:szCs w:val="21"/>
                <w:highlight w:val="none"/>
              </w:rPr>
            </w:pPr>
          </w:p>
        </w:tc>
        <w:tc>
          <w:tcPr>
            <w:tcW w:w="1727" w:type="dxa"/>
          </w:tcPr>
          <w:p w14:paraId="1F233BF2">
            <w:pPr>
              <w:pStyle w:val="3"/>
              <w:ind w:firstLine="0"/>
              <w:rPr>
                <w:rFonts w:hint="eastAsia" w:ascii="宋体" w:hAnsi="宋体" w:eastAsia="宋体" w:cs="宋体"/>
                <w:color w:val="auto"/>
                <w:sz w:val="21"/>
                <w:szCs w:val="21"/>
                <w:highlight w:val="none"/>
              </w:rPr>
            </w:pPr>
          </w:p>
        </w:tc>
        <w:tc>
          <w:tcPr>
            <w:tcW w:w="1732" w:type="dxa"/>
          </w:tcPr>
          <w:p w14:paraId="60EE3CCB">
            <w:pPr>
              <w:pStyle w:val="3"/>
              <w:ind w:firstLine="0"/>
              <w:rPr>
                <w:rFonts w:hint="eastAsia" w:ascii="宋体" w:hAnsi="宋体" w:eastAsia="宋体" w:cs="宋体"/>
                <w:color w:val="auto"/>
                <w:sz w:val="21"/>
                <w:szCs w:val="21"/>
                <w:highlight w:val="none"/>
              </w:rPr>
            </w:pPr>
          </w:p>
        </w:tc>
        <w:tc>
          <w:tcPr>
            <w:tcW w:w="1188" w:type="dxa"/>
          </w:tcPr>
          <w:p w14:paraId="4715D05E">
            <w:pPr>
              <w:pStyle w:val="3"/>
              <w:ind w:firstLine="0"/>
              <w:rPr>
                <w:rFonts w:hint="eastAsia" w:ascii="宋体" w:hAnsi="宋体" w:eastAsia="宋体" w:cs="宋体"/>
                <w:color w:val="auto"/>
                <w:sz w:val="21"/>
                <w:szCs w:val="21"/>
                <w:highlight w:val="none"/>
              </w:rPr>
            </w:pPr>
          </w:p>
        </w:tc>
      </w:tr>
      <w:tr w14:paraId="7CCD4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E478DE4">
            <w:pPr>
              <w:pStyle w:val="3"/>
              <w:ind w:firstLine="0"/>
              <w:rPr>
                <w:rFonts w:hint="eastAsia" w:ascii="宋体" w:hAnsi="宋体" w:eastAsia="宋体" w:cs="宋体"/>
                <w:color w:val="auto"/>
                <w:sz w:val="21"/>
                <w:szCs w:val="21"/>
                <w:highlight w:val="none"/>
              </w:rPr>
            </w:pPr>
          </w:p>
        </w:tc>
        <w:tc>
          <w:tcPr>
            <w:tcW w:w="1919" w:type="dxa"/>
          </w:tcPr>
          <w:p w14:paraId="3BCD9E70">
            <w:pPr>
              <w:pStyle w:val="3"/>
              <w:ind w:firstLine="0"/>
              <w:rPr>
                <w:rFonts w:hint="eastAsia" w:ascii="宋体" w:hAnsi="宋体" w:eastAsia="宋体" w:cs="宋体"/>
                <w:color w:val="auto"/>
                <w:sz w:val="21"/>
                <w:szCs w:val="21"/>
                <w:highlight w:val="none"/>
              </w:rPr>
            </w:pPr>
          </w:p>
        </w:tc>
        <w:tc>
          <w:tcPr>
            <w:tcW w:w="1549" w:type="dxa"/>
          </w:tcPr>
          <w:p w14:paraId="325896D8">
            <w:pPr>
              <w:pStyle w:val="3"/>
              <w:ind w:firstLine="0"/>
              <w:rPr>
                <w:rFonts w:hint="eastAsia" w:ascii="宋体" w:hAnsi="宋体" w:eastAsia="宋体" w:cs="宋体"/>
                <w:color w:val="auto"/>
                <w:sz w:val="21"/>
                <w:szCs w:val="21"/>
                <w:highlight w:val="none"/>
              </w:rPr>
            </w:pPr>
          </w:p>
        </w:tc>
        <w:tc>
          <w:tcPr>
            <w:tcW w:w="1727" w:type="dxa"/>
          </w:tcPr>
          <w:p w14:paraId="6394DDC3">
            <w:pPr>
              <w:pStyle w:val="3"/>
              <w:ind w:firstLine="0"/>
              <w:rPr>
                <w:rFonts w:hint="eastAsia" w:ascii="宋体" w:hAnsi="宋体" w:eastAsia="宋体" w:cs="宋体"/>
                <w:color w:val="auto"/>
                <w:sz w:val="21"/>
                <w:szCs w:val="21"/>
                <w:highlight w:val="none"/>
              </w:rPr>
            </w:pPr>
          </w:p>
        </w:tc>
        <w:tc>
          <w:tcPr>
            <w:tcW w:w="1732" w:type="dxa"/>
          </w:tcPr>
          <w:p w14:paraId="2472602B">
            <w:pPr>
              <w:pStyle w:val="3"/>
              <w:ind w:firstLine="0"/>
              <w:rPr>
                <w:rFonts w:hint="eastAsia" w:ascii="宋体" w:hAnsi="宋体" w:eastAsia="宋体" w:cs="宋体"/>
                <w:color w:val="auto"/>
                <w:sz w:val="21"/>
                <w:szCs w:val="21"/>
                <w:highlight w:val="none"/>
              </w:rPr>
            </w:pPr>
          </w:p>
        </w:tc>
        <w:tc>
          <w:tcPr>
            <w:tcW w:w="1188" w:type="dxa"/>
          </w:tcPr>
          <w:p w14:paraId="67E1C374">
            <w:pPr>
              <w:pStyle w:val="3"/>
              <w:ind w:firstLine="0"/>
              <w:rPr>
                <w:rFonts w:hint="eastAsia" w:ascii="宋体" w:hAnsi="宋体" w:eastAsia="宋体" w:cs="宋体"/>
                <w:color w:val="auto"/>
                <w:sz w:val="21"/>
                <w:szCs w:val="21"/>
                <w:highlight w:val="none"/>
              </w:rPr>
            </w:pPr>
          </w:p>
        </w:tc>
      </w:tr>
      <w:tr w14:paraId="037CE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26159899">
            <w:pPr>
              <w:pStyle w:val="3"/>
              <w:ind w:firstLine="0"/>
              <w:rPr>
                <w:rFonts w:hint="eastAsia" w:ascii="宋体" w:hAnsi="宋体" w:eastAsia="宋体" w:cs="宋体"/>
                <w:color w:val="auto"/>
                <w:sz w:val="21"/>
                <w:szCs w:val="21"/>
                <w:highlight w:val="none"/>
              </w:rPr>
            </w:pPr>
          </w:p>
        </w:tc>
        <w:tc>
          <w:tcPr>
            <w:tcW w:w="1919" w:type="dxa"/>
          </w:tcPr>
          <w:p w14:paraId="165FDAD7">
            <w:pPr>
              <w:pStyle w:val="3"/>
              <w:ind w:firstLine="0"/>
              <w:rPr>
                <w:rFonts w:hint="eastAsia" w:ascii="宋体" w:hAnsi="宋体" w:eastAsia="宋体" w:cs="宋体"/>
                <w:color w:val="auto"/>
                <w:sz w:val="21"/>
                <w:szCs w:val="21"/>
                <w:highlight w:val="none"/>
              </w:rPr>
            </w:pPr>
          </w:p>
        </w:tc>
        <w:tc>
          <w:tcPr>
            <w:tcW w:w="1549" w:type="dxa"/>
          </w:tcPr>
          <w:p w14:paraId="62756EA5">
            <w:pPr>
              <w:pStyle w:val="3"/>
              <w:ind w:firstLine="0"/>
              <w:rPr>
                <w:rFonts w:hint="eastAsia" w:ascii="宋体" w:hAnsi="宋体" w:eastAsia="宋体" w:cs="宋体"/>
                <w:color w:val="auto"/>
                <w:sz w:val="21"/>
                <w:szCs w:val="21"/>
                <w:highlight w:val="none"/>
              </w:rPr>
            </w:pPr>
          </w:p>
        </w:tc>
        <w:tc>
          <w:tcPr>
            <w:tcW w:w="1727" w:type="dxa"/>
          </w:tcPr>
          <w:p w14:paraId="571F1C67">
            <w:pPr>
              <w:pStyle w:val="3"/>
              <w:ind w:firstLine="0"/>
              <w:rPr>
                <w:rFonts w:hint="eastAsia" w:ascii="宋体" w:hAnsi="宋体" w:eastAsia="宋体" w:cs="宋体"/>
                <w:color w:val="auto"/>
                <w:sz w:val="21"/>
                <w:szCs w:val="21"/>
                <w:highlight w:val="none"/>
              </w:rPr>
            </w:pPr>
          </w:p>
        </w:tc>
        <w:tc>
          <w:tcPr>
            <w:tcW w:w="1732" w:type="dxa"/>
          </w:tcPr>
          <w:p w14:paraId="1489058B">
            <w:pPr>
              <w:pStyle w:val="3"/>
              <w:ind w:firstLine="0"/>
              <w:rPr>
                <w:rFonts w:hint="eastAsia" w:ascii="宋体" w:hAnsi="宋体" w:eastAsia="宋体" w:cs="宋体"/>
                <w:color w:val="auto"/>
                <w:sz w:val="21"/>
                <w:szCs w:val="21"/>
                <w:highlight w:val="none"/>
              </w:rPr>
            </w:pPr>
          </w:p>
        </w:tc>
        <w:tc>
          <w:tcPr>
            <w:tcW w:w="1188" w:type="dxa"/>
          </w:tcPr>
          <w:p w14:paraId="315BC109">
            <w:pPr>
              <w:pStyle w:val="3"/>
              <w:ind w:firstLine="0"/>
              <w:rPr>
                <w:rFonts w:hint="eastAsia" w:ascii="宋体" w:hAnsi="宋体" w:eastAsia="宋体" w:cs="宋体"/>
                <w:color w:val="auto"/>
                <w:sz w:val="21"/>
                <w:szCs w:val="21"/>
                <w:highlight w:val="none"/>
              </w:rPr>
            </w:pPr>
          </w:p>
        </w:tc>
      </w:tr>
      <w:tr w14:paraId="18F8D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29E14A82">
            <w:pPr>
              <w:pStyle w:val="3"/>
              <w:ind w:firstLine="0"/>
              <w:rPr>
                <w:rFonts w:hint="eastAsia" w:ascii="宋体" w:hAnsi="宋体" w:eastAsia="宋体" w:cs="宋体"/>
                <w:color w:val="auto"/>
                <w:sz w:val="21"/>
                <w:szCs w:val="21"/>
                <w:highlight w:val="none"/>
              </w:rPr>
            </w:pPr>
          </w:p>
        </w:tc>
        <w:tc>
          <w:tcPr>
            <w:tcW w:w="1919" w:type="dxa"/>
          </w:tcPr>
          <w:p w14:paraId="0DC959CD">
            <w:pPr>
              <w:pStyle w:val="3"/>
              <w:ind w:firstLine="0"/>
              <w:rPr>
                <w:rFonts w:hint="eastAsia" w:ascii="宋体" w:hAnsi="宋体" w:eastAsia="宋体" w:cs="宋体"/>
                <w:color w:val="auto"/>
                <w:sz w:val="21"/>
                <w:szCs w:val="21"/>
                <w:highlight w:val="none"/>
              </w:rPr>
            </w:pPr>
          </w:p>
        </w:tc>
        <w:tc>
          <w:tcPr>
            <w:tcW w:w="1549" w:type="dxa"/>
          </w:tcPr>
          <w:p w14:paraId="254F1281">
            <w:pPr>
              <w:pStyle w:val="3"/>
              <w:ind w:firstLine="0"/>
              <w:rPr>
                <w:rFonts w:hint="eastAsia" w:ascii="宋体" w:hAnsi="宋体" w:eastAsia="宋体" w:cs="宋体"/>
                <w:color w:val="auto"/>
                <w:sz w:val="21"/>
                <w:szCs w:val="21"/>
                <w:highlight w:val="none"/>
              </w:rPr>
            </w:pPr>
          </w:p>
        </w:tc>
        <w:tc>
          <w:tcPr>
            <w:tcW w:w="1727" w:type="dxa"/>
          </w:tcPr>
          <w:p w14:paraId="132ED6A9">
            <w:pPr>
              <w:pStyle w:val="3"/>
              <w:ind w:firstLine="0"/>
              <w:rPr>
                <w:rFonts w:hint="eastAsia" w:ascii="宋体" w:hAnsi="宋体" w:eastAsia="宋体" w:cs="宋体"/>
                <w:color w:val="auto"/>
                <w:sz w:val="21"/>
                <w:szCs w:val="21"/>
                <w:highlight w:val="none"/>
              </w:rPr>
            </w:pPr>
          </w:p>
        </w:tc>
        <w:tc>
          <w:tcPr>
            <w:tcW w:w="1732" w:type="dxa"/>
          </w:tcPr>
          <w:p w14:paraId="4ED7C1B4">
            <w:pPr>
              <w:pStyle w:val="3"/>
              <w:ind w:firstLine="0"/>
              <w:rPr>
                <w:rFonts w:hint="eastAsia" w:ascii="宋体" w:hAnsi="宋体" w:eastAsia="宋体" w:cs="宋体"/>
                <w:color w:val="auto"/>
                <w:sz w:val="21"/>
                <w:szCs w:val="21"/>
                <w:highlight w:val="none"/>
              </w:rPr>
            </w:pPr>
          </w:p>
        </w:tc>
        <w:tc>
          <w:tcPr>
            <w:tcW w:w="1188" w:type="dxa"/>
          </w:tcPr>
          <w:p w14:paraId="74576064">
            <w:pPr>
              <w:pStyle w:val="3"/>
              <w:ind w:firstLine="0"/>
              <w:rPr>
                <w:rFonts w:hint="eastAsia" w:ascii="宋体" w:hAnsi="宋体" w:eastAsia="宋体" w:cs="宋体"/>
                <w:color w:val="auto"/>
                <w:sz w:val="21"/>
                <w:szCs w:val="21"/>
                <w:highlight w:val="none"/>
              </w:rPr>
            </w:pPr>
          </w:p>
        </w:tc>
      </w:tr>
      <w:tr w14:paraId="3372B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3A723D">
            <w:pPr>
              <w:pStyle w:val="3"/>
              <w:ind w:firstLine="0"/>
              <w:rPr>
                <w:rFonts w:hint="eastAsia" w:ascii="宋体" w:hAnsi="宋体" w:eastAsia="宋体" w:cs="宋体"/>
                <w:color w:val="auto"/>
                <w:sz w:val="21"/>
                <w:szCs w:val="21"/>
                <w:highlight w:val="none"/>
              </w:rPr>
            </w:pPr>
          </w:p>
        </w:tc>
        <w:tc>
          <w:tcPr>
            <w:tcW w:w="1919" w:type="dxa"/>
          </w:tcPr>
          <w:p w14:paraId="7881A098">
            <w:pPr>
              <w:pStyle w:val="3"/>
              <w:ind w:firstLine="0"/>
              <w:rPr>
                <w:rFonts w:hint="eastAsia" w:ascii="宋体" w:hAnsi="宋体" w:eastAsia="宋体" w:cs="宋体"/>
                <w:color w:val="auto"/>
                <w:sz w:val="21"/>
                <w:szCs w:val="21"/>
                <w:highlight w:val="none"/>
              </w:rPr>
            </w:pPr>
          </w:p>
        </w:tc>
        <w:tc>
          <w:tcPr>
            <w:tcW w:w="1549" w:type="dxa"/>
          </w:tcPr>
          <w:p w14:paraId="3063C6EC">
            <w:pPr>
              <w:pStyle w:val="3"/>
              <w:ind w:firstLine="0"/>
              <w:rPr>
                <w:rFonts w:hint="eastAsia" w:ascii="宋体" w:hAnsi="宋体" w:eastAsia="宋体" w:cs="宋体"/>
                <w:color w:val="auto"/>
                <w:sz w:val="21"/>
                <w:szCs w:val="21"/>
                <w:highlight w:val="none"/>
              </w:rPr>
            </w:pPr>
          </w:p>
        </w:tc>
        <w:tc>
          <w:tcPr>
            <w:tcW w:w="1727" w:type="dxa"/>
          </w:tcPr>
          <w:p w14:paraId="19A9E820">
            <w:pPr>
              <w:pStyle w:val="3"/>
              <w:ind w:firstLine="0"/>
              <w:rPr>
                <w:rFonts w:hint="eastAsia" w:ascii="宋体" w:hAnsi="宋体" w:eastAsia="宋体" w:cs="宋体"/>
                <w:color w:val="auto"/>
                <w:sz w:val="21"/>
                <w:szCs w:val="21"/>
                <w:highlight w:val="none"/>
              </w:rPr>
            </w:pPr>
          </w:p>
        </w:tc>
        <w:tc>
          <w:tcPr>
            <w:tcW w:w="1732" w:type="dxa"/>
          </w:tcPr>
          <w:p w14:paraId="060693E4">
            <w:pPr>
              <w:pStyle w:val="3"/>
              <w:ind w:firstLine="0"/>
              <w:rPr>
                <w:rFonts w:hint="eastAsia" w:ascii="宋体" w:hAnsi="宋体" w:eastAsia="宋体" w:cs="宋体"/>
                <w:color w:val="auto"/>
                <w:sz w:val="21"/>
                <w:szCs w:val="21"/>
                <w:highlight w:val="none"/>
              </w:rPr>
            </w:pPr>
          </w:p>
        </w:tc>
        <w:tc>
          <w:tcPr>
            <w:tcW w:w="1188" w:type="dxa"/>
          </w:tcPr>
          <w:p w14:paraId="6DC5B8A4">
            <w:pPr>
              <w:pStyle w:val="3"/>
              <w:ind w:firstLine="0"/>
              <w:rPr>
                <w:rFonts w:hint="eastAsia" w:ascii="宋体" w:hAnsi="宋体" w:eastAsia="宋体" w:cs="宋体"/>
                <w:color w:val="auto"/>
                <w:sz w:val="21"/>
                <w:szCs w:val="21"/>
                <w:highlight w:val="none"/>
              </w:rPr>
            </w:pPr>
          </w:p>
        </w:tc>
      </w:tr>
      <w:tr w14:paraId="691CE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0BD8CBD">
            <w:pPr>
              <w:pStyle w:val="3"/>
              <w:ind w:firstLine="0"/>
              <w:rPr>
                <w:rFonts w:hint="eastAsia" w:ascii="宋体" w:hAnsi="宋体" w:eastAsia="宋体" w:cs="宋体"/>
                <w:color w:val="auto"/>
                <w:sz w:val="21"/>
                <w:szCs w:val="21"/>
                <w:highlight w:val="none"/>
              </w:rPr>
            </w:pPr>
          </w:p>
        </w:tc>
        <w:tc>
          <w:tcPr>
            <w:tcW w:w="1919" w:type="dxa"/>
          </w:tcPr>
          <w:p w14:paraId="361FDFF3">
            <w:pPr>
              <w:pStyle w:val="3"/>
              <w:ind w:firstLine="0"/>
              <w:rPr>
                <w:rFonts w:hint="eastAsia" w:ascii="宋体" w:hAnsi="宋体" w:eastAsia="宋体" w:cs="宋体"/>
                <w:color w:val="auto"/>
                <w:sz w:val="21"/>
                <w:szCs w:val="21"/>
                <w:highlight w:val="none"/>
              </w:rPr>
            </w:pPr>
          </w:p>
        </w:tc>
        <w:tc>
          <w:tcPr>
            <w:tcW w:w="1549" w:type="dxa"/>
          </w:tcPr>
          <w:p w14:paraId="1461B0D5">
            <w:pPr>
              <w:pStyle w:val="3"/>
              <w:ind w:firstLine="0"/>
              <w:rPr>
                <w:rFonts w:hint="eastAsia" w:ascii="宋体" w:hAnsi="宋体" w:eastAsia="宋体" w:cs="宋体"/>
                <w:color w:val="auto"/>
                <w:sz w:val="21"/>
                <w:szCs w:val="21"/>
                <w:highlight w:val="none"/>
              </w:rPr>
            </w:pPr>
          </w:p>
        </w:tc>
        <w:tc>
          <w:tcPr>
            <w:tcW w:w="1727" w:type="dxa"/>
          </w:tcPr>
          <w:p w14:paraId="2F94B173">
            <w:pPr>
              <w:pStyle w:val="3"/>
              <w:ind w:firstLine="0"/>
              <w:rPr>
                <w:rFonts w:hint="eastAsia" w:ascii="宋体" w:hAnsi="宋体" w:eastAsia="宋体" w:cs="宋体"/>
                <w:color w:val="auto"/>
                <w:sz w:val="21"/>
                <w:szCs w:val="21"/>
                <w:highlight w:val="none"/>
              </w:rPr>
            </w:pPr>
          </w:p>
        </w:tc>
        <w:tc>
          <w:tcPr>
            <w:tcW w:w="1732" w:type="dxa"/>
          </w:tcPr>
          <w:p w14:paraId="55987697">
            <w:pPr>
              <w:pStyle w:val="3"/>
              <w:ind w:firstLine="0"/>
              <w:rPr>
                <w:rFonts w:hint="eastAsia" w:ascii="宋体" w:hAnsi="宋体" w:eastAsia="宋体" w:cs="宋体"/>
                <w:color w:val="auto"/>
                <w:sz w:val="21"/>
                <w:szCs w:val="21"/>
                <w:highlight w:val="none"/>
              </w:rPr>
            </w:pPr>
          </w:p>
        </w:tc>
        <w:tc>
          <w:tcPr>
            <w:tcW w:w="1188" w:type="dxa"/>
          </w:tcPr>
          <w:p w14:paraId="23390C13">
            <w:pPr>
              <w:pStyle w:val="3"/>
              <w:ind w:firstLine="0"/>
              <w:rPr>
                <w:rFonts w:hint="eastAsia" w:ascii="宋体" w:hAnsi="宋体" w:eastAsia="宋体" w:cs="宋体"/>
                <w:color w:val="auto"/>
                <w:sz w:val="21"/>
                <w:szCs w:val="21"/>
                <w:highlight w:val="none"/>
              </w:rPr>
            </w:pPr>
          </w:p>
        </w:tc>
      </w:tr>
      <w:tr w14:paraId="4E332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003D9F15">
            <w:pPr>
              <w:pStyle w:val="3"/>
              <w:ind w:firstLine="0"/>
              <w:rPr>
                <w:rFonts w:hint="eastAsia" w:ascii="宋体" w:hAnsi="宋体" w:eastAsia="宋体" w:cs="宋体"/>
                <w:color w:val="auto"/>
                <w:sz w:val="21"/>
                <w:szCs w:val="21"/>
                <w:highlight w:val="none"/>
              </w:rPr>
            </w:pPr>
          </w:p>
        </w:tc>
        <w:tc>
          <w:tcPr>
            <w:tcW w:w="1919" w:type="dxa"/>
          </w:tcPr>
          <w:p w14:paraId="66256E63">
            <w:pPr>
              <w:pStyle w:val="3"/>
              <w:ind w:firstLine="0"/>
              <w:rPr>
                <w:rFonts w:hint="eastAsia" w:ascii="宋体" w:hAnsi="宋体" w:eastAsia="宋体" w:cs="宋体"/>
                <w:color w:val="auto"/>
                <w:sz w:val="21"/>
                <w:szCs w:val="21"/>
                <w:highlight w:val="none"/>
              </w:rPr>
            </w:pPr>
          </w:p>
        </w:tc>
        <w:tc>
          <w:tcPr>
            <w:tcW w:w="1549" w:type="dxa"/>
          </w:tcPr>
          <w:p w14:paraId="5F5E5785">
            <w:pPr>
              <w:pStyle w:val="3"/>
              <w:ind w:firstLine="0"/>
              <w:rPr>
                <w:rFonts w:hint="eastAsia" w:ascii="宋体" w:hAnsi="宋体" w:eastAsia="宋体" w:cs="宋体"/>
                <w:color w:val="auto"/>
                <w:sz w:val="21"/>
                <w:szCs w:val="21"/>
                <w:highlight w:val="none"/>
              </w:rPr>
            </w:pPr>
          </w:p>
        </w:tc>
        <w:tc>
          <w:tcPr>
            <w:tcW w:w="1727" w:type="dxa"/>
          </w:tcPr>
          <w:p w14:paraId="5198519B">
            <w:pPr>
              <w:pStyle w:val="3"/>
              <w:ind w:firstLine="0"/>
              <w:rPr>
                <w:rFonts w:hint="eastAsia" w:ascii="宋体" w:hAnsi="宋体" w:eastAsia="宋体" w:cs="宋体"/>
                <w:color w:val="auto"/>
                <w:sz w:val="21"/>
                <w:szCs w:val="21"/>
                <w:highlight w:val="none"/>
              </w:rPr>
            </w:pPr>
          </w:p>
        </w:tc>
        <w:tc>
          <w:tcPr>
            <w:tcW w:w="1732" w:type="dxa"/>
          </w:tcPr>
          <w:p w14:paraId="2921F610">
            <w:pPr>
              <w:pStyle w:val="3"/>
              <w:ind w:firstLine="0"/>
              <w:rPr>
                <w:rFonts w:hint="eastAsia" w:ascii="宋体" w:hAnsi="宋体" w:eastAsia="宋体" w:cs="宋体"/>
                <w:color w:val="auto"/>
                <w:sz w:val="21"/>
                <w:szCs w:val="21"/>
                <w:highlight w:val="none"/>
              </w:rPr>
            </w:pPr>
          </w:p>
        </w:tc>
        <w:tc>
          <w:tcPr>
            <w:tcW w:w="1188" w:type="dxa"/>
          </w:tcPr>
          <w:p w14:paraId="0064213A">
            <w:pPr>
              <w:pStyle w:val="3"/>
              <w:ind w:firstLine="0"/>
              <w:rPr>
                <w:rFonts w:hint="eastAsia" w:ascii="宋体" w:hAnsi="宋体" w:eastAsia="宋体" w:cs="宋体"/>
                <w:color w:val="auto"/>
                <w:sz w:val="21"/>
                <w:szCs w:val="21"/>
                <w:highlight w:val="none"/>
              </w:rPr>
            </w:pPr>
          </w:p>
        </w:tc>
      </w:tr>
      <w:tr w14:paraId="49FFE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703D808C">
            <w:pPr>
              <w:pStyle w:val="3"/>
              <w:ind w:firstLine="0"/>
              <w:rPr>
                <w:rFonts w:hint="eastAsia" w:ascii="宋体" w:hAnsi="宋体" w:eastAsia="宋体" w:cs="宋体"/>
                <w:color w:val="auto"/>
                <w:sz w:val="21"/>
                <w:szCs w:val="21"/>
                <w:highlight w:val="none"/>
              </w:rPr>
            </w:pPr>
          </w:p>
        </w:tc>
        <w:tc>
          <w:tcPr>
            <w:tcW w:w="1919" w:type="dxa"/>
          </w:tcPr>
          <w:p w14:paraId="551EBFA8">
            <w:pPr>
              <w:pStyle w:val="3"/>
              <w:ind w:firstLine="0"/>
              <w:rPr>
                <w:rFonts w:hint="eastAsia" w:ascii="宋体" w:hAnsi="宋体" w:eastAsia="宋体" w:cs="宋体"/>
                <w:color w:val="auto"/>
                <w:sz w:val="21"/>
                <w:szCs w:val="21"/>
                <w:highlight w:val="none"/>
              </w:rPr>
            </w:pPr>
          </w:p>
        </w:tc>
        <w:tc>
          <w:tcPr>
            <w:tcW w:w="1549" w:type="dxa"/>
          </w:tcPr>
          <w:p w14:paraId="073CD277">
            <w:pPr>
              <w:pStyle w:val="3"/>
              <w:ind w:firstLine="0"/>
              <w:rPr>
                <w:rFonts w:hint="eastAsia" w:ascii="宋体" w:hAnsi="宋体" w:eastAsia="宋体" w:cs="宋体"/>
                <w:color w:val="auto"/>
                <w:sz w:val="21"/>
                <w:szCs w:val="21"/>
                <w:highlight w:val="none"/>
              </w:rPr>
            </w:pPr>
          </w:p>
        </w:tc>
        <w:tc>
          <w:tcPr>
            <w:tcW w:w="1727" w:type="dxa"/>
          </w:tcPr>
          <w:p w14:paraId="3499DD29">
            <w:pPr>
              <w:pStyle w:val="3"/>
              <w:ind w:firstLine="0"/>
              <w:rPr>
                <w:rFonts w:hint="eastAsia" w:ascii="宋体" w:hAnsi="宋体" w:eastAsia="宋体" w:cs="宋体"/>
                <w:color w:val="auto"/>
                <w:sz w:val="21"/>
                <w:szCs w:val="21"/>
                <w:highlight w:val="none"/>
              </w:rPr>
            </w:pPr>
          </w:p>
        </w:tc>
        <w:tc>
          <w:tcPr>
            <w:tcW w:w="1732" w:type="dxa"/>
          </w:tcPr>
          <w:p w14:paraId="1B2D1A37">
            <w:pPr>
              <w:pStyle w:val="3"/>
              <w:ind w:firstLine="0"/>
              <w:rPr>
                <w:rFonts w:hint="eastAsia" w:ascii="宋体" w:hAnsi="宋体" w:eastAsia="宋体" w:cs="宋体"/>
                <w:color w:val="auto"/>
                <w:sz w:val="21"/>
                <w:szCs w:val="21"/>
                <w:highlight w:val="none"/>
              </w:rPr>
            </w:pPr>
          </w:p>
        </w:tc>
        <w:tc>
          <w:tcPr>
            <w:tcW w:w="1188" w:type="dxa"/>
          </w:tcPr>
          <w:p w14:paraId="4F44F7CE">
            <w:pPr>
              <w:pStyle w:val="3"/>
              <w:ind w:firstLine="0"/>
              <w:rPr>
                <w:rFonts w:hint="eastAsia" w:ascii="宋体" w:hAnsi="宋体" w:eastAsia="宋体" w:cs="宋体"/>
                <w:color w:val="auto"/>
                <w:sz w:val="21"/>
                <w:szCs w:val="21"/>
                <w:highlight w:val="none"/>
              </w:rPr>
            </w:pPr>
          </w:p>
        </w:tc>
      </w:tr>
      <w:tr w14:paraId="56F5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6539479C">
            <w:pPr>
              <w:pStyle w:val="3"/>
              <w:ind w:firstLine="0"/>
              <w:rPr>
                <w:rFonts w:hint="eastAsia" w:ascii="宋体" w:hAnsi="宋体" w:eastAsia="宋体" w:cs="宋体"/>
                <w:color w:val="auto"/>
                <w:sz w:val="21"/>
                <w:szCs w:val="21"/>
                <w:highlight w:val="none"/>
              </w:rPr>
            </w:pPr>
          </w:p>
        </w:tc>
        <w:tc>
          <w:tcPr>
            <w:tcW w:w="1919" w:type="dxa"/>
          </w:tcPr>
          <w:p w14:paraId="08EA59A0">
            <w:pPr>
              <w:pStyle w:val="3"/>
              <w:ind w:firstLine="0"/>
              <w:rPr>
                <w:rFonts w:hint="eastAsia" w:ascii="宋体" w:hAnsi="宋体" w:eastAsia="宋体" w:cs="宋体"/>
                <w:color w:val="auto"/>
                <w:sz w:val="21"/>
                <w:szCs w:val="21"/>
                <w:highlight w:val="none"/>
              </w:rPr>
            </w:pPr>
          </w:p>
        </w:tc>
        <w:tc>
          <w:tcPr>
            <w:tcW w:w="1549" w:type="dxa"/>
          </w:tcPr>
          <w:p w14:paraId="444C9D6A">
            <w:pPr>
              <w:pStyle w:val="3"/>
              <w:ind w:firstLine="0"/>
              <w:rPr>
                <w:rFonts w:hint="eastAsia" w:ascii="宋体" w:hAnsi="宋体" w:eastAsia="宋体" w:cs="宋体"/>
                <w:color w:val="auto"/>
                <w:sz w:val="21"/>
                <w:szCs w:val="21"/>
                <w:highlight w:val="none"/>
              </w:rPr>
            </w:pPr>
          </w:p>
        </w:tc>
        <w:tc>
          <w:tcPr>
            <w:tcW w:w="1727" w:type="dxa"/>
          </w:tcPr>
          <w:p w14:paraId="53CCE27A">
            <w:pPr>
              <w:pStyle w:val="3"/>
              <w:ind w:firstLine="0"/>
              <w:rPr>
                <w:rFonts w:hint="eastAsia" w:ascii="宋体" w:hAnsi="宋体" w:eastAsia="宋体" w:cs="宋体"/>
                <w:color w:val="auto"/>
                <w:sz w:val="21"/>
                <w:szCs w:val="21"/>
                <w:highlight w:val="none"/>
              </w:rPr>
            </w:pPr>
          </w:p>
        </w:tc>
        <w:tc>
          <w:tcPr>
            <w:tcW w:w="1732" w:type="dxa"/>
          </w:tcPr>
          <w:p w14:paraId="474891D3">
            <w:pPr>
              <w:pStyle w:val="3"/>
              <w:ind w:firstLine="0"/>
              <w:rPr>
                <w:rFonts w:hint="eastAsia" w:ascii="宋体" w:hAnsi="宋体" w:eastAsia="宋体" w:cs="宋体"/>
                <w:color w:val="auto"/>
                <w:sz w:val="21"/>
                <w:szCs w:val="21"/>
                <w:highlight w:val="none"/>
              </w:rPr>
            </w:pPr>
          </w:p>
        </w:tc>
        <w:tc>
          <w:tcPr>
            <w:tcW w:w="1188" w:type="dxa"/>
          </w:tcPr>
          <w:p w14:paraId="1B119FD9">
            <w:pPr>
              <w:pStyle w:val="3"/>
              <w:ind w:firstLine="0"/>
              <w:rPr>
                <w:rFonts w:hint="eastAsia" w:ascii="宋体" w:hAnsi="宋体" w:eastAsia="宋体" w:cs="宋体"/>
                <w:color w:val="auto"/>
                <w:sz w:val="21"/>
                <w:szCs w:val="21"/>
                <w:highlight w:val="none"/>
              </w:rPr>
            </w:pPr>
          </w:p>
        </w:tc>
      </w:tr>
      <w:tr w14:paraId="411E3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96F955">
            <w:pPr>
              <w:pStyle w:val="3"/>
              <w:ind w:firstLine="0"/>
              <w:rPr>
                <w:rFonts w:hint="eastAsia" w:ascii="宋体" w:hAnsi="宋体" w:eastAsia="宋体" w:cs="宋体"/>
                <w:color w:val="auto"/>
                <w:sz w:val="21"/>
                <w:szCs w:val="21"/>
                <w:highlight w:val="none"/>
              </w:rPr>
            </w:pPr>
          </w:p>
        </w:tc>
        <w:tc>
          <w:tcPr>
            <w:tcW w:w="1919" w:type="dxa"/>
          </w:tcPr>
          <w:p w14:paraId="54E8E65A">
            <w:pPr>
              <w:pStyle w:val="3"/>
              <w:ind w:firstLine="0"/>
              <w:rPr>
                <w:rFonts w:hint="eastAsia" w:ascii="宋体" w:hAnsi="宋体" w:eastAsia="宋体" w:cs="宋体"/>
                <w:color w:val="auto"/>
                <w:sz w:val="21"/>
                <w:szCs w:val="21"/>
                <w:highlight w:val="none"/>
              </w:rPr>
            </w:pPr>
          </w:p>
        </w:tc>
        <w:tc>
          <w:tcPr>
            <w:tcW w:w="1549" w:type="dxa"/>
          </w:tcPr>
          <w:p w14:paraId="13F8F50B">
            <w:pPr>
              <w:pStyle w:val="3"/>
              <w:ind w:firstLine="0"/>
              <w:rPr>
                <w:rFonts w:hint="eastAsia" w:ascii="宋体" w:hAnsi="宋体" w:eastAsia="宋体" w:cs="宋体"/>
                <w:color w:val="auto"/>
                <w:sz w:val="21"/>
                <w:szCs w:val="21"/>
                <w:highlight w:val="none"/>
              </w:rPr>
            </w:pPr>
          </w:p>
        </w:tc>
        <w:tc>
          <w:tcPr>
            <w:tcW w:w="1727" w:type="dxa"/>
          </w:tcPr>
          <w:p w14:paraId="486FF0FB">
            <w:pPr>
              <w:pStyle w:val="3"/>
              <w:ind w:firstLine="0"/>
              <w:rPr>
                <w:rFonts w:hint="eastAsia" w:ascii="宋体" w:hAnsi="宋体" w:eastAsia="宋体" w:cs="宋体"/>
                <w:color w:val="auto"/>
                <w:sz w:val="21"/>
                <w:szCs w:val="21"/>
                <w:highlight w:val="none"/>
              </w:rPr>
            </w:pPr>
          </w:p>
        </w:tc>
        <w:tc>
          <w:tcPr>
            <w:tcW w:w="1732" w:type="dxa"/>
          </w:tcPr>
          <w:p w14:paraId="24C68F2C">
            <w:pPr>
              <w:pStyle w:val="3"/>
              <w:ind w:firstLine="0"/>
              <w:rPr>
                <w:rFonts w:hint="eastAsia" w:ascii="宋体" w:hAnsi="宋体" w:eastAsia="宋体" w:cs="宋体"/>
                <w:color w:val="auto"/>
                <w:sz w:val="21"/>
                <w:szCs w:val="21"/>
                <w:highlight w:val="none"/>
              </w:rPr>
            </w:pPr>
          </w:p>
        </w:tc>
        <w:tc>
          <w:tcPr>
            <w:tcW w:w="1188" w:type="dxa"/>
          </w:tcPr>
          <w:p w14:paraId="1259ABE5">
            <w:pPr>
              <w:pStyle w:val="3"/>
              <w:ind w:firstLine="0"/>
              <w:rPr>
                <w:rFonts w:hint="eastAsia" w:ascii="宋体" w:hAnsi="宋体" w:eastAsia="宋体" w:cs="宋体"/>
                <w:color w:val="auto"/>
                <w:sz w:val="21"/>
                <w:szCs w:val="21"/>
                <w:highlight w:val="none"/>
              </w:rPr>
            </w:pPr>
          </w:p>
        </w:tc>
      </w:tr>
    </w:tbl>
    <w:p w14:paraId="6D4F92DB">
      <w:pPr>
        <w:tabs>
          <w:tab w:val="left" w:pos="1680"/>
        </w:tabs>
        <w:snapToGrid w:val="0"/>
        <w:spacing w:line="360" w:lineRule="exact"/>
        <w:ind w:left="480" w:right="-42" w:rightChars="-20" w:hanging="420" w:hangingChars="200"/>
        <w:rPr>
          <w:rFonts w:hint="eastAsia" w:ascii="宋体" w:hAnsi="宋体" w:eastAsia="宋体" w:cs="宋体"/>
          <w:caps/>
          <w:color w:val="auto"/>
          <w:sz w:val="21"/>
          <w:szCs w:val="21"/>
          <w:highlight w:val="none"/>
        </w:rPr>
      </w:pPr>
      <w:r>
        <w:rPr>
          <w:rFonts w:hint="eastAsia" w:ascii="宋体" w:hAnsi="宋体" w:eastAsia="宋体" w:cs="宋体"/>
          <w:caps/>
          <w:color w:val="auto"/>
          <w:sz w:val="21"/>
          <w:szCs w:val="21"/>
          <w:highlight w:val="none"/>
        </w:rPr>
        <w:t>注：1、投标人应随此表后附相关的业绩证明</w:t>
      </w:r>
      <w:r>
        <w:rPr>
          <w:rFonts w:hint="eastAsia" w:ascii="宋体" w:hAnsi="宋体" w:cs="宋体"/>
          <w:caps/>
          <w:color w:val="auto"/>
          <w:sz w:val="21"/>
          <w:szCs w:val="21"/>
          <w:highlight w:val="none"/>
          <w:lang w:eastAsia="zh-CN"/>
        </w:rPr>
        <w:t>（</w:t>
      </w:r>
      <w:r>
        <w:rPr>
          <w:rFonts w:hint="eastAsia" w:ascii="宋体" w:hAnsi="宋体" w:eastAsia="宋体" w:cs="宋体"/>
          <w:caps/>
          <w:color w:val="auto"/>
          <w:sz w:val="21"/>
          <w:szCs w:val="21"/>
          <w:highlight w:val="none"/>
        </w:rPr>
        <w:t>合同</w:t>
      </w:r>
      <w:r>
        <w:rPr>
          <w:rFonts w:hint="eastAsia" w:ascii="宋体" w:hAnsi="宋体" w:cs="宋体"/>
          <w:caps/>
          <w:color w:val="auto"/>
          <w:sz w:val="21"/>
          <w:szCs w:val="21"/>
          <w:highlight w:val="none"/>
          <w:lang w:eastAsia="zh-CN"/>
        </w:rPr>
        <w:t>（</w:t>
      </w:r>
      <w:r>
        <w:rPr>
          <w:rFonts w:hint="eastAsia" w:ascii="宋体" w:hAnsi="宋体" w:cs="宋体"/>
          <w:caps/>
          <w:color w:val="auto"/>
          <w:sz w:val="21"/>
          <w:szCs w:val="21"/>
          <w:highlight w:val="none"/>
          <w:lang w:val="en-US" w:eastAsia="zh-CN"/>
        </w:rPr>
        <w:t>协议</w:t>
      </w:r>
      <w:r>
        <w:rPr>
          <w:rFonts w:hint="eastAsia" w:ascii="宋体" w:hAnsi="宋体" w:cs="宋体"/>
          <w:caps/>
          <w:color w:val="auto"/>
          <w:sz w:val="21"/>
          <w:szCs w:val="21"/>
          <w:highlight w:val="none"/>
          <w:lang w:eastAsia="zh-CN"/>
        </w:rPr>
        <w:t>）</w:t>
      </w:r>
      <w:r>
        <w:rPr>
          <w:rFonts w:hint="eastAsia" w:ascii="宋体" w:hAnsi="宋体" w:eastAsia="宋体" w:cs="宋体"/>
          <w:caps/>
          <w:color w:val="auto"/>
          <w:sz w:val="21"/>
          <w:szCs w:val="21"/>
          <w:highlight w:val="none"/>
          <w:lang w:eastAsia="zh-CN"/>
        </w:rPr>
        <w:t>或中标通知书</w:t>
      </w:r>
      <w:r>
        <w:rPr>
          <w:rFonts w:hint="eastAsia" w:ascii="宋体" w:hAnsi="宋体" w:eastAsia="宋体" w:cs="宋体"/>
          <w:caps/>
          <w:color w:val="auto"/>
          <w:sz w:val="21"/>
          <w:szCs w:val="21"/>
          <w:highlight w:val="none"/>
        </w:rPr>
        <w:t>的复印件）</w:t>
      </w:r>
    </w:p>
    <w:p w14:paraId="219EEE46">
      <w:pPr>
        <w:tabs>
          <w:tab w:val="left" w:pos="1680"/>
        </w:tabs>
        <w:snapToGrid w:val="0"/>
        <w:spacing w:line="360" w:lineRule="exact"/>
        <w:rPr>
          <w:rFonts w:hint="eastAsia" w:ascii="宋体" w:hAnsi="宋体" w:eastAsia="宋体" w:cs="宋体"/>
          <w:caps/>
          <w:color w:val="auto"/>
          <w:sz w:val="21"/>
          <w:szCs w:val="21"/>
          <w:highlight w:val="none"/>
        </w:rPr>
      </w:pPr>
      <w:r>
        <w:rPr>
          <w:rFonts w:hint="eastAsia" w:ascii="宋体" w:hAnsi="宋体" w:eastAsia="宋体" w:cs="宋体"/>
          <w:caps/>
          <w:color w:val="auto"/>
          <w:sz w:val="21"/>
          <w:szCs w:val="21"/>
          <w:highlight w:val="none"/>
        </w:rPr>
        <w:t xml:space="preserve">    2、如有多个</w:t>
      </w:r>
      <w:r>
        <w:rPr>
          <w:rFonts w:hint="eastAsia" w:ascii="宋体" w:hAnsi="宋体" w:eastAsia="宋体" w:cs="宋体"/>
          <w:caps/>
          <w:color w:val="auto"/>
          <w:sz w:val="21"/>
          <w:szCs w:val="21"/>
          <w:highlight w:val="none"/>
          <w:lang w:eastAsia="zh-CN"/>
        </w:rPr>
        <w:t>同类</w:t>
      </w:r>
      <w:r>
        <w:rPr>
          <w:rFonts w:hint="eastAsia" w:ascii="宋体" w:hAnsi="宋体" w:eastAsia="宋体" w:cs="宋体"/>
          <w:caps/>
          <w:color w:val="auto"/>
          <w:sz w:val="21"/>
          <w:szCs w:val="21"/>
          <w:highlight w:val="none"/>
        </w:rPr>
        <w:t>项目，可按此表格扩展。</w:t>
      </w:r>
    </w:p>
    <w:p w14:paraId="5292D73D">
      <w:pPr>
        <w:spacing w:line="440" w:lineRule="exact"/>
        <w:rPr>
          <w:rFonts w:hint="eastAsia" w:ascii="宋体" w:hAnsi="宋体" w:eastAsia="宋体" w:cs="宋体"/>
          <w:color w:val="auto"/>
          <w:sz w:val="21"/>
          <w:szCs w:val="21"/>
          <w:highlight w:val="none"/>
        </w:rPr>
      </w:pPr>
    </w:p>
    <w:p w14:paraId="674B3217">
      <w:pPr>
        <w:spacing w:beforeLines="100" w:afterLines="10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（单位全称、盖章）</w:t>
      </w:r>
    </w:p>
    <w:p w14:paraId="4B988F66">
      <w:pPr>
        <w:spacing w:beforeLines="100" w:afterLines="10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法定代表人或授权代表：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盖章或签字</w:t>
      </w:r>
      <w:r>
        <w:rPr>
          <w:rFonts w:hint="eastAsia" w:ascii="宋体" w:hAnsi="宋体" w:eastAsia="宋体" w:cs="宋体"/>
          <w:color w:val="auto"/>
          <w:sz w:val="21"/>
          <w:szCs w:val="21"/>
          <w:highlight w:val="none"/>
          <w:u w:val="single"/>
        </w:rPr>
        <w:t xml:space="preserve">）         </w:t>
      </w:r>
    </w:p>
    <w:p w14:paraId="42AA37E0">
      <w:pPr>
        <w:spacing w:beforeLines="100" w:afterLines="5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投标日期：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A906FE">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6E2CA4B0">
      <w:pPr>
        <w:keepNext w:val="0"/>
        <w:keepLines w:val="0"/>
        <w:pageBreakBefore w:val="0"/>
        <w:widowControl w:val="0"/>
        <w:kinsoku/>
        <w:wordWrap/>
        <w:overflowPunct/>
        <w:topLinePunct w:val="0"/>
        <w:autoSpaceDE/>
        <w:autoSpaceDN/>
        <w:bidi w:val="0"/>
        <w:adjustRightInd/>
        <w:snapToGrid/>
        <w:spacing w:before="0" w:beforeLines="50" w:line="440" w:lineRule="exact"/>
        <w:ind w:left="0" w:leftChars="0" w:right="0" w:rightChars="0" w:firstLine="0" w:firstLineChars="0"/>
        <w:jc w:val="left"/>
        <w:textAlignment w:val="auto"/>
        <w:outlineLvl w:val="9"/>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eastAsia="zh-CN"/>
        </w:rPr>
        <w:t>附件</w:t>
      </w:r>
      <w:r>
        <w:rPr>
          <w:rFonts w:hint="eastAsia" w:ascii="宋体" w:hAnsi="宋体" w:eastAsia="宋体" w:cs="宋体"/>
          <w:b/>
          <w:color w:val="auto"/>
          <w:sz w:val="21"/>
          <w:szCs w:val="21"/>
          <w:highlight w:val="none"/>
          <w:lang w:val="en-US" w:eastAsia="zh-CN"/>
        </w:rPr>
        <w:t>1：</w:t>
      </w:r>
    </w:p>
    <w:p w14:paraId="1A8499D3">
      <w:pPr>
        <w:keepNext w:val="0"/>
        <w:keepLines w:val="0"/>
        <w:pageBreakBefore w:val="0"/>
        <w:widowControl w:val="0"/>
        <w:kinsoku/>
        <w:wordWrap/>
        <w:overflowPunct/>
        <w:topLinePunct w:val="0"/>
        <w:autoSpaceDE/>
        <w:autoSpaceDN/>
        <w:bidi w:val="0"/>
        <w:adjustRightInd/>
        <w:snapToGrid/>
        <w:spacing w:after="0" w:afterLines="50" w:line="440" w:lineRule="exact"/>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r>
        <w:rPr>
          <w:rFonts w:hint="eastAsia" w:ascii="宋体" w:hAnsi="宋体" w:eastAsia="宋体" w:cs="宋体"/>
          <w:b/>
          <w:color w:val="auto"/>
          <w:sz w:val="24"/>
          <w:szCs w:val="24"/>
          <w:highlight w:val="none"/>
          <w:lang w:eastAsia="zh-CN"/>
        </w:rPr>
        <w:t>（格式）</w:t>
      </w:r>
    </w:p>
    <w:p w14:paraId="2F6FAA0F">
      <w:pPr>
        <w:spacing w:beforeLines="50" w:line="440" w:lineRule="exact"/>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致：</w:t>
      </w:r>
      <w:r>
        <w:rPr>
          <w:rFonts w:hint="eastAsia" w:ascii="宋体" w:hAnsi="宋体" w:cs="宋体"/>
          <w:b/>
          <w:color w:val="auto"/>
          <w:sz w:val="21"/>
          <w:szCs w:val="21"/>
          <w:highlight w:val="none"/>
          <w:lang w:val="en-US" w:eastAsia="zh-CN"/>
        </w:rPr>
        <w:t>西安市长安区教育局/华春建设工程项目管理有限责任公司：</w:t>
      </w:r>
    </w:p>
    <w:p w14:paraId="555EC658">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本授权声明：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（投标人名称）按中华人民共和国法律于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日</w:t>
      </w:r>
      <w:r>
        <w:rPr>
          <w:rFonts w:hint="eastAsia" w:ascii="宋体" w:hAnsi="宋体" w:eastAsia="宋体" w:cs="宋体"/>
          <w:color w:val="auto"/>
          <w:sz w:val="21"/>
          <w:szCs w:val="21"/>
          <w:highlight w:val="none"/>
        </w:rPr>
        <w:t>成立。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（法定代表人姓名、职务）特授权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（被授权人姓名、职务、）为我方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lang w:val="en-US" w:eastAsia="zh-CN"/>
        </w:rPr>
        <w:t>项目名称</w:t>
      </w:r>
      <w:r>
        <w:rPr>
          <w:rFonts w:hint="eastAsia" w:ascii="宋体" w:hAnsi="宋体" w:eastAsia="宋体" w:cs="宋体"/>
          <w:bCs/>
          <w:color w:val="auto"/>
          <w:szCs w:val="28"/>
          <w:highlight w:val="none"/>
          <w:lang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HC-FZB-2025-051</w:t>
      </w:r>
      <w:bookmarkStart w:id="0" w:name="_GoBack"/>
      <w:bookmarkEnd w:id="0"/>
      <w:r>
        <w:rPr>
          <w:rFonts w:hint="eastAsia" w:ascii="宋体" w:hAnsi="宋体" w:eastAsia="宋体" w:cs="宋体"/>
          <w:color w:val="auto"/>
          <w:sz w:val="21"/>
          <w:szCs w:val="21"/>
          <w:highlight w:val="none"/>
        </w:rPr>
        <w:t>）投标活动的合法代表，以我方名义全权处理该项目有关投标、签订合同以及执行合同等一切事宜，本单位均予承认并负全部责任。</w:t>
      </w:r>
    </w:p>
    <w:p w14:paraId="25F3360A">
      <w:pPr>
        <w:spacing w:line="44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bCs w:val="0"/>
          <w:caps/>
          <w:color w:val="auto"/>
          <w:sz w:val="21"/>
          <w:szCs w:val="21"/>
          <w:highlight w:val="none"/>
        </w:rPr>
        <w:t>本授权有效期自</w:t>
      </w:r>
      <w:r>
        <w:rPr>
          <w:rFonts w:hint="eastAsia" w:ascii="宋体" w:hAnsi="宋体" w:eastAsia="宋体" w:cs="宋体"/>
          <w:b/>
          <w:bCs w:val="0"/>
          <w:caps/>
          <w:color w:val="auto"/>
          <w:sz w:val="21"/>
          <w:szCs w:val="21"/>
          <w:highlight w:val="none"/>
          <w:lang w:eastAsia="zh-CN"/>
        </w:rPr>
        <w:t>提交投标文件截止之日算起</w:t>
      </w:r>
      <w:r>
        <w:rPr>
          <w:rFonts w:hint="eastAsia" w:ascii="宋体" w:hAnsi="宋体" w:eastAsia="宋体" w:cs="宋体"/>
          <w:b/>
          <w:bCs w:val="0"/>
          <w:caps/>
          <w:color w:val="auto"/>
          <w:sz w:val="21"/>
          <w:szCs w:val="21"/>
          <w:highlight w:val="none"/>
        </w:rPr>
        <w:t>90</w:t>
      </w:r>
      <w:r>
        <w:rPr>
          <w:rFonts w:hint="eastAsia" w:ascii="宋体" w:hAnsi="宋体" w:eastAsia="宋体" w:cs="宋体"/>
          <w:b/>
          <w:bCs w:val="0"/>
          <w:caps/>
          <w:color w:val="auto"/>
          <w:sz w:val="21"/>
          <w:szCs w:val="21"/>
          <w:highlight w:val="none"/>
          <w:lang w:eastAsia="zh-CN"/>
        </w:rPr>
        <w:t>日历日</w:t>
      </w:r>
    </w:p>
    <w:p w14:paraId="0E0A8137">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附：1、授权代表信息：</w:t>
      </w:r>
    </w:p>
    <w:p w14:paraId="193904E7">
      <w:pPr>
        <w:spacing w:line="44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年龄：</w:t>
      </w:r>
      <w:r>
        <w:rPr>
          <w:rFonts w:hint="eastAsia" w:ascii="宋体" w:hAnsi="宋体" w:eastAsia="宋体" w:cs="宋体"/>
          <w:color w:val="auto"/>
          <w:sz w:val="21"/>
          <w:szCs w:val="21"/>
          <w:highlight w:val="none"/>
          <w:u w:val="single"/>
        </w:rPr>
        <w:t xml:space="preserve">      </w:t>
      </w:r>
    </w:p>
    <w:p w14:paraId="5C9479F5">
      <w:pPr>
        <w:spacing w:line="440" w:lineRule="exact"/>
        <w:ind w:firstLine="555"/>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身份证号码：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职务：</w:t>
      </w:r>
      <w:r>
        <w:rPr>
          <w:rFonts w:hint="eastAsia" w:ascii="宋体" w:hAnsi="宋体" w:eastAsia="宋体" w:cs="宋体"/>
          <w:color w:val="auto"/>
          <w:sz w:val="21"/>
          <w:szCs w:val="21"/>
          <w:highlight w:val="none"/>
          <w:u w:val="single"/>
        </w:rPr>
        <w:t xml:space="preserve">            </w:t>
      </w:r>
    </w:p>
    <w:p w14:paraId="689D3DD8">
      <w:pPr>
        <w:spacing w:line="440" w:lineRule="exact"/>
        <w:ind w:firstLine="55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通讯地址：</w:t>
      </w:r>
      <w:r>
        <w:rPr>
          <w:rFonts w:hint="eastAsia" w:ascii="宋体" w:hAnsi="宋体" w:eastAsia="宋体" w:cs="宋体"/>
          <w:color w:val="auto"/>
          <w:sz w:val="21"/>
          <w:szCs w:val="21"/>
          <w:highlight w:val="none"/>
          <w:u w:val="single"/>
        </w:rPr>
        <w:t xml:space="preserve">                                    </w:t>
      </w:r>
    </w:p>
    <w:p w14:paraId="07BB8CA2">
      <w:pPr>
        <w:spacing w:line="440" w:lineRule="exact"/>
        <w:ind w:firstLine="555"/>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C81B15">
      <w:pPr>
        <w:spacing w:line="440" w:lineRule="exac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    </w:t>
      </w:r>
      <w:r>
        <w:rPr>
          <w:rFonts w:hint="eastAsia" w:ascii="宋体" w:hAnsi="宋体" w:eastAsia="宋体" w:cs="宋体"/>
          <w:color w:val="auto"/>
          <w:sz w:val="21"/>
          <w:szCs w:val="21"/>
          <w:highlight w:val="none"/>
        </w:rPr>
        <w:t>2、法定代表人身份证复印件、授权代表身份证复印件（正反两面）</w:t>
      </w:r>
    </w:p>
    <w:tbl>
      <w:tblPr>
        <w:tblStyle w:val="9"/>
        <w:tblW w:w="9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50"/>
      </w:tblGrid>
      <w:tr w14:paraId="5BEB3B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4650" w:type="dxa"/>
            <w:tcBorders>
              <w:tl2br w:val="nil"/>
              <w:tr2bl w:val="nil"/>
            </w:tcBorders>
          </w:tcPr>
          <w:p w14:paraId="5B5DFCF5">
            <w:pPr>
              <w:spacing w:line="480" w:lineRule="exact"/>
              <w:rPr>
                <w:rFonts w:hint="eastAsia" w:ascii="宋体" w:hAnsi="宋体" w:eastAsia="宋体" w:cs="宋体"/>
                <w:color w:val="auto"/>
                <w:sz w:val="21"/>
                <w:szCs w:val="21"/>
                <w:highlight w:val="none"/>
              </w:rPr>
            </w:pPr>
          </w:p>
        </w:tc>
        <w:tc>
          <w:tcPr>
            <w:tcW w:w="4650" w:type="dxa"/>
            <w:tcBorders>
              <w:tl2br w:val="nil"/>
              <w:tr2bl w:val="nil"/>
            </w:tcBorders>
          </w:tcPr>
          <w:p w14:paraId="68E5A17E">
            <w:pPr>
              <w:spacing w:line="480" w:lineRule="exact"/>
              <w:rPr>
                <w:rFonts w:hint="eastAsia" w:ascii="宋体" w:hAnsi="宋体" w:eastAsia="宋体" w:cs="宋体"/>
                <w:color w:val="auto"/>
                <w:sz w:val="21"/>
                <w:szCs w:val="21"/>
                <w:highlight w:val="none"/>
              </w:rPr>
            </w:pPr>
          </w:p>
        </w:tc>
      </w:tr>
      <w:tr w14:paraId="6AB214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4650" w:type="dxa"/>
            <w:tcBorders>
              <w:tl2br w:val="nil"/>
              <w:tr2bl w:val="nil"/>
            </w:tcBorders>
          </w:tcPr>
          <w:p w14:paraId="2DE59A08">
            <w:pPr>
              <w:spacing w:line="480" w:lineRule="exact"/>
              <w:rPr>
                <w:rFonts w:hint="eastAsia" w:ascii="宋体" w:hAnsi="宋体" w:eastAsia="宋体" w:cs="宋体"/>
                <w:color w:val="auto"/>
                <w:sz w:val="21"/>
                <w:szCs w:val="21"/>
                <w:highlight w:val="none"/>
              </w:rPr>
            </w:pPr>
          </w:p>
        </w:tc>
        <w:tc>
          <w:tcPr>
            <w:tcW w:w="4650" w:type="dxa"/>
            <w:tcBorders>
              <w:tl2br w:val="nil"/>
              <w:tr2bl w:val="nil"/>
            </w:tcBorders>
          </w:tcPr>
          <w:p w14:paraId="0CDAFD3C">
            <w:pPr>
              <w:spacing w:line="480" w:lineRule="exact"/>
              <w:rPr>
                <w:rFonts w:hint="eastAsia" w:ascii="宋体" w:hAnsi="宋体" w:eastAsia="宋体" w:cs="宋体"/>
                <w:color w:val="auto"/>
                <w:sz w:val="21"/>
                <w:szCs w:val="21"/>
                <w:highlight w:val="none"/>
              </w:rPr>
            </w:pPr>
          </w:p>
        </w:tc>
      </w:tr>
    </w:tbl>
    <w:p w14:paraId="52EF94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p>
    <w:p w14:paraId="2A3C913D">
      <w:pPr>
        <w:keepNext w:val="0"/>
        <w:keepLines w:val="0"/>
        <w:pageBreakBefore w:val="0"/>
        <w:widowControl w:val="0"/>
        <w:kinsoku/>
        <w:wordWrap/>
        <w:overflowPunct/>
        <w:topLinePunct w:val="0"/>
        <w:autoSpaceDE/>
        <w:autoSpaceDN/>
        <w:bidi w:val="0"/>
        <w:adjustRightInd/>
        <w:snapToGrid w:val="0"/>
        <w:spacing w:line="360" w:lineRule="auto"/>
        <w:ind w:firstLine="4620" w:firstLineChars="2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256A9A4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授权代表签字</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7F98E99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709BBB56">
      <w:pPr>
        <w:keepNext w:val="0"/>
        <w:keepLines w:val="0"/>
        <w:pageBreakBefore w:val="0"/>
        <w:widowControl w:val="0"/>
        <w:kinsoku/>
        <w:wordWrap/>
        <w:overflowPunct/>
        <w:topLinePunct w:val="0"/>
        <w:autoSpaceDE/>
        <w:autoSpaceDN/>
        <w:bidi w:val="0"/>
        <w:adjustRightInd/>
        <w:snapToGrid w:val="0"/>
        <w:spacing w:line="360" w:lineRule="auto"/>
        <w:ind w:firstLine="4620" w:firstLineChars="2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000000"/>
          <w:sz w:val="21"/>
          <w:szCs w:val="21"/>
          <w:highlight w:val="none"/>
          <w:lang w:val="en-US" w:eastAsia="zh-CN"/>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p>
    <w:p w14:paraId="159EC20C">
      <w:pP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br w:type="page"/>
      </w:r>
    </w:p>
    <w:p w14:paraId="0FC80180">
      <w:pPr>
        <w:keepNext w:val="0"/>
        <w:keepLines w:val="0"/>
        <w:pageBreakBefore w:val="0"/>
        <w:widowControl w:val="0"/>
        <w:kinsoku/>
        <w:wordWrap/>
        <w:overflowPunct/>
        <w:topLinePunct w:val="0"/>
        <w:autoSpaceDE/>
        <w:autoSpaceDN/>
        <w:bidi w:val="0"/>
        <w:adjustRightInd/>
        <w:snapToGrid w:val="0"/>
        <w:spacing w:line="360" w:lineRule="auto"/>
        <w:ind w:firstLine="4638" w:firstLineChars="2200"/>
        <w:textAlignment w:val="auto"/>
        <w:rPr>
          <w:rFonts w:hint="eastAsia"/>
          <w:b/>
          <w:bCs/>
          <w:lang w:eastAsia="zh-CN"/>
        </w:rPr>
      </w:pPr>
      <w:r>
        <w:rPr>
          <w:rFonts w:hint="eastAsia"/>
          <w:b/>
          <w:bCs/>
          <w:lang w:eastAsia="zh-CN"/>
        </w:rPr>
        <w:t>附件</w:t>
      </w:r>
      <w:r>
        <w:rPr>
          <w:rFonts w:hint="eastAsia"/>
          <w:b/>
          <w:bCs/>
          <w:lang w:val="en-US" w:eastAsia="zh-CN"/>
        </w:rPr>
        <w:t>2</w:t>
      </w:r>
      <w:r>
        <w:rPr>
          <w:rFonts w:hint="eastAsia"/>
          <w:b/>
          <w:bCs/>
          <w:lang w:eastAsia="zh-CN"/>
        </w:rPr>
        <w:t>：</w:t>
      </w:r>
    </w:p>
    <w:p w14:paraId="079DFC84">
      <w:pPr>
        <w:pStyle w:val="8"/>
        <w:keepNext w:val="0"/>
        <w:keepLines w:val="0"/>
        <w:pageBreakBefore w:val="0"/>
        <w:widowControl w:val="0"/>
        <w:kinsoku/>
        <w:wordWrap/>
        <w:overflowPunct/>
        <w:topLinePunct w:val="0"/>
        <w:autoSpaceDE/>
        <w:autoSpaceDN/>
        <w:bidi w:val="0"/>
        <w:adjustRightInd/>
        <w:snapToGrid w:val="0"/>
        <w:spacing w:after="240" w:afterLines="100"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关于信用担保的说明</w:t>
      </w:r>
    </w:p>
    <w:p w14:paraId="1302B5F2">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、履约、融资等环节可自愿选择采取信用担保的形式。</w:t>
      </w:r>
    </w:p>
    <w:p w14:paraId="63CA828A">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可以自愿选择是否采取</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担保函的形式交纳</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，也可以自愿选择是否采取履约担保函的形式交纳履约保证金。</w:t>
      </w:r>
    </w:p>
    <w:p w14:paraId="40387B92">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根据中办、国办《关于促进中小企业健康发展的指导意见》、财政部、工信部《政府采购促进中小企业发展暂行办法》（财库〔2011〕181号）、陕西省政府《应对新冠肺炎疫情支持中小微企业稳定健康发展若干措施》（陕政办发〔2020〕4号）、陕西省财政厅《陕西省中小企业政府采购信用融资办法》（陕财办采〔2018〕23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陕西省财政厅关于加快推进我省中小企业政府采购信仰融资工作的通知</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（陕</w:t>
      </w:r>
      <w:r>
        <w:rPr>
          <w:rFonts w:hint="eastAsia" w:ascii="宋体" w:hAnsi="宋体" w:eastAsia="宋体" w:cs="宋体"/>
          <w:color w:val="auto"/>
          <w:szCs w:val="21"/>
          <w:highlight w:val="none"/>
          <w:lang w:val="en-US" w:eastAsia="zh-CN"/>
        </w:rPr>
        <w:t>财</w:t>
      </w:r>
      <w:r>
        <w:rPr>
          <w:rFonts w:hint="eastAsia" w:ascii="宋体" w:hAnsi="宋体" w:eastAsia="宋体" w:cs="宋体"/>
          <w:color w:val="auto"/>
          <w:szCs w:val="21"/>
          <w:highlight w:val="none"/>
        </w:rPr>
        <w:t>办</w:t>
      </w:r>
      <w:r>
        <w:rPr>
          <w:rFonts w:hint="eastAsia" w:ascii="宋体" w:hAnsi="宋体" w:eastAsia="宋体" w:cs="宋体"/>
          <w:color w:val="auto"/>
          <w:szCs w:val="21"/>
          <w:highlight w:val="none"/>
          <w:lang w:val="en-US" w:eastAsia="zh-CN"/>
        </w:rPr>
        <w:t>采</w:t>
      </w:r>
      <w:r>
        <w:rPr>
          <w:rFonts w:hint="eastAsia" w:ascii="宋体" w:hAnsi="宋体" w:eastAsia="宋体" w:cs="宋体"/>
          <w:color w:val="auto"/>
          <w:szCs w:val="21"/>
          <w:highlight w:val="none"/>
        </w:rPr>
        <w:t>〔2020〕</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号）等有关规定，现对2021年至2022年陕西省政府采购支持中小企业信用融资合作银行予以公告</w:t>
      </w:r>
      <w:r>
        <w:rPr>
          <w:rFonts w:hint="eastAsia" w:ascii="宋体" w:hAnsi="宋体" w:eastAsia="宋体" w:cs="宋体"/>
          <w:color w:val="auto"/>
          <w:szCs w:val="21"/>
          <w:highlight w:val="none"/>
          <w:lang w:eastAsia="zh-CN"/>
        </w:rPr>
        <w:t>。</w:t>
      </w:r>
    </w:p>
    <w:tbl>
      <w:tblPr>
        <w:tblStyle w:val="10"/>
        <w:tblpPr w:leftFromText="180" w:rightFromText="180" w:vertAnchor="text" w:horzAnchor="page" w:tblpX="1418" w:tblpY="56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6488"/>
      </w:tblGrid>
      <w:tr w14:paraId="3EA0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0CC77B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序号</w:t>
            </w:r>
          </w:p>
        </w:tc>
        <w:tc>
          <w:tcPr>
            <w:tcW w:w="6488" w:type="dxa"/>
            <w:tcBorders>
              <w:tl2br w:val="nil"/>
              <w:tr2bl w:val="nil"/>
            </w:tcBorders>
            <w:noWrap w:val="0"/>
            <w:vAlign w:val="top"/>
          </w:tcPr>
          <w:p w14:paraId="34BE90A5">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合作银行</w:t>
            </w:r>
          </w:p>
        </w:tc>
      </w:tr>
      <w:tr w14:paraId="2B94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16172803">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6488" w:type="dxa"/>
            <w:tcBorders>
              <w:tl2br w:val="nil"/>
              <w:tr2bl w:val="nil"/>
            </w:tcBorders>
            <w:noWrap w:val="0"/>
            <w:vAlign w:val="top"/>
          </w:tcPr>
          <w:p w14:paraId="52D05AD8">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中国建设银行股份有限公司陕西省分行</w:t>
            </w:r>
          </w:p>
        </w:tc>
      </w:tr>
      <w:tr w14:paraId="4E696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BE65400">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w:t>
            </w:r>
          </w:p>
        </w:tc>
        <w:tc>
          <w:tcPr>
            <w:tcW w:w="6488" w:type="dxa"/>
            <w:tcBorders>
              <w:tl2br w:val="nil"/>
              <w:tr2bl w:val="nil"/>
            </w:tcBorders>
            <w:noWrap w:val="0"/>
            <w:vAlign w:val="top"/>
          </w:tcPr>
          <w:p w14:paraId="1B840BA0">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北京银行股份有限公司西安分行</w:t>
            </w:r>
          </w:p>
        </w:tc>
      </w:tr>
      <w:tr w14:paraId="7537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0395BEF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w:t>
            </w:r>
          </w:p>
        </w:tc>
        <w:tc>
          <w:tcPr>
            <w:tcW w:w="6488" w:type="dxa"/>
            <w:tcBorders>
              <w:tl2br w:val="nil"/>
              <w:tr2bl w:val="nil"/>
            </w:tcBorders>
            <w:noWrap w:val="0"/>
            <w:vAlign w:val="top"/>
          </w:tcPr>
          <w:p w14:paraId="5834E11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中国光大银行股份有限公司西安分行</w:t>
            </w:r>
          </w:p>
        </w:tc>
      </w:tr>
      <w:tr w14:paraId="2BF0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5647266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w:t>
            </w:r>
          </w:p>
        </w:tc>
        <w:tc>
          <w:tcPr>
            <w:tcW w:w="6488" w:type="dxa"/>
            <w:tcBorders>
              <w:tl2br w:val="nil"/>
              <w:tr2bl w:val="nil"/>
            </w:tcBorders>
            <w:noWrap w:val="0"/>
            <w:vAlign w:val="top"/>
          </w:tcPr>
          <w:p w14:paraId="450B910B">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上海浦东发展银行股份有限公司西安分行</w:t>
            </w:r>
          </w:p>
        </w:tc>
      </w:tr>
      <w:tr w14:paraId="4AAF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8C1604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c>
          <w:tcPr>
            <w:tcW w:w="6488" w:type="dxa"/>
            <w:tcBorders>
              <w:tl2br w:val="nil"/>
              <w:tr2bl w:val="nil"/>
            </w:tcBorders>
            <w:noWrap w:val="0"/>
            <w:vAlign w:val="top"/>
          </w:tcPr>
          <w:p w14:paraId="0FAE095A">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浙商银行股份有限公司西安分行</w:t>
            </w:r>
          </w:p>
        </w:tc>
      </w:tr>
      <w:tr w14:paraId="433CA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70E89D8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w:t>
            </w:r>
          </w:p>
        </w:tc>
        <w:tc>
          <w:tcPr>
            <w:tcW w:w="6488" w:type="dxa"/>
            <w:tcBorders>
              <w:tl2br w:val="nil"/>
              <w:tr2bl w:val="nil"/>
            </w:tcBorders>
            <w:noWrap w:val="0"/>
            <w:vAlign w:val="top"/>
          </w:tcPr>
          <w:p w14:paraId="03C7455F">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招商银行股份有限公司西安分行</w:t>
            </w:r>
          </w:p>
        </w:tc>
      </w:tr>
      <w:tr w14:paraId="2AB2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14D6F4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w:t>
            </w:r>
          </w:p>
        </w:tc>
        <w:tc>
          <w:tcPr>
            <w:tcW w:w="6488" w:type="dxa"/>
            <w:tcBorders>
              <w:tl2br w:val="nil"/>
              <w:tr2bl w:val="nil"/>
            </w:tcBorders>
            <w:noWrap w:val="0"/>
            <w:vAlign w:val="top"/>
          </w:tcPr>
          <w:p w14:paraId="3F3A522D">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中信银行股份有限公司西安分行</w:t>
            </w:r>
          </w:p>
        </w:tc>
      </w:tr>
      <w:tr w14:paraId="6FEC9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F698C2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c>
          <w:tcPr>
            <w:tcW w:w="6488" w:type="dxa"/>
            <w:tcBorders>
              <w:tl2br w:val="nil"/>
              <w:tr2bl w:val="nil"/>
            </w:tcBorders>
            <w:noWrap w:val="0"/>
            <w:vAlign w:val="top"/>
          </w:tcPr>
          <w:p w14:paraId="7C50C616">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兴业银行股份有限公司西安分行</w:t>
            </w:r>
          </w:p>
        </w:tc>
      </w:tr>
      <w:tr w14:paraId="18E93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C93172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9</w:t>
            </w:r>
          </w:p>
        </w:tc>
        <w:tc>
          <w:tcPr>
            <w:tcW w:w="6488" w:type="dxa"/>
            <w:tcBorders>
              <w:tl2br w:val="nil"/>
              <w:tr2bl w:val="nil"/>
            </w:tcBorders>
            <w:noWrap w:val="0"/>
            <w:vAlign w:val="top"/>
          </w:tcPr>
          <w:p w14:paraId="430DEEF6">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中国工商银行股份有限公司陕西省分行</w:t>
            </w:r>
          </w:p>
        </w:tc>
      </w:tr>
      <w:tr w14:paraId="21FD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5BA7598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10</w:t>
            </w:r>
          </w:p>
        </w:tc>
        <w:tc>
          <w:tcPr>
            <w:tcW w:w="6488" w:type="dxa"/>
            <w:tcBorders>
              <w:tl2br w:val="nil"/>
              <w:tr2bl w:val="nil"/>
            </w:tcBorders>
            <w:noWrap w:val="0"/>
            <w:vAlign w:val="top"/>
          </w:tcPr>
          <w:p w14:paraId="56D2E65D">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长安银行股份有限公司</w:t>
            </w:r>
          </w:p>
        </w:tc>
      </w:tr>
      <w:tr w14:paraId="33EA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2351" w:type="dxa"/>
            <w:tcBorders>
              <w:tl2br w:val="nil"/>
              <w:tr2bl w:val="nil"/>
            </w:tcBorders>
            <w:noWrap w:val="0"/>
            <w:vAlign w:val="top"/>
          </w:tcPr>
          <w:p w14:paraId="7E08AFB0">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11</w:t>
            </w:r>
          </w:p>
        </w:tc>
        <w:tc>
          <w:tcPr>
            <w:tcW w:w="6488" w:type="dxa"/>
            <w:tcBorders>
              <w:tl2br w:val="nil"/>
              <w:tr2bl w:val="nil"/>
            </w:tcBorders>
            <w:noWrap w:val="0"/>
            <w:vAlign w:val="top"/>
          </w:tcPr>
          <w:p w14:paraId="131AB9A8">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浙商网商银行股份有限公司</w:t>
            </w:r>
          </w:p>
        </w:tc>
      </w:tr>
    </w:tbl>
    <w:p w14:paraId="4C3AED46">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lang w:eastAsia="zh-CN"/>
        </w:rPr>
      </w:pPr>
      <w:r>
        <w:rPr>
          <w:rFonts w:hint="eastAsia" w:ascii="宋体" w:hAnsi="宋体" w:eastAsia="宋体" w:cs="宋体"/>
          <w:color w:val="auto"/>
          <w:szCs w:val="21"/>
          <w:highlight w:val="none"/>
          <w:lang w:eastAsia="zh-CN"/>
        </w:rPr>
        <w:t>合作银行如下（包括但不限于）：具体合作银行</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lang w:eastAsia="zh-CN"/>
        </w:rPr>
        <w:t>可在陕西省政府采购网上进行查询。</w:t>
      </w: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04A27B72"/>
    <w:rsid w:val="11C50775"/>
    <w:rsid w:val="1CA521E0"/>
    <w:rsid w:val="217979C6"/>
    <w:rsid w:val="23FE3F57"/>
    <w:rsid w:val="27DB658B"/>
    <w:rsid w:val="2BC46873"/>
    <w:rsid w:val="2CA82F10"/>
    <w:rsid w:val="35A24298"/>
    <w:rsid w:val="37B829C9"/>
    <w:rsid w:val="39162FC5"/>
    <w:rsid w:val="3AEF1636"/>
    <w:rsid w:val="3D4F3640"/>
    <w:rsid w:val="3E9F2AD7"/>
    <w:rsid w:val="4ABA6744"/>
    <w:rsid w:val="6B5C045C"/>
    <w:rsid w:val="6F484F7F"/>
    <w:rsid w:val="738655F7"/>
    <w:rsid w:val="77AE5E77"/>
    <w:rsid w:val="79B92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line="576" w:lineRule="auto"/>
      <w:outlineLvl w:val="0"/>
    </w:pPr>
    <w:rPr>
      <w:b/>
      <w:kern w:val="44"/>
      <w:sz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0"/>
    <w:pPr>
      <w:ind w:left="1260" w:leftChars="600"/>
    </w:pPr>
  </w:style>
  <w:style w:type="paragraph" w:styleId="5">
    <w:name w:val="Body Text"/>
    <w:basedOn w:val="1"/>
    <w:next w:val="1"/>
    <w:qFormat/>
    <w:uiPriority w:val="0"/>
    <w:pPr>
      <w:ind w:right="-84" w:rightChars="-40"/>
      <w:jc w:val="center"/>
    </w:pPr>
    <w:rPr>
      <w:rFonts w:eastAsia="宋体"/>
      <w:kern w:val="2"/>
      <w:sz w:val="21"/>
      <w:szCs w:val="24"/>
      <w:lang w:val="en-US" w:eastAsia="zh-CN" w:bidi="ar-SA"/>
    </w:rPr>
  </w:style>
  <w:style w:type="paragraph" w:styleId="6">
    <w:name w:val="Plain Text"/>
    <w:basedOn w:val="1"/>
    <w:qFormat/>
    <w:uiPriority w:val="0"/>
    <w:pPr>
      <w:spacing w:line="360" w:lineRule="auto"/>
      <w:ind w:firstLine="420" w:firstLineChars="200"/>
      <w:jc w:val="left"/>
    </w:pPr>
    <w:rPr>
      <w:rFonts w:ascii="宋体" w:hAnsi="Courier New"/>
    </w:rPr>
  </w:style>
  <w:style w:type="paragraph" w:styleId="7">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目录"/>
    <w:basedOn w:val="1"/>
    <w:autoRedefine/>
    <w:qFormat/>
    <w:uiPriority w:val="0"/>
    <w:pPr>
      <w:widowControl/>
      <w:jc w:val="center"/>
    </w:pPr>
    <w:rPr>
      <w:rFonts w:hAnsi="Times New Roman"/>
      <w:b/>
      <w:sz w:val="36"/>
    </w:rPr>
  </w:style>
  <w:style w:type="table" w:customStyle="1" w:styleId="14">
    <w:name w:val="Table Normal"/>
    <w:autoRedefine/>
    <w:qFormat/>
    <w:uiPriority w:val="0"/>
    <w:tblPr>
      <w:tblCellMar>
        <w:top w:w="0" w:type="dxa"/>
        <w:left w:w="0" w:type="dxa"/>
        <w:bottom w:w="0" w:type="dxa"/>
        <w:right w:w="0" w:type="dxa"/>
      </w:tblCellMar>
    </w:tblPr>
  </w:style>
  <w:style w:type="paragraph" w:customStyle="1" w:styleId="15">
    <w:name w:val="列出段落1"/>
    <w:basedOn w:val="1"/>
    <w:autoRedefine/>
    <w:qFormat/>
    <w:uiPriority w:val="34"/>
    <w:pPr>
      <w:ind w:firstLine="420" w:firstLineChars="200"/>
    </w:pPr>
  </w:style>
  <w:style w:type="character" w:customStyle="1" w:styleId="16">
    <w:name w:val="标题 1 Char"/>
    <w:link w:val="2"/>
    <w:qFormat/>
    <w:uiPriority w:val="0"/>
    <w:rPr>
      <w:b/>
      <w:kern w:val="44"/>
      <w:sz w:val="44"/>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3166</Words>
  <Characters>3285</Characters>
  <Lines>0</Lines>
  <Paragraphs>0</Paragraphs>
  <TotalTime>3</TotalTime>
  <ScaleCrop>false</ScaleCrop>
  <LinksUpToDate>false</LinksUpToDate>
  <CharactersWithSpaces>4450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2025-07-28T09:44:47Z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eyJoZGlkIjoiMGQyYWY4ZDY5ZWM5MzIxYzQwZmM0M2E0NWY0MzAyOGEiLCJ1c2VySWQiOiI2MTg4NTQ0MzUifQ==</vt:lpwstr>
  </property>
</Properties>
</file>