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DF376">
      <w:pPr>
        <w:jc w:val="left"/>
        <w:rPr>
          <w:sz w:val="36"/>
          <w:szCs w:val="44"/>
        </w:rPr>
      </w:pPr>
      <w:bookmarkStart w:id="0" w:name="_GoBack"/>
      <w:bookmarkEnd w:id="0"/>
      <w:r>
        <w:rPr>
          <w:rFonts w:hint="eastAsia"/>
          <w:sz w:val="36"/>
          <w:szCs w:val="44"/>
        </w:rPr>
        <w:t>附件1</w:t>
      </w:r>
    </w:p>
    <w:p w14:paraId="4520A6D1">
      <w:pPr>
        <w:widowControl/>
        <w:autoSpaceDE w:val="0"/>
        <w:autoSpaceDN w:val="0"/>
        <w:spacing w:line="400" w:lineRule="atLeast"/>
        <w:jc w:val="center"/>
        <w:textAlignment w:val="bottom"/>
        <w:rPr>
          <w:rStyle w:val="12"/>
          <w:rFonts w:hint="eastAsia" w:ascii="宋体" w:hAnsi="宋体" w:cs="宋体"/>
          <w:bCs/>
          <w:sz w:val="36"/>
          <w:szCs w:val="36"/>
        </w:rPr>
      </w:pPr>
      <w:r>
        <w:rPr>
          <w:rFonts w:hint="eastAsia" w:ascii="宋体" w:hAnsi="宋体" w:cs="宋体"/>
          <w:b/>
          <w:bCs/>
          <w:kern w:val="0"/>
          <w:sz w:val="36"/>
          <w:szCs w:val="36"/>
          <w:lang w:bidi="ar"/>
        </w:rPr>
        <w:t>技术参数</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1338"/>
        <w:gridCol w:w="5299"/>
        <w:gridCol w:w="632"/>
        <w:gridCol w:w="649"/>
      </w:tblGrid>
      <w:tr w14:paraId="0843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4" w:type="dxa"/>
            <w:vAlign w:val="center"/>
          </w:tcPr>
          <w:p w14:paraId="70B7ABFD">
            <w:pPr>
              <w:widowControl/>
              <w:spacing w:line="350" w:lineRule="exact"/>
              <w:jc w:val="center"/>
              <w:rPr>
                <w:rFonts w:hint="eastAsia" w:ascii="宋体" w:hAnsi="宋体" w:eastAsia="宋体" w:cs="宋体"/>
                <w:b/>
                <w:bCs/>
                <w:kern w:val="0"/>
                <w:szCs w:val="21"/>
              </w:rPr>
            </w:pPr>
            <w:r>
              <w:rPr>
                <w:rFonts w:hint="eastAsia" w:ascii="宋体" w:hAnsi="宋体" w:eastAsia="宋体" w:cs="宋体"/>
                <w:b/>
                <w:bCs/>
                <w:kern w:val="0"/>
                <w:szCs w:val="21"/>
              </w:rPr>
              <w:t>编号</w:t>
            </w:r>
          </w:p>
        </w:tc>
        <w:tc>
          <w:tcPr>
            <w:tcW w:w="1338" w:type="dxa"/>
            <w:vAlign w:val="center"/>
          </w:tcPr>
          <w:p w14:paraId="68B868C1">
            <w:pPr>
              <w:widowControl/>
              <w:spacing w:line="350" w:lineRule="exact"/>
              <w:jc w:val="center"/>
              <w:rPr>
                <w:rFonts w:hint="eastAsia" w:ascii="宋体" w:hAnsi="宋体" w:eastAsia="宋体" w:cs="宋体"/>
                <w:b/>
                <w:bCs/>
                <w:kern w:val="0"/>
                <w:szCs w:val="21"/>
              </w:rPr>
            </w:pPr>
            <w:r>
              <w:rPr>
                <w:rFonts w:hint="eastAsia" w:ascii="宋体" w:hAnsi="宋体" w:eastAsia="宋体" w:cs="宋体"/>
                <w:b/>
                <w:bCs/>
                <w:kern w:val="0"/>
                <w:szCs w:val="21"/>
              </w:rPr>
              <w:t>名称</w:t>
            </w:r>
          </w:p>
        </w:tc>
        <w:tc>
          <w:tcPr>
            <w:tcW w:w="5299" w:type="dxa"/>
            <w:vAlign w:val="center"/>
          </w:tcPr>
          <w:p w14:paraId="1224F379">
            <w:pPr>
              <w:spacing w:line="350" w:lineRule="exact"/>
              <w:jc w:val="center"/>
              <w:rPr>
                <w:rFonts w:hint="eastAsia" w:ascii="宋体" w:hAnsi="宋体" w:cs="宋体"/>
                <w:b/>
                <w:bCs/>
                <w:szCs w:val="21"/>
              </w:rPr>
            </w:pPr>
            <w:r>
              <w:rPr>
                <w:rFonts w:hint="eastAsia" w:ascii="宋体" w:hAnsi="宋体" w:eastAsia="宋体" w:cs="宋体"/>
                <w:b/>
                <w:bCs/>
                <w:szCs w:val="21"/>
              </w:rPr>
              <w:t>技术参数</w:t>
            </w:r>
          </w:p>
        </w:tc>
        <w:tc>
          <w:tcPr>
            <w:tcW w:w="632" w:type="dxa"/>
            <w:vAlign w:val="center"/>
          </w:tcPr>
          <w:p w14:paraId="1E49DF77">
            <w:pPr>
              <w:spacing w:line="350" w:lineRule="exact"/>
              <w:jc w:val="center"/>
              <w:rPr>
                <w:rFonts w:hint="eastAsia" w:ascii="宋体" w:hAnsi="宋体" w:cs="宋体"/>
                <w:b/>
                <w:bCs/>
                <w:szCs w:val="21"/>
              </w:rPr>
            </w:pPr>
            <w:r>
              <w:rPr>
                <w:rFonts w:hint="eastAsia" w:ascii="宋体" w:hAnsi="宋体" w:eastAsia="宋体" w:cs="宋体"/>
                <w:b/>
                <w:bCs/>
                <w:kern w:val="0"/>
                <w:szCs w:val="21"/>
              </w:rPr>
              <w:t>单位</w:t>
            </w:r>
          </w:p>
        </w:tc>
        <w:tc>
          <w:tcPr>
            <w:tcW w:w="649" w:type="dxa"/>
            <w:vAlign w:val="center"/>
          </w:tcPr>
          <w:p w14:paraId="5A7B3EDF">
            <w:pPr>
              <w:widowControl/>
              <w:spacing w:line="350" w:lineRule="exact"/>
              <w:jc w:val="center"/>
              <w:rPr>
                <w:rFonts w:hint="eastAsia" w:ascii="宋体" w:hAnsi="宋体" w:eastAsia="宋体" w:cs="宋体"/>
                <w:b/>
                <w:bCs/>
                <w:kern w:val="0"/>
                <w:szCs w:val="21"/>
              </w:rPr>
            </w:pPr>
            <w:r>
              <w:rPr>
                <w:rFonts w:hint="eastAsia" w:ascii="宋体" w:hAnsi="宋体" w:eastAsia="宋体" w:cs="宋体"/>
                <w:b/>
                <w:bCs/>
                <w:kern w:val="0"/>
                <w:szCs w:val="21"/>
              </w:rPr>
              <w:t>数量</w:t>
            </w:r>
          </w:p>
        </w:tc>
      </w:tr>
      <w:tr w14:paraId="0121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4" w:type="dxa"/>
            <w:vAlign w:val="center"/>
          </w:tcPr>
          <w:p w14:paraId="6445285F">
            <w:pPr>
              <w:spacing w:line="350" w:lineRule="exact"/>
              <w:jc w:val="center"/>
              <w:rPr>
                <w:rFonts w:hint="eastAsia" w:ascii="宋体" w:hAnsi="宋体" w:cs="宋体"/>
                <w:szCs w:val="21"/>
              </w:rPr>
            </w:pPr>
            <w:r>
              <w:rPr>
                <w:rFonts w:hint="eastAsia" w:ascii="宋体" w:hAnsi="宋体" w:cs="宋体"/>
                <w:szCs w:val="21"/>
              </w:rPr>
              <w:t>1</w:t>
            </w:r>
          </w:p>
        </w:tc>
        <w:tc>
          <w:tcPr>
            <w:tcW w:w="1338" w:type="dxa"/>
            <w:vAlign w:val="center"/>
          </w:tcPr>
          <w:p w14:paraId="3A1E70A6">
            <w:pPr>
              <w:widowControl/>
              <w:spacing w:line="350" w:lineRule="exact"/>
              <w:jc w:val="center"/>
              <w:textAlignment w:val="center"/>
              <w:rPr>
                <w:rFonts w:hint="eastAsia" w:ascii="宋体" w:hAnsi="宋体" w:eastAsia="宋体" w:cs="宋体"/>
                <w:color w:val="000000"/>
                <w:kern w:val="0"/>
                <w:szCs w:val="21"/>
                <w:lang w:bidi="ar"/>
              </w:rPr>
            </w:pPr>
            <w:r>
              <w:rPr>
                <w:rFonts w:hint="eastAsia" w:asciiTheme="minorEastAsia" w:hAnsiTheme="minorEastAsia" w:cstheme="minorEastAsia"/>
                <w:sz w:val="24"/>
              </w:rPr>
              <w:t>生日蛋糕</w:t>
            </w:r>
          </w:p>
          <w:p w14:paraId="4A209983">
            <w:pPr>
              <w:widowControl/>
              <w:spacing w:line="350" w:lineRule="exact"/>
              <w:jc w:val="center"/>
              <w:textAlignment w:val="center"/>
              <w:rPr>
                <w:rFonts w:hint="eastAsia" w:ascii="宋体" w:hAnsi="宋体" w:eastAsia="宋体" w:cs="宋体"/>
                <w:color w:val="000000"/>
                <w:kern w:val="0"/>
                <w:szCs w:val="21"/>
                <w:lang w:bidi="ar"/>
              </w:rPr>
            </w:pPr>
          </w:p>
        </w:tc>
        <w:tc>
          <w:tcPr>
            <w:tcW w:w="5299" w:type="dxa"/>
            <w:vAlign w:val="center"/>
          </w:tcPr>
          <w:p w14:paraId="685A79DC">
            <w:pPr>
              <w:spacing w:line="480" w:lineRule="exact"/>
              <w:rPr>
                <w:rFonts w:hint="eastAsia" w:ascii="宋体" w:hAnsi="宋体" w:eastAsia="宋体" w:cs="宋体"/>
                <w:b/>
                <w:color w:val="000000"/>
                <w:kern w:val="1"/>
                <w:sz w:val="24"/>
              </w:rPr>
            </w:pPr>
            <w:r>
              <w:rPr>
                <w:rFonts w:hint="eastAsia" w:ascii="宋体" w:hAnsi="宋体" w:eastAsia="宋体" w:cs="宋体"/>
                <w:b/>
                <w:color w:val="000000"/>
              </w:rPr>
              <w:t>（</w:t>
            </w:r>
            <w:r>
              <w:rPr>
                <w:rFonts w:hint="eastAsia" w:ascii="宋体" w:hAnsi="宋体" w:eastAsia="宋体" w:cs="宋体"/>
                <w:b/>
                <w:color w:val="000000"/>
                <w:kern w:val="1"/>
                <w:sz w:val="24"/>
              </w:rPr>
              <w:t>一）技术和服务要求</w:t>
            </w:r>
            <w:r>
              <w:rPr>
                <w:rStyle w:val="12"/>
                <w:rFonts w:hint="eastAsia" w:ascii="宋体" w:hAnsi="宋体" w:eastAsia="宋体" w:cs="宋体"/>
                <w:b w:val="0"/>
                <w:bCs/>
                <w:sz w:val="24"/>
              </w:rPr>
              <w:t>（以“★”标示的内容为不允许负偏离的实质性要求）</w:t>
            </w:r>
          </w:p>
          <w:p w14:paraId="7201D8AB">
            <w:pPr>
              <w:spacing w:line="360" w:lineRule="auto"/>
              <w:rPr>
                <w:rFonts w:hint="eastAsia" w:ascii="宋体" w:hAnsi="宋体" w:eastAsia="宋体" w:cs="宋体"/>
                <w:b/>
                <w:bCs/>
                <w:sz w:val="24"/>
              </w:rPr>
            </w:pPr>
            <w:r>
              <w:rPr>
                <w:rFonts w:hint="eastAsia" w:ascii="宋体" w:hAnsi="宋体" w:cs="宋体"/>
                <w:b/>
                <w:bCs/>
                <w:sz w:val="24"/>
              </w:rPr>
              <w:t>★以下所有技术和服务要求均为实质性响应条款，若负偏离，视为无效投标。</w:t>
            </w:r>
          </w:p>
          <w:p w14:paraId="4BE1F99A">
            <w:pPr>
              <w:spacing w:line="480" w:lineRule="exact"/>
              <w:outlineLvl w:val="1"/>
              <w:rPr>
                <w:rFonts w:hint="eastAsia" w:ascii="宋体" w:hAnsi="宋体" w:eastAsia="宋体" w:cs="宋体"/>
                <w:kern w:val="0"/>
                <w:sz w:val="24"/>
              </w:rPr>
            </w:pPr>
            <w:r>
              <w:rPr>
                <w:rFonts w:hint="eastAsia" w:ascii="宋体" w:hAnsi="宋体" w:eastAsia="宋体" w:cs="宋体"/>
                <w:color w:val="000000"/>
                <w:sz w:val="24"/>
              </w:rPr>
              <w:t>★</w:t>
            </w:r>
            <w:r>
              <w:rPr>
                <w:rFonts w:hint="eastAsia" w:ascii="宋体" w:hAnsi="宋体" w:eastAsia="宋体" w:cs="宋体"/>
                <w:kern w:val="0"/>
                <w:sz w:val="24"/>
              </w:rPr>
              <w:t>1、</w:t>
            </w:r>
            <w:r>
              <w:rPr>
                <w:rFonts w:hint="eastAsia" w:ascii="宋体" w:hAnsi="宋体" w:eastAsia="宋体" w:cs="宋体"/>
                <w:color w:val="000000"/>
                <w:sz w:val="24"/>
              </w:rPr>
              <w:t>投标人提供的蛋糕</w:t>
            </w:r>
            <w:r>
              <w:rPr>
                <w:rFonts w:hint="eastAsia" w:ascii="宋体" w:hAnsi="宋体" w:eastAsia="宋体"/>
                <w:sz w:val="24"/>
              </w:rPr>
              <w:t>券（卡）</w:t>
            </w:r>
            <w:r>
              <w:rPr>
                <w:rFonts w:hint="eastAsia" w:ascii="宋体" w:hAnsi="宋体" w:eastAsia="宋体" w:cs="宋体"/>
                <w:color w:val="000000"/>
                <w:sz w:val="24"/>
              </w:rPr>
              <w:t>可无限期使用，</w:t>
            </w:r>
            <w:r>
              <w:rPr>
                <w:rFonts w:hint="eastAsia" w:ascii="宋体" w:hAnsi="宋体" w:cs="宋体"/>
                <w:sz w:val="24"/>
              </w:rPr>
              <w:t>包含</w:t>
            </w:r>
            <w:r>
              <w:rPr>
                <w:rFonts w:hint="eastAsia" w:ascii="宋体" w:hAnsi="宋体" w:cs="宋体"/>
                <w:kern w:val="0"/>
                <w:sz w:val="24"/>
              </w:rPr>
              <w:t>生日蛋糕、面包、饮品等门店及线上可购买的</w:t>
            </w:r>
            <w:r>
              <w:rPr>
                <w:rFonts w:hint="eastAsia" w:ascii="宋体" w:hAnsi="宋体" w:eastAsia="宋体" w:cs="宋体"/>
                <w:kern w:val="0"/>
                <w:sz w:val="24"/>
              </w:rPr>
              <w:t>产品，不限品种，均可消费，任一门店均可使用，包含门店实际促销优惠价产品的使用，不可加价，且不附加限购条件。</w:t>
            </w:r>
          </w:p>
          <w:p w14:paraId="37316EEC">
            <w:pPr>
              <w:spacing w:line="480" w:lineRule="exact"/>
              <w:rPr>
                <w:rFonts w:hint="eastAsia" w:ascii="宋体" w:hAnsi="宋体" w:eastAsia="宋体" w:cs="Times New Roman"/>
                <w:sz w:val="24"/>
              </w:rPr>
            </w:pPr>
            <w:r>
              <w:rPr>
                <w:rFonts w:hint="eastAsia" w:ascii="宋体" w:hAnsi="宋体" w:cs="宋体"/>
                <w:b/>
                <w:bCs/>
                <w:sz w:val="24"/>
              </w:rPr>
              <w:t>★</w:t>
            </w:r>
            <w:r>
              <w:rPr>
                <w:rFonts w:hint="eastAsia" w:ascii="宋体" w:hAnsi="宋体" w:eastAsia="宋体" w:cs="Times New Roman"/>
                <w:sz w:val="24"/>
              </w:rPr>
              <w:t>2、投标人须严格</w:t>
            </w:r>
            <w:r>
              <w:rPr>
                <w:rFonts w:hint="eastAsia" w:ascii="宋体" w:hAnsi="宋体" w:eastAsia="宋体" w:cs="宋体"/>
                <w:color w:val="000000"/>
                <w:sz w:val="24"/>
              </w:rPr>
              <w:t>按照采购人每次所报的采购数量，及时将蛋糕</w:t>
            </w:r>
            <w:r>
              <w:rPr>
                <w:rFonts w:hint="eastAsia" w:ascii="宋体" w:hAnsi="宋体" w:eastAsia="宋体"/>
                <w:sz w:val="24"/>
              </w:rPr>
              <w:t>券（卡）</w:t>
            </w:r>
            <w:r>
              <w:rPr>
                <w:rFonts w:hint="eastAsia" w:ascii="宋体" w:hAnsi="宋体" w:eastAsia="宋体" w:cs="宋体"/>
                <w:color w:val="000000"/>
                <w:sz w:val="24"/>
              </w:rPr>
              <w:t>送至采购人指定地点，运输费及其它与之发生的一切费用由投标人承担，同时与采购人当面点验签收。若是以</w:t>
            </w:r>
            <w:r>
              <w:rPr>
                <w:rFonts w:hint="eastAsia" w:ascii="宋体" w:hAnsi="宋体" w:eastAsia="宋体"/>
                <w:sz w:val="24"/>
              </w:rPr>
              <w:t>电子券的方式，按采购人给的职工电话号码</w:t>
            </w:r>
            <w:r>
              <w:rPr>
                <w:rFonts w:hint="eastAsia" w:ascii="宋体" w:hAnsi="宋体" w:eastAsia="宋体" w:cs="Times New Roman"/>
                <w:sz w:val="24"/>
              </w:rPr>
              <w:t>直接充值到账的方式提供配送。</w:t>
            </w:r>
          </w:p>
          <w:p w14:paraId="7E7935BD">
            <w:pPr>
              <w:spacing w:line="480" w:lineRule="exact"/>
              <w:rPr>
                <w:rFonts w:hint="eastAsia" w:ascii="宋体" w:hAnsi="宋体" w:eastAsia="宋体" w:cs="Times New Roman"/>
                <w:sz w:val="24"/>
              </w:rPr>
            </w:pPr>
            <w:r>
              <w:rPr>
                <w:rFonts w:hint="eastAsia" w:ascii="宋体" w:hAnsi="宋体" w:eastAsia="宋体" w:cs="宋体"/>
                <w:color w:val="000000"/>
                <w:sz w:val="24"/>
              </w:rPr>
              <w:t>▲</w:t>
            </w:r>
            <w:r>
              <w:rPr>
                <w:rFonts w:hint="eastAsia" w:ascii="宋体" w:hAnsi="宋体" w:eastAsia="宋体" w:cs="Times New Roman"/>
                <w:sz w:val="24"/>
              </w:rPr>
              <w:t>3、蛋糕券（卡）或电子券在门店及线上使用便利，没有有效期限制，卡（电子券）内金额不清零、可连续刷卡（或组合付款方式）使用。</w:t>
            </w:r>
          </w:p>
          <w:p w14:paraId="0B0F83FB">
            <w:pPr>
              <w:spacing w:line="480" w:lineRule="exact"/>
              <w:rPr>
                <w:rFonts w:hint="eastAsia" w:ascii="宋体" w:hAnsi="宋体" w:eastAsia="宋体" w:cs="Times New Roman"/>
                <w:sz w:val="24"/>
              </w:rPr>
            </w:pPr>
            <w:r>
              <w:rPr>
                <w:rFonts w:hint="eastAsia" w:ascii="宋体" w:hAnsi="宋体" w:eastAsia="宋体" w:cs="宋体"/>
                <w:color w:val="000000"/>
                <w:sz w:val="24"/>
              </w:rPr>
              <w:t>▲</w:t>
            </w:r>
            <w:r>
              <w:rPr>
                <w:rFonts w:hint="eastAsia" w:ascii="宋体" w:hAnsi="宋体" w:eastAsia="宋体" w:cs="Times New Roman"/>
                <w:sz w:val="24"/>
              </w:rPr>
              <w:t>4、投标人须将各实体门店负责人、地址、联系电话等信息编辑成册，供职工使用和院工会备存。还须提供电话预定、微信公众号、门店自提等订购方式，满足线上线下订购方式。</w:t>
            </w:r>
          </w:p>
          <w:p w14:paraId="6D46F272">
            <w:pPr>
              <w:spacing w:line="460" w:lineRule="exact"/>
              <w:outlineLvl w:val="0"/>
              <w:rPr>
                <w:rFonts w:hint="eastAsia" w:ascii="宋体" w:hAnsi="宋体" w:eastAsia="宋体" w:cs="宋体"/>
                <w:kern w:val="0"/>
                <w:sz w:val="24"/>
              </w:rPr>
            </w:pPr>
            <w:r>
              <w:rPr>
                <w:rFonts w:hint="eastAsia" w:ascii="宋体" w:hAnsi="宋体" w:eastAsia="宋体" w:cs="宋体"/>
                <w:kern w:val="0"/>
                <w:sz w:val="24"/>
              </w:rPr>
              <w:t>5、投标人须提供产品介绍彩页及最新产品价格清单。</w:t>
            </w:r>
          </w:p>
          <w:p w14:paraId="55CFFD71">
            <w:pPr>
              <w:spacing w:line="460" w:lineRule="exact"/>
              <w:outlineLvl w:val="0"/>
              <w:rPr>
                <w:rFonts w:hint="eastAsia" w:ascii="宋体" w:hAnsi="宋体" w:eastAsia="宋体" w:cs="宋体"/>
                <w:kern w:val="0"/>
                <w:sz w:val="24"/>
              </w:rPr>
            </w:pPr>
            <w:r>
              <w:rPr>
                <w:rFonts w:hint="eastAsia" w:ascii="宋体" w:hAnsi="宋体" w:eastAsia="宋体" w:cs="宋体"/>
                <w:color w:val="000000"/>
                <w:sz w:val="24"/>
              </w:rPr>
              <w:t>▲</w:t>
            </w:r>
            <w:r>
              <w:rPr>
                <w:rFonts w:hint="eastAsia" w:ascii="宋体" w:hAnsi="宋体" w:eastAsia="宋体" w:cs="宋体"/>
                <w:kern w:val="0"/>
                <w:sz w:val="24"/>
              </w:rPr>
              <w:t>6、投标人须提供福州市区三环内配送上门服务，</w:t>
            </w:r>
            <w:r>
              <w:rPr>
                <w:rFonts w:hint="eastAsia" w:ascii="宋体" w:hAnsi="宋体" w:eastAsia="宋体" w:cs="宋体"/>
                <w:color w:val="000000"/>
                <w:sz w:val="24"/>
              </w:rPr>
              <w:t>且本项目卡券可兑换生日蛋糕，蛋糕应使用优质动物奶油、优质面粉制作。</w:t>
            </w:r>
            <w:r>
              <w:rPr>
                <w:rFonts w:hint="eastAsia" w:ascii="宋体" w:hAnsi="宋体" w:eastAsia="宋体" w:cs="宋体"/>
                <w:kern w:val="0"/>
                <w:sz w:val="24"/>
              </w:rPr>
              <w:t>职工凭蛋糕卡或电子券到指定门店按门市实际价格购买蛋糕时，蛋糕礼包应包装完好精美，同时提供刀叉、碟盘、蜡烛、祝福卡片等，不再额外收取费用。</w:t>
            </w:r>
          </w:p>
          <w:p w14:paraId="273AC5F9">
            <w:pPr>
              <w:spacing w:line="480" w:lineRule="exact"/>
              <w:rPr>
                <w:rFonts w:hint="eastAsia" w:ascii="宋体" w:hAnsi="宋体" w:eastAsia="宋体" w:cs="宋体"/>
                <w:color w:val="000000"/>
                <w:sz w:val="24"/>
              </w:rPr>
            </w:pPr>
            <w:r>
              <w:rPr>
                <w:rFonts w:hint="eastAsia" w:ascii="宋体" w:hAnsi="宋体" w:eastAsia="宋体" w:cs="宋体"/>
                <w:color w:val="000000"/>
                <w:sz w:val="24"/>
              </w:rPr>
              <w:t>▲7、投标人须及时处理卡券发放和使用过程中遇到的问题，并做好登记服务工作。</w:t>
            </w:r>
          </w:p>
          <w:p w14:paraId="14C9A6D8">
            <w:pPr>
              <w:spacing w:line="480" w:lineRule="exact"/>
              <w:rPr>
                <w:rFonts w:hint="eastAsia" w:ascii="宋体" w:hAnsi="宋体" w:eastAsia="宋体" w:cs="宋体"/>
                <w:color w:val="000000"/>
                <w:sz w:val="24"/>
              </w:rPr>
            </w:pPr>
            <w:r>
              <w:rPr>
                <w:rFonts w:hint="eastAsia" w:ascii="宋体" w:hAnsi="宋体" w:eastAsia="宋体" w:cs="宋体"/>
                <w:color w:val="000000"/>
                <w:sz w:val="24"/>
              </w:rPr>
              <w:t>★8、项目中标后不允许分包、转包。在合同履行期内，如果投标人同品牌门店（加盟店）不能正常经营，投标人除需提前通知外，还需负责将未消费完的合同金额及时退还采购人。</w:t>
            </w:r>
          </w:p>
          <w:p w14:paraId="17126797">
            <w:pPr>
              <w:spacing w:line="480" w:lineRule="exact"/>
              <w:rPr>
                <w:rFonts w:hint="eastAsia" w:ascii="宋体" w:hAnsi="宋体" w:eastAsia="宋体" w:cs="宋体"/>
                <w:color w:val="000000"/>
                <w:sz w:val="24"/>
              </w:rPr>
            </w:pPr>
            <w:r>
              <w:rPr>
                <w:rFonts w:hint="eastAsia" w:ascii="宋体" w:hAnsi="宋体" w:eastAsia="宋体" w:cs="宋体"/>
                <w:color w:val="000000"/>
                <w:sz w:val="24"/>
              </w:rPr>
              <w:t>★9、中标人不得提供“三无”产品，食品必须符合《国家食品卫生法》标准及食品质量安全法规的规定，如因中标人所提供货物不符合国家卫生标准或变质等问题而引发食物中毒等问题，经卫生检疫和司法部门认定后，中标人应承担经济和法律责任。</w:t>
            </w:r>
          </w:p>
          <w:p w14:paraId="76B0B117">
            <w:pPr>
              <w:spacing w:line="480" w:lineRule="exact"/>
              <w:rPr>
                <w:rFonts w:hint="eastAsia" w:ascii="宋体" w:hAnsi="宋体" w:eastAsia="宋体" w:cs="宋体"/>
                <w:color w:val="000000"/>
                <w:sz w:val="24"/>
              </w:rPr>
            </w:pPr>
            <w:r>
              <w:rPr>
                <w:rFonts w:hint="eastAsia" w:ascii="宋体" w:hAnsi="宋体" w:eastAsia="宋体" w:cs="宋体"/>
                <w:color w:val="000000"/>
                <w:sz w:val="24"/>
              </w:rPr>
              <w:t>★10、若因投标人所造成的食物中毒事故或食品质量引发重大食品安全事故，院工会有权立即取消其资格，责令限期退出，且对其所造成的损失保留追索的权利。</w:t>
            </w:r>
          </w:p>
        </w:tc>
        <w:tc>
          <w:tcPr>
            <w:tcW w:w="632" w:type="dxa"/>
            <w:vAlign w:val="center"/>
          </w:tcPr>
          <w:p w14:paraId="57ACF046">
            <w:pPr>
              <w:widowControl/>
              <w:snapToGrid w:val="0"/>
              <w:spacing w:line="350" w:lineRule="exact"/>
              <w:jc w:val="center"/>
              <w:textAlignment w:val="center"/>
              <w:rPr>
                <w:rFonts w:hint="eastAsia" w:ascii="宋体" w:hAnsi="宋体" w:cs="宋体"/>
                <w:szCs w:val="21"/>
              </w:rPr>
            </w:pPr>
            <w:r>
              <w:rPr>
                <w:rFonts w:hint="eastAsia" w:ascii="宋体" w:hAnsi="宋体" w:eastAsia="宋体" w:cs="宋体"/>
                <w:szCs w:val="21"/>
              </w:rPr>
              <w:t>项</w:t>
            </w:r>
          </w:p>
        </w:tc>
        <w:tc>
          <w:tcPr>
            <w:tcW w:w="649" w:type="dxa"/>
            <w:vAlign w:val="center"/>
          </w:tcPr>
          <w:p w14:paraId="3D699122">
            <w:pPr>
              <w:widowControl/>
              <w:spacing w:line="350" w:lineRule="exact"/>
              <w:jc w:val="center"/>
              <w:textAlignment w:val="center"/>
              <w:rPr>
                <w:rFonts w:hint="eastAsia" w:ascii="宋体" w:hAnsi="宋体" w:cs="宋体"/>
                <w:szCs w:val="21"/>
              </w:rPr>
            </w:pPr>
            <w:r>
              <w:rPr>
                <w:rFonts w:hint="eastAsia" w:ascii="宋体" w:hAnsi="宋体" w:eastAsia="宋体" w:cs="宋体"/>
                <w:color w:val="000000"/>
                <w:kern w:val="0"/>
                <w:szCs w:val="21"/>
                <w:lang w:bidi="ar"/>
              </w:rPr>
              <w:t>1</w:t>
            </w:r>
          </w:p>
        </w:tc>
      </w:tr>
    </w:tbl>
    <w:p w14:paraId="2EBC5DF1">
      <w:pPr>
        <w:rPr>
          <w:sz w:val="28"/>
          <w:szCs w:val="28"/>
        </w:rPr>
      </w:pPr>
      <w:r>
        <w:rPr>
          <w:sz w:val="28"/>
          <w:szCs w:val="28"/>
        </w:rPr>
        <w:br w:type="page"/>
      </w:r>
    </w:p>
    <w:p w14:paraId="1E1353E7">
      <w:pPr>
        <w:shd w:val="clear" w:color="auto" w:fill="FFFFFF" w:themeFill="background1"/>
      </w:pPr>
    </w:p>
    <w:p w14:paraId="060D0893">
      <w:pPr>
        <w:jc w:val="center"/>
        <w:rPr>
          <w:rFonts w:hint="eastAsia" w:asciiTheme="minorEastAsia" w:hAnsiTheme="minorEastAsia" w:cstheme="minorEastAsia"/>
          <w:b/>
          <w:bCs/>
          <w:sz w:val="30"/>
          <w:szCs w:val="30"/>
        </w:rPr>
      </w:pPr>
      <w:r>
        <w:rPr>
          <w:rFonts w:hint="eastAsia" w:asciiTheme="minorEastAsia" w:hAnsiTheme="minorEastAsia" w:cstheme="minorEastAsia"/>
          <w:b/>
          <w:bCs/>
          <w:sz w:val="30"/>
          <w:szCs w:val="30"/>
        </w:rPr>
        <w:t>福建师范大学附属小学2026年度工会会员</w:t>
      </w:r>
    </w:p>
    <w:p w14:paraId="43495247">
      <w:pPr>
        <w:widowControl/>
        <w:jc w:val="center"/>
        <w:rPr>
          <w:rFonts w:hint="eastAsia" w:ascii="方正小标宋简体" w:hAnsi="方正小标宋简体" w:eastAsia="方正小标宋简体" w:cs="方正小标宋简体"/>
          <w:sz w:val="32"/>
          <w:szCs w:val="32"/>
        </w:rPr>
      </w:pPr>
      <w:r>
        <w:rPr>
          <w:rFonts w:hint="eastAsia" w:asciiTheme="minorEastAsia" w:hAnsiTheme="minorEastAsia" w:cstheme="minorEastAsia"/>
          <w:b/>
          <w:bCs/>
          <w:sz w:val="30"/>
          <w:szCs w:val="30"/>
        </w:rPr>
        <w:t>及离退休教职工生日蛋糕采购</w:t>
      </w:r>
      <w:r>
        <w:rPr>
          <w:rFonts w:hint="eastAsia" w:ascii="方正小标宋简体" w:hAnsi="方正小标宋简体" w:eastAsia="方正小标宋简体" w:cs="方正小标宋简体"/>
          <w:sz w:val="30"/>
          <w:szCs w:val="30"/>
        </w:rPr>
        <w:t>项目</w:t>
      </w:r>
    </w:p>
    <w:p w14:paraId="1C169CA0">
      <w:pPr>
        <w:widowControl/>
        <w:jc w:val="center"/>
        <w:rPr>
          <w:sz w:val="32"/>
          <w:szCs w:val="32"/>
        </w:rPr>
      </w:pPr>
      <w:r>
        <w:rPr>
          <w:rFonts w:hint="eastAsia" w:ascii="黑体" w:hAnsi="黑体" w:eastAsia="黑体"/>
          <w:sz w:val="32"/>
          <w:szCs w:val="32"/>
        </w:rPr>
        <w:t>（附件2）</w:t>
      </w:r>
    </w:p>
    <w:tbl>
      <w:tblPr>
        <w:tblStyle w:val="9"/>
        <w:tblpPr w:leftFromText="180" w:rightFromText="180" w:vertAnchor="text" w:horzAnchor="margin" w:tblpXSpec="center" w:tblpY="758"/>
        <w:tblW w:w="7460" w:type="dxa"/>
        <w:tblInd w:w="0" w:type="dxa"/>
        <w:tblLayout w:type="autofit"/>
        <w:tblCellMar>
          <w:top w:w="0" w:type="dxa"/>
          <w:left w:w="108" w:type="dxa"/>
          <w:bottom w:w="0" w:type="dxa"/>
          <w:right w:w="108" w:type="dxa"/>
        </w:tblCellMar>
      </w:tblPr>
      <w:tblGrid>
        <w:gridCol w:w="7460"/>
      </w:tblGrid>
      <w:tr w14:paraId="0EF9F9B0">
        <w:tblPrEx>
          <w:tblCellMar>
            <w:top w:w="0" w:type="dxa"/>
            <w:left w:w="108" w:type="dxa"/>
            <w:bottom w:w="0" w:type="dxa"/>
            <w:right w:w="108" w:type="dxa"/>
          </w:tblCellMar>
        </w:tblPrEx>
        <w:trPr>
          <w:trHeight w:val="285" w:hRule="atLeast"/>
        </w:trPr>
        <w:tc>
          <w:tcPr>
            <w:tcW w:w="7460" w:type="dxa"/>
            <w:tcBorders>
              <w:top w:val="nil"/>
              <w:left w:val="nil"/>
              <w:bottom w:val="nil"/>
              <w:right w:val="nil"/>
            </w:tcBorders>
            <w:noWrap/>
            <w:vAlign w:val="center"/>
          </w:tcPr>
          <w:p w14:paraId="1A4CC2A9">
            <w:pPr>
              <w:widowControl/>
              <w:jc w:val="center"/>
              <w:rPr>
                <w:rFonts w:hint="eastAsia" w:ascii="黑体" w:hAnsi="黑体" w:eastAsia="黑体"/>
                <w:sz w:val="36"/>
                <w:szCs w:val="36"/>
              </w:rPr>
            </w:pPr>
          </w:p>
          <w:p w14:paraId="78D467BB">
            <w:pPr>
              <w:widowControl/>
              <w:jc w:val="center"/>
              <w:rPr>
                <w:rFonts w:hint="eastAsia" w:ascii="黑体" w:hAnsi="黑体" w:eastAsia="黑体"/>
                <w:sz w:val="36"/>
                <w:szCs w:val="36"/>
              </w:rPr>
            </w:pPr>
          </w:p>
          <w:p w14:paraId="22D60C50">
            <w:pPr>
              <w:jc w:val="center"/>
              <w:rPr>
                <w:sz w:val="32"/>
                <w:szCs w:val="32"/>
              </w:rPr>
            </w:pPr>
            <w:r>
              <w:rPr>
                <w:rFonts w:hint="eastAsia"/>
                <w:sz w:val="32"/>
                <w:szCs w:val="32"/>
              </w:rPr>
              <w:t>授权委托书</w:t>
            </w:r>
          </w:p>
          <w:p w14:paraId="7980092D"/>
          <w:p w14:paraId="36559314">
            <w:pPr>
              <w:ind w:firstLine="560" w:firstLineChars="200"/>
              <w:rPr>
                <w:sz w:val="28"/>
                <w:szCs w:val="28"/>
                <w:u w:val="single"/>
              </w:rPr>
            </w:pPr>
            <w:r>
              <w:rPr>
                <w:rFonts w:hint="eastAsia"/>
                <w:sz w:val="28"/>
                <w:szCs w:val="28"/>
              </w:rPr>
              <w:t>本授权和委托声明：我</w:t>
            </w:r>
            <w:r>
              <w:rPr>
                <w:rFonts w:hint="eastAsia"/>
                <w:sz w:val="28"/>
                <w:szCs w:val="28"/>
                <w:u w:val="single"/>
              </w:rPr>
              <w:t xml:space="preserve">           </w:t>
            </w:r>
            <w:r>
              <w:rPr>
                <w:rFonts w:hint="eastAsia"/>
                <w:sz w:val="28"/>
                <w:szCs w:val="28"/>
              </w:rPr>
              <w:t>系我单位</w:t>
            </w:r>
            <w:r>
              <w:rPr>
                <w:rFonts w:hint="eastAsia"/>
                <w:sz w:val="28"/>
                <w:szCs w:val="28"/>
                <w:u w:val="single"/>
              </w:rPr>
              <w:t xml:space="preserve">           </w:t>
            </w:r>
            <w:r>
              <w:rPr>
                <w:rFonts w:hint="eastAsia"/>
                <w:sz w:val="28"/>
                <w:szCs w:val="28"/>
              </w:rPr>
              <w:t>的法人代表，现委托授权</w:t>
            </w:r>
            <w:r>
              <w:rPr>
                <w:rFonts w:hint="eastAsia"/>
                <w:sz w:val="28"/>
                <w:szCs w:val="28"/>
                <w:u w:val="single"/>
              </w:rPr>
              <w:t xml:space="preserve">           </w:t>
            </w:r>
            <w:r>
              <w:rPr>
                <w:rFonts w:hint="eastAsia"/>
                <w:sz w:val="28"/>
                <w:szCs w:val="28"/>
              </w:rPr>
              <w:t>为单位代理人，以本单位的名义办理</w:t>
            </w:r>
            <w:r>
              <w:rPr>
                <w:rFonts w:hint="eastAsia" w:asciiTheme="minorEastAsia" w:hAnsiTheme="minorEastAsia" w:cstheme="minorEastAsia"/>
                <w:sz w:val="28"/>
                <w:szCs w:val="28"/>
              </w:rPr>
              <w:t>福建师范大学附属小学2026年度工会会员及离退休教职工生日蛋糕采购项目</w:t>
            </w:r>
            <w:r>
              <w:rPr>
                <w:rFonts w:hint="eastAsia"/>
                <w:sz w:val="28"/>
                <w:szCs w:val="28"/>
              </w:rPr>
              <w:t>相关事宜。代理人在本委托书办理、备案过程中所签署的一切文件和处理与其有关的一切事宜，我均予以承认。</w:t>
            </w:r>
          </w:p>
          <w:p w14:paraId="6423C241">
            <w:pPr>
              <w:rPr>
                <w:sz w:val="28"/>
                <w:szCs w:val="28"/>
              </w:rPr>
            </w:pPr>
          </w:p>
          <w:p w14:paraId="2E474EEC">
            <w:pPr>
              <w:rPr>
                <w:rFonts w:eastAsia="宋体"/>
                <w:sz w:val="28"/>
                <w:szCs w:val="28"/>
                <w:u w:val="single"/>
              </w:rPr>
            </w:pPr>
            <w:r>
              <w:rPr>
                <w:rFonts w:hint="eastAsia"/>
                <w:sz w:val="28"/>
                <w:szCs w:val="28"/>
              </w:rPr>
              <w:t>代理人：</w:t>
            </w:r>
            <w:r>
              <w:rPr>
                <w:rFonts w:hint="eastAsia"/>
                <w:sz w:val="28"/>
                <w:szCs w:val="28"/>
                <w:u w:val="single"/>
              </w:rPr>
              <w:t xml:space="preserve">           </w:t>
            </w:r>
            <w:r>
              <w:rPr>
                <w:rFonts w:hint="eastAsia"/>
                <w:sz w:val="28"/>
                <w:szCs w:val="28"/>
              </w:rPr>
              <w:t xml:space="preserve">  性别：</w:t>
            </w:r>
            <w:r>
              <w:rPr>
                <w:rFonts w:hint="eastAsia"/>
                <w:sz w:val="28"/>
                <w:szCs w:val="28"/>
                <w:u w:val="single"/>
              </w:rPr>
              <w:t xml:space="preserve">        </w:t>
            </w:r>
            <w:r>
              <w:rPr>
                <w:rFonts w:hint="eastAsia"/>
                <w:sz w:val="28"/>
                <w:szCs w:val="28"/>
              </w:rPr>
              <w:t xml:space="preserve"> 年龄：</w:t>
            </w:r>
            <w:r>
              <w:rPr>
                <w:rFonts w:hint="eastAsia"/>
                <w:sz w:val="28"/>
                <w:szCs w:val="28"/>
                <w:u w:val="single"/>
              </w:rPr>
              <w:t xml:space="preserve">       </w:t>
            </w:r>
          </w:p>
          <w:p w14:paraId="5B748479">
            <w:pPr>
              <w:rPr>
                <w:rFonts w:eastAsia="宋体"/>
                <w:sz w:val="28"/>
                <w:szCs w:val="28"/>
                <w:u w:val="single"/>
              </w:rPr>
            </w:pPr>
            <w:r>
              <w:rPr>
                <w:rFonts w:hint="eastAsia"/>
                <w:sz w:val="28"/>
                <w:szCs w:val="28"/>
              </w:rPr>
              <w:t>身份证号码：</w:t>
            </w:r>
            <w:r>
              <w:rPr>
                <w:rFonts w:hint="eastAsia"/>
                <w:sz w:val="28"/>
                <w:szCs w:val="28"/>
                <w:u w:val="single"/>
              </w:rPr>
              <w:t xml:space="preserve">                        </w:t>
            </w:r>
          </w:p>
          <w:p w14:paraId="2A89E6C0">
            <w:pPr>
              <w:rPr>
                <w:sz w:val="28"/>
                <w:szCs w:val="28"/>
                <w:u w:val="single"/>
              </w:rPr>
            </w:pPr>
          </w:p>
          <w:p w14:paraId="36DB3F0F">
            <w:pPr>
              <w:rPr>
                <w:b/>
                <w:sz w:val="24"/>
              </w:rPr>
            </w:pPr>
            <w:r>
              <w:rPr>
                <w:rFonts w:hint="eastAsia"/>
                <w:b/>
                <w:sz w:val="24"/>
              </w:rPr>
              <w:t>注：后附法定代表人身份证、委托代理人身份证</w:t>
            </w:r>
          </w:p>
          <w:p w14:paraId="61CD0920">
            <w:pPr>
              <w:ind w:right="560"/>
              <w:jc w:val="center"/>
              <w:rPr>
                <w:sz w:val="28"/>
                <w:szCs w:val="28"/>
              </w:rPr>
            </w:pPr>
            <w:r>
              <w:rPr>
                <w:rFonts w:hint="eastAsia"/>
                <w:sz w:val="28"/>
                <w:szCs w:val="28"/>
              </w:rPr>
              <w:t xml:space="preserve">      授权单位（盖章）：</w:t>
            </w:r>
            <w:r>
              <w:rPr>
                <w:rFonts w:hint="eastAsia"/>
                <w:sz w:val="28"/>
                <w:szCs w:val="28"/>
                <w:u w:val="single"/>
              </w:rPr>
              <w:t xml:space="preserve">             </w:t>
            </w:r>
            <w:r>
              <w:rPr>
                <w:rFonts w:hint="eastAsia"/>
                <w:sz w:val="28"/>
                <w:szCs w:val="28"/>
              </w:rPr>
              <w:t xml:space="preserve">          </w:t>
            </w:r>
          </w:p>
          <w:p w14:paraId="6A7836DA">
            <w:pPr>
              <w:ind w:right="560"/>
              <w:jc w:val="center"/>
              <w:rPr>
                <w:sz w:val="28"/>
                <w:szCs w:val="28"/>
                <w:u w:val="single"/>
              </w:rPr>
            </w:pPr>
            <w:r>
              <w:rPr>
                <w:rFonts w:hint="eastAsia"/>
                <w:sz w:val="28"/>
                <w:szCs w:val="28"/>
              </w:rPr>
              <w:t>法人代表（签字或盖章）：</w:t>
            </w:r>
            <w:r>
              <w:rPr>
                <w:rFonts w:hint="eastAsia"/>
                <w:sz w:val="28"/>
                <w:szCs w:val="28"/>
                <w:u w:val="single"/>
              </w:rPr>
              <w:t xml:space="preserve">             </w:t>
            </w:r>
          </w:p>
          <w:p w14:paraId="01CDB754">
            <w:pPr>
              <w:widowControl/>
              <w:rPr>
                <w:rFonts w:hint="eastAsia" w:ascii="宋体" w:hAnsi="宋体" w:eastAsia="宋体" w:cs="宋体"/>
                <w:kern w:val="0"/>
                <w:sz w:val="24"/>
              </w:rPr>
            </w:pPr>
            <w:r>
              <w:rPr>
                <w:rFonts w:hint="eastAsia"/>
                <w:sz w:val="28"/>
                <w:szCs w:val="28"/>
              </w:rPr>
              <w:t xml:space="preserve">                  年      月      日</w:t>
            </w:r>
            <w:r>
              <w:rPr>
                <w:rFonts w:hint="eastAsia" w:ascii="宋体" w:hAnsi="宋体"/>
                <w:sz w:val="32"/>
                <w:szCs w:val="32"/>
              </w:rPr>
              <w:br w:type="page"/>
            </w:r>
          </w:p>
        </w:tc>
      </w:tr>
    </w:tbl>
    <w:p w14:paraId="18AA09AA">
      <w:pPr>
        <w:rPr>
          <w:rFonts w:hint="eastAsia" w:asciiTheme="minorEastAsia" w:hAnsiTheme="minorEastAsia" w:cstheme="minorEastAsia"/>
          <w:b/>
          <w:bCs/>
          <w:sz w:val="30"/>
          <w:szCs w:val="30"/>
        </w:rPr>
      </w:pPr>
      <w:r>
        <w:rPr>
          <w:sz w:val="32"/>
          <w:szCs w:val="32"/>
        </w:rPr>
        <w:br w:type="page"/>
      </w:r>
    </w:p>
    <w:p w14:paraId="22FF6C22">
      <w:pPr>
        <w:widowControl/>
        <w:jc w:val="center"/>
        <w:rPr>
          <w:rFonts w:hint="eastAsia" w:ascii="黑体" w:hAnsi="黑体" w:eastAsia="黑体"/>
          <w:sz w:val="36"/>
          <w:szCs w:val="36"/>
        </w:rPr>
      </w:pPr>
      <w:r>
        <w:rPr>
          <w:rFonts w:hint="eastAsia" w:ascii="黑体" w:hAnsi="黑体" w:eastAsia="黑体"/>
          <w:sz w:val="32"/>
          <w:szCs w:val="32"/>
        </w:rPr>
        <w:t>（附件3）</w:t>
      </w:r>
    </w:p>
    <w:p w14:paraId="425B1692">
      <w:pPr>
        <w:jc w:val="center"/>
        <w:rPr>
          <w:rFonts w:hint="eastAsia" w:asciiTheme="minorEastAsia" w:hAnsiTheme="minorEastAsia" w:cstheme="minorEastAsia"/>
          <w:b/>
          <w:bCs/>
          <w:sz w:val="30"/>
          <w:szCs w:val="30"/>
        </w:rPr>
      </w:pPr>
      <w:r>
        <w:rPr>
          <w:rFonts w:hint="eastAsia" w:asciiTheme="minorEastAsia" w:hAnsiTheme="minorEastAsia" w:cstheme="minorEastAsia"/>
          <w:b/>
          <w:bCs/>
          <w:sz w:val="30"/>
          <w:szCs w:val="30"/>
        </w:rPr>
        <w:t>福建师范大学附属小学2026年度工会会员</w:t>
      </w:r>
    </w:p>
    <w:p w14:paraId="199A1601">
      <w:pPr>
        <w:widowControl/>
        <w:ind w:firstLine="1807" w:firstLineChars="600"/>
        <w:jc w:val="left"/>
        <w:rPr>
          <w:sz w:val="32"/>
          <w:szCs w:val="32"/>
        </w:rPr>
      </w:pPr>
      <w:r>
        <w:rPr>
          <w:rFonts w:hint="eastAsia" w:asciiTheme="minorEastAsia" w:hAnsiTheme="minorEastAsia" w:cstheme="minorEastAsia"/>
          <w:b/>
          <w:bCs/>
          <w:sz w:val="30"/>
          <w:szCs w:val="30"/>
        </w:rPr>
        <w:t>及离退休教职工生日蛋糕采购</w:t>
      </w:r>
      <w:r>
        <w:rPr>
          <w:rFonts w:hint="eastAsia" w:ascii="方正小标宋简体" w:hAnsi="方正小标宋简体" w:eastAsia="方正小标宋简体" w:cs="方正小标宋简体"/>
          <w:sz w:val="30"/>
          <w:szCs w:val="30"/>
        </w:rPr>
        <w:t>项目</w:t>
      </w:r>
    </w:p>
    <w:p w14:paraId="64C15FE4">
      <w:pPr>
        <w:jc w:val="center"/>
        <w:rPr>
          <w:sz w:val="32"/>
          <w:szCs w:val="32"/>
        </w:rPr>
      </w:pPr>
      <w:r>
        <w:rPr>
          <w:rFonts w:hint="eastAsia"/>
          <w:sz w:val="32"/>
          <w:szCs w:val="32"/>
        </w:rPr>
        <w:t>报 价 函</w:t>
      </w:r>
    </w:p>
    <w:p w14:paraId="3E3098DA">
      <w:pPr>
        <w:jc w:val="center"/>
        <w:rPr>
          <w:sz w:val="36"/>
          <w:szCs w:val="36"/>
        </w:rPr>
      </w:pPr>
    </w:p>
    <w:p w14:paraId="4F98B4D1">
      <w:pPr>
        <w:spacing w:line="360" w:lineRule="auto"/>
        <w:rPr>
          <w:sz w:val="30"/>
          <w:szCs w:val="30"/>
        </w:rPr>
      </w:pPr>
      <w:r>
        <w:rPr>
          <w:rFonts w:hint="eastAsia"/>
          <w:sz w:val="30"/>
          <w:szCs w:val="30"/>
        </w:rPr>
        <w:t>福建师范大学附属小学 ：</w:t>
      </w:r>
    </w:p>
    <w:p w14:paraId="135D7303">
      <w:pPr>
        <w:spacing w:line="360" w:lineRule="auto"/>
        <w:ind w:firstLine="600" w:firstLineChars="200"/>
        <w:rPr>
          <w:sz w:val="30"/>
          <w:szCs w:val="30"/>
        </w:rPr>
      </w:pPr>
    </w:p>
    <w:p w14:paraId="46CDAF95">
      <w:pPr>
        <w:spacing w:line="360" w:lineRule="auto"/>
        <w:ind w:firstLine="600" w:firstLineChars="200"/>
        <w:rPr>
          <w:sz w:val="30"/>
          <w:szCs w:val="30"/>
        </w:rPr>
      </w:pPr>
      <w:r>
        <w:rPr>
          <w:rFonts w:hint="eastAsia"/>
          <w:sz w:val="30"/>
          <w:szCs w:val="30"/>
        </w:rPr>
        <w:t>我单位同意按本次招标邀请函内容要求，以人民币</w:t>
      </w:r>
      <w:r>
        <w:rPr>
          <w:sz w:val="30"/>
          <w:szCs w:val="30"/>
        </w:rPr>
        <w:t> </w:t>
      </w:r>
      <w:r>
        <w:rPr>
          <w:rFonts w:hint="eastAsia"/>
          <w:sz w:val="30"/>
          <w:szCs w:val="30"/>
        </w:rPr>
        <w:t>，参加</w:t>
      </w:r>
      <w:r>
        <w:rPr>
          <w:rFonts w:hint="eastAsia" w:asciiTheme="minorEastAsia" w:hAnsiTheme="minorEastAsia" w:cstheme="minorEastAsia"/>
          <w:sz w:val="28"/>
          <w:szCs w:val="28"/>
        </w:rPr>
        <w:t>福建师范大学附属小学2026年度工会会员及离退休教职工生日蛋糕采购项目</w:t>
      </w:r>
      <w:r>
        <w:rPr>
          <w:rFonts w:hint="eastAsia"/>
          <w:sz w:val="30"/>
          <w:szCs w:val="30"/>
        </w:rPr>
        <w:t>的投标报价。</w:t>
      </w:r>
    </w:p>
    <w:tbl>
      <w:tblPr>
        <w:tblStyle w:val="10"/>
        <w:tblW w:w="7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241"/>
        <w:gridCol w:w="1276"/>
        <w:gridCol w:w="1266"/>
        <w:gridCol w:w="1133"/>
        <w:gridCol w:w="1343"/>
      </w:tblGrid>
      <w:tr w14:paraId="7FB5D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26" w:type="dxa"/>
            <w:vAlign w:val="center"/>
          </w:tcPr>
          <w:p w14:paraId="5BD5B9EC">
            <w:pPr>
              <w:spacing w:line="400" w:lineRule="exact"/>
              <w:jc w:val="center"/>
              <w:rPr>
                <w:rFonts w:hint="eastAsia" w:asciiTheme="minorEastAsia" w:hAnsiTheme="minorEastAsia" w:cstheme="minorEastAsia"/>
                <w:szCs w:val="21"/>
              </w:rPr>
            </w:pPr>
            <w:r>
              <w:rPr>
                <w:rFonts w:hint="eastAsia" w:asciiTheme="minorEastAsia" w:hAnsiTheme="minorEastAsia" w:cstheme="minorEastAsia"/>
                <w:szCs w:val="21"/>
              </w:rPr>
              <w:t>合同包</w:t>
            </w:r>
          </w:p>
        </w:tc>
        <w:tc>
          <w:tcPr>
            <w:tcW w:w="2241" w:type="dxa"/>
            <w:vAlign w:val="center"/>
          </w:tcPr>
          <w:p w14:paraId="314A87EC">
            <w:pPr>
              <w:spacing w:line="400" w:lineRule="exact"/>
              <w:jc w:val="center"/>
              <w:rPr>
                <w:rFonts w:hint="eastAsia" w:asciiTheme="minorEastAsia" w:hAnsiTheme="minorEastAsia" w:cstheme="minorEastAsia"/>
                <w:szCs w:val="21"/>
              </w:rPr>
            </w:pPr>
            <w:r>
              <w:rPr>
                <w:rFonts w:hint="eastAsia" w:asciiTheme="minorEastAsia" w:hAnsiTheme="minorEastAsia" w:cstheme="minorEastAsia"/>
                <w:szCs w:val="21"/>
              </w:rPr>
              <w:t>品目名称</w:t>
            </w:r>
          </w:p>
        </w:tc>
        <w:tc>
          <w:tcPr>
            <w:tcW w:w="1276" w:type="dxa"/>
            <w:vAlign w:val="center"/>
          </w:tcPr>
          <w:p w14:paraId="6DF12810">
            <w:pPr>
              <w:spacing w:line="400" w:lineRule="exact"/>
              <w:jc w:val="center"/>
              <w:rPr>
                <w:rFonts w:hint="eastAsia" w:asciiTheme="minorEastAsia" w:hAnsiTheme="minorEastAsia" w:cstheme="minorEastAsia"/>
                <w:szCs w:val="21"/>
              </w:rPr>
            </w:pPr>
            <w:r>
              <w:rPr>
                <w:rFonts w:hint="eastAsia" w:asciiTheme="minorEastAsia" w:hAnsiTheme="minorEastAsia" w:cstheme="minorEastAsia"/>
                <w:szCs w:val="21"/>
              </w:rPr>
              <w:t>主要参数要求单价</w:t>
            </w:r>
          </w:p>
          <w:p w14:paraId="134D45E0">
            <w:pPr>
              <w:spacing w:line="400" w:lineRule="exact"/>
              <w:jc w:val="center"/>
              <w:rPr>
                <w:rFonts w:hint="eastAsia" w:asciiTheme="minorEastAsia" w:hAnsiTheme="minorEastAsia" w:cstheme="minorEastAsia"/>
                <w:szCs w:val="21"/>
              </w:rPr>
            </w:pPr>
            <w:r>
              <w:rPr>
                <w:rFonts w:hint="eastAsia" w:asciiTheme="minorEastAsia" w:hAnsiTheme="minorEastAsia" w:cstheme="minorEastAsia"/>
                <w:szCs w:val="21"/>
              </w:rPr>
              <w:t>（元/份）</w:t>
            </w:r>
          </w:p>
        </w:tc>
        <w:tc>
          <w:tcPr>
            <w:tcW w:w="1266" w:type="dxa"/>
            <w:vAlign w:val="center"/>
          </w:tcPr>
          <w:p w14:paraId="4A39DD5A">
            <w:pPr>
              <w:spacing w:line="400" w:lineRule="exact"/>
              <w:jc w:val="center"/>
              <w:rPr>
                <w:rFonts w:hint="eastAsia" w:asciiTheme="minorEastAsia" w:hAnsiTheme="minorEastAsia" w:cstheme="minorEastAsia"/>
                <w:szCs w:val="21"/>
              </w:rPr>
            </w:pPr>
            <w:r>
              <w:rPr>
                <w:rFonts w:hint="eastAsia" w:asciiTheme="minorEastAsia" w:hAnsiTheme="minorEastAsia" w:cstheme="minorEastAsia"/>
                <w:szCs w:val="21"/>
              </w:rPr>
              <w:t>生日蛋糕兑换值单价</w:t>
            </w:r>
          </w:p>
          <w:p w14:paraId="167E4D63">
            <w:pPr>
              <w:spacing w:line="400" w:lineRule="exact"/>
              <w:jc w:val="center"/>
              <w:rPr>
                <w:rFonts w:hint="eastAsia" w:asciiTheme="minorEastAsia" w:hAnsiTheme="minorEastAsia" w:cstheme="minorEastAsia"/>
                <w:szCs w:val="21"/>
              </w:rPr>
            </w:pPr>
            <w:r>
              <w:rPr>
                <w:rFonts w:hint="eastAsia" w:asciiTheme="minorEastAsia" w:hAnsiTheme="minorEastAsia" w:cstheme="minorEastAsia"/>
                <w:szCs w:val="21"/>
              </w:rPr>
              <w:t>（元/份）</w:t>
            </w:r>
          </w:p>
        </w:tc>
        <w:tc>
          <w:tcPr>
            <w:tcW w:w="1133" w:type="dxa"/>
            <w:vAlign w:val="center"/>
          </w:tcPr>
          <w:p w14:paraId="066B8C7C">
            <w:pPr>
              <w:spacing w:line="400" w:lineRule="exact"/>
              <w:jc w:val="center"/>
              <w:rPr>
                <w:rFonts w:hint="eastAsia" w:asciiTheme="minorEastAsia" w:hAnsiTheme="minorEastAsia" w:cstheme="minorEastAsia"/>
                <w:szCs w:val="21"/>
              </w:rPr>
            </w:pPr>
            <w:r>
              <w:rPr>
                <w:rFonts w:hint="eastAsia" w:asciiTheme="minorEastAsia" w:hAnsiTheme="minorEastAsia" w:cstheme="minorEastAsia"/>
                <w:szCs w:val="21"/>
              </w:rPr>
              <w:t>折扣率</w:t>
            </w:r>
          </w:p>
        </w:tc>
        <w:tc>
          <w:tcPr>
            <w:tcW w:w="1343" w:type="dxa"/>
            <w:vAlign w:val="center"/>
          </w:tcPr>
          <w:p w14:paraId="66F92964">
            <w:pPr>
              <w:spacing w:line="400" w:lineRule="exact"/>
              <w:jc w:val="center"/>
              <w:rPr>
                <w:rFonts w:hint="eastAsia" w:asciiTheme="minorEastAsia" w:hAnsiTheme="minorEastAsia" w:cstheme="minorEastAsia"/>
                <w:szCs w:val="21"/>
              </w:rPr>
            </w:pPr>
            <w:r>
              <w:rPr>
                <w:rFonts w:hint="eastAsia" w:asciiTheme="minorEastAsia" w:hAnsiTheme="minorEastAsia" w:cstheme="minorEastAsia"/>
                <w:szCs w:val="21"/>
              </w:rPr>
              <w:t>备注</w:t>
            </w:r>
          </w:p>
        </w:tc>
      </w:tr>
      <w:tr w14:paraId="4786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7D440AF9">
            <w:pPr>
              <w:spacing w:line="400" w:lineRule="exact"/>
              <w:jc w:val="center"/>
              <w:rPr>
                <w:rFonts w:hint="eastAsia" w:asciiTheme="minorEastAsia" w:hAnsiTheme="minorEastAsia" w:cstheme="minorEastAsia"/>
                <w:sz w:val="24"/>
              </w:rPr>
            </w:pPr>
            <w:r>
              <w:rPr>
                <w:rFonts w:hint="eastAsia" w:asciiTheme="minorEastAsia" w:hAnsiTheme="minorEastAsia" w:cstheme="minorEastAsia"/>
                <w:sz w:val="24"/>
              </w:rPr>
              <w:t>1</w:t>
            </w:r>
          </w:p>
        </w:tc>
        <w:tc>
          <w:tcPr>
            <w:tcW w:w="2241" w:type="dxa"/>
            <w:vAlign w:val="center"/>
          </w:tcPr>
          <w:p w14:paraId="08F7A645">
            <w:pPr>
              <w:spacing w:line="400" w:lineRule="exact"/>
              <w:jc w:val="center"/>
              <w:rPr>
                <w:rFonts w:hint="eastAsia" w:asciiTheme="minorEastAsia" w:hAnsiTheme="minorEastAsia" w:cstheme="minorEastAsia"/>
                <w:sz w:val="24"/>
              </w:rPr>
            </w:pPr>
            <w:r>
              <w:rPr>
                <w:rFonts w:hint="eastAsia" w:asciiTheme="minorEastAsia" w:hAnsiTheme="minorEastAsia" w:cstheme="minorEastAsia"/>
                <w:sz w:val="24"/>
              </w:rPr>
              <w:t>生日蛋糕</w:t>
            </w:r>
          </w:p>
          <w:p w14:paraId="3665FF8C">
            <w:pPr>
              <w:spacing w:line="400" w:lineRule="exact"/>
              <w:jc w:val="center"/>
              <w:rPr>
                <w:rFonts w:hint="eastAsia" w:asciiTheme="minorEastAsia" w:hAnsiTheme="minorEastAsia" w:cstheme="minorEastAsia"/>
                <w:sz w:val="24"/>
              </w:rPr>
            </w:pPr>
            <w:r>
              <w:rPr>
                <w:rFonts w:hint="eastAsia" w:asciiTheme="minorEastAsia" w:hAnsiTheme="minorEastAsia" w:cstheme="minorEastAsia"/>
                <w:sz w:val="24"/>
              </w:rPr>
              <w:t>（工会会员）</w:t>
            </w:r>
          </w:p>
        </w:tc>
        <w:tc>
          <w:tcPr>
            <w:tcW w:w="1276" w:type="dxa"/>
            <w:vAlign w:val="center"/>
          </w:tcPr>
          <w:p w14:paraId="406FDDA1">
            <w:pPr>
              <w:spacing w:line="4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300元生日蛋糕</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券</w:t>
            </w:r>
            <w:r>
              <w:rPr>
                <w:rFonts w:hint="eastAsia" w:asciiTheme="minorEastAsia" w:hAnsiTheme="minorEastAsia" w:cstheme="minorEastAsia"/>
                <w:sz w:val="24"/>
                <w:lang w:eastAsia="zh-CN"/>
              </w:rPr>
              <w:t>）</w:t>
            </w:r>
          </w:p>
        </w:tc>
        <w:tc>
          <w:tcPr>
            <w:tcW w:w="1266" w:type="dxa"/>
            <w:vAlign w:val="center"/>
          </w:tcPr>
          <w:p w14:paraId="1E964DAC">
            <w:pPr>
              <w:spacing w:line="400" w:lineRule="exact"/>
              <w:jc w:val="center"/>
              <w:rPr>
                <w:rFonts w:hint="eastAsia" w:asciiTheme="minorEastAsia" w:hAnsiTheme="minorEastAsia" w:cstheme="minorEastAsia"/>
                <w:sz w:val="24"/>
              </w:rPr>
            </w:pPr>
          </w:p>
        </w:tc>
        <w:tc>
          <w:tcPr>
            <w:tcW w:w="1133" w:type="dxa"/>
            <w:vAlign w:val="center"/>
          </w:tcPr>
          <w:p w14:paraId="072E8459">
            <w:pPr>
              <w:spacing w:line="400" w:lineRule="exact"/>
              <w:jc w:val="center"/>
              <w:rPr>
                <w:rFonts w:hint="eastAsia" w:asciiTheme="minorEastAsia" w:hAnsiTheme="minorEastAsia" w:cstheme="minorEastAsia"/>
                <w:sz w:val="24"/>
              </w:rPr>
            </w:pPr>
          </w:p>
        </w:tc>
        <w:tc>
          <w:tcPr>
            <w:tcW w:w="1343" w:type="dxa"/>
            <w:vAlign w:val="center"/>
          </w:tcPr>
          <w:p w14:paraId="1E97FB0A">
            <w:pPr>
              <w:spacing w:line="400" w:lineRule="exact"/>
              <w:jc w:val="center"/>
              <w:rPr>
                <w:rFonts w:hint="eastAsia" w:asciiTheme="minorEastAsia" w:hAnsiTheme="minorEastAsia" w:cstheme="minorEastAsia"/>
                <w:sz w:val="24"/>
              </w:rPr>
            </w:pPr>
          </w:p>
        </w:tc>
      </w:tr>
      <w:tr w14:paraId="0868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09D05973">
            <w:pPr>
              <w:spacing w:line="400" w:lineRule="exact"/>
              <w:jc w:val="center"/>
              <w:rPr>
                <w:rFonts w:hint="eastAsia" w:asciiTheme="minorEastAsia" w:hAnsiTheme="minorEastAsia" w:cstheme="minorEastAsia"/>
                <w:sz w:val="24"/>
              </w:rPr>
            </w:pPr>
            <w:r>
              <w:rPr>
                <w:rFonts w:hint="eastAsia" w:asciiTheme="minorEastAsia" w:hAnsiTheme="minorEastAsia" w:cstheme="minorEastAsia"/>
                <w:sz w:val="24"/>
              </w:rPr>
              <w:t xml:space="preserve">1 </w:t>
            </w:r>
          </w:p>
        </w:tc>
        <w:tc>
          <w:tcPr>
            <w:tcW w:w="2241" w:type="dxa"/>
            <w:vAlign w:val="center"/>
          </w:tcPr>
          <w:p w14:paraId="6A77EF64">
            <w:pPr>
              <w:spacing w:line="400" w:lineRule="exact"/>
              <w:jc w:val="center"/>
              <w:rPr>
                <w:rFonts w:hint="eastAsia" w:asciiTheme="minorEastAsia" w:hAnsiTheme="minorEastAsia" w:cstheme="minorEastAsia"/>
                <w:sz w:val="24"/>
              </w:rPr>
            </w:pPr>
            <w:r>
              <w:rPr>
                <w:rFonts w:hint="eastAsia" w:asciiTheme="minorEastAsia" w:hAnsiTheme="minorEastAsia" w:cstheme="minorEastAsia"/>
                <w:sz w:val="24"/>
              </w:rPr>
              <w:t>生日蛋糕</w:t>
            </w:r>
          </w:p>
          <w:p w14:paraId="19045125">
            <w:pPr>
              <w:spacing w:line="400" w:lineRule="exact"/>
              <w:jc w:val="center"/>
              <w:rPr>
                <w:rFonts w:hint="eastAsia" w:asciiTheme="minorEastAsia" w:hAnsiTheme="minorEastAsia" w:cstheme="minorEastAsia"/>
                <w:sz w:val="24"/>
              </w:rPr>
            </w:pPr>
            <w:r>
              <w:rPr>
                <w:rFonts w:hint="eastAsia" w:asciiTheme="minorEastAsia" w:hAnsiTheme="minorEastAsia" w:cstheme="minorEastAsia"/>
                <w:sz w:val="24"/>
              </w:rPr>
              <w:t>（离退休教职工）</w:t>
            </w:r>
          </w:p>
        </w:tc>
        <w:tc>
          <w:tcPr>
            <w:tcW w:w="1276" w:type="dxa"/>
            <w:vAlign w:val="center"/>
          </w:tcPr>
          <w:p w14:paraId="6960461A">
            <w:pPr>
              <w:spacing w:line="4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200元生日蛋糕</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券</w:t>
            </w:r>
            <w:r>
              <w:rPr>
                <w:rFonts w:hint="eastAsia" w:asciiTheme="minorEastAsia" w:hAnsiTheme="minorEastAsia" w:cstheme="minorEastAsia"/>
                <w:sz w:val="24"/>
                <w:lang w:eastAsia="zh-CN"/>
              </w:rPr>
              <w:t>）</w:t>
            </w:r>
          </w:p>
        </w:tc>
        <w:tc>
          <w:tcPr>
            <w:tcW w:w="1266" w:type="dxa"/>
            <w:vAlign w:val="center"/>
          </w:tcPr>
          <w:p w14:paraId="2D6E3BBF">
            <w:pPr>
              <w:spacing w:line="400" w:lineRule="exact"/>
              <w:jc w:val="center"/>
              <w:rPr>
                <w:rFonts w:hint="eastAsia" w:asciiTheme="minorEastAsia" w:hAnsiTheme="minorEastAsia" w:cstheme="minorEastAsia"/>
                <w:sz w:val="24"/>
              </w:rPr>
            </w:pPr>
          </w:p>
        </w:tc>
        <w:tc>
          <w:tcPr>
            <w:tcW w:w="1133" w:type="dxa"/>
            <w:vAlign w:val="center"/>
          </w:tcPr>
          <w:p w14:paraId="78F6E23A">
            <w:pPr>
              <w:spacing w:line="400" w:lineRule="exact"/>
              <w:jc w:val="center"/>
              <w:rPr>
                <w:rFonts w:hint="eastAsia" w:asciiTheme="minorEastAsia" w:hAnsiTheme="minorEastAsia" w:cstheme="minorEastAsia"/>
                <w:sz w:val="24"/>
              </w:rPr>
            </w:pPr>
          </w:p>
        </w:tc>
        <w:tc>
          <w:tcPr>
            <w:tcW w:w="1343" w:type="dxa"/>
            <w:vAlign w:val="center"/>
          </w:tcPr>
          <w:p w14:paraId="3251D517">
            <w:pPr>
              <w:spacing w:line="400" w:lineRule="exact"/>
              <w:jc w:val="center"/>
              <w:rPr>
                <w:rFonts w:hint="eastAsia" w:asciiTheme="minorEastAsia" w:hAnsiTheme="minorEastAsia" w:cstheme="minorEastAsia"/>
                <w:sz w:val="24"/>
              </w:rPr>
            </w:pPr>
          </w:p>
        </w:tc>
      </w:tr>
    </w:tbl>
    <w:p w14:paraId="62B4CE56">
      <w:pPr>
        <w:spacing w:line="360" w:lineRule="auto"/>
        <w:ind w:firstLine="600" w:firstLineChars="200"/>
        <w:rPr>
          <w:sz w:val="30"/>
          <w:szCs w:val="30"/>
        </w:rPr>
      </w:pPr>
      <w:r>
        <w:rPr>
          <w:sz w:val="30"/>
          <w:szCs w:val="30"/>
        </w:rPr>
        <w:t> </w:t>
      </w:r>
    </w:p>
    <w:p w14:paraId="53F41189">
      <w:pPr>
        <w:spacing w:line="360" w:lineRule="auto"/>
        <w:ind w:firstLine="600" w:firstLineChars="200"/>
        <w:rPr>
          <w:sz w:val="30"/>
          <w:szCs w:val="30"/>
        </w:rPr>
      </w:pPr>
      <w:r>
        <w:rPr>
          <w:sz w:val="30"/>
          <w:szCs w:val="30"/>
        </w:rPr>
        <w:t>                     </w:t>
      </w:r>
      <w:r>
        <w:rPr>
          <w:rFonts w:hint="eastAsia"/>
          <w:sz w:val="30"/>
          <w:szCs w:val="30"/>
        </w:rPr>
        <w:t xml:space="preserve">                  投标人：</w:t>
      </w:r>
      <w:r>
        <w:rPr>
          <w:sz w:val="30"/>
          <w:szCs w:val="30"/>
          <w:u w:val="single"/>
        </w:rPr>
        <w:t>          </w:t>
      </w:r>
      <w:r>
        <w:rPr>
          <w:rFonts w:hint="eastAsia"/>
          <w:sz w:val="30"/>
          <w:szCs w:val="30"/>
          <w:u w:val="single"/>
        </w:rPr>
        <w:t xml:space="preserve">   </w:t>
      </w:r>
      <w:r>
        <w:rPr>
          <w:sz w:val="30"/>
          <w:szCs w:val="30"/>
          <w:u w:val="single"/>
        </w:rPr>
        <w:t>       </w:t>
      </w:r>
      <w:r>
        <w:rPr>
          <w:rFonts w:hint="eastAsia"/>
          <w:sz w:val="30"/>
          <w:szCs w:val="30"/>
        </w:rPr>
        <w:t>（公章）</w:t>
      </w:r>
    </w:p>
    <w:p w14:paraId="398C5000">
      <w:pPr>
        <w:spacing w:line="360" w:lineRule="auto"/>
        <w:ind w:firstLine="600" w:firstLineChars="200"/>
        <w:jc w:val="right"/>
        <w:rPr>
          <w:sz w:val="30"/>
          <w:szCs w:val="30"/>
        </w:rPr>
      </w:pPr>
      <w:r>
        <w:rPr>
          <w:rFonts w:hint="eastAsia"/>
          <w:sz w:val="30"/>
          <w:szCs w:val="30"/>
        </w:rPr>
        <w:t xml:space="preserve">                                                  </w:t>
      </w:r>
    </w:p>
    <w:p w14:paraId="187AF8A9">
      <w:pPr>
        <w:spacing w:line="360" w:lineRule="auto"/>
        <w:ind w:firstLine="600" w:firstLineChars="200"/>
        <w:jc w:val="right"/>
        <w:rPr>
          <w:sz w:val="32"/>
          <w:szCs w:val="32"/>
        </w:rPr>
      </w:pPr>
      <w:r>
        <w:rPr>
          <w:rFonts w:hint="eastAsia"/>
          <w:sz w:val="30"/>
          <w:szCs w:val="30"/>
        </w:rPr>
        <w:t>年   月   日</w:t>
      </w:r>
    </w:p>
    <w:p w14:paraId="1D8DE812"/>
    <w:p w14:paraId="530467F5">
      <w:r>
        <w:rPr>
          <w:rFonts w:hint="eastAsia"/>
        </w:rPr>
        <w:br w:type="page"/>
      </w:r>
    </w:p>
    <w:p w14:paraId="13393825">
      <w:pPr>
        <w:widowControl/>
        <w:jc w:val="left"/>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附件4</w:t>
      </w:r>
    </w:p>
    <w:p w14:paraId="307A1758">
      <w:pPr>
        <w:widowControl/>
        <w:jc w:val="left"/>
        <w:rPr>
          <w:rFonts w:hint="eastAsia" w:ascii="方正小标宋简体" w:hAnsi="方正小标宋简体" w:eastAsia="方正小标宋简体" w:cs="方正小标宋简体"/>
          <w:sz w:val="32"/>
          <w:szCs w:val="32"/>
        </w:rPr>
      </w:pPr>
    </w:p>
    <w:p w14:paraId="1A99EDCF">
      <w:pPr>
        <w:widowControl/>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评定标准</w:t>
      </w:r>
    </w:p>
    <w:p w14:paraId="27B959FE"/>
    <w:tbl>
      <w:tblPr>
        <w:tblStyle w:val="9"/>
        <w:tblW w:w="8555" w:type="dxa"/>
        <w:tblInd w:w="91" w:type="dxa"/>
        <w:tblLayout w:type="autofit"/>
        <w:tblCellMar>
          <w:top w:w="0" w:type="dxa"/>
          <w:left w:w="108" w:type="dxa"/>
          <w:bottom w:w="0" w:type="dxa"/>
          <w:right w:w="108" w:type="dxa"/>
        </w:tblCellMar>
      </w:tblPr>
      <w:tblGrid>
        <w:gridCol w:w="1344"/>
        <w:gridCol w:w="1246"/>
        <w:gridCol w:w="5965"/>
      </w:tblGrid>
      <w:tr w14:paraId="78F8185D">
        <w:tblPrEx>
          <w:tblCellMar>
            <w:top w:w="0" w:type="dxa"/>
            <w:left w:w="108" w:type="dxa"/>
            <w:bottom w:w="0" w:type="dxa"/>
            <w:right w:w="108" w:type="dxa"/>
          </w:tblCellMar>
        </w:tblPrEx>
        <w:trPr>
          <w:trHeight w:val="54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70B584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评分项目</w:t>
            </w:r>
          </w:p>
        </w:tc>
        <w:tc>
          <w:tcPr>
            <w:tcW w:w="1246"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1C313F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评分分值</w:t>
            </w:r>
          </w:p>
        </w:tc>
        <w:tc>
          <w:tcPr>
            <w:tcW w:w="5965"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B9B220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评分描述</w:t>
            </w:r>
          </w:p>
        </w:tc>
      </w:tr>
      <w:tr w14:paraId="7383F4F9">
        <w:tblPrEx>
          <w:tblCellMar>
            <w:top w:w="0" w:type="dxa"/>
            <w:left w:w="108" w:type="dxa"/>
            <w:bottom w:w="0" w:type="dxa"/>
            <w:right w:w="108" w:type="dxa"/>
          </w:tblCellMar>
        </w:tblPrEx>
        <w:trPr>
          <w:trHeight w:val="114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11B7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投标价格</w:t>
            </w:r>
          </w:p>
        </w:tc>
        <w:tc>
          <w:tcPr>
            <w:tcW w:w="1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13FF0">
            <w:pPr>
              <w:widowControl/>
              <w:jc w:val="center"/>
              <w:textAlignment w:val="center"/>
              <w:rPr>
                <w:rFonts w:ascii="Segoe UI" w:hAnsi="Segoe UI" w:eastAsia="Segoe UI" w:cs="Segoe UI"/>
                <w:color w:val="000000"/>
                <w:sz w:val="28"/>
                <w:szCs w:val="28"/>
              </w:rPr>
            </w:pPr>
            <w:r>
              <w:rPr>
                <w:rStyle w:val="16"/>
                <w:lang w:bidi="ar"/>
              </w:rPr>
              <w:t xml:space="preserve">3 </w:t>
            </w:r>
            <w:r>
              <w:rPr>
                <w:rStyle w:val="17"/>
                <w:rFonts w:hint="default"/>
                <w:lang w:bidi="ar"/>
              </w:rPr>
              <w:t>分</w:t>
            </w:r>
          </w:p>
        </w:tc>
        <w:tc>
          <w:tcPr>
            <w:tcW w:w="5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746DB">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价格分采用低价优先法计算，即满足文件要求且最后报价最低的供应商的价格为基准价，其价格分为满分。其他供应商的价格分统一按照下列公式计算：报价得分=（基准价/供应商报价）×价格权值×100。</w:t>
            </w:r>
          </w:p>
        </w:tc>
      </w:tr>
      <w:tr w14:paraId="50BB2E4F">
        <w:tblPrEx>
          <w:tblCellMar>
            <w:top w:w="0" w:type="dxa"/>
            <w:left w:w="108" w:type="dxa"/>
            <w:bottom w:w="0" w:type="dxa"/>
            <w:right w:w="108" w:type="dxa"/>
          </w:tblCellMar>
        </w:tblPrEx>
        <w:trPr>
          <w:trHeight w:val="1020" w:hRule="atLeast"/>
        </w:trPr>
        <w:tc>
          <w:tcPr>
            <w:tcW w:w="1344" w:type="dxa"/>
            <w:vMerge w:val="restart"/>
            <w:tcBorders>
              <w:top w:val="single" w:color="000000" w:sz="4" w:space="0"/>
              <w:left w:val="single" w:color="000000" w:sz="4" w:space="0"/>
              <w:right w:val="single" w:color="000000" w:sz="4" w:space="0"/>
            </w:tcBorders>
            <w:shd w:val="clear" w:color="auto" w:fill="FFFFFF"/>
            <w:vAlign w:val="center"/>
          </w:tcPr>
          <w:p w14:paraId="14F1A08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技术要求</w:t>
            </w:r>
          </w:p>
        </w:tc>
        <w:tc>
          <w:tcPr>
            <w:tcW w:w="1246" w:type="dxa"/>
            <w:tcBorders>
              <w:top w:val="single" w:color="000000" w:sz="4" w:space="0"/>
              <w:left w:val="single" w:color="000000" w:sz="4" w:space="0"/>
              <w:bottom w:val="single" w:color="000000" w:sz="4" w:space="0"/>
              <w:right w:val="nil"/>
            </w:tcBorders>
            <w:shd w:val="clear" w:color="auto" w:fill="FFFFFF"/>
            <w:vAlign w:val="center"/>
          </w:tcPr>
          <w:p w14:paraId="69F42D16">
            <w:pPr>
              <w:widowControl/>
              <w:jc w:val="center"/>
              <w:textAlignment w:val="center"/>
              <w:rPr>
                <w:rFonts w:ascii="Segoe UI" w:hAnsi="Segoe UI" w:eastAsia="Segoe UI" w:cs="Segoe UI"/>
                <w:color w:val="000000"/>
                <w:sz w:val="28"/>
                <w:szCs w:val="28"/>
              </w:rPr>
            </w:pPr>
            <w:r>
              <w:rPr>
                <w:rStyle w:val="16"/>
                <w:lang w:bidi="ar"/>
              </w:rPr>
              <w:t>4</w:t>
            </w:r>
            <w:r>
              <w:rPr>
                <w:rStyle w:val="17"/>
                <w:rFonts w:hint="default"/>
                <w:lang w:bidi="ar"/>
              </w:rPr>
              <w:t>分</w:t>
            </w:r>
          </w:p>
        </w:tc>
        <w:tc>
          <w:tcPr>
            <w:tcW w:w="5965" w:type="dxa"/>
            <w:tcBorders>
              <w:top w:val="single" w:color="000000" w:sz="4" w:space="0"/>
              <w:left w:val="single" w:color="000000" w:sz="4" w:space="0"/>
              <w:bottom w:val="single" w:color="000000" w:sz="4" w:space="0"/>
              <w:right w:val="single" w:color="000000" w:sz="4" w:space="0"/>
            </w:tcBorders>
            <w:vAlign w:val="center"/>
          </w:tcPr>
          <w:p w14:paraId="05DAA00A">
            <w:pPr>
              <w:widowControl/>
              <w:jc w:val="left"/>
              <w:textAlignment w:val="center"/>
              <w:rPr>
                <w:rFonts w:hint="eastAsia" w:ascii="宋体" w:hAnsi="宋体" w:eastAsia="宋体" w:cs="宋体"/>
                <w:color w:val="000000"/>
                <w:sz w:val="24"/>
              </w:rPr>
            </w:pPr>
            <w:r>
              <w:rPr>
                <w:rFonts w:hint="eastAsia" w:ascii="宋体" w:hAnsi="宋体" w:eastAsia="宋体" w:cs="宋体"/>
                <w:color w:val="000000"/>
                <w:sz w:val="24"/>
              </w:rPr>
              <w:t>根据供应商对采购内容及要求中的技术要求中的各项响应情况进行评分，标注“★”的技术指标项为不可偏离条款，若该项负偏离则视为无效响应；标注“▲”的技术指标项共4项，每负偏离一项扣1分，共4分。（本项满分4分）</w:t>
            </w:r>
          </w:p>
        </w:tc>
      </w:tr>
      <w:tr w14:paraId="3E572C29">
        <w:tblPrEx>
          <w:tblCellMar>
            <w:top w:w="0" w:type="dxa"/>
            <w:left w:w="108" w:type="dxa"/>
            <w:bottom w:w="0" w:type="dxa"/>
            <w:right w:w="108" w:type="dxa"/>
          </w:tblCellMar>
        </w:tblPrEx>
        <w:trPr>
          <w:trHeight w:val="1940" w:hRule="atLeast"/>
        </w:trPr>
        <w:tc>
          <w:tcPr>
            <w:tcW w:w="1344" w:type="dxa"/>
            <w:vMerge w:val="continue"/>
            <w:tcBorders>
              <w:left w:val="single" w:color="000000" w:sz="4" w:space="0"/>
              <w:right w:val="single" w:color="000000" w:sz="4" w:space="0"/>
            </w:tcBorders>
            <w:shd w:val="clear" w:color="auto" w:fill="FFFFFF"/>
            <w:vAlign w:val="center"/>
          </w:tcPr>
          <w:p w14:paraId="6A965D8E">
            <w:pPr>
              <w:widowControl/>
              <w:jc w:val="center"/>
              <w:textAlignment w:val="center"/>
              <w:rPr>
                <w:rFonts w:hint="eastAsia" w:ascii="宋体" w:hAnsi="宋体" w:eastAsia="宋体" w:cs="宋体"/>
                <w:color w:val="000000"/>
                <w:sz w:val="24"/>
              </w:rPr>
            </w:pPr>
          </w:p>
        </w:tc>
        <w:tc>
          <w:tcPr>
            <w:tcW w:w="1246" w:type="dxa"/>
            <w:tcBorders>
              <w:top w:val="single" w:color="000000" w:sz="4" w:space="0"/>
              <w:left w:val="single" w:color="000000" w:sz="4" w:space="0"/>
              <w:bottom w:val="single" w:color="000000" w:sz="4" w:space="0"/>
              <w:right w:val="nil"/>
            </w:tcBorders>
            <w:shd w:val="clear" w:color="auto" w:fill="FFFFFF"/>
            <w:vAlign w:val="center"/>
          </w:tcPr>
          <w:p w14:paraId="5B2BF14A">
            <w:pPr>
              <w:widowControl/>
              <w:jc w:val="center"/>
              <w:textAlignment w:val="center"/>
              <w:rPr>
                <w:rFonts w:ascii="Segoe UI" w:hAnsi="Segoe UI" w:eastAsia="Segoe UI" w:cs="Segoe UI"/>
                <w:color w:val="000000"/>
                <w:sz w:val="28"/>
                <w:szCs w:val="28"/>
              </w:rPr>
            </w:pPr>
            <w:r>
              <w:rPr>
                <w:rStyle w:val="16"/>
                <w:lang w:bidi="ar"/>
              </w:rPr>
              <w:t>2</w:t>
            </w:r>
            <w:r>
              <w:rPr>
                <w:rStyle w:val="17"/>
                <w:rFonts w:hint="default"/>
                <w:lang w:bidi="ar"/>
              </w:rPr>
              <w:t>分</w:t>
            </w:r>
          </w:p>
        </w:tc>
        <w:tc>
          <w:tcPr>
            <w:tcW w:w="5965" w:type="dxa"/>
            <w:tcBorders>
              <w:top w:val="single" w:color="000000" w:sz="4" w:space="0"/>
              <w:left w:val="single" w:color="000000" w:sz="4" w:space="0"/>
              <w:bottom w:val="single" w:color="000000" w:sz="4" w:space="0"/>
              <w:right w:val="single" w:color="000000" w:sz="4" w:space="0"/>
            </w:tcBorders>
            <w:vAlign w:val="center"/>
          </w:tcPr>
          <w:p w14:paraId="5527C95A">
            <w:pPr>
              <w:widowControl/>
              <w:jc w:val="left"/>
              <w:textAlignment w:val="center"/>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1.</w:t>
            </w:r>
            <w:r>
              <w:rPr>
                <w:rFonts w:hint="eastAsia" w:asciiTheme="minorEastAsia" w:hAnsiTheme="minorEastAsia" w:cstheme="minorEastAsia"/>
                <w:sz w:val="24"/>
              </w:rPr>
              <w:t>福建省内门店情况，涵盖门店数量、覆盖地区。</w:t>
            </w:r>
          </w:p>
          <w:p w14:paraId="623FA737">
            <w:pPr>
              <w:widowControl/>
              <w:jc w:val="left"/>
              <w:textAlignment w:val="center"/>
              <w:rPr>
                <w:rFonts w:hint="eastAsia" w:eastAsia="宋体" w:asciiTheme="minorEastAsia" w:hAnsiTheme="minorEastAsia" w:cstheme="minorEastAsia"/>
                <w:sz w:val="24"/>
                <w:lang w:eastAsia="zh-CN"/>
              </w:rPr>
            </w:pPr>
            <w:r>
              <w:rPr>
                <w:rFonts w:hint="eastAsia" w:asciiTheme="minorEastAsia" w:hAnsiTheme="minorEastAsia" w:cstheme="minorEastAsia"/>
                <w:sz w:val="24"/>
                <w:lang w:val="en-US" w:eastAsia="zh-CN"/>
              </w:rPr>
              <w:t>在</w:t>
            </w:r>
            <w:r>
              <w:rPr>
                <w:rFonts w:hint="eastAsia" w:asciiTheme="minorEastAsia" w:hAnsiTheme="minorEastAsia" w:cstheme="minorEastAsia"/>
                <w:sz w:val="24"/>
              </w:rPr>
              <w:t>仓山区</w:t>
            </w:r>
            <w:r>
              <w:rPr>
                <w:rFonts w:hint="eastAsia" w:asciiTheme="minorEastAsia" w:hAnsiTheme="minorEastAsia" w:cstheme="minorEastAsia"/>
                <w:sz w:val="24"/>
                <w:lang w:val="en-US" w:eastAsia="zh-CN"/>
              </w:rPr>
              <w:t>拥</w:t>
            </w:r>
            <w:r>
              <w:rPr>
                <w:rFonts w:hint="eastAsia" w:asciiTheme="minorEastAsia" w:hAnsiTheme="minorEastAsia" w:cstheme="minorEastAsia"/>
                <w:sz w:val="24"/>
              </w:rPr>
              <w:t>有10家</w:t>
            </w:r>
            <w:r>
              <w:rPr>
                <w:rFonts w:hint="eastAsia" w:asciiTheme="minorEastAsia" w:hAnsiTheme="minorEastAsia" w:cstheme="minorEastAsia"/>
                <w:sz w:val="24"/>
                <w:lang w:val="en-US" w:eastAsia="zh-CN"/>
              </w:rPr>
              <w:t>及</w:t>
            </w:r>
            <w:r>
              <w:rPr>
                <w:rFonts w:hint="eastAsia" w:asciiTheme="minorEastAsia" w:hAnsiTheme="minorEastAsia" w:cstheme="minorEastAsia"/>
                <w:sz w:val="24"/>
              </w:rPr>
              <w:t>以上具备现场烘焙能力门店</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得</w:t>
            </w:r>
            <w:r>
              <w:rPr>
                <w:rFonts w:hint="eastAsia" w:ascii="宋体" w:hAnsi="宋体" w:eastAsia="宋体" w:cs="宋体"/>
                <w:color w:val="000000"/>
                <w:kern w:val="0"/>
                <w:sz w:val="24"/>
                <w:lang w:bidi="ar"/>
              </w:rPr>
              <w:t>1分</w:t>
            </w:r>
            <w:r>
              <w:rPr>
                <w:rFonts w:hint="eastAsia" w:eastAsia="宋体" w:asciiTheme="minorEastAsia" w:hAnsiTheme="minorEastAsia" w:cstheme="minorEastAsia"/>
                <w:sz w:val="24"/>
                <w:lang w:eastAsia="zh-CN"/>
              </w:rPr>
              <w:t>；</w:t>
            </w:r>
          </w:p>
          <w:p w14:paraId="7785C0BB">
            <w:pPr>
              <w:widowControl/>
              <w:jc w:val="left"/>
              <w:textAlignment w:val="center"/>
              <w:rPr>
                <w:rFonts w:hint="eastAsia" w:ascii="宋体" w:hAnsi="宋体" w:eastAsia="宋体" w:cs="宋体"/>
                <w:color w:val="000000"/>
                <w:kern w:val="0"/>
                <w:sz w:val="24"/>
                <w:lang w:eastAsia="zh-CN" w:bidi="ar"/>
              </w:rPr>
            </w:pPr>
            <w:r>
              <w:rPr>
                <w:rFonts w:hint="eastAsia" w:asciiTheme="minorEastAsia" w:hAnsiTheme="minorEastAsia" w:cstheme="minorEastAsia"/>
                <w:sz w:val="24"/>
                <w:lang w:val="en-US" w:eastAsia="zh-CN"/>
              </w:rPr>
              <w:t>在</w:t>
            </w:r>
            <w:r>
              <w:rPr>
                <w:rFonts w:hint="eastAsia" w:asciiTheme="minorEastAsia" w:hAnsiTheme="minorEastAsia" w:cstheme="minorEastAsia"/>
                <w:sz w:val="24"/>
              </w:rPr>
              <w:t>仓山区</w:t>
            </w:r>
            <w:r>
              <w:rPr>
                <w:rFonts w:hint="eastAsia" w:asciiTheme="minorEastAsia" w:hAnsiTheme="minorEastAsia" w:cstheme="minorEastAsia"/>
                <w:sz w:val="24"/>
                <w:lang w:val="en-US" w:eastAsia="zh-CN"/>
              </w:rPr>
              <w:t>拥</w:t>
            </w:r>
            <w:r>
              <w:rPr>
                <w:rFonts w:hint="eastAsia" w:asciiTheme="minorEastAsia" w:hAnsiTheme="minorEastAsia" w:cstheme="minorEastAsia"/>
                <w:sz w:val="24"/>
              </w:rPr>
              <w:t>有</w:t>
            </w:r>
            <w:r>
              <w:rPr>
                <w:rFonts w:hint="eastAsia" w:asciiTheme="minorEastAsia" w:hAnsiTheme="minorEastAsia" w:cstheme="minorEastAsia"/>
                <w:sz w:val="24"/>
                <w:lang w:val="en-US" w:eastAsia="zh-CN"/>
              </w:rPr>
              <w:t>8-</w:t>
            </w:r>
            <w:r>
              <w:rPr>
                <w:rFonts w:hint="eastAsia" w:asciiTheme="minorEastAsia" w:hAnsiTheme="minorEastAsia" w:cstheme="minorEastAsia"/>
                <w:sz w:val="24"/>
              </w:rPr>
              <w:t>10家</w:t>
            </w:r>
            <w:r>
              <w:rPr>
                <w:rFonts w:hint="eastAsia" w:asciiTheme="minorEastAsia" w:hAnsiTheme="minorEastAsia" w:cstheme="minorEastAsia"/>
                <w:sz w:val="24"/>
                <w:lang w:val="en-US" w:eastAsia="zh-CN"/>
              </w:rPr>
              <w:t>（不含10家）</w:t>
            </w:r>
            <w:r>
              <w:rPr>
                <w:rFonts w:hint="eastAsia" w:asciiTheme="minorEastAsia" w:hAnsiTheme="minorEastAsia" w:cstheme="minorEastAsia"/>
                <w:sz w:val="24"/>
              </w:rPr>
              <w:t>具备现场烘焙能力门店</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得</w:t>
            </w:r>
            <w:r>
              <w:rPr>
                <w:rFonts w:hint="eastAsia" w:ascii="宋体" w:hAnsi="宋体" w:eastAsia="宋体" w:cs="宋体"/>
                <w:color w:val="000000"/>
                <w:kern w:val="0"/>
                <w:sz w:val="24"/>
                <w:lang w:val="en-US" w:eastAsia="zh-CN" w:bidi="ar"/>
              </w:rPr>
              <w:t>0.8</w:t>
            </w:r>
            <w:r>
              <w:rPr>
                <w:rFonts w:hint="eastAsia" w:ascii="宋体" w:hAnsi="宋体" w:eastAsia="宋体" w:cs="宋体"/>
                <w:color w:val="000000"/>
                <w:kern w:val="0"/>
                <w:sz w:val="24"/>
                <w:lang w:bidi="ar"/>
              </w:rPr>
              <w:t>分</w:t>
            </w:r>
            <w:r>
              <w:rPr>
                <w:rFonts w:hint="eastAsia" w:ascii="宋体" w:hAnsi="宋体" w:eastAsia="宋体" w:cs="宋体"/>
                <w:color w:val="000000"/>
                <w:kern w:val="0"/>
                <w:sz w:val="24"/>
                <w:lang w:eastAsia="zh-CN" w:bidi="ar"/>
              </w:rPr>
              <w:t>；</w:t>
            </w:r>
          </w:p>
          <w:p w14:paraId="02BF3FCB">
            <w:pPr>
              <w:widowControl/>
              <w:jc w:val="left"/>
              <w:textAlignment w:val="center"/>
              <w:rPr>
                <w:rFonts w:hint="eastAsia" w:ascii="宋体" w:hAnsi="宋体" w:eastAsia="宋体" w:cs="宋体"/>
                <w:color w:val="000000"/>
                <w:kern w:val="0"/>
                <w:sz w:val="24"/>
                <w:lang w:eastAsia="zh-CN" w:bidi="ar"/>
              </w:rPr>
            </w:pPr>
            <w:r>
              <w:rPr>
                <w:rFonts w:hint="eastAsia" w:asciiTheme="minorEastAsia" w:hAnsiTheme="minorEastAsia" w:cstheme="minorEastAsia"/>
                <w:sz w:val="24"/>
                <w:lang w:val="en-US" w:eastAsia="zh-CN"/>
              </w:rPr>
              <w:t>在</w:t>
            </w:r>
            <w:r>
              <w:rPr>
                <w:rFonts w:hint="eastAsia" w:asciiTheme="minorEastAsia" w:hAnsiTheme="minorEastAsia" w:cstheme="minorEastAsia"/>
                <w:sz w:val="24"/>
              </w:rPr>
              <w:t>仓山区</w:t>
            </w:r>
            <w:r>
              <w:rPr>
                <w:rFonts w:hint="eastAsia" w:asciiTheme="minorEastAsia" w:hAnsiTheme="minorEastAsia" w:cstheme="minorEastAsia"/>
                <w:sz w:val="24"/>
                <w:lang w:val="en-US" w:eastAsia="zh-CN"/>
              </w:rPr>
              <w:t>拥</w:t>
            </w:r>
            <w:r>
              <w:rPr>
                <w:rFonts w:hint="eastAsia" w:asciiTheme="minorEastAsia" w:hAnsiTheme="minorEastAsia" w:cstheme="minorEastAsia"/>
                <w:sz w:val="24"/>
              </w:rPr>
              <w:t>有</w:t>
            </w:r>
            <w:r>
              <w:rPr>
                <w:rFonts w:hint="eastAsia" w:asciiTheme="minorEastAsia" w:hAnsiTheme="minorEastAsia" w:cstheme="minorEastAsia"/>
                <w:sz w:val="24"/>
                <w:lang w:val="en-US" w:eastAsia="zh-CN"/>
              </w:rPr>
              <w:t>5-8</w:t>
            </w:r>
            <w:r>
              <w:rPr>
                <w:rFonts w:hint="eastAsia" w:asciiTheme="minorEastAsia" w:hAnsiTheme="minorEastAsia" w:cstheme="minorEastAsia"/>
                <w:sz w:val="24"/>
              </w:rPr>
              <w:t>家</w:t>
            </w:r>
            <w:r>
              <w:rPr>
                <w:rFonts w:hint="eastAsia" w:asciiTheme="minorEastAsia" w:hAnsiTheme="minorEastAsia" w:cstheme="minorEastAsia"/>
                <w:sz w:val="24"/>
                <w:lang w:val="en-US" w:eastAsia="zh-CN"/>
              </w:rPr>
              <w:t>（不含8家）</w:t>
            </w:r>
            <w:r>
              <w:rPr>
                <w:rFonts w:hint="eastAsia" w:asciiTheme="minorEastAsia" w:hAnsiTheme="minorEastAsia" w:cstheme="minorEastAsia"/>
                <w:sz w:val="24"/>
              </w:rPr>
              <w:t>具备现场烘焙能力门店</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得</w:t>
            </w:r>
            <w:r>
              <w:rPr>
                <w:rFonts w:hint="eastAsia" w:ascii="宋体" w:hAnsi="宋体" w:eastAsia="宋体" w:cs="宋体"/>
                <w:color w:val="000000"/>
                <w:kern w:val="0"/>
                <w:sz w:val="24"/>
                <w:lang w:val="en-US" w:eastAsia="zh-CN" w:bidi="ar"/>
              </w:rPr>
              <w:t>0.5</w:t>
            </w:r>
            <w:r>
              <w:rPr>
                <w:rFonts w:hint="eastAsia" w:ascii="宋体" w:hAnsi="宋体" w:eastAsia="宋体" w:cs="宋体"/>
                <w:color w:val="000000"/>
                <w:kern w:val="0"/>
                <w:sz w:val="24"/>
                <w:lang w:bidi="ar"/>
              </w:rPr>
              <w:t>分</w:t>
            </w:r>
            <w:r>
              <w:rPr>
                <w:rFonts w:hint="eastAsia" w:ascii="宋体" w:hAnsi="宋体" w:eastAsia="宋体" w:cs="宋体"/>
                <w:color w:val="000000"/>
                <w:kern w:val="0"/>
                <w:sz w:val="24"/>
                <w:lang w:eastAsia="zh-CN" w:bidi="ar"/>
              </w:rPr>
              <w:t>；</w:t>
            </w:r>
          </w:p>
          <w:p w14:paraId="2ED4D541">
            <w:pPr>
              <w:widowControl/>
              <w:jc w:val="left"/>
              <w:textAlignment w:val="center"/>
              <w:rPr>
                <w:rFonts w:hint="eastAsia" w:ascii="宋体" w:hAnsi="宋体" w:eastAsia="宋体" w:cs="宋体"/>
                <w:color w:val="000000"/>
                <w:kern w:val="0"/>
                <w:sz w:val="24"/>
                <w:lang w:eastAsia="zh-CN" w:bidi="ar"/>
              </w:rPr>
            </w:pPr>
            <w:r>
              <w:rPr>
                <w:rFonts w:hint="eastAsia" w:asciiTheme="minorEastAsia" w:hAnsiTheme="minorEastAsia" w:cstheme="minorEastAsia"/>
                <w:sz w:val="24"/>
                <w:lang w:val="en-US" w:eastAsia="zh-CN"/>
              </w:rPr>
              <w:t>在</w:t>
            </w:r>
            <w:r>
              <w:rPr>
                <w:rFonts w:hint="eastAsia" w:asciiTheme="minorEastAsia" w:hAnsiTheme="minorEastAsia" w:cstheme="minorEastAsia"/>
                <w:sz w:val="24"/>
              </w:rPr>
              <w:t>仓山区</w:t>
            </w:r>
            <w:r>
              <w:rPr>
                <w:rFonts w:hint="eastAsia" w:asciiTheme="minorEastAsia" w:hAnsiTheme="minorEastAsia" w:cstheme="minorEastAsia"/>
                <w:sz w:val="24"/>
                <w:lang w:val="en-US" w:eastAsia="zh-CN"/>
              </w:rPr>
              <w:t>拥</w:t>
            </w:r>
            <w:r>
              <w:rPr>
                <w:rFonts w:hint="eastAsia" w:asciiTheme="minorEastAsia" w:hAnsiTheme="minorEastAsia" w:cstheme="minorEastAsia"/>
                <w:sz w:val="24"/>
              </w:rPr>
              <w:t>有</w:t>
            </w:r>
            <w:r>
              <w:rPr>
                <w:rFonts w:hint="eastAsia" w:asciiTheme="minorEastAsia" w:hAnsiTheme="minorEastAsia" w:cstheme="minorEastAsia"/>
                <w:sz w:val="24"/>
                <w:lang w:val="en-US" w:eastAsia="zh-CN"/>
              </w:rPr>
              <w:t>1-5</w:t>
            </w:r>
            <w:r>
              <w:rPr>
                <w:rFonts w:hint="eastAsia" w:asciiTheme="minorEastAsia" w:hAnsiTheme="minorEastAsia" w:cstheme="minorEastAsia"/>
                <w:sz w:val="24"/>
              </w:rPr>
              <w:t>家</w:t>
            </w:r>
            <w:r>
              <w:rPr>
                <w:rFonts w:hint="eastAsia" w:asciiTheme="minorEastAsia" w:hAnsiTheme="minorEastAsia" w:cstheme="minorEastAsia"/>
                <w:sz w:val="24"/>
                <w:lang w:val="en-US" w:eastAsia="zh-CN"/>
              </w:rPr>
              <w:t>（不含5家）</w:t>
            </w:r>
            <w:r>
              <w:rPr>
                <w:rFonts w:hint="eastAsia" w:asciiTheme="minorEastAsia" w:hAnsiTheme="minorEastAsia" w:cstheme="minorEastAsia"/>
                <w:sz w:val="24"/>
              </w:rPr>
              <w:t>具备现场烘焙能力门店</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得</w:t>
            </w:r>
            <w:r>
              <w:rPr>
                <w:rFonts w:hint="eastAsia" w:ascii="宋体" w:hAnsi="宋体" w:eastAsia="宋体" w:cs="宋体"/>
                <w:color w:val="000000"/>
                <w:kern w:val="0"/>
                <w:sz w:val="24"/>
                <w:lang w:val="en-US" w:eastAsia="zh-CN" w:bidi="ar"/>
              </w:rPr>
              <w:t>0.2</w:t>
            </w:r>
            <w:r>
              <w:rPr>
                <w:rFonts w:hint="eastAsia" w:ascii="宋体" w:hAnsi="宋体" w:eastAsia="宋体" w:cs="宋体"/>
                <w:color w:val="000000"/>
                <w:kern w:val="0"/>
                <w:sz w:val="24"/>
                <w:lang w:bidi="ar"/>
              </w:rPr>
              <w:t>分</w:t>
            </w:r>
            <w:r>
              <w:rPr>
                <w:rFonts w:hint="eastAsia" w:ascii="宋体" w:hAnsi="宋体" w:eastAsia="宋体" w:cs="宋体"/>
                <w:color w:val="000000"/>
                <w:kern w:val="0"/>
                <w:sz w:val="24"/>
                <w:lang w:eastAsia="zh-CN" w:bidi="ar"/>
              </w:rPr>
              <w:t>；</w:t>
            </w:r>
          </w:p>
          <w:p w14:paraId="6888E949">
            <w:pPr>
              <w:widowControl/>
              <w:jc w:val="left"/>
              <w:textAlignment w:val="center"/>
              <w:rPr>
                <w:rFonts w:hint="eastAsia" w:ascii="宋体" w:hAnsi="宋体" w:eastAsia="宋体" w:cs="宋体"/>
                <w:color w:val="000000"/>
                <w:kern w:val="0"/>
                <w:sz w:val="24"/>
                <w:lang w:eastAsia="zh-CN" w:bidi="ar"/>
              </w:rPr>
            </w:pPr>
            <w:r>
              <w:rPr>
                <w:rFonts w:hint="eastAsia" w:asciiTheme="minorEastAsia" w:hAnsiTheme="minorEastAsia" w:cstheme="minorEastAsia"/>
                <w:sz w:val="24"/>
                <w:lang w:val="en-US" w:eastAsia="zh-CN"/>
              </w:rPr>
              <w:t>在</w:t>
            </w:r>
            <w:r>
              <w:rPr>
                <w:rFonts w:hint="eastAsia" w:asciiTheme="minorEastAsia" w:hAnsiTheme="minorEastAsia" w:cstheme="minorEastAsia"/>
                <w:sz w:val="24"/>
              </w:rPr>
              <w:t>仓山区</w:t>
            </w:r>
            <w:r>
              <w:rPr>
                <w:rFonts w:hint="eastAsia" w:asciiTheme="minorEastAsia" w:hAnsiTheme="minorEastAsia" w:cstheme="minorEastAsia"/>
                <w:sz w:val="24"/>
                <w:lang w:val="en-US" w:eastAsia="zh-CN"/>
              </w:rPr>
              <w:t>无</w:t>
            </w:r>
            <w:r>
              <w:rPr>
                <w:rFonts w:hint="eastAsia" w:asciiTheme="minorEastAsia" w:hAnsiTheme="minorEastAsia" w:cstheme="minorEastAsia"/>
                <w:sz w:val="24"/>
              </w:rPr>
              <w:t>具备现场烘焙能力门店</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得</w:t>
            </w:r>
            <w:r>
              <w:rPr>
                <w:rFonts w:hint="eastAsia" w:ascii="宋体" w:hAnsi="宋体" w:eastAsia="宋体" w:cs="宋体"/>
                <w:color w:val="000000"/>
                <w:kern w:val="0"/>
                <w:sz w:val="24"/>
                <w:lang w:val="en-US" w:eastAsia="zh-CN" w:bidi="ar"/>
              </w:rPr>
              <w:t>0</w:t>
            </w:r>
            <w:r>
              <w:rPr>
                <w:rFonts w:hint="eastAsia" w:ascii="宋体" w:hAnsi="宋体" w:eastAsia="宋体" w:cs="宋体"/>
                <w:color w:val="000000"/>
                <w:kern w:val="0"/>
                <w:sz w:val="24"/>
                <w:lang w:bidi="ar"/>
              </w:rPr>
              <w:t>分</w:t>
            </w:r>
            <w:r>
              <w:rPr>
                <w:rFonts w:hint="eastAsia" w:ascii="宋体" w:hAnsi="宋体" w:eastAsia="宋体" w:cs="宋体"/>
                <w:color w:val="000000"/>
                <w:kern w:val="0"/>
                <w:sz w:val="24"/>
                <w:lang w:eastAsia="zh-CN" w:bidi="ar"/>
              </w:rPr>
              <w:t>；</w:t>
            </w:r>
          </w:p>
          <w:p w14:paraId="6B74A299">
            <w:pPr>
              <w:widowControl/>
              <w:jc w:val="left"/>
              <w:textAlignment w:val="center"/>
              <w:rPr>
                <w:rFonts w:hint="eastAsia" w:ascii="宋体" w:hAnsi="宋体" w:eastAsia="宋体" w:cs="宋体"/>
                <w:color w:val="000000"/>
                <w:kern w:val="0"/>
                <w:sz w:val="24"/>
                <w:lang w:eastAsia="zh-CN" w:bidi="ar"/>
              </w:rPr>
            </w:pPr>
            <w:r>
              <w:rPr>
                <w:rFonts w:hint="eastAsia" w:asciiTheme="minorEastAsia" w:hAnsiTheme="minorEastAsia" w:cstheme="minorEastAsia"/>
                <w:sz w:val="24"/>
                <w:lang w:val="en-US" w:eastAsia="zh-CN"/>
              </w:rPr>
              <w:t>需提供佐证材料。</w:t>
            </w:r>
          </w:p>
          <w:p w14:paraId="7313EC82">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2.</w:t>
            </w:r>
            <w:r>
              <w:rPr>
                <w:rFonts w:hint="eastAsia" w:ascii="宋体" w:hAnsi="宋体" w:eastAsia="宋体" w:cs="宋体"/>
                <w:color w:val="000000"/>
                <w:kern w:val="0"/>
                <w:sz w:val="24"/>
                <w:lang w:bidi="ar"/>
              </w:rPr>
              <w:t>供应商须提供完整、可行的售后服务方案，内容应包括但不限于：服务内容、故障响应时间、保修期外服务、应急预案等，由评标人按照优、良、</w:t>
            </w:r>
            <w:r>
              <w:rPr>
                <w:rFonts w:hint="eastAsia" w:ascii="宋体" w:hAnsi="宋体" w:eastAsia="宋体" w:cs="宋体"/>
                <w:color w:val="000000"/>
                <w:kern w:val="0"/>
                <w:sz w:val="24"/>
                <w:lang w:val="en-US" w:eastAsia="zh-CN" w:bidi="ar"/>
              </w:rPr>
              <w:t>中、</w:t>
            </w:r>
            <w:r>
              <w:rPr>
                <w:rFonts w:hint="eastAsia" w:ascii="宋体" w:hAnsi="宋体" w:eastAsia="宋体" w:cs="宋体"/>
                <w:color w:val="000000"/>
                <w:kern w:val="0"/>
                <w:sz w:val="24"/>
                <w:lang w:bidi="ar"/>
              </w:rPr>
              <w:t>差</w:t>
            </w:r>
            <w:r>
              <w:rPr>
                <w:rFonts w:hint="eastAsia" w:ascii="宋体" w:hAnsi="宋体" w:eastAsia="宋体" w:cs="宋体"/>
                <w:color w:val="000000"/>
                <w:kern w:val="0"/>
                <w:sz w:val="24"/>
                <w:lang w:val="en-US" w:eastAsia="zh-CN" w:bidi="ar"/>
              </w:rPr>
              <w:t>四</w:t>
            </w:r>
            <w:r>
              <w:rPr>
                <w:rFonts w:hint="eastAsia" w:ascii="宋体" w:hAnsi="宋体" w:eastAsia="宋体" w:cs="宋体"/>
                <w:color w:val="000000"/>
                <w:kern w:val="0"/>
                <w:sz w:val="24"/>
                <w:lang w:bidi="ar"/>
              </w:rPr>
              <w:t>个等级进行评审。</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优：服务方案详细、完善、针对性强，得1分；</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良：服务方案较完善、应急预案较合理，</w:t>
            </w:r>
            <w:r>
              <w:rPr>
                <w:rFonts w:hint="eastAsia" w:ascii="宋体" w:hAnsi="宋体" w:eastAsia="宋体" w:cs="宋体"/>
                <w:color w:val="000000"/>
                <w:kern w:val="0"/>
                <w:sz w:val="24"/>
                <w:lang w:val="en-US" w:eastAsia="zh-CN" w:bidi="ar"/>
              </w:rPr>
              <w:t>得</w:t>
            </w:r>
            <w:r>
              <w:rPr>
                <w:rFonts w:hint="eastAsia" w:ascii="宋体" w:hAnsi="宋体" w:eastAsia="宋体" w:cs="宋体"/>
                <w:color w:val="000000"/>
                <w:kern w:val="0"/>
                <w:sz w:val="24"/>
                <w:lang w:bidi="ar"/>
              </w:rPr>
              <w:t>0.</w:t>
            </w:r>
            <w:r>
              <w:rPr>
                <w:rFonts w:hint="eastAsia" w:ascii="宋体" w:hAnsi="宋体" w:eastAsia="宋体" w:cs="宋体"/>
                <w:color w:val="000000"/>
                <w:kern w:val="0"/>
                <w:sz w:val="24"/>
                <w:lang w:val="en-US" w:eastAsia="zh-CN" w:bidi="ar"/>
              </w:rPr>
              <w:t>8</w:t>
            </w:r>
            <w:r>
              <w:rPr>
                <w:rFonts w:hint="eastAsia" w:ascii="宋体" w:hAnsi="宋体" w:eastAsia="宋体" w:cs="宋体"/>
                <w:color w:val="000000"/>
                <w:kern w:val="0"/>
                <w:sz w:val="24"/>
                <w:lang w:bidi="ar"/>
              </w:rPr>
              <w:t>分；</w:t>
            </w:r>
          </w:p>
          <w:p w14:paraId="38983FBB">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4"/>
                <w:lang w:val="en-US" w:eastAsia="zh-CN" w:bidi="ar"/>
              </w:rPr>
              <w:t>中：</w:t>
            </w:r>
            <w:r>
              <w:rPr>
                <w:rFonts w:hint="eastAsia" w:ascii="宋体" w:hAnsi="宋体" w:eastAsia="宋体" w:cs="宋体"/>
                <w:color w:val="000000"/>
                <w:kern w:val="0"/>
                <w:sz w:val="24"/>
                <w:lang w:bidi="ar"/>
              </w:rPr>
              <w:t>服务方案</w:t>
            </w:r>
            <w:r>
              <w:rPr>
                <w:rFonts w:hint="eastAsia" w:ascii="宋体" w:hAnsi="宋体" w:eastAsia="宋体" w:cs="宋体"/>
                <w:color w:val="000000"/>
                <w:kern w:val="0"/>
                <w:sz w:val="24"/>
                <w:lang w:val="en-US" w:eastAsia="zh-CN" w:bidi="ar"/>
              </w:rPr>
              <w:t>一般，得0.5分</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差：服务方案不完善，得0.2分；</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未提供服务方案，得 0 分。</w:t>
            </w:r>
          </w:p>
        </w:tc>
      </w:tr>
      <w:tr w14:paraId="01124746">
        <w:tblPrEx>
          <w:tblCellMar>
            <w:top w:w="0" w:type="dxa"/>
            <w:left w:w="108" w:type="dxa"/>
            <w:bottom w:w="0" w:type="dxa"/>
            <w:right w:w="108" w:type="dxa"/>
          </w:tblCellMar>
        </w:tblPrEx>
        <w:trPr>
          <w:trHeight w:val="800" w:hRule="atLeast"/>
        </w:trPr>
        <w:tc>
          <w:tcPr>
            <w:tcW w:w="1344" w:type="dxa"/>
            <w:vMerge w:val="continue"/>
            <w:tcBorders>
              <w:left w:val="single" w:color="000000" w:sz="4" w:space="0"/>
              <w:bottom w:val="single" w:color="000000" w:sz="4" w:space="0"/>
              <w:right w:val="single" w:color="000000" w:sz="4" w:space="0"/>
            </w:tcBorders>
            <w:shd w:val="clear" w:color="auto" w:fill="FFFFFF"/>
            <w:vAlign w:val="center"/>
          </w:tcPr>
          <w:p w14:paraId="12DD103C">
            <w:pPr>
              <w:widowControl/>
              <w:jc w:val="center"/>
              <w:textAlignment w:val="center"/>
              <w:rPr>
                <w:rFonts w:hint="eastAsia" w:ascii="宋体" w:hAnsi="宋体" w:eastAsia="宋体" w:cs="宋体"/>
                <w:color w:val="000000"/>
                <w:sz w:val="24"/>
              </w:rPr>
            </w:pPr>
          </w:p>
        </w:tc>
        <w:tc>
          <w:tcPr>
            <w:tcW w:w="1246" w:type="dxa"/>
            <w:tcBorders>
              <w:top w:val="single" w:color="000000" w:sz="4" w:space="0"/>
              <w:left w:val="single" w:color="000000" w:sz="4" w:space="0"/>
              <w:bottom w:val="single" w:color="000000" w:sz="4" w:space="0"/>
              <w:right w:val="nil"/>
            </w:tcBorders>
            <w:shd w:val="clear" w:color="auto" w:fill="FFFFFF"/>
            <w:vAlign w:val="center"/>
          </w:tcPr>
          <w:p w14:paraId="324C94D1">
            <w:pPr>
              <w:widowControl/>
              <w:jc w:val="center"/>
              <w:textAlignment w:val="center"/>
              <w:rPr>
                <w:rFonts w:ascii="Segoe UI" w:hAnsi="Segoe UI" w:eastAsia="Segoe UI" w:cs="Segoe UI"/>
                <w:color w:val="000000"/>
                <w:sz w:val="28"/>
                <w:szCs w:val="28"/>
              </w:rPr>
            </w:pPr>
            <w:r>
              <w:rPr>
                <w:rStyle w:val="16"/>
                <w:lang w:bidi="ar"/>
              </w:rPr>
              <w:t>1</w:t>
            </w:r>
            <w:r>
              <w:rPr>
                <w:rStyle w:val="17"/>
                <w:rFonts w:hint="default"/>
                <w:lang w:bidi="ar"/>
              </w:rPr>
              <w:t>分</w:t>
            </w:r>
          </w:p>
        </w:tc>
        <w:tc>
          <w:tcPr>
            <w:tcW w:w="5965" w:type="dxa"/>
            <w:tcBorders>
              <w:top w:val="single" w:color="000000" w:sz="4" w:space="0"/>
              <w:left w:val="single" w:color="000000" w:sz="4" w:space="0"/>
              <w:bottom w:val="single" w:color="000000" w:sz="4" w:space="0"/>
              <w:right w:val="single" w:color="000000" w:sz="4" w:space="0"/>
            </w:tcBorders>
            <w:vAlign w:val="center"/>
          </w:tcPr>
          <w:p w14:paraId="442B77DA">
            <w:pPr>
              <w:widowControl/>
              <w:jc w:val="left"/>
              <w:textAlignment w:val="center"/>
              <w:rPr>
                <w:rFonts w:hint="eastAsia" w:ascii="宋体" w:hAnsi="宋体" w:eastAsia="宋体" w:cs="宋体"/>
                <w:color w:val="000000"/>
                <w:sz w:val="22"/>
                <w:szCs w:val="22"/>
              </w:rPr>
            </w:pPr>
            <w:r>
              <w:rPr>
                <w:rFonts w:hint="eastAsia" w:asciiTheme="minorEastAsia" w:hAnsiTheme="minorEastAsia" w:cstheme="minorEastAsia"/>
                <w:sz w:val="24"/>
              </w:rPr>
              <w:t>供应商须提供相关证书：IS09001质量管理体系认证、ISO14001环境管理体系认证、IS022000食品安全管理体系认证等</w:t>
            </w:r>
            <w:r>
              <w:rPr>
                <w:rFonts w:hint="eastAsia" w:ascii="宋体" w:hAnsi="宋体" w:eastAsia="宋体" w:cs="宋体"/>
                <w:color w:val="000000"/>
                <w:kern w:val="0"/>
                <w:sz w:val="22"/>
                <w:szCs w:val="22"/>
                <w:lang w:bidi="ar"/>
              </w:rPr>
              <w:t>。</w:t>
            </w:r>
          </w:p>
        </w:tc>
      </w:tr>
      <w:tr w14:paraId="24BCDAF3">
        <w:tblPrEx>
          <w:tblCellMar>
            <w:top w:w="0" w:type="dxa"/>
            <w:left w:w="108" w:type="dxa"/>
            <w:bottom w:w="0" w:type="dxa"/>
            <w:right w:w="108" w:type="dxa"/>
          </w:tblCellMar>
        </w:tblPrEx>
        <w:trPr>
          <w:trHeight w:val="60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BE74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总分</w:t>
            </w:r>
          </w:p>
        </w:tc>
        <w:tc>
          <w:tcPr>
            <w:tcW w:w="1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AA852">
            <w:pPr>
              <w:widowControl/>
              <w:jc w:val="center"/>
              <w:textAlignment w:val="center"/>
              <w:rPr>
                <w:rFonts w:ascii="Segoe UI" w:hAnsi="Segoe UI" w:eastAsia="Segoe UI" w:cs="Segoe UI"/>
                <w:color w:val="000000"/>
                <w:sz w:val="24"/>
              </w:rPr>
            </w:pPr>
            <w:r>
              <w:rPr>
                <w:rFonts w:ascii="Segoe UI" w:hAnsi="Segoe UI" w:eastAsia="Segoe UI" w:cs="Segoe UI"/>
                <w:color w:val="000000"/>
                <w:kern w:val="0"/>
                <w:sz w:val="24"/>
                <w:lang w:bidi="ar"/>
              </w:rPr>
              <w:t>10 分</w:t>
            </w:r>
          </w:p>
        </w:tc>
        <w:tc>
          <w:tcPr>
            <w:tcW w:w="5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245A8">
            <w:pPr>
              <w:rPr>
                <w:rFonts w:ascii="Segoe UI" w:hAnsi="Segoe UI" w:eastAsia="Segoe UI" w:cs="Segoe UI"/>
                <w:color w:val="000000"/>
                <w:sz w:val="24"/>
              </w:rPr>
            </w:pPr>
          </w:p>
        </w:tc>
      </w:tr>
    </w:tbl>
    <w:p w14:paraId="255543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5993CF-5CD5-40B1-ACE4-72860BC914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汉仪中宋简">
    <w:altName w:val="宋体"/>
    <w:panose1 w:val="02010609000101010101"/>
    <w:charset w:val="86"/>
    <w:family w:val="auto"/>
    <w:pitch w:val="default"/>
    <w:sig w:usb0="00000000" w:usb1="00000000" w:usb2="00000002" w:usb3="00000000" w:csb0="00040000" w:csb1="00000000"/>
  </w:font>
  <w:font w:name="Segoe UI">
    <w:panose1 w:val="020B0502040204020203"/>
    <w:charset w:val="00"/>
    <w:family w:val="swiss"/>
    <w:pitch w:val="default"/>
    <w:sig w:usb0="E4002EFF" w:usb1="C000E47F" w:usb2="00000009" w:usb3="00000000" w:csb0="200001FF" w:csb1="00000000"/>
    <w:embedRegular r:id="rId2" w:fontKey="{7D7A80F0-BB2C-403E-BE09-7EBD00A30513}"/>
  </w:font>
  <w:font w:name="方正小标宋简体">
    <w:panose1 w:val="03000509000000000000"/>
    <w:charset w:val="86"/>
    <w:family w:val="auto"/>
    <w:pitch w:val="default"/>
    <w:sig w:usb0="00000001" w:usb1="080E0000" w:usb2="00000000" w:usb3="00000000" w:csb0="00040000" w:csb1="00000000"/>
    <w:embedRegular r:id="rId3" w:fontKey="{9254FE83-AEF8-4E79-B472-0A7E417A81DD}"/>
  </w:font>
  <w:font w:name="WPSEMBED1">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xY2RlZWQwN2IwZmIxOTY1OGI2OWI1OWU2Y2FkY2UifQ=="/>
  </w:docVars>
  <w:rsids>
    <w:rsidRoot w:val="5A471858"/>
    <w:rsid w:val="00001859"/>
    <w:rsid w:val="0009212E"/>
    <w:rsid w:val="000D3BB7"/>
    <w:rsid w:val="001C2639"/>
    <w:rsid w:val="0022250C"/>
    <w:rsid w:val="00321FA5"/>
    <w:rsid w:val="003F4173"/>
    <w:rsid w:val="00431084"/>
    <w:rsid w:val="0047300E"/>
    <w:rsid w:val="004C02E2"/>
    <w:rsid w:val="00591822"/>
    <w:rsid w:val="005B3BB1"/>
    <w:rsid w:val="00635FDF"/>
    <w:rsid w:val="0077631A"/>
    <w:rsid w:val="00784719"/>
    <w:rsid w:val="007B4C3D"/>
    <w:rsid w:val="008449EA"/>
    <w:rsid w:val="008F52B3"/>
    <w:rsid w:val="009378BA"/>
    <w:rsid w:val="0094356F"/>
    <w:rsid w:val="009761EB"/>
    <w:rsid w:val="00984CC5"/>
    <w:rsid w:val="00A1186C"/>
    <w:rsid w:val="00B646EC"/>
    <w:rsid w:val="00C935D4"/>
    <w:rsid w:val="00D33977"/>
    <w:rsid w:val="00DC5E11"/>
    <w:rsid w:val="00FB5299"/>
    <w:rsid w:val="0E41216F"/>
    <w:rsid w:val="12BB3688"/>
    <w:rsid w:val="15840859"/>
    <w:rsid w:val="17753F22"/>
    <w:rsid w:val="18737252"/>
    <w:rsid w:val="19006747"/>
    <w:rsid w:val="19097221"/>
    <w:rsid w:val="1A8506D5"/>
    <w:rsid w:val="1C7E7B6F"/>
    <w:rsid w:val="1FD910B2"/>
    <w:rsid w:val="1FDF63D7"/>
    <w:rsid w:val="2A137B75"/>
    <w:rsid w:val="2A280D44"/>
    <w:rsid w:val="2B85359E"/>
    <w:rsid w:val="2C2F7C21"/>
    <w:rsid w:val="2C6F1099"/>
    <w:rsid w:val="38263737"/>
    <w:rsid w:val="3C321F4D"/>
    <w:rsid w:val="3FEB617E"/>
    <w:rsid w:val="40656416"/>
    <w:rsid w:val="43D31141"/>
    <w:rsid w:val="464F5D68"/>
    <w:rsid w:val="470473A8"/>
    <w:rsid w:val="4CFD7AD3"/>
    <w:rsid w:val="4E8E3819"/>
    <w:rsid w:val="53A07A15"/>
    <w:rsid w:val="5A471858"/>
    <w:rsid w:val="62EC6665"/>
    <w:rsid w:val="64212D65"/>
    <w:rsid w:val="67630D6D"/>
    <w:rsid w:val="68C719B2"/>
    <w:rsid w:val="6F362ED1"/>
    <w:rsid w:val="705F35B6"/>
    <w:rsid w:val="74707244"/>
    <w:rsid w:val="74E92BB4"/>
    <w:rsid w:val="755F0534"/>
    <w:rsid w:val="781408E2"/>
    <w:rsid w:val="79AE7D7F"/>
    <w:rsid w:val="7A7D4D52"/>
    <w:rsid w:val="7EAF2DD0"/>
    <w:rsid w:val="93D22704"/>
    <w:rsid w:val="FE7F0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iPriority="99"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snapToGrid w:val="0"/>
    </w:pPr>
    <w:rPr>
      <w:rFonts w:ascii="Arial" w:hAnsi="Arial"/>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tabs>
        <w:tab w:val="center" w:pos="4153"/>
        <w:tab w:val="right" w:pos="8306"/>
      </w:tabs>
      <w:snapToGrid w:val="0"/>
      <w:jc w:val="center"/>
    </w:pPr>
    <w:rPr>
      <w:sz w:val="18"/>
      <w:szCs w:val="18"/>
    </w:rPr>
  </w:style>
  <w:style w:type="paragraph" w:styleId="8">
    <w:name w:val="Body Text First Indent 2"/>
    <w:basedOn w:val="4"/>
    <w:unhideWhenUsed/>
    <w:qFormat/>
    <w:uiPriority w:val="99"/>
    <w:pPr>
      <w:ind w:firstLine="420"/>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99"/>
    <w:rPr>
      <w:b/>
    </w:rPr>
  </w:style>
  <w:style w:type="character" w:styleId="13">
    <w:name w:val="FollowedHyperlink"/>
    <w:basedOn w:val="11"/>
    <w:semiHidden/>
    <w:unhideWhenUsed/>
    <w:qFormat/>
    <w:uiPriority w:val="99"/>
    <w:rPr>
      <w:color w:val="800080"/>
      <w:u w:val="single"/>
    </w:rPr>
  </w:style>
  <w:style w:type="character" w:styleId="14">
    <w:name w:val="Hyperlink"/>
    <w:basedOn w:val="11"/>
    <w:semiHidden/>
    <w:unhideWhenUsed/>
    <w:qFormat/>
    <w:uiPriority w:val="99"/>
    <w:rPr>
      <w:color w:val="0000FF"/>
      <w:u w:val="single"/>
    </w:rPr>
  </w:style>
  <w:style w:type="character" w:customStyle="1" w:styleId="15">
    <w:name w:val="font11"/>
    <w:basedOn w:val="11"/>
    <w:qFormat/>
    <w:uiPriority w:val="0"/>
    <w:rPr>
      <w:rFonts w:hint="default" w:ascii="汉仪中宋简" w:hAnsi="汉仪中宋简" w:eastAsia="汉仪中宋简" w:cs="汉仪中宋简"/>
      <w:color w:val="000000"/>
      <w:sz w:val="20"/>
      <w:szCs w:val="20"/>
      <w:u w:val="none"/>
    </w:rPr>
  </w:style>
  <w:style w:type="character" w:customStyle="1" w:styleId="16">
    <w:name w:val="font31"/>
    <w:basedOn w:val="11"/>
    <w:qFormat/>
    <w:uiPriority w:val="0"/>
    <w:rPr>
      <w:rFonts w:hint="default" w:ascii="Segoe UI" w:hAnsi="Segoe UI" w:eastAsia="Segoe UI" w:cs="Segoe UI"/>
      <w:color w:val="000000"/>
      <w:sz w:val="28"/>
      <w:szCs w:val="28"/>
      <w:u w:val="none"/>
    </w:rPr>
  </w:style>
  <w:style w:type="character" w:customStyle="1" w:styleId="17">
    <w:name w:val="font21"/>
    <w:basedOn w:val="11"/>
    <w:qFormat/>
    <w:uiPriority w:val="0"/>
    <w:rPr>
      <w:rFonts w:hint="eastAsia" w:ascii="宋体" w:hAnsi="宋体" w:eastAsia="宋体" w:cs="宋体"/>
      <w:color w:val="000000"/>
      <w:sz w:val="28"/>
      <w:szCs w:val="28"/>
      <w:u w:val="none"/>
    </w:rPr>
  </w:style>
  <w:style w:type="character" w:customStyle="1" w:styleId="18">
    <w:name w:val="页眉 字符"/>
    <w:basedOn w:val="11"/>
    <w:link w:val="7"/>
    <w:qFormat/>
    <w:uiPriority w:val="0"/>
    <w:rPr>
      <w:rFonts w:asciiTheme="minorHAnsi" w:hAnsiTheme="minorHAnsi" w:eastAsiaTheme="minorEastAsia" w:cstheme="minorBidi"/>
      <w:kern w:val="2"/>
      <w:sz w:val="18"/>
      <w:szCs w:val="18"/>
    </w:rPr>
  </w:style>
  <w:style w:type="character" w:customStyle="1" w:styleId="19">
    <w:name w:val="页脚 字符"/>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1373</Words>
  <Characters>1424</Characters>
  <Lines>20</Lines>
  <Paragraphs>5</Paragraphs>
  <TotalTime>29</TotalTime>
  <ScaleCrop>false</ScaleCrop>
  <LinksUpToDate>false</LinksUpToDate>
  <CharactersWithSpaces>1462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2023-02-28T05:27:00Z</dcterms:created>
  <dc:creator>Panz001</dc:creator>
  <cp:lastModifiedBy>猫哥</cp:lastModifiedBy>
  <cp:lastPrinted>2026-02-27T00:32:00Z</cp:lastPrinted>
  <dcterms:modified xsi:type="dcterms:W3CDTF">2026-03-26T11:10:07Z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1763D49402F845F4BE82C83859C6A135_13</vt:lpwstr>
  </property>
  <property fmtid="{D5CDD505-2E9C-101B-9397-08002B2CF9AE}" pid="4" name="KSOTemplateDocerSaveRecord">
    <vt:lpwstr>eyJoZGlkIjoiN2YxNDk2ODdhMjA0YjM2MGUyNmI1OTQ2MTgzNzVjNWMiLCJ1c2VySWQiOiIzMjY2NjQyMDgifQ==</vt:lpwstr>
  </property>
</Properties>
</file>