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uto"/>
        <w:jc w:val="center"/>
        <w:rPr>
          <w:rFonts w:cs="Arial" w:asciiTheme="minorEastAsia" w:hAnsiTheme="minorEastAsia" w:eastAsiaTheme="minorEastAsia"/>
          <w:sz w:val="32"/>
          <w:szCs w:val="24"/>
        </w:rPr>
      </w:pPr>
      <w:bookmarkStart w:id="0" w:name="_GoBack"/>
      <w:bookmarkEnd w:id="0"/>
      <w:r>
        <w:rPr>
          <w:rFonts w:cs="Arial" w:asciiTheme="minorEastAsia" w:hAnsiTheme="minorEastAsia" w:eastAsiaTheme="minorEastAsia"/>
          <w:b/>
          <w:bCs/>
          <w:sz w:val="32"/>
          <w:szCs w:val="24"/>
        </w:rPr>
        <w:t>关于网络竞价操作及免责情形</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1、网络竞价系统操作</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1.1 参与竞价活动的竞买人应提前熟悉竞价环境；通过自备终端设备参与竞价活动的竞买人应尽量采用高带宽、高性能、安全的网络环境；竞买人应注意账号安全，离开终端时应通过点击“退出系统”及时安全退出。</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1.2 网络竞价中，竞买人在同一时间、在同一台终端设备只能使用一个账户参与一场拍卖会。</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1.3 互联网环境可能存在时延等不可抗因素，竞买人应尽量在自由竞价期内充分出价，在延时竞价期内及时出价。</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2、网络竞价免责情形</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在网络竞价过程中若因竞买人如下行为产生的一切后果，由竞买人负责并承担相应的法律责任，拍卖人、委托人和竞价平台不承担任何责任。</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2.1 竞买人应对本人网络竞价账户安全负责，在本人以该账户正式登录进入本场网络拍卖会之后，在竞价系统的一切行为均视为该竞买人本人行为；竞买人应对自己的账户信息保密，每个注册账户仅供一名竞买人使用，因竞买人原因导致其注册账户信息泄露而造成一切后果的。</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2.2 在网络竞价过程中，竞价时间应以竞价页面上显示的服务器时间为准，由于与竞价系统时间不符而导致竞买人未及时参与竞价的。</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2.3 由于竞买人在登录正式网络拍卖会之前，未在竞价平台熟悉竞拍流程，导致不能正确操作竞价系统报价的。在正式拍卖会过程中因各种原因误操作，导致报价错误、报价不能发送及系统无响应的。</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2.4 由于竞买人自身终端设备和网络异常等原因导致无法正常竞价的。</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2.5 由于竞买人在同一个终端设备通过多个竞价账户进行竞价而造成系统响应变慢、死机、报价错误等情况的。</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2.6 属于网络延迟、拍卖现场非竞价平台原因突发停电、网络系统问题的。</w:t>
      </w:r>
    </w:p>
    <w:p>
      <w:pPr>
        <w:pStyle w:val="4"/>
        <w:shd w:val="clear" w:color="auto" w:fill="FFFFFF"/>
        <w:adjustRightInd w:val="0"/>
        <w:snapToGrid w:val="0"/>
        <w:spacing w:before="0" w:beforeAutospacing="0" w:after="0" w:afterAutospacing="0" w:line="384" w:lineRule="auto"/>
        <w:ind w:firstLine="480" w:firstLineChars="200"/>
        <w:rPr>
          <w:rFonts w:hint="eastAsia" w:cs="Arial" w:asciiTheme="minorEastAsia" w:hAnsiTheme="minorEastAsia" w:eastAsiaTheme="minorEastAsia"/>
        </w:rPr>
      </w:pPr>
      <w:r>
        <w:rPr>
          <w:rFonts w:cs="Arial" w:asciiTheme="minorEastAsia" w:hAnsiTheme="minorEastAsia" w:eastAsiaTheme="minorEastAsia"/>
        </w:rPr>
        <w:t>2.7 拍卖人、委托人、竞价平台有合理的理由认为竞买人及其他拍卖参与人在具体交易事项中可能存在重大违法或违约情形</w:t>
      </w:r>
      <w:r>
        <w:rPr>
          <w:rFonts w:hint="eastAsia" w:cs="Arial" w:asciiTheme="minorEastAsia" w:hAnsiTheme="minorEastAsia" w:eastAsiaTheme="minorEastAsia"/>
        </w:rPr>
        <w:t>。</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2.8 拍卖人、委托人、竞价平台有合理的理由认为用户、竞买人及其他拍卖参与人在竞价平台的行为涉嫌违法或不当。</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2.9 竞买人明确同意其使用竞价平台服务所存在的风险将完全由其自己承担；因使用竞价平台服务而产生的一切后果也由其自己承担，拍卖人、委托人、竞价平台对竞买人不承担任何责任。</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2.10 拍卖人、委托人、竞价平台不保证网络服务一定能满足竞买人的要求，也不保证服务不会中断，对服务的及时性、安全性、准确性也都不作担保。</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2.11 拍卖人、委托人、竞价平台不保证为向竞买人提供便利而设置的外部链接的准确性和完整性，同时，对于该等外部链接指向的不由本平台实际控制的任何网页上的内容，拍卖人、委托人、竞价平台不承担任何责任。</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2.12 对于因不可抗力或拍卖人、委托人、竞价平台不能控制的原因造成的服务中断或其它缺陷，拍卖人、委托人、竞价平台不承担任何责任。</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2.13 拍卖人、委托人、竞价平台在任何情况下均不就因竞价平台的技术、服务利润损失或任何特别、间接或后果性的损害（无论以何种方式产生，包括疏忽）承担任何责任。竞买人同意对其自身行为的合法性单独承担责任。</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2.14 竞买人的其他不当行为。</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3、网络拍卖会的暂停或者暂缓</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因不可抗力、意外事件、软硬件（技术）故障、网络时延、非法入侵、恶意攻击等原因导致网络及竞价系统服务器异常（包括但不限于竞价中断、竞价界面无法显示等情况），中拍平台可先暂停当前竞买人通过竞价系统的即时报价,然后中拍平台与拍卖人商定, 并报委托人同意后,可临时决定本场网络拍卖会暂停或者择日重新竞价, 中拍平台及拍卖人将相关情况告知全体竞买人。</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本竞买规则未尽事宜，按国家相关法律法规办理。</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r>
        <w:rPr>
          <w:rFonts w:cs="Arial" w:asciiTheme="minorEastAsia" w:hAnsiTheme="minorEastAsia" w:eastAsiaTheme="minorEastAsia"/>
        </w:rPr>
        <w:t>本人已经阅读上述须知条款，充分了解并清楚该须知的含义，无任何异议，愿意完全接受此特别约定并承担相关的法律责任及风险。</w:t>
      </w:r>
    </w:p>
    <w:p>
      <w:pPr>
        <w:pStyle w:val="4"/>
        <w:shd w:val="clear" w:color="auto" w:fill="FFFFFF"/>
        <w:adjustRightInd w:val="0"/>
        <w:snapToGrid w:val="0"/>
        <w:spacing w:before="0" w:beforeAutospacing="0" w:after="0" w:afterAutospacing="0" w:line="384" w:lineRule="auto"/>
        <w:ind w:firstLine="480" w:firstLineChars="200"/>
        <w:rPr>
          <w:rFonts w:cs="Arial" w:asciiTheme="minorEastAsia" w:hAnsiTheme="minorEastAsia" w:eastAsiaTheme="minorEastAsia"/>
        </w:rPr>
      </w:pPr>
    </w:p>
    <w:p>
      <w:pPr>
        <w:pStyle w:val="4"/>
        <w:shd w:val="clear" w:color="auto" w:fill="FFFFFF"/>
        <w:adjustRightInd w:val="0"/>
        <w:snapToGrid w:val="0"/>
        <w:spacing w:before="0" w:beforeAutospacing="0" w:after="0" w:afterAutospacing="0" w:line="384" w:lineRule="auto"/>
        <w:ind w:firstLine="4560" w:firstLineChars="1900"/>
        <w:rPr>
          <w:rFonts w:cs="Arial" w:asciiTheme="minorEastAsia" w:hAnsiTheme="minorEastAsia" w:eastAsiaTheme="minorEastAsia"/>
        </w:rPr>
      </w:pPr>
      <w:r>
        <w:rPr>
          <w:rFonts w:cs="Arial" w:asciiTheme="minorEastAsia" w:hAnsiTheme="minorEastAsia" w:eastAsiaTheme="minorEastAsia"/>
        </w:rPr>
        <w:t>竞买人</w:t>
      </w:r>
      <w:r>
        <w:rPr>
          <w:rFonts w:hint="eastAsia" w:cs="Arial" w:asciiTheme="minorEastAsia" w:hAnsiTheme="minorEastAsia" w:eastAsiaTheme="minorEastAsia"/>
        </w:rPr>
        <w:t>签字</w:t>
      </w:r>
      <w:r>
        <w:rPr>
          <w:rFonts w:cs="Arial" w:asciiTheme="minorEastAsia" w:hAnsiTheme="minorEastAsia" w:eastAsiaTheme="minorEastAsia"/>
        </w:rPr>
        <w:t>：</w:t>
      </w:r>
      <w:r>
        <w:rPr>
          <w:rFonts w:hint="eastAsia" w:cs="Arial" w:asciiTheme="minorEastAsia" w:hAnsiTheme="minorEastAsia" w:eastAsiaTheme="minorEastAsia"/>
        </w:rPr>
        <w:t xml:space="preserve">        </w:t>
      </w:r>
      <w:r>
        <w:rPr>
          <w:rFonts w:cs="Arial" w:asciiTheme="minorEastAsia" w:hAnsiTheme="minorEastAsia" w:eastAsiaTheme="minorEastAsia"/>
        </w:rPr>
        <w:t xml:space="preserve"> </w:t>
      </w:r>
    </w:p>
    <w:p>
      <w:pPr>
        <w:pStyle w:val="4"/>
        <w:shd w:val="clear" w:color="auto" w:fill="FFFFFF"/>
        <w:adjustRightInd w:val="0"/>
        <w:snapToGrid w:val="0"/>
        <w:spacing w:before="0" w:beforeAutospacing="0" w:after="0" w:afterAutospacing="0" w:line="384" w:lineRule="auto"/>
        <w:ind w:firstLine="6360" w:firstLineChars="2650"/>
        <w:rPr>
          <w:rFonts w:asciiTheme="minorEastAsia" w:hAnsiTheme="minorEastAsia" w:eastAsiaTheme="minorEastAsia"/>
        </w:rPr>
      </w:pPr>
      <w:r>
        <w:rPr>
          <w:rFonts w:cs="Arial" w:asciiTheme="minorEastAsia" w:hAnsiTheme="minorEastAsia" w:eastAsiaTheme="minorEastAsia"/>
        </w:rPr>
        <w:t>年</w:t>
      </w:r>
      <w:r>
        <w:rPr>
          <w:rFonts w:hint="eastAsia" w:cs="Arial" w:asciiTheme="minorEastAsia" w:hAnsiTheme="minorEastAsia" w:eastAsiaTheme="minorEastAsia"/>
        </w:rPr>
        <w:t xml:space="preserve">   </w:t>
      </w:r>
      <w:r>
        <w:rPr>
          <w:rFonts w:cs="Arial" w:asciiTheme="minorEastAsia" w:hAnsiTheme="minorEastAsia" w:eastAsiaTheme="minorEastAsia"/>
        </w:rPr>
        <w:t xml:space="preserve"> 月</w:t>
      </w:r>
      <w:r>
        <w:rPr>
          <w:rFonts w:hint="eastAsia" w:cs="Arial" w:asciiTheme="minorEastAsia" w:hAnsiTheme="minorEastAsia" w:eastAsiaTheme="minorEastAsia"/>
        </w:rPr>
        <w:t xml:space="preserve">    </w:t>
      </w:r>
      <w:r>
        <w:rPr>
          <w:rFonts w:cs="Arial" w:asciiTheme="minorEastAsia" w:hAnsiTheme="minorEastAsia" w:eastAsiaTheme="minorEastAsia"/>
        </w:rPr>
        <w:t>日</w:t>
      </w:r>
    </w:p>
    <w:sectPr>
      <w:footerReference r:id="rId3" w:type="default"/>
      <w:pgSz w:w="11906" w:h="16838"/>
      <w:pgMar w:top="1440" w:right="1077"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GYxM2ViYzNjN2UxYWIyMTkwNzIwMDRhMGQyZTUifQ=="/>
  </w:docVars>
  <w:rsids>
    <w:rsidRoot w:val="00D84B47"/>
    <w:rsid w:val="00017894"/>
    <w:rsid w:val="000D6CC0"/>
    <w:rsid w:val="00253525"/>
    <w:rsid w:val="004722B4"/>
    <w:rsid w:val="00522A34"/>
    <w:rsid w:val="0058047D"/>
    <w:rsid w:val="005E23B1"/>
    <w:rsid w:val="008A4BE1"/>
    <w:rsid w:val="00902E7D"/>
    <w:rsid w:val="00991AEB"/>
    <w:rsid w:val="009E1C41"/>
    <w:rsid w:val="00AC2159"/>
    <w:rsid w:val="00D43F1B"/>
    <w:rsid w:val="00D84B47"/>
    <w:rsid w:val="00E8532A"/>
    <w:rsid w:val="00F7036A"/>
    <w:rsid w:val="032D29B2"/>
    <w:rsid w:val="139455EA"/>
    <w:rsid w:val="13D50C28"/>
    <w:rsid w:val="39576F6D"/>
    <w:rsid w:val="500B0216"/>
    <w:rsid w:val="52E57FF3"/>
    <w:rsid w:val="6D233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1442</Words>
  <Characters>1481</Characters>
  <Lines>10</Lines>
  <Paragraphs>3</Paragraphs>
  <TotalTime>25</TotalTime>
  <ScaleCrop>false</ScaleCrop>
  <LinksUpToDate>false</LinksUpToDate>
  <CharactersWithSpaces>1517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2022-08-12T12:33:00Z</dcterms:created>
  <dc:creator>微软用户</dc:creator>
  <cp:lastModifiedBy>默修</cp:lastModifiedBy>
  <dcterms:modified xsi:type="dcterms:W3CDTF">2024-06-06T08:38:22Z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BA3647EC63B94D41961B651A639514C9_13</vt:lpwstr>
  </property>
</Properties>
</file>