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EB5D">
      <w:pPr>
        <w:autoSpaceDE w:val="0"/>
        <w:spacing w:before="240" w:after="240"/>
        <w:jc w:val="center"/>
        <w:outlineLvl w:val="2"/>
        <w:rPr>
          <w:rFonts w:hint="eastAsia" w:ascii="汉仪书宋二简" w:hAnsi="汉仪书宋二简" w:eastAsia="宋体"/>
          <w:b/>
          <w:bCs/>
          <w:sz w:val="44"/>
          <w:szCs w:val="44"/>
          <w:lang w:val="en-US" w:eastAsia="zh-CN"/>
        </w:rPr>
      </w:pPr>
      <w:r>
        <w:rPr>
          <w:rFonts w:ascii="汉仪书宋二简" w:hAnsi="汉仪书宋二简"/>
          <w:b/>
          <w:bCs/>
          <w:sz w:val="44"/>
          <w:szCs w:val="44"/>
        </w:rPr>
        <w:t>中小</w:t>
      </w:r>
      <w:r>
        <w:rPr>
          <w:rFonts w:hint="eastAsia" w:ascii="汉仪书宋二简" w:hAnsi="汉仪书宋二简"/>
          <w:b/>
          <w:bCs/>
          <w:sz w:val="44"/>
          <w:szCs w:val="44"/>
        </w:rPr>
        <w:t>微</w:t>
      </w:r>
      <w:r>
        <w:rPr>
          <w:rFonts w:ascii="汉仪书宋二简" w:hAnsi="汉仪书宋二简"/>
          <w:b/>
          <w:bCs/>
          <w:sz w:val="44"/>
          <w:szCs w:val="44"/>
        </w:rPr>
        <w:t>企业</w:t>
      </w:r>
      <w:r>
        <w:rPr>
          <w:rFonts w:hint="eastAsia" w:ascii="汉仪书宋二简" w:hAnsi="汉仪书宋二简"/>
          <w:b/>
          <w:bCs/>
          <w:sz w:val="44"/>
          <w:szCs w:val="44"/>
        </w:rPr>
        <w:t>声明</w:t>
      </w:r>
      <w:r>
        <w:rPr>
          <w:rFonts w:hint="eastAsia" w:ascii="汉仪书宋二简" w:hAnsi="汉仪书宋二简"/>
          <w:b/>
          <w:bCs/>
          <w:sz w:val="44"/>
          <w:szCs w:val="44"/>
          <w:lang w:val="en-US" w:eastAsia="zh-CN"/>
        </w:rPr>
        <w:t>函</w:t>
      </w:r>
    </w:p>
    <w:p w14:paraId="57E8E5D2">
      <w:pPr>
        <w:autoSpaceDE w:val="0"/>
        <w:spacing w:before="60" w:after="60"/>
        <w:rPr>
          <w:rFonts w:hint="eastAsia" w:ascii="汉仪书宋二简" w:hAnsi="汉仪书宋二简"/>
          <w:color w:val="000000"/>
          <w:kern w:val="0"/>
        </w:rPr>
      </w:pPr>
      <w:r>
        <w:rPr>
          <w:rFonts w:ascii="汉仪书宋二简" w:hAnsi="汉仪书宋二简"/>
          <w:color w:val="000000"/>
          <w:kern w:val="0"/>
        </w:rPr>
        <w:t xml:space="preserve"> </w:t>
      </w:r>
    </w:p>
    <w:p w14:paraId="37EF68B8">
      <w:pPr>
        <w:autoSpaceDE w:val="0"/>
        <w:spacing w:before="60" w:after="60" w:line="480" w:lineRule="auto"/>
        <w:ind w:firstLine="480" w:firstLineChars="200"/>
        <w:rPr>
          <w:rFonts w:hint="eastAsia" w:ascii="汉仪书宋二简" w:hAnsi="汉仪书宋二简"/>
        </w:rPr>
      </w:pPr>
      <w:r>
        <w:rPr>
          <w:rFonts w:ascii="汉仪书宋二简" w:hAnsi="汉仪书宋二简"/>
          <w:color w:val="000000"/>
          <w:kern w:val="0"/>
        </w:rPr>
        <w:t>本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企业</w:t>
      </w:r>
      <w:bookmarkStart w:id="0" w:name="_GoBack"/>
      <w:bookmarkEnd w:id="0"/>
      <w:r>
        <w:rPr>
          <w:rFonts w:ascii="汉仪书宋二简" w:hAnsi="汉仪书宋二简"/>
          <w:color w:val="000000"/>
          <w:kern w:val="0"/>
        </w:rPr>
        <w:t>郑重声明，根据《政府采购促进中小企业发展管理办法》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（</w:t>
      </w:r>
      <w:r>
        <w:rPr>
          <w:rFonts w:ascii="汉仪书宋二简" w:hAnsi="汉仪书宋二简"/>
          <w:color w:val="000000"/>
          <w:kern w:val="0"/>
        </w:rPr>
        <w:t>财库</w:t>
      </w:r>
      <w:r>
        <w:rPr>
          <w:rFonts w:hint="eastAsia" w:ascii="汉仪书宋二简" w:hAnsi="汉仪书宋二简"/>
          <w:color w:val="000000"/>
          <w:kern w:val="0"/>
        </w:rPr>
        <w:t>〔2020〕</w:t>
      </w:r>
      <w:r>
        <w:rPr>
          <w:rFonts w:ascii="汉仪书宋二简" w:hAnsi="汉仪书宋二简"/>
          <w:color w:val="000000"/>
          <w:kern w:val="0"/>
        </w:rPr>
        <w:t>46号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）</w:t>
      </w:r>
      <w:r>
        <w:rPr>
          <w:rFonts w:ascii="汉仪书宋二简" w:hAnsi="汉仪书宋二简"/>
          <w:color w:val="000000"/>
          <w:kern w:val="0"/>
        </w:rPr>
        <w:t>的规定，本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企业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参与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       </w:t>
      </w:r>
      <w:r>
        <w:rPr>
          <w:rFonts w:hint="eastAsia" w:ascii="汉仪书宋二简" w:hAnsi="汉仪书宋二简"/>
          <w:color w:val="000000"/>
          <w:kern w:val="0"/>
          <w:u w:val="single"/>
          <w:lang w:eastAsia="zh-CN"/>
        </w:rPr>
        <w:t>（</w:t>
      </w:r>
      <w:r>
        <w:rPr>
          <w:rFonts w:hint="eastAsia" w:ascii="汉仪书宋二简" w:hAnsi="汉仪书宋二简"/>
          <w:color w:val="000000"/>
          <w:kern w:val="0"/>
          <w:u w:val="single"/>
          <w:lang w:val="en-US" w:eastAsia="zh-CN"/>
        </w:rPr>
        <w:t>采购部门</w:t>
      </w:r>
      <w:r>
        <w:rPr>
          <w:rFonts w:hint="eastAsia" w:ascii="汉仪书宋二简" w:hAnsi="汉仪书宋二简"/>
          <w:color w:val="000000"/>
          <w:kern w:val="0"/>
          <w:u w:val="single"/>
          <w:lang w:eastAsia="zh-CN"/>
        </w:rPr>
        <w:t>）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的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        </w:t>
      </w:r>
      <w:r>
        <w:rPr>
          <w:rFonts w:hint="eastAsia" w:ascii="汉仪书宋二简" w:hAnsi="汉仪书宋二简"/>
          <w:color w:val="000000"/>
          <w:kern w:val="0"/>
          <w:u w:val="single"/>
          <w:lang w:eastAsia="zh-CN"/>
        </w:rPr>
        <w:t>（</w:t>
      </w:r>
      <w:r>
        <w:rPr>
          <w:rFonts w:hint="eastAsia" w:ascii="汉仪书宋二简" w:hAnsi="汉仪书宋二简"/>
          <w:color w:val="000000"/>
          <w:kern w:val="0"/>
          <w:u w:val="single"/>
          <w:lang w:val="en-US" w:eastAsia="zh-CN"/>
        </w:rPr>
        <w:t>项目名称</w:t>
      </w:r>
      <w:r>
        <w:rPr>
          <w:rFonts w:hint="eastAsia" w:ascii="汉仪书宋二简" w:hAnsi="汉仪书宋二简"/>
          <w:color w:val="000000"/>
          <w:kern w:val="0"/>
          <w:u w:val="single"/>
          <w:lang w:eastAsia="zh-CN"/>
        </w:rPr>
        <w:t>）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采购活动，</w:t>
      </w:r>
      <w:r>
        <w:rPr>
          <w:rFonts w:ascii="汉仪书宋二简" w:hAnsi="汉仪书宋二简"/>
          <w:color w:val="000000"/>
          <w:kern w:val="0"/>
        </w:rPr>
        <w:t>服务全部由符合政策要求的中小</w:t>
      </w:r>
      <w:r>
        <w:rPr>
          <w:rFonts w:hint="eastAsia" w:ascii="汉仪书宋二简" w:hAnsi="汉仪书宋二简"/>
          <w:color w:val="000000"/>
          <w:kern w:val="0"/>
        </w:rPr>
        <w:t>微</w:t>
      </w:r>
      <w:r>
        <w:rPr>
          <w:rFonts w:ascii="汉仪书宋二简" w:hAnsi="汉仪书宋二简"/>
          <w:color w:val="000000"/>
          <w:kern w:val="0"/>
        </w:rPr>
        <w:t>企业承接。</w:t>
      </w:r>
      <w:r>
        <w:rPr>
          <w:rFonts w:hint="eastAsia" w:ascii="汉仪书宋二简" w:hAnsi="汉仪书宋二简"/>
          <w:color w:val="000000"/>
          <w:kern w:val="0"/>
        </w:rPr>
        <w:t>本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企业</w:t>
      </w:r>
      <w:r>
        <w:rPr>
          <w:rFonts w:ascii="汉仪书宋二简" w:hAnsi="汉仪书宋二简"/>
          <w:color w:val="000000"/>
          <w:kern w:val="0"/>
        </w:rPr>
        <w:t>的具体情况如下：</w:t>
      </w:r>
    </w:p>
    <w:p w14:paraId="77284606">
      <w:pPr>
        <w:widowControl/>
        <w:autoSpaceDE w:val="0"/>
        <w:spacing w:before="60" w:after="60" w:line="480" w:lineRule="auto"/>
        <w:ind w:firstLine="480" w:firstLineChars="200"/>
        <w:rPr>
          <w:rFonts w:hint="eastAsia" w:ascii="汉仪书宋二简" w:hAnsi="汉仪书宋二简"/>
        </w:rPr>
      </w:pPr>
      <w:r>
        <w:rPr>
          <w:rFonts w:ascii="汉仪书宋二简" w:hAnsi="汉仪书宋二简"/>
          <w:color w:val="000000"/>
          <w:kern w:val="0"/>
        </w:rPr>
        <w:t>本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企业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    </w:t>
      </w:r>
      <w:r>
        <w:rPr>
          <w:rFonts w:hint="eastAsia" w:ascii="汉仪书宋二简" w:hAnsi="汉仪书宋二简"/>
          <w:color w:val="000000"/>
          <w:kern w:val="0"/>
          <w:u w:val="single"/>
        </w:rPr>
        <w:t>（</w:t>
      </w:r>
      <w:r>
        <w:rPr>
          <w:rFonts w:hint="eastAsia" w:ascii="汉仪书宋二简" w:hAnsi="汉仪书宋二简"/>
          <w:color w:val="000000"/>
          <w:kern w:val="0"/>
          <w:u w:val="single"/>
          <w:lang w:eastAsia="zh-CN"/>
        </w:rPr>
        <w:t>企业</w:t>
      </w:r>
      <w:r>
        <w:rPr>
          <w:rFonts w:hint="eastAsia" w:ascii="汉仪书宋二简" w:hAnsi="汉仪书宋二简"/>
          <w:color w:val="000000"/>
          <w:kern w:val="0"/>
          <w:u w:val="single"/>
        </w:rPr>
        <w:t>名）</w:t>
      </w:r>
      <w:r>
        <w:rPr>
          <w:rFonts w:ascii="汉仪书宋二简" w:hAnsi="汉仪书宋二简"/>
          <w:color w:val="000000"/>
          <w:kern w:val="0"/>
        </w:rPr>
        <w:t>，属于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          </w:t>
      </w:r>
      <w:r>
        <w:rPr>
          <w:rFonts w:hint="eastAsia" w:ascii="汉仪书宋二简" w:hAnsi="汉仪书宋二简"/>
          <w:color w:val="000000"/>
          <w:kern w:val="0"/>
        </w:rPr>
        <w:t>行业</w:t>
      </w:r>
      <w:r>
        <w:rPr>
          <w:rFonts w:ascii="汉仪书宋二简" w:hAnsi="汉仪书宋二简"/>
          <w:color w:val="000000"/>
          <w:kern w:val="0"/>
        </w:rPr>
        <w:t>；</w:t>
      </w:r>
      <w:r>
        <w:rPr>
          <w:rFonts w:hint="eastAsia" w:ascii="汉仪书宋二简" w:hAnsi="汉仪书宋二简"/>
          <w:color w:val="000000"/>
          <w:kern w:val="0"/>
        </w:rPr>
        <w:t>本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企业</w:t>
      </w:r>
      <w:r>
        <w:rPr>
          <w:rFonts w:ascii="汉仪书宋二简" w:hAnsi="汉仪书宋二简"/>
          <w:color w:val="000000"/>
          <w:kern w:val="0"/>
        </w:rPr>
        <w:t>从业人员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</w:t>
      </w:r>
      <w:r>
        <w:rPr>
          <w:rFonts w:ascii="汉仪书宋二简" w:hAnsi="汉仪书宋二简"/>
          <w:color w:val="000000"/>
          <w:kern w:val="0"/>
        </w:rPr>
        <w:t>人，营业收入为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</w:t>
      </w:r>
      <w:r>
        <w:rPr>
          <w:rFonts w:ascii="汉仪书宋二简" w:hAnsi="汉仪书宋二简"/>
          <w:color w:val="000000"/>
          <w:kern w:val="0"/>
        </w:rPr>
        <w:t xml:space="preserve">万元，资产总额为 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</w:t>
      </w:r>
      <w:r>
        <w:rPr>
          <w:rFonts w:ascii="汉仪书宋二简" w:hAnsi="汉仪书宋二简"/>
          <w:color w:val="000000"/>
          <w:kern w:val="0"/>
        </w:rPr>
        <w:t>万元，属于</w:t>
      </w:r>
      <w:r>
        <w:rPr>
          <w:rFonts w:hint="eastAsia" w:ascii="汉仪书宋二简" w:hAnsi="汉仪书宋二简"/>
          <w:color w:val="000000"/>
          <w:kern w:val="0"/>
          <w:u w:val="single"/>
        </w:rPr>
        <w:t xml:space="preserve"> </w:t>
      </w:r>
      <w:r>
        <w:rPr>
          <w:rFonts w:hint="eastAsia" w:ascii="汉仪书宋二简" w:hAnsi="汉仪书宋二简"/>
          <w:color w:val="000000"/>
          <w:kern w:val="0"/>
          <w:u w:val="single"/>
          <w:lang w:val="en-US" w:eastAsia="zh-CN"/>
        </w:rPr>
        <w:t xml:space="preserve">      （中型企业、小型企业、微型企业）</w:t>
      </w:r>
      <w:r>
        <w:rPr>
          <w:rFonts w:ascii="汉仪书宋二简" w:hAnsi="汉仪书宋二简"/>
          <w:color w:val="000000"/>
          <w:kern w:val="0"/>
        </w:rPr>
        <w:t xml:space="preserve">； </w:t>
      </w:r>
    </w:p>
    <w:p w14:paraId="2FFDD25F">
      <w:pPr>
        <w:widowControl/>
        <w:autoSpaceDE w:val="0"/>
        <w:spacing w:before="60" w:after="60" w:line="480" w:lineRule="auto"/>
        <w:ind w:firstLine="480" w:firstLineChars="200"/>
        <w:rPr>
          <w:rFonts w:hint="eastAsia" w:ascii="汉仪书宋二简" w:hAnsi="汉仪书宋二简"/>
        </w:rPr>
      </w:pPr>
      <w:r>
        <w:rPr>
          <w:rFonts w:hint="eastAsia" w:ascii="汉仪书宋二简" w:hAnsi="汉仪书宋二简"/>
          <w:color w:val="000000"/>
          <w:kern w:val="0"/>
        </w:rPr>
        <w:t>本</w:t>
      </w:r>
      <w:r>
        <w:rPr>
          <w:rFonts w:hint="eastAsia" w:ascii="汉仪书宋二简" w:hAnsi="汉仪书宋二简"/>
          <w:color w:val="000000"/>
          <w:kern w:val="0"/>
          <w:lang w:eastAsia="zh-CN"/>
        </w:rPr>
        <w:t>企业</w:t>
      </w:r>
      <w:r>
        <w:rPr>
          <w:rFonts w:ascii="汉仪书宋二简" w:hAnsi="汉仪书宋二简"/>
          <w:color w:val="000000"/>
          <w:kern w:val="0"/>
        </w:rPr>
        <w:t>不属于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大型</w:t>
      </w:r>
      <w:r>
        <w:rPr>
          <w:rFonts w:ascii="汉仪书宋二简" w:hAnsi="汉仪书宋二简"/>
          <w:color w:val="000000"/>
          <w:kern w:val="0"/>
        </w:rPr>
        <w:t>企业的分支机构，不存在控股股东为大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型</w:t>
      </w:r>
      <w:r>
        <w:rPr>
          <w:rFonts w:ascii="汉仪书宋二简" w:hAnsi="汉仪书宋二简"/>
          <w:color w:val="000000"/>
          <w:kern w:val="0"/>
        </w:rPr>
        <w:t>企业的情形，也不存在与大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型</w:t>
      </w:r>
      <w:r>
        <w:rPr>
          <w:rFonts w:ascii="汉仪书宋二简" w:hAnsi="汉仪书宋二简"/>
          <w:color w:val="000000"/>
          <w:kern w:val="0"/>
        </w:rPr>
        <w:t xml:space="preserve">企业的负责人为同一人的情形。 </w:t>
      </w:r>
    </w:p>
    <w:p w14:paraId="58483C16">
      <w:pPr>
        <w:widowControl/>
        <w:autoSpaceDE w:val="0"/>
        <w:spacing w:before="60" w:after="60" w:line="480" w:lineRule="auto"/>
        <w:ind w:firstLine="480" w:firstLineChars="200"/>
        <w:rPr>
          <w:rFonts w:hint="eastAsia" w:ascii="汉仪书宋二简" w:hAnsi="汉仪书宋二简"/>
        </w:rPr>
      </w:pPr>
      <w:r>
        <w:rPr>
          <w:rFonts w:ascii="汉仪书宋二简" w:hAnsi="汉仪书宋二简"/>
          <w:color w:val="000000"/>
          <w:kern w:val="0"/>
        </w:rPr>
        <w:t>本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企业</w:t>
      </w:r>
      <w:r>
        <w:rPr>
          <w:rFonts w:ascii="汉仪书宋二简" w:hAnsi="汉仪书宋二简"/>
          <w:color w:val="000000"/>
          <w:kern w:val="0"/>
        </w:rPr>
        <w:t>对上述声明内容的真实性负责。如有虚假，将依法承担</w:t>
      </w:r>
      <w:r>
        <w:rPr>
          <w:rFonts w:hint="eastAsia" w:ascii="汉仪书宋二简" w:hAnsi="汉仪书宋二简"/>
          <w:color w:val="000000"/>
          <w:kern w:val="0"/>
          <w:lang w:val="en-US" w:eastAsia="zh-CN"/>
        </w:rPr>
        <w:t>相应</w:t>
      </w:r>
      <w:r>
        <w:rPr>
          <w:rFonts w:ascii="汉仪书宋二简" w:hAnsi="汉仪书宋二简"/>
          <w:color w:val="000000"/>
          <w:kern w:val="0"/>
        </w:rPr>
        <w:t xml:space="preserve">责任。 </w:t>
      </w:r>
    </w:p>
    <w:p w14:paraId="66791553">
      <w:pPr>
        <w:widowControl/>
        <w:autoSpaceDE w:val="0"/>
        <w:spacing w:before="60" w:after="60" w:line="480" w:lineRule="auto"/>
        <w:ind w:left="4320" w:leftChars="1800" w:firstLine="480" w:firstLineChars="200"/>
        <w:rPr>
          <w:rFonts w:hint="eastAsia" w:ascii="汉仪书宋二简" w:hAnsi="汉仪书宋二简"/>
          <w:color w:val="000000"/>
          <w:kern w:val="0"/>
        </w:rPr>
      </w:pPr>
      <w:r>
        <w:rPr>
          <w:rFonts w:ascii="汉仪书宋二简" w:hAnsi="汉仪书宋二简"/>
          <w:color w:val="000000"/>
          <w:kern w:val="0"/>
        </w:rPr>
        <w:t xml:space="preserve"> </w:t>
      </w:r>
    </w:p>
    <w:p w14:paraId="48915D22">
      <w:pPr>
        <w:widowControl/>
        <w:autoSpaceDE w:val="0"/>
        <w:spacing w:before="60" w:after="60" w:line="480" w:lineRule="auto"/>
        <w:ind w:left="4320" w:leftChars="1800"/>
        <w:rPr>
          <w:rFonts w:hint="eastAsia" w:ascii="汉仪书宋二简" w:hAnsi="汉仪书宋二简"/>
        </w:rPr>
      </w:pPr>
      <w:r>
        <w:rPr>
          <w:rFonts w:ascii="汉仪书宋二简" w:hAnsi="汉仪书宋二简"/>
          <w:color w:val="000000"/>
          <w:kern w:val="0"/>
        </w:rPr>
        <w:t>企业名称（盖章）：</w:t>
      </w:r>
      <w:r>
        <w:rPr>
          <w:rFonts w:ascii="汉仪书宋二简" w:hAnsi="汉仪书宋二简"/>
          <w:u w:val="single"/>
        </w:rPr>
        <w:t xml:space="preserve">              </w:t>
      </w:r>
      <w:r>
        <w:rPr>
          <w:rFonts w:ascii="汉仪书宋二简" w:hAnsi="汉仪书宋二简"/>
          <w:color w:val="000000"/>
          <w:kern w:val="0"/>
        </w:rPr>
        <w:t xml:space="preserve"> </w:t>
      </w:r>
    </w:p>
    <w:p w14:paraId="30DCAB88">
      <w:pPr>
        <w:widowControl/>
        <w:autoSpaceDE w:val="0"/>
        <w:spacing w:before="60" w:after="60" w:line="480" w:lineRule="auto"/>
        <w:ind w:left="4320" w:leftChars="1800"/>
        <w:rPr>
          <w:rFonts w:hint="eastAsia" w:ascii="汉仪书宋二简" w:hAnsi="汉仪书宋二简"/>
          <w:color w:val="000000"/>
          <w:kern w:val="0"/>
          <w:u w:val="single"/>
        </w:rPr>
      </w:pPr>
      <w:r>
        <w:rPr>
          <w:rFonts w:ascii="汉仪书宋二简" w:hAnsi="汉仪书宋二简"/>
          <w:color w:val="000000"/>
          <w:kern w:val="0"/>
        </w:rPr>
        <w:t>日期：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  </w:t>
      </w:r>
      <w:r>
        <w:rPr>
          <w:rFonts w:ascii="汉仪书宋二简" w:hAnsi="汉仪书宋二简"/>
          <w:color w:val="000000"/>
          <w:kern w:val="0"/>
        </w:rPr>
        <w:t>年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</w:t>
      </w:r>
      <w:r>
        <w:rPr>
          <w:rFonts w:ascii="汉仪书宋二简" w:hAnsi="汉仪书宋二简"/>
          <w:color w:val="000000"/>
          <w:kern w:val="0"/>
        </w:rPr>
        <w:t xml:space="preserve"> 月</w:t>
      </w:r>
      <w:r>
        <w:rPr>
          <w:rFonts w:ascii="汉仪书宋二简" w:hAnsi="汉仪书宋二简"/>
          <w:color w:val="000000"/>
          <w:kern w:val="0"/>
          <w:u w:val="single"/>
        </w:rPr>
        <w:t xml:space="preserve">    </w:t>
      </w:r>
      <w:r>
        <w:rPr>
          <w:rFonts w:ascii="汉仪书宋二简" w:hAnsi="汉仪书宋二简"/>
          <w:color w:val="000000"/>
          <w:kern w:val="0"/>
        </w:rPr>
        <w:t xml:space="preserve">日 </w:t>
      </w:r>
    </w:p>
    <w:p w14:paraId="48ABC290">
      <w:pPr>
        <w:pStyle w:val="3"/>
        <w:autoSpaceDE w:val="0"/>
        <w:spacing w:before="60" w:after="60" w:line="480" w:lineRule="auto"/>
        <w:ind w:firstLine="480"/>
        <w:rPr>
          <w:rFonts w:hint="eastAsia" w:ascii="汉仪书宋二简" w:hAnsi="汉仪书宋二简"/>
        </w:rPr>
      </w:pPr>
      <w:r>
        <w:rPr>
          <w:rFonts w:ascii="汉仪书宋二简" w:hAnsi="汉仪书宋二简"/>
        </w:rPr>
        <w:tab/>
      </w:r>
    </w:p>
    <w:p w14:paraId="506790C1">
      <w:pPr>
        <w:pStyle w:val="3"/>
        <w:autoSpaceDE w:val="0"/>
        <w:spacing w:before="60" w:after="60"/>
        <w:ind w:firstLine="400"/>
        <w:rPr>
          <w:rFonts w:hint="eastAsia" w:ascii="汉仪书宋二简" w:hAnsi="汉仪书宋二简"/>
          <w:color w:val="000000"/>
          <w:kern w:val="0"/>
          <w:sz w:val="20"/>
          <w:szCs w:val="20"/>
        </w:rPr>
      </w:pPr>
      <w:r>
        <w:rPr>
          <w:rFonts w:ascii="汉仪书宋二简" w:hAnsi="汉仪书宋二简"/>
          <w:color w:val="000000"/>
          <w:kern w:val="0"/>
          <w:sz w:val="20"/>
          <w:szCs w:val="20"/>
        </w:rPr>
        <w:t>注：从业人员、营业收入、资产总额填报上一年度数据，无上一年度数据的新成立企业可不填报。</w:t>
      </w:r>
    </w:p>
    <w:p w14:paraId="4D40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书宋二简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66E24"/>
    <w:rsid w:val="00023D20"/>
    <w:rsid w:val="000707EA"/>
    <w:rsid w:val="00086CC2"/>
    <w:rsid w:val="0013048A"/>
    <w:rsid w:val="00195AE3"/>
    <w:rsid w:val="003F4CAC"/>
    <w:rsid w:val="007824BD"/>
    <w:rsid w:val="00C66E24"/>
    <w:rsid w:val="00F939A4"/>
    <w:rsid w:val="11835C77"/>
    <w:rsid w:val="4E3F1887"/>
    <w:rsid w:val="772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Normal Indent"/>
    <w:basedOn w:val="1"/>
    <w:unhideWhenUsed/>
    <w:uiPriority w:val="99"/>
    <w:pPr>
      <w:ind w:firstLine="420" w:firstLineChars="200"/>
    </w:p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7">
    <w:name w:val="页眉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302</Characters>
  <Lines>3</Lines>
  <Paragraphs>1</Paragraphs>
  <TotalTime>41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2023-06-19T01:08:00Z</dcterms:created>
  <dc:creator>Chuxiao Ding</dc:creator>
  <cp:lastModifiedBy>服务类网上商城</cp:lastModifiedBy>
  <dcterms:modified xsi:type="dcterms:W3CDTF">2025-03-26T11:57:35Z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eyJoZGlkIjoiZmQ0NjdkYjU0NDJiMjhlNWM3YjJhY2NkNWMyOGMxYzkiLCJ1c2VySWQiOiI0MDMzNDU0In0=</vt:lpwstr>
  </property>
  <property fmtid="{D5CDD505-2E9C-101B-9397-08002B2CF9AE}" pid="3" name="KSOProductBuildVer">
    <vt:lpwstr>2052-12.1.0.20305</vt:lpwstr>
  </property>
  <property fmtid="{D5CDD505-2E9C-101B-9397-08002B2CF9AE}" pid="4" name="ICV">
    <vt:lpwstr>7CB76162709B4B2A99786C049D4F9AE3_12</vt:lpwstr>
  </property>
</Properties>
</file>