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E358D">
      <w:pPr>
        <w:keepNext w:val="0"/>
        <w:keepLines w:val="0"/>
        <w:pageBreakBefore w:val="0"/>
        <w:widowControl/>
        <w:kinsoku w:val="0"/>
        <w:wordWrap/>
        <w:overflowPunct/>
        <w:topLinePunct w:val="0"/>
        <w:autoSpaceDE w:val="0"/>
        <w:autoSpaceDN w:val="0"/>
        <w:bidi w:val="0"/>
        <w:adjustRightInd w:val="0"/>
        <w:snapToGrid w:val="0"/>
        <w:spacing w:line="360" w:lineRule="auto"/>
        <w:ind w:left="8400" w:leftChars="0" w:right="0" w:firstLine="0" w:firstLineChars="0"/>
        <w:jc w:val="center"/>
        <w:textAlignment w:val="baseline"/>
        <w:rPr>
          <w:rFonts w:hint="eastAsia" w:ascii="宋体" w:hAnsi="宋体" w:eastAsia="宋体" w:cs="宋体"/>
          <w:b/>
          <w:bCs/>
          <w:spacing w:val="0"/>
          <w:sz w:val="52"/>
          <w:szCs w:val="52"/>
          <w:highlight w:val="none"/>
          <w:lang w:val="en-US" w:eastAsia="zh-CN"/>
        </w:rPr>
      </w:pPr>
      <w:bookmarkStart w:id="0" w:name="OLE_LINK1"/>
    </w:p>
    <w:p w14:paraId="4374AB80">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spacing w:val="-11"/>
          <w:sz w:val="48"/>
          <w:szCs w:val="48"/>
          <w:highlight w:val="none"/>
          <w:lang w:val="en-US" w:eastAsia="zh-CN"/>
        </w:rPr>
      </w:pPr>
      <w:r>
        <w:rPr>
          <w:rFonts w:hint="eastAsia" w:ascii="宋体" w:hAnsi="宋体" w:eastAsia="宋体" w:cs="宋体"/>
          <w:b/>
          <w:bCs/>
          <w:spacing w:val="-11"/>
          <w:sz w:val="52"/>
          <w:szCs w:val="52"/>
          <w:highlight w:val="none"/>
          <w:lang w:eastAsia="zh-CN"/>
        </w:rPr>
        <w:t>拉乌彝族乡人民政府防火监控摄像头项目及拉乌眼山区摄像头采购服务项目</w:t>
      </w:r>
    </w:p>
    <w:p w14:paraId="73D1C5C1">
      <w:pPr>
        <w:keepNext w:val="0"/>
        <w:keepLines w:val="0"/>
        <w:pageBreakBefore w:val="0"/>
        <w:widowControl/>
        <w:kinsoku w:val="0"/>
        <w:wordWrap/>
        <w:overflowPunct/>
        <w:topLinePunct w:val="0"/>
        <w:bidi w:val="0"/>
        <w:snapToGrid w:val="0"/>
        <w:spacing w:line="253" w:lineRule="auto"/>
        <w:outlineLvl w:val="9"/>
        <w:rPr>
          <w:rFonts w:hint="eastAsia" w:ascii="宋体" w:hAnsi="宋体" w:eastAsia="宋体" w:cs="宋体"/>
          <w:spacing w:val="0"/>
          <w:highlight w:val="none"/>
        </w:rPr>
      </w:pPr>
    </w:p>
    <w:p w14:paraId="5DD82AE0">
      <w:pPr>
        <w:pStyle w:val="25"/>
        <w:keepNext w:val="0"/>
        <w:keepLines w:val="0"/>
        <w:pageBreakBefore w:val="0"/>
        <w:widowControl/>
        <w:kinsoku w:val="0"/>
        <w:wordWrap/>
        <w:overflowPunct/>
        <w:topLinePunct w:val="0"/>
        <w:bidi w:val="0"/>
        <w:snapToGrid w:val="0"/>
        <w:outlineLvl w:val="9"/>
        <w:rPr>
          <w:rFonts w:hint="eastAsia" w:ascii="宋体" w:hAnsi="宋体" w:eastAsia="宋体" w:cs="宋体"/>
          <w:spacing w:val="0"/>
          <w:highlight w:val="none"/>
          <w:lang w:eastAsia="zh-CN"/>
        </w:rPr>
      </w:pPr>
    </w:p>
    <w:p w14:paraId="20AAD146">
      <w:pPr>
        <w:pStyle w:val="25"/>
        <w:keepNext w:val="0"/>
        <w:keepLines w:val="0"/>
        <w:pageBreakBefore w:val="0"/>
        <w:widowControl/>
        <w:kinsoku w:val="0"/>
        <w:wordWrap/>
        <w:overflowPunct/>
        <w:topLinePunct w:val="0"/>
        <w:bidi w:val="0"/>
        <w:snapToGrid w:val="0"/>
        <w:outlineLvl w:val="9"/>
        <w:rPr>
          <w:rFonts w:hint="eastAsia" w:ascii="宋体" w:hAnsi="宋体" w:eastAsia="宋体" w:cs="宋体"/>
          <w:spacing w:val="0"/>
          <w:highlight w:val="none"/>
        </w:rPr>
      </w:pPr>
    </w:p>
    <w:p w14:paraId="4888E9B2">
      <w:pPr>
        <w:keepNext w:val="0"/>
        <w:keepLines w:val="0"/>
        <w:pageBreakBefore w:val="0"/>
        <w:widowControl/>
        <w:kinsoku w:val="0"/>
        <w:wordWrap/>
        <w:overflowPunct/>
        <w:topLinePunct w:val="0"/>
        <w:bidi w:val="0"/>
        <w:snapToGrid w:val="0"/>
        <w:spacing w:line="253" w:lineRule="auto"/>
        <w:outlineLvl w:val="9"/>
        <w:rPr>
          <w:rFonts w:hint="eastAsia" w:ascii="宋体" w:hAnsi="宋体" w:eastAsia="宋体" w:cs="宋体"/>
          <w:spacing w:val="0"/>
          <w:highlight w:val="none"/>
          <w:lang w:val="en-US"/>
        </w:rPr>
      </w:pPr>
    </w:p>
    <w:p w14:paraId="79AA25F5">
      <w:pPr>
        <w:keepNext w:val="0"/>
        <w:keepLines w:val="0"/>
        <w:pageBreakBefore w:val="0"/>
        <w:widowControl/>
        <w:kinsoku w:val="0"/>
        <w:wordWrap/>
        <w:overflowPunct/>
        <w:topLinePunct w:val="0"/>
        <w:bidi w:val="0"/>
        <w:snapToGrid w:val="0"/>
        <w:spacing w:line="253" w:lineRule="auto"/>
        <w:outlineLvl w:val="9"/>
        <w:rPr>
          <w:rFonts w:hint="eastAsia" w:ascii="宋体" w:hAnsi="宋体" w:eastAsia="宋体" w:cs="宋体"/>
          <w:spacing w:val="0"/>
          <w:highlight w:val="none"/>
        </w:rPr>
      </w:pPr>
    </w:p>
    <w:p w14:paraId="1A7C5EDE">
      <w:pPr>
        <w:keepNext w:val="0"/>
        <w:keepLines w:val="0"/>
        <w:pageBreakBefore w:val="0"/>
        <w:widowControl/>
        <w:kinsoku w:val="0"/>
        <w:wordWrap/>
        <w:overflowPunct/>
        <w:topLinePunct w:val="0"/>
        <w:bidi w:val="0"/>
        <w:snapToGrid w:val="0"/>
        <w:spacing w:line="253" w:lineRule="auto"/>
        <w:outlineLvl w:val="9"/>
        <w:rPr>
          <w:rFonts w:hint="eastAsia" w:ascii="宋体" w:hAnsi="宋体" w:eastAsia="宋体" w:cs="宋体"/>
          <w:spacing w:val="0"/>
          <w:highlight w:val="none"/>
          <w:lang w:eastAsia="zh-CN"/>
        </w:rPr>
      </w:pPr>
    </w:p>
    <w:p w14:paraId="65FBB35A">
      <w:pPr>
        <w:keepNext w:val="0"/>
        <w:keepLines w:val="0"/>
        <w:pageBreakBefore w:val="0"/>
        <w:widowControl/>
        <w:kinsoku w:val="0"/>
        <w:wordWrap/>
        <w:overflowPunct/>
        <w:topLinePunct w:val="0"/>
        <w:bidi w:val="0"/>
        <w:snapToGrid w:val="0"/>
        <w:spacing w:before="253" w:line="215" w:lineRule="auto"/>
        <w:ind w:left="0" w:leftChars="0" w:firstLine="0" w:firstLineChars="0"/>
        <w:jc w:val="center"/>
        <w:outlineLvl w:val="9"/>
        <w:rPr>
          <w:rFonts w:hint="eastAsia" w:ascii="宋体" w:hAnsi="宋体" w:eastAsia="宋体" w:cs="宋体"/>
          <w:b/>
          <w:bCs/>
          <w:spacing w:val="0"/>
          <w:sz w:val="72"/>
          <w:szCs w:val="72"/>
          <w:highlight w:val="none"/>
        </w:rPr>
      </w:pPr>
    </w:p>
    <w:p w14:paraId="677DD794">
      <w:pPr>
        <w:keepNext w:val="0"/>
        <w:keepLines w:val="0"/>
        <w:pageBreakBefore w:val="0"/>
        <w:widowControl/>
        <w:kinsoku w:val="0"/>
        <w:wordWrap/>
        <w:overflowPunct/>
        <w:topLinePunct w:val="0"/>
        <w:bidi w:val="0"/>
        <w:snapToGrid w:val="0"/>
        <w:spacing w:before="253" w:line="215" w:lineRule="auto"/>
        <w:ind w:left="0" w:leftChars="0" w:firstLine="0" w:firstLineChars="0"/>
        <w:jc w:val="center"/>
        <w:outlineLvl w:val="9"/>
        <w:rPr>
          <w:rFonts w:hint="eastAsia" w:ascii="宋体" w:hAnsi="宋体" w:eastAsia="宋体" w:cs="宋体"/>
          <w:b/>
          <w:bCs/>
          <w:spacing w:val="0"/>
          <w:sz w:val="72"/>
          <w:szCs w:val="72"/>
          <w:highlight w:val="none"/>
        </w:rPr>
      </w:pPr>
      <w:bookmarkStart w:id="1" w:name="_Toc29802"/>
      <w:r>
        <w:rPr>
          <w:rFonts w:hint="eastAsia" w:ascii="宋体" w:hAnsi="宋体" w:eastAsia="宋体" w:cs="宋体"/>
          <w:b/>
          <w:bCs/>
          <w:spacing w:val="0"/>
          <w:sz w:val="72"/>
          <w:szCs w:val="72"/>
          <w:highlight w:val="none"/>
        </w:rPr>
        <w:t>竞争性磋商文件</w:t>
      </w:r>
      <w:bookmarkEnd w:id="1"/>
    </w:p>
    <w:p w14:paraId="52BE9B0F">
      <w:pPr>
        <w:keepNext w:val="0"/>
        <w:keepLines w:val="0"/>
        <w:pageBreakBefore w:val="0"/>
        <w:widowControl/>
        <w:kinsoku w:val="0"/>
        <w:wordWrap/>
        <w:overflowPunct/>
        <w:topLinePunct w:val="0"/>
        <w:bidi w:val="0"/>
        <w:snapToGrid w:val="0"/>
        <w:spacing w:before="79" w:line="216" w:lineRule="auto"/>
        <w:outlineLvl w:val="9"/>
        <w:rPr>
          <w:rFonts w:hint="eastAsia" w:ascii="宋体" w:hAnsi="宋体" w:eastAsia="宋体" w:cs="宋体"/>
          <w:b/>
          <w:bCs/>
          <w:spacing w:val="0"/>
          <w:sz w:val="31"/>
          <w:szCs w:val="31"/>
          <w:highlight w:val="none"/>
        </w:rPr>
      </w:pPr>
    </w:p>
    <w:p w14:paraId="3D6A65E8">
      <w:pPr>
        <w:keepNext w:val="0"/>
        <w:keepLines w:val="0"/>
        <w:pageBreakBefore w:val="0"/>
        <w:widowControl/>
        <w:kinsoku w:val="0"/>
        <w:wordWrap/>
        <w:overflowPunct/>
        <w:topLinePunct w:val="0"/>
        <w:bidi w:val="0"/>
        <w:snapToGrid w:val="0"/>
        <w:spacing w:before="79" w:line="216" w:lineRule="auto"/>
        <w:jc w:val="center"/>
        <w:outlineLvl w:val="9"/>
        <w:rPr>
          <w:rFonts w:hint="eastAsia" w:ascii="宋体" w:hAnsi="宋体" w:eastAsia="宋体" w:cs="宋体"/>
          <w:b/>
          <w:bCs/>
          <w:spacing w:val="0"/>
          <w:sz w:val="32"/>
          <w:szCs w:val="32"/>
          <w:highlight w:val="none"/>
          <w:lang w:val="en-US" w:eastAsia="zh-CN"/>
        </w:rPr>
      </w:pPr>
      <w:bookmarkStart w:id="2" w:name="_Toc23322"/>
      <w:r>
        <w:rPr>
          <w:rFonts w:hint="eastAsia" w:ascii="宋体" w:hAnsi="宋体" w:eastAsia="宋体" w:cs="宋体"/>
          <w:b/>
          <w:bCs/>
          <w:spacing w:val="0"/>
          <w:sz w:val="32"/>
          <w:szCs w:val="32"/>
          <w:highlight w:val="none"/>
        </w:rPr>
        <w:t>项目编号：</w:t>
      </w:r>
      <w:bookmarkEnd w:id="2"/>
      <w:r>
        <w:rPr>
          <w:rFonts w:hint="eastAsia" w:ascii="宋体" w:hAnsi="宋体" w:eastAsia="宋体" w:cs="宋体"/>
          <w:b/>
          <w:bCs/>
          <w:spacing w:val="0"/>
          <w:sz w:val="32"/>
          <w:szCs w:val="32"/>
          <w:highlight w:val="none"/>
          <w:lang w:eastAsia="zh-CN"/>
        </w:rPr>
        <w:t>CH-2026-10</w:t>
      </w:r>
    </w:p>
    <w:p w14:paraId="7E6EA2C3">
      <w:pPr>
        <w:keepNext w:val="0"/>
        <w:keepLines w:val="0"/>
        <w:pageBreakBefore w:val="0"/>
        <w:widowControl/>
        <w:kinsoku w:val="0"/>
        <w:wordWrap/>
        <w:overflowPunct/>
        <w:topLinePunct w:val="0"/>
        <w:bidi w:val="0"/>
        <w:snapToGrid w:val="0"/>
        <w:spacing w:line="249" w:lineRule="auto"/>
        <w:outlineLvl w:val="9"/>
        <w:rPr>
          <w:rFonts w:hint="eastAsia" w:ascii="宋体" w:hAnsi="宋体" w:eastAsia="宋体" w:cs="宋体"/>
          <w:b/>
          <w:bCs/>
          <w:spacing w:val="0"/>
          <w:highlight w:val="none"/>
        </w:rPr>
      </w:pPr>
    </w:p>
    <w:p w14:paraId="4FA2A183">
      <w:pPr>
        <w:keepNext w:val="0"/>
        <w:keepLines w:val="0"/>
        <w:pageBreakBefore w:val="0"/>
        <w:widowControl/>
        <w:kinsoku w:val="0"/>
        <w:wordWrap/>
        <w:overflowPunct/>
        <w:topLinePunct w:val="0"/>
        <w:bidi w:val="0"/>
        <w:snapToGrid w:val="0"/>
        <w:spacing w:line="250" w:lineRule="auto"/>
        <w:outlineLvl w:val="9"/>
        <w:rPr>
          <w:rFonts w:hint="eastAsia" w:ascii="宋体" w:hAnsi="宋体" w:eastAsia="宋体" w:cs="宋体"/>
          <w:b/>
          <w:bCs/>
          <w:spacing w:val="0"/>
          <w:highlight w:val="none"/>
        </w:rPr>
      </w:pPr>
    </w:p>
    <w:p w14:paraId="39B3C8EE">
      <w:pPr>
        <w:keepNext w:val="0"/>
        <w:keepLines w:val="0"/>
        <w:pageBreakBefore w:val="0"/>
        <w:widowControl/>
        <w:kinsoku w:val="0"/>
        <w:wordWrap/>
        <w:overflowPunct/>
        <w:topLinePunct w:val="0"/>
        <w:bidi w:val="0"/>
        <w:snapToGrid w:val="0"/>
        <w:spacing w:line="250" w:lineRule="auto"/>
        <w:outlineLvl w:val="9"/>
        <w:rPr>
          <w:rFonts w:hint="eastAsia" w:ascii="宋体" w:hAnsi="宋体" w:eastAsia="宋体" w:cs="宋体"/>
          <w:b/>
          <w:bCs/>
          <w:spacing w:val="0"/>
          <w:highlight w:val="none"/>
        </w:rPr>
      </w:pPr>
    </w:p>
    <w:p w14:paraId="49BAC95C">
      <w:pPr>
        <w:keepNext w:val="0"/>
        <w:keepLines w:val="0"/>
        <w:pageBreakBefore w:val="0"/>
        <w:widowControl/>
        <w:kinsoku w:val="0"/>
        <w:wordWrap/>
        <w:overflowPunct/>
        <w:topLinePunct w:val="0"/>
        <w:bidi w:val="0"/>
        <w:snapToGrid w:val="0"/>
        <w:spacing w:line="250" w:lineRule="auto"/>
        <w:outlineLvl w:val="9"/>
        <w:rPr>
          <w:rFonts w:hint="eastAsia" w:ascii="宋体" w:hAnsi="宋体" w:eastAsia="宋体" w:cs="宋体"/>
          <w:b/>
          <w:bCs/>
          <w:spacing w:val="0"/>
          <w:highlight w:val="none"/>
        </w:rPr>
      </w:pPr>
    </w:p>
    <w:p w14:paraId="486C9C7D">
      <w:pPr>
        <w:keepNext w:val="0"/>
        <w:keepLines w:val="0"/>
        <w:pageBreakBefore w:val="0"/>
        <w:widowControl/>
        <w:kinsoku w:val="0"/>
        <w:wordWrap/>
        <w:overflowPunct/>
        <w:topLinePunct w:val="0"/>
        <w:bidi w:val="0"/>
        <w:snapToGrid w:val="0"/>
        <w:spacing w:before="100" w:line="225" w:lineRule="auto"/>
        <w:outlineLvl w:val="9"/>
        <w:rPr>
          <w:rFonts w:hint="eastAsia" w:ascii="宋体" w:hAnsi="宋体" w:eastAsia="宋体" w:cs="宋体"/>
          <w:b/>
          <w:bCs/>
          <w:spacing w:val="0"/>
          <w:sz w:val="31"/>
          <w:szCs w:val="31"/>
          <w:highlight w:val="none"/>
        </w:rPr>
      </w:pPr>
    </w:p>
    <w:p w14:paraId="6BC678D6">
      <w:pPr>
        <w:keepNext w:val="0"/>
        <w:keepLines w:val="0"/>
        <w:pageBreakBefore w:val="0"/>
        <w:widowControl/>
        <w:kinsoku w:val="0"/>
        <w:wordWrap/>
        <w:overflowPunct/>
        <w:topLinePunct w:val="0"/>
        <w:bidi w:val="0"/>
        <w:snapToGrid w:val="0"/>
        <w:spacing w:before="100" w:line="225" w:lineRule="auto"/>
        <w:ind w:left="1560" w:leftChars="2" w:hanging="1556" w:hangingChars="500"/>
        <w:outlineLvl w:val="9"/>
        <w:rPr>
          <w:rFonts w:hint="eastAsia" w:ascii="宋体" w:hAnsi="宋体" w:eastAsia="宋体" w:cs="宋体"/>
          <w:b/>
          <w:bCs/>
          <w:spacing w:val="0"/>
          <w:sz w:val="31"/>
          <w:szCs w:val="31"/>
          <w:highlight w:val="none"/>
        </w:rPr>
      </w:pPr>
    </w:p>
    <w:p w14:paraId="209BDAEB">
      <w:pPr>
        <w:keepNext w:val="0"/>
        <w:keepLines w:val="0"/>
        <w:pageBreakBefore w:val="0"/>
        <w:widowControl/>
        <w:kinsoku w:val="0"/>
        <w:wordWrap/>
        <w:overflowPunct/>
        <w:topLinePunct w:val="0"/>
        <w:bidi w:val="0"/>
        <w:snapToGrid w:val="0"/>
        <w:spacing w:before="100" w:line="225" w:lineRule="auto"/>
        <w:ind w:left="1560" w:leftChars="2" w:hanging="1556" w:hangingChars="500"/>
        <w:outlineLvl w:val="9"/>
        <w:rPr>
          <w:rFonts w:hint="eastAsia" w:ascii="宋体" w:hAnsi="宋体" w:eastAsia="宋体" w:cs="宋体"/>
          <w:b/>
          <w:bCs/>
          <w:spacing w:val="0"/>
          <w:sz w:val="31"/>
          <w:szCs w:val="31"/>
          <w:highlight w:val="none"/>
        </w:rPr>
      </w:pPr>
    </w:p>
    <w:p w14:paraId="0B9419DA">
      <w:pPr>
        <w:keepNext w:val="0"/>
        <w:keepLines w:val="0"/>
        <w:pageBreakBefore w:val="0"/>
        <w:widowControl/>
        <w:kinsoku w:val="0"/>
        <w:wordWrap/>
        <w:overflowPunct/>
        <w:topLinePunct w:val="0"/>
        <w:bidi w:val="0"/>
        <w:snapToGrid w:val="0"/>
        <w:spacing w:before="100" w:line="225" w:lineRule="auto"/>
        <w:ind w:left="1560" w:leftChars="2" w:hanging="1556" w:hangingChars="500"/>
        <w:outlineLvl w:val="9"/>
        <w:rPr>
          <w:rFonts w:hint="eastAsia" w:ascii="宋体" w:hAnsi="宋体" w:eastAsia="宋体" w:cs="宋体"/>
          <w:b/>
          <w:bCs/>
          <w:spacing w:val="0"/>
          <w:sz w:val="31"/>
          <w:szCs w:val="31"/>
          <w:highlight w:val="none"/>
        </w:rPr>
      </w:pPr>
    </w:p>
    <w:p w14:paraId="22BD9BEE">
      <w:pPr>
        <w:keepNext w:val="0"/>
        <w:keepLines w:val="0"/>
        <w:pageBreakBefore w:val="0"/>
        <w:widowControl/>
        <w:kinsoku w:val="0"/>
        <w:wordWrap/>
        <w:overflowPunct/>
        <w:topLinePunct w:val="0"/>
        <w:autoSpaceDE w:val="0"/>
        <w:autoSpaceDN w:val="0"/>
        <w:bidi w:val="0"/>
        <w:adjustRightInd w:val="0"/>
        <w:snapToGrid w:val="0"/>
        <w:spacing w:line="297" w:lineRule="auto"/>
        <w:ind w:left="0" w:leftChars="0"/>
        <w:textAlignment w:val="baseline"/>
        <w:outlineLvl w:val="9"/>
        <w:rPr>
          <w:rFonts w:hint="eastAsia" w:ascii="宋体" w:hAnsi="宋体" w:eastAsia="宋体" w:cs="宋体"/>
          <w:b/>
          <w:bCs/>
          <w:spacing w:val="0"/>
          <w:sz w:val="24"/>
          <w:szCs w:val="24"/>
          <w:highlight w:val="none"/>
        </w:rPr>
      </w:pPr>
    </w:p>
    <w:p w14:paraId="2AFC10E3">
      <w:pPr>
        <w:keepNext w:val="0"/>
        <w:keepLines w:val="0"/>
        <w:pageBreakBefore w:val="0"/>
        <w:widowControl/>
        <w:kinsoku w:val="0"/>
        <w:wordWrap/>
        <w:overflowPunct/>
        <w:topLinePunct w:val="0"/>
        <w:autoSpaceDE w:val="0"/>
        <w:autoSpaceDN w:val="0"/>
        <w:bidi w:val="0"/>
        <w:adjustRightInd w:val="0"/>
        <w:snapToGrid w:val="0"/>
        <w:spacing w:line="298" w:lineRule="auto"/>
        <w:ind w:left="0" w:leftChars="0"/>
        <w:textAlignment w:val="baseline"/>
        <w:outlineLvl w:val="9"/>
        <w:rPr>
          <w:rFonts w:hint="eastAsia" w:ascii="宋体" w:hAnsi="宋体" w:eastAsia="宋体" w:cs="宋体"/>
          <w:b/>
          <w:bCs/>
          <w:spacing w:val="0"/>
          <w:sz w:val="24"/>
          <w:szCs w:val="24"/>
          <w:highlight w:val="none"/>
        </w:rPr>
      </w:pPr>
    </w:p>
    <w:p w14:paraId="45D23C57">
      <w:pPr>
        <w:keepNext w:val="0"/>
        <w:keepLines w:val="0"/>
        <w:pageBreakBefore w:val="0"/>
        <w:widowControl/>
        <w:kinsoku w:val="0"/>
        <w:wordWrap/>
        <w:overflowPunct/>
        <w:topLinePunct w:val="0"/>
        <w:autoSpaceDE w:val="0"/>
        <w:autoSpaceDN w:val="0"/>
        <w:bidi w:val="0"/>
        <w:adjustRightInd w:val="0"/>
        <w:snapToGrid w:val="0"/>
        <w:spacing w:line="225" w:lineRule="auto"/>
        <w:ind w:left="0" w:leftChars="0"/>
        <w:textAlignment w:val="baseline"/>
        <w:outlineLvl w:val="9"/>
        <w:rPr>
          <w:rFonts w:hint="eastAsia" w:ascii="宋体" w:hAnsi="宋体" w:eastAsia="宋体" w:cs="宋体"/>
          <w:b/>
          <w:bCs/>
          <w:spacing w:val="0"/>
          <w:sz w:val="24"/>
          <w:szCs w:val="24"/>
          <w:highlight w:val="none"/>
        </w:rPr>
      </w:pPr>
      <w:bookmarkStart w:id="3" w:name="_Toc4762"/>
      <w:r>
        <w:rPr>
          <w:rFonts w:hint="eastAsia" w:ascii="宋体" w:hAnsi="宋体" w:eastAsia="宋体" w:cs="宋体"/>
          <w:b/>
          <w:bCs/>
          <w:spacing w:val="0"/>
          <w:sz w:val="36"/>
          <w:szCs w:val="36"/>
          <w:highlight w:val="none"/>
        </w:rPr>
        <w:t>采购单位：</w:t>
      </w:r>
      <w:bookmarkEnd w:id="3"/>
      <w:r>
        <w:rPr>
          <w:rFonts w:hint="eastAsia" w:ascii="宋体" w:hAnsi="宋体" w:eastAsia="宋体" w:cs="宋体"/>
          <w:b/>
          <w:bCs/>
          <w:spacing w:val="0"/>
          <w:sz w:val="36"/>
          <w:szCs w:val="36"/>
          <w:highlight w:val="none"/>
          <w:u w:val="single"/>
          <w:lang w:eastAsia="zh-CN"/>
        </w:rPr>
        <w:t>拉乌彝族乡人民政府</w:t>
      </w:r>
    </w:p>
    <w:p w14:paraId="582FC478">
      <w:pPr>
        <w:keepNext w:val="0"/>
        <w:keepLines w:val="0"/>
        <w:pageBreakBefore w:val="0"/>
        <w:widowControl/>
        <w:kinsoku w:val="0"/>
        <w:wordWrap/>
        <w:overflowPunct/>
        <w:topLinePunct w:val="0"/>
        <w:autoSpaceDE w:val="0"/>
        <w:autoSpaceDN w:val="0"/>
        <w:bidi w:val="0"/>
        <w:adjustRightInd w:val="0"/>
        <w:snapToGrid w:val="0"/>
        <w:spacing w:line="299" w:lineRule="auto"/>
        <w:ind w:left="0" w:leftChars="0"/>
        <w:textAlignment w:val="baseline"/>
        <w:outlineLvl w:val="9"/>
        <w:rPr>
          <w:rFonts w:hint="eastAsia" w:ascii="宋体" w:hAnsi="宋体" w:eastAsia="宋体" w:cs="宋体"/>
          <w:b/>
          <w:bCs/>
          <w:spacing w:val="0"/>
          <w:sz w:val="24"/>
          <w:szCs w:val="24"/>
          <w:highlight w:val="none"/>
        </w:rPr>
      </w:pPr>
    </w:p>
    <w:p w14:paraId="410D8CEB">
      <w:pPr>
        <w:keepNext w:val="0"/>
        <w:keepLines w:val="0"/>
        <w:pageBreakBefore w:val="0"/>
        <w:widowControl/>
        <w:kinsoku w:val="0"/>
        <w:wordWrap/>
        <w:overflowPunct/>
        <w:topLinePunct w:val="0"/>
        <w:autoSpaceDE w:val="0"/>
        <w:autoSpaceDN w:val="0"/>
        <w:bidi w:val="0"/>
        <w:adjustRightInd w:val="0"/>
        <w:snapToGrid w:val="0"/>
        <w:spacing w:line="224" w:lineRule="auto"/>
        <w:ind w:left="0" w:leftChars="0"/>
        <w:textAlignment w:val="baseline"/>
        <w:outlineLvl w:val="9"/>
        <w:rPr>
          <w:rFonts w:hint="eastAsia" w:ascii="宋体" w:hAnsi="宋体" w:eastAsia="宋体" w:cs="宋体"/>
          <w:b/>
          <w:bCs/>
          <w:spacing w:val="0"/>
          <w:sz w:val="36"/>
          <w:szCs w:val="36"/>
          <w:highlight w:val="none"/>
          <w:lang w:eastAsia="zh-CN"/>
        </w:rPr>
      </w:pPr>
      <w:r>
        <w:rPr>
          <w:rFonts w:hint="eastAsia" w:ascii="宋体" w:hAnsi="宋体" w:eastAsia="宋体" w:cs="宋体"/>
          <w:b/>
          <w:bCs/>
          <w:spacing w:val="0"/>
          <w:sz w:val="36"/>
          <w:szCs w:val="36"/>
          <w:highlight w:val="none"/>
        </w:rPr>
        <w:t>代理机构：</w:t>
      </w:r>
      <w:r>
        <w:rPr>
          <w:rFonts w:hint="eastAsia" w:ascii="宋体" w:hAnsi="宋体" w:eastAsia="宋体" w:cs="宋体"/>
          <w:b/>
          <w:bCs/>
          <w:spacing w:val="0"/>
          <w:sz w:val="36"/>
          <w:szCs w:val="36"/>
          <w:highlight w:val="none"/>
          <w:u w:val="single"/>
          <w:lang w:eastAsia="zh-CN"/>
        </w:rPr>
        <w:t>云南川虹建设工程项目管理有限公司</w:t>
      </w:r>
    </w:p>
    <w:p w14:paraId="1A9B41FD">
      <w:pPr>
        <w:keepNext w:val="0"/>
        <w:keepLines w:val="0"/>
        <w:pageBreakBefore w:val="0"/>
        <w:widowControl/>
        <w:kinsoku w:val="0"/>
        <w:wordWrap/>
        <w:overflowPunct/>
        <w:topLinePunct w:val="0"/>
        <w:autoSpaceDE w:val="0"/>
        <w:autoSpaceDN w:val="0"/>
        <w:bidi w:val="0"/>
        <w:adjustRightInd w:val="0"/>
        <w:snapToGrid w:val="0"/>
        <w:spacing w:line="299" w:lineRule="auto"/>
        <w:ind w:left="0" w:leftChars="0"/>
        <w:textAlignment w:val="baseline"/>
        <w:outlineLvl w:val="9"/>
        <w:rPr>
          <w:rFonts w:hint="eastAsia" w:ascii="宋体" w:hAnsi="宋体" w:eastAsia="宋体" w:cs="宋体"/>
          <w:b/>
          <w:bCs/>
          <w:spacing w:val="0"/>
          <w:sz w:val="24"/>
          <w:szCs w:val="24"/>
          <w:highlight w:val="none"/>
        </w:rPr>
      </w:pPr>
    </w:p>
    <w:p w14:paraId="489FBFC8">
      <w:pPr>
        <w:keepNext w:val="0"/>
        <w:keepLines w:val="0"/>
        <w:pageBreakBefore w:val="0"/>
        <w:widowControl/>
        <w:kinsoku w:val="0"/>
        <w:wordWrap/>
        <w:overflowPunct/>
        <w:topLinePunct w:val="0"/>
        <w:autoSpaceDE w:val="0"/>
        <w:autoSpaceDN w:val="0"/>
        <w:bidi w:val="0"/>
        <w:adjustRightInd w:val="0"/>
        <w:snapToGrid w:val="0"/>
        <w:spacing w:line="225" w:lineRule="auto"/>
        <w:ind w:left="0" w:leftChars="0" w:firstLine="2891" w:firstLineChars="800"/>
        <w:jc w:val="left"/>
        <w:textAlignment w:val="baseline"/>
        <w:outlineLvl w:val="9"/>
        <w:rPr>
          <w:rFonts w:hint="eastAsia" w:ascii="宋体" w:hAnsi="宋体" w:eastAsia="宋体" w:cs="宋体"/>
          <w:b/>
          <w:bCs/>
          <w:color w:val="000000" w:themeColor="text1"/>
          <w:spacing w:val="0"/>
          <w:sz w:val="36"/>
          <w:szCs w:val="36"/>
          <w:highlight w:val="none"/>
          <w14:textFill>
            <w14:solidFill>
              <w14:schemeClr w14:val="tx1"/>
            </w14:solidFill>
          </w14:textFill>
        </w:rPr>
      </w:pPr>
      <w:r>
        <w:rPr>
          <w:rFonts w:hint="eastAsia" w:ascii="宋体" w:hAnsi="宋体" w:eastAsia="宋体" w:cs="宋体"/>
          <w:b/>
          <w:bCs/>
          <w:color w:val="000000" w:themeColor="text1"/>
          <w:spacing w:val="0"/>
          <w:sz w:val="36"/>
          <w:szCs w:val="36"/>
          <w:highlight w:val="none"/>
          <w14:textFill>
            <w14:solidFill>
              <w14:schemeClr w14:val="tx1"/>
            </w14:solidFill>
          </w14:textFill>
        </w:rPr>
        <w:t>202</w:t>
      </w:r>
      <w:r>
        <w:rPr>
          <w:rFonts w:hint="eastAsia" w:ascii="宋体" w:hAnsi="宋体" w:eastAsia="宋体" w:cs="宋体"/>
          <w:b/>
          <w:bCs/>
          <w:color w:val="000000" w:themeColor="text1"/>
          <w:spacing w:val="0"/>
          <w:sz w:val="36"/>
          <w:szCs w:val="36"/>
          <w:highlight w:val="none"/>
          <w:lang w:val="en-US" w:eastAsia="zh-CN"/>
          <w14:textFill>
            <w14:solidFill>
              <w14:schemeClr w14:val="tx1"/>
            </w14:solidFill>
          </w14:textFill>
        </w:rPr>
        <w:t>6</w:t>
      </w:r>
      <w:r>
        <w:rPr>
          <w:rFonts w:hint="eastAsia" w:ascii="宋体" w:hAnsi="宋体" w:eastAsia="宋体" w:cs="宋体"/>
          <w:b/>
          <w:bCs/>
          <w:color w:val="000000" w:themeColor="text1"/>
          <w:spacing w:val="0"/>
          <w:sz w:val="36"/>
          <w:szCs w:val="36"/>
          <w:highlight w:val="none"/>
          <w14:textFill>
            <w14:solidFill>
              <w14:schemeClr w14:val="tx1"/>
            </w14:solidFill>
          </w14:textFill>
        </w:rPr>
        <w:t>年</w:t>
      </w:r>
      <w:r>
        <w:rPr>
          <w:rFonts w:hint="eastAsia" w:ascii="宋体" w:hAnsi="宋体" w:eastAsia="宋体" w:cs="宋体"/>
          <w:b/>
          <w:bCs/>
          <w:color w:val="000000" w:themeColor="text1"/>
          <w:spacing w:val="0"/>
          <w:sz w:val="36"/>
          <w:szCs w:val="36"/>
          <w:highlight w:val="none"/>
          <w:lang w:val="en-US" w:eastAsia="zh-CN"/>
          <w14:textFill>
            <w14:solidFill>
              <w14:schemeClr w14:val="tx1"/>
            </w14:solidFill>
          </w14:textFill>
        </w:rPr>
        <w:t>4</w:t>
      </w:r>
      <w:r>
        <w:rPr>
          <w:rFonts w:hint="eastAsia" w:ascii="宋体" w:hAnsi="宋体" w:eastAsia="宋体" w:cs="宋体"/>
          <w:b/>
          <w:bCs/>
          <w:color w:val="000000" w:themeColor="text1"/>
          <w:spacing w:val="0"/>
          <w:sz w:val="36"/>
          <w:szCs w:val="36"/>
          <w:highlight w:val="none"/>
          <w14:textFill>
            <w14:solidFill>
              <w14:schemeClr w14:val="tx1"/>
            </w14:solidFill>
          </w14:textFill>
        </w:rPr>
        <w:t>月</w:t>
      </w:r>
    </w:p>
    <w:p w14:paraId="0DBA054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color w:val="FF0000"/>
          <w:spacing w:val="0"/>
          <w:sz w:val="56"/>
          <w:szCs w:val="56"/>
          <w:highlight w:val="none"/>
          <w:lang w:eastAsia="zh-CN"/>
        </w:rPr>
        <w:sectPr>
          <w:headerReference r:id="rId3" w:type="default"/>
          <w:pgSz w:w="11907" w:h="16840"/>
          <w:pgMar w:top="1431" w:right="1526" w:bottom="0" w:left="1542" w:header="850" w:footer="850" w:gutter="0"/>
          <w:cols w:space="720" w:num="1"/>
        </w:sectPr>
      </w:pPr>
    </w:p>
    <w:bookmarkEnd w:id="0"/>
    <w:sdt>
      <w:sdtPr>
        <w:rPr>
          <w:rFonts w:hint="eastAsia" w:ascii="宋体" w:hAnsi="宋体" w:eastAsia="宋体" w:cs="宋体"/>
          <w:snapToGrid w:val="0"/>
          <w:color w:val="000000"/>
          <w:sz w:val="32"/>
          <w:szCs w:val="32"/>
          <w:highlight w:val="none"/>
          <w:lang w:val="en-US" w:eastAsia="zh-CN" w:bidi="ar-SA"/>
        </w:rPr>
        <w:id w:val="147474026"/>
        <w15:color w:val="DBDBDB"/>
        <w:docPartObj>
          <w:docPartGallery w:val="Table of Contents"/>
          <w:docPartUnique/>
        </w:docPartObj>
      </w:sdtPr>
      <w:sdtEndPr>
        <w:rPr>
          <w:rFonts w:hint="eastAsia" w:ascii="宋体" w:hAnsi="宋体" w:eastAsia="宋体" w:cs="宋体"/>
          <w:b/>
          <w:snapToGrid w:val="0"/>
          <w:color w:val="000000"/>
          <w:sz w:val="32"/>
          <w:szCs w:val="32"/>
          <w:highlight w:val="none"/>
          <w:lang w:val="en-US" w:eastAsia="zh-CN" w:bidi="ar-SA"/>
        </w:rPr>
      </w:sdtEndPr>
      <w:sdtContent>
        <w:p w14:paraId="0CD93D14">
          <w:pPr>
            <w:spacing w:before="0" w:beforeLines="0" w:after="0" w:afterLines="0" w:line="240" w:lineRule="auto"/>
            <w:ind w:left="0" w:leftChars="0" w:right="0" w:rightChars="0" w:firstLine="0" w:firstLineChars="0"/>
            <w:jc w:val="center"/>
            <w:rPr>
              <w:rFonts w:hint="eastAsia" w:ascii="宋体" w:hAnsi="宋体" w:eastAsia="宋体" w:cs="宋体"/>
              <w:b w:val="0"/>
              <w:bCs w:val="0"/>
              <w:snapToGrid w:val="0"/>
              <w:color w:val="000000"/>
              <w:sz w:val="24"/>
              <w:szCs w:val="24"/>
              <w:highlight w:val="none"/>
              <w:lang w:val="en-US" w:eastAsia="zh-CN" w:bidi="ar-SA"/>
            </w:rPr>
          </w:pPr>
          <w:r>
            <w:rPr>
              <w:rFonts w:hint="eastAsia" w:ascii="宋体" w:hAnsi="宋体" w:eastAsia="宋体" w:cs="宋体"/>
              <w:b w:val="0"/>
              <w:bCs w:val="0"/>
              <w:sz w:val="52"/>
              <w:szCs w:val="52"/>
              <w:highlight w:val="none"/>
            </w:rPr>
            <w:t>目</w:t>
          </w:r>
          <w:r>
            <w:rPr>
              <w:rFonts w:hint="eastAsia" w:ascii="宋体" w:hAnsi="宋体" w:eastAsia="宋体" w:cs="宋体"/>
              <w:b w:val="0"/>
              <w:bCs w:val="0"/>
              <w:sz w:val="52"/>
              <w:szCs w:val="52"/>
              <w:highlight w:val="none"/>
              <w:lang w:val="en-US" w:eastAsia="zh-CN"/>
            </w:rPr>
            <w:t xml:space="preserve"> </w:t>
          </w:r>
          <w:r>
            <w:rPr>
              <w:rFonts w:hint="eastAsia" w:ascii="宋体" w:hAnsi="宋体" w:eastAsia="宋体" w:cs="宋体"/>
              <w:b w:val="0"/>
              <w:bCs w:val="0"/>
              <w:sz w:val="52"/>
              <w:szCs w:val="52"/>
              <w:highlight w:val="none"/>
            </w:rPr>
            <w:t>录</w:t>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p>
        <w:p w14:paraId="663A8E29">
          <w:pPr>
            <w:pStyle w:val="16"/>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_Toc9848 </w:instrText>
          </w:r>
          <w:r>
            <w:rPr>
              <w:rFonts w:hint="eastAsia" w:ascii="宋体" w:hAnsi="宋体" w:eastAsia="宋体" w:cs="宋体"/>
              <w:bCs w:val="0"/>
              <w:szCs w:val="24"/>
              <w:highlight w:val="none"/>
            </w:rPr>
            <w:fldChar w:fldCharType="separate"/>
          </w:r>
          <w:r>
            <w:rPr>
              <w:rFonts w:hint="eastAsia" w:ascii="宋体" w:hAnsi="宋体" w:eastAsia="宋体" w:cs="宋体"/>
              <w:spacing w:val="17"/>
              <w:szCs w:val="43"/>
              <w:highlight w:val="none"/>
            </w:rPr>
            <w:t>第一章竞争性磋商公</w:t>
          </w:r>
          <w:r>
            <w:rPr>
              <w:rFonts w:hint="eastAsia" w:ascii="宋体" w:hAnsi="宋体" w:eastAsia="宋体" w:cs="宋体"/>
              <w:spacing w:val="15"/>
              <w:szCs w:val="43"/>
              <w:highlight w:val="none"/>
            </w:rPr>
            <w:t>告</w:t>
          </w:r>
          <w:r>
            <w:tab/>
          </w:r>
          <w:r>
            <w:fldChar w:fldCharType="begin"/>
          </w:r>
          <w:r>
            <w:instrText xml:space="preserve"> PAGEREF _Toc9848 \h </w:instrText>
          </w:r>
          <w:r>
            <w:fldChar w:fldCharType="separate"/>
          </w:r>
          <w:r>
            <w:t>4</w:t>
          </w:r>
          <w:r>
            <w:fldChar w:fldCharType="end"/>
          </w:r>
          <w:r>
            <w:rPr>
              <w:rFonts w:hint="eastAsia" w:ascii="宋体" w:hAnsi="宋体" w:eastAsia="宋体" w:cs="宋体"/>
              <w:bCs w:val="0"/>
              <w:szCs w:val="24"/>
              <w:highlight w:val="none"/>
            </w:rPr>
            <w:fldChar w:fldCharType="end"/>
          </w:r>
        </w:p>
        <w:p w14:paraId="79858050">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_Toc32746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4"/>
              <w:highlight w:val="none"/>
            </w:rPr>
            <w:t>一、磋商条件</w:t>
          </w:r>
          <w:r>
            <w:tab/>
          </w:r>
          <w:r>
            <w:fldChar w:fldCharType="begin"/>
          </w:r>
          <w:r>
            <w:instrText xml:space="preserve"> PAGEREF _Toc32746 \h </w:instrText>
          </w:r>
          <w:r>
            <w:fldChar w:fldCharType="separate"/>
          </w:r>
          <w:r>
            <w:t>4</w:t>
          </w:r>
          <w:r>
            <w:fldChar w:fldCharType="end"/>
          </w:r>
          <w:r>
            <w:rPr>
              <w:rFonts w:hint="eastAsia" w:ascii="宋体" w:hAnsi="宋体" w:eastAsia="宋体" w:cs="宋体"/>
              <w:bCs w:val="0"/>
              <w:szCs w:val="24"/>
              <w:highlight w:val="none"/>
            </w:rPr>
            <w:fldChar w:fldCharType="end"/>
          </w:r>
        </w:p>
        <w:p w14:paraId="51FA9BDC">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_Toc22707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4"/>
              <w:highlight w:val="none"/>
            </w:rPr>
            <w:t>二、项目概况</w:t>
          </w:r>
          <w:r>
            <w:tab/>
          </w:r>
          <w:r>
            <w:fldChar w:fldCharType="begin"/>
          </w:r>
          <w:r>
            <w:instrText xml:space="preserve"> PAGEREF _Toc22707 \h </w:instrText>
          </w:r>
          <w:r>
            <w:fldChar w:fldCharType="separate"/>
          </w:r>
          <w:r>
            <w:t>4</w:t>
          </w:r>
          <w:r>
            <w:fldChar w:fldCharType="end"/>
          </w:r>
          <w:r>
            <w:rPr>
              <w:rFonts w:hint="eastAsia" w:ascii="宋体" w:hAnsi="宋体" w:eastAsia="宋体" w:cs="宋体"/>
              <w:bCs w:val="0"/>
              <w:szCs w:val="24"/>
              <w:highlight w:val="none"/>
            </w:rPr>
            <w:fldChar w:fldCharType="end"/>
          </w:r>
        </w:p>
        <w:p w14:paraId="31126356">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_Toc15273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4"/>
              <w:highlight w:val="none"/>
            </w:rPr>
            <w:t>三、磋商申请人资格要求</w:t>
          </w:r>
          <w:r>
            <w:tab/>
          </w:r>
          <w:r>
            <w:fldChar w:fldCharType="begin"/>
          </w:r>
          <w:r>
            <w:instrText xml:space="preserve"> PAGEREF _Toc15273 \h </w:instrText>
          </w:r>
          <w:r>
            <w:fldChar w:fldCharType="separate"/>
          </w:r>
          <w:r>
            <w:t>4</w:t>
          </w:r>
          <w:r>
            <w:fldChar w:fldCharType="end"/>
          </w:r>
          <w:r>
            <w:rPr>
              <w:rFonts w:hint="eastAsia" w:ascii="宋体" w:hAnsi="宋体" w:eastAsia="宋体" w:cs="宋体"/>
              <w:bCs w:val="0"/>
              <w:szCs w:val="24"/>
              <w:highlight w:val="none"/>
            </w:rPr>
            <w:fldChar w:fldCharType="end"/>
          </w:r>
        </w:p>
        <w:p w14:paraId="29E97B4E">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_Toc13507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4"/>
              <w:highlight w:val="none"/>
            </w:rPr>
            <w:t>四、磋商文件的获取</w:t>
          </w:r>
          <w:r>
            <w:tab/>
          </w:r>
          <w:r>
            <w:fldChar w:fldCharType="begin"/>
          </w:r>
          <w:r>
            <w:instrText xml:space="preserve"> PAGEREF _Toc13507 \h </w:instrText>
          </w:r>
          <w:r>
            <w:fldChar w:fldCharType="separate"/>
          </w:r>
          <w:r>
            <w:t>5</w:t>
          </w:r>
          <w:r>
            <w:fldChar w:fldCharType="end"/>
          </w:r>
          <w:r>
            <w:rPr>
              <w:rFonts w:hint="eastAsia" w:ascii="宋体" w:hAnsi="宋体" w:eastAsia="宋体" w:cs="宋体"/>
              <w:bCs w:val="0"/>
              <w:szCs w:val="24"/>
              <w:highlight w:val="none"/>
            </w:rPr>
            <w:fldChar w:fldCharType="end"/>
          </w:r>
        </w:p>
        <w:p w14:paraId="5EDF3DB4">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_Toc26038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4"/>
              <w:highlight w:val="none"/>
            </w:rPr>
            <w:t>五、磋商响应文件的递交</w:t>
          </w:r>
          <w:r>
            <w:tab/>
          </w:r>
          <w:r>
            <w:fldChar w:fldCharType="begin"/>
          </w:r>
          <w:r>
            <w:instrText xml:space="preserve"> PAGEREF _Toc26038 \h </w:instrText>
          </w:r>
          <w:r>
            <w:fldChar w:fldCharType="separate"/>
          </w:r>
          <w:r>
            <w:t>6</w:t>
          </w:r>
          <w:r>
            <w:fldChar w:fldCharType="end"/>
          </w:r>
          <w:r>
            <w:rPr>
              <w:rFonts w:hint="eastAsia" w:ascii="宋体" w:hAnsi="宋体" w:eastAsia="宋体" w:cs="宋体"/>
              <w:bCs w:val="0"/>
              <w:szCs w:val="24"/>
              <w:highlight w:val="none"/>
            </w:rPr>
            <w:fldChar w:fldCharType="end"/>
          </w:r>
        </w:p>
        <w:p w14:paraId="17B25534">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_Toc14221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4"/>
              <w:highlight w:val="none"/>
            </w:rPr>
            <w:t>六、响应文件开启：</w:t>
          </w:r>
          <w:r>
            <w:tab/>
          </w:r>
          <w:r>
            <w:fldChar w:fldCharType="begin"/>
          </w:r>
          <w:r>
            <w:instrText xml:space="preserve"> PAGEREF _Toc14221 \h </w:instrText>
          </w:r>
          <w:r>
            <w:fldChar w:fldCharType="separate"/>
          </w:r>
          <w:r>
            <w:t>6</w:t>
          </w:r>
          <w:r>
            <w:fldChar w:fldCharType="end"/>
          </w:r>
          <w:r>
            <w:rPr>
              <w:rFonts w:hint="eastAsia" w:ascii="宋体" w:hAnsi="宋体" w:eastAsia="宋体" w:cs="宋体"/>
              <w:bCs w:val="0"/>
              <w:szCs w:val="24"/>
              <w:highlight w:val="none"/>
            </w:rPr>
            <w:fldChar w:fldCharType="end"/>
          </w:r>
        </w:p>
        <w:p w14:paraId="3D6D61D1">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_Toc10148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4"/>
              <w:highlight w:val="none"/>
            </w:rPr>
            <w:t>七、公告期限</w:t>
          </w:r>
          <w:r>
            <w:tab/>
          </w:r>
          <w:r>
            <w:fldChar w:fldCharType="begin"/>
          </w:r>
          <w:r>
            <w:instrText xml:space="preserve"> PAGEREF _Toc10148 \h </w:instrText>
          </w:r>
          <w:r>
            <w:fldChar w:fldCharType="separate"/>
          </w:r>
          <w:r>
            <w:t>6</w:t>
          </w:r>
          <w:r>
            <w:fldChar w:fldCharType="end"/>
          </w:r>
          <w:r>
            <w:rPr>
              <w:rFonts w:hint="eastAsia" w:ascii="宋体" w:hAnsi="宋体" w:eastAsia="宋体" w:cs="宋体"/>
              <w:bCs w:val="0"/>
              <w:szCs w:val="24"/>
              <w:highlight w:val="none"/>
            </w:rPr>
            <w:fldChar w:fldCharType="end"/>
          </w:r>
        </w:p>
        <w:p w14:paraId="5D40D1A0">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_Toc11131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4"/>
              <w:highlight w:val="none"/>
              <w:lang w:val="en-US" w:eastAsia="zh-CN"/>
            </w:rPr>
            <w:t>八、</w:t>
          </w:r>
          <w:r>
            <w:rPr>
              <w:rFonts w:hint="eastAsia" w:ascii="宋体" w:hAnsi="宋体" w:eastAsia="宋体" w:cs="宋体"/>
              <w:snapToGrid/>
              <w:szCs w:val="24"/>
              <w:highlight w:val="none"/>
            </w:rPr>
            <w:t>其他补充事宜：</w:t>
          </w:r>
          <w:r>
            <w:tab/>
          </w:r>
          <w:r>
            <w:fldChar w:fldCharType="begin"/>
          </w:r>
          <w:r>
            <w:instrText xml:space="preserve"> PAGEREF _Toc11131 \h </w:instrText>
          </w:r>
          <w:r>
            <w:fldChar w:fldCharType="separate"/>
          </w:r>
          <w:r>
            <w:t>6</w:t>
          </w:r>
          <w:r>
            <w:fldChar w:fldCharType="end"/>
          </w:r>
          <w:r>
            <w:rPr>
              <w:rFonts w:hint="eastAsia" w:ascii="宋体" w:hAnsi="宋体" w:eastAsia="宋体" w:cs="宋体"/>
              <w:bCs w:val="0"/>
              <w:szCs w:val="24"/>
              <w:highlight w:val="none"/>
            </w:rPr>
            <w:fldChar w:fldCharType="end"/>
          </w:r>
        </w:p>
        <w:p w14:paraId="4259FE2E">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_Toc21717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4"/>
              <w:highlight w:val="none"/>
            </w:rPr>
            <w:t>八、联系方式</w:t>
          </w:r>
          <w:r>
            <w:tab/>
          </w:r>
          <w:r>
            <w:fldChar w:fldCharType="begin"/>
          </w:r>
          <w:r>
            <w:instrText xml:space="preserve"> PAGEREF _Toc21717 \h </w:instrText>
          </w:r>
          <w:r>
            <w:fldChar w:fldCharType="separate"/>
          </w:r>
          <w:r>
            <w:t>7</w:t>
          </w:r>
          <w:r>
            <w:fldChar w:fldCharType="end"/>
          </w:r>
          <w:r>
            <w:rPr>
              <w:rFonts w:hint="eastAsia" w:ascii="宋体" w:hAnsi="宋体" w:eastAsia="宋体" w:cs="宋体"/>
              <w:bCs w:val="0"/>
              <w:szCs w:val="24"/>
              <w:highlight w:val="none"/>
            </w:rPr>
            <w:fldChar w:fldCharType="end"/>
          </w:r>
        </w:p>
        <w:p w14:paraId="5958918E">
          <w:pPr>
            <w:pStyle w:val="16"/>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_Toc26263 </w:instrText>
          </w:r>
          <w:r>
            <w:rPr>
              <w:rFonts w:hint="eastAsia" w:ascii="宋体" w:hAnsi="宋体" w:eastAsia="宋体" w:cs="宋体"/>
              <w:bCs w:val="0"/>
              <w:szCs w:val="24"/>
              <w:highlight w:val="none"/>
            </w:rPr>
            <w:fldChar w:fldCharType="separate"/>
          </w:r>
          <w:r>
            <w:rPr>
              <w:rFonts w:hint="eastAsia" w:ascii="宋体" w:hAnsi="宋体" w:eastAsia="宋体" w:cs="宋体"/>
              <w:spacing w:val="17"/>
              <w:szCs w:val="43"/>
              <w:highlight w:val="none"/>
            </w:rPr>
            <w:t>第二章竞争性磋商须</w:t>
          </w:r>
          <w:r>
            <w:rPr>
              <w:rFonts w:hint="eastAsia" w:ascii="宋体" w:hAnsi="宋体" w:eastAsia="宋体" w:cs="宋体"/>
              <w:spacing w:val="15"/>
              <w:szCs w:val="43"/>
              <w:highlight w:val="none"/>
            </w:rPr>
            <w:t>知</w:t>
          </w:r>
          <w:r>
            <w:tab/>
          </w:r>
          <w:r>
            <w:fldChar w:fldCharType="begin"/>
          </w:r>
          <w:r>
            <w:instrText xml:space="preserve"> PAGEREF _Toc26263 \h </w:instrText>
          </w:r>
          <w:r>
            <w:fldChar w:fldCharType="separate"/>
          </w:r>
          <w:r>
            <w:t>8</w:t>
          </w:r>
          <w:r>
            <w:fldChar w:fldCharType="end"/>
          </w:r>
          <w:r>
            <w:rPr>
              <w:rFonts w:hint="eastAsia" w:ascii="宋体" w:hAnsi="宋体" w:eastAsia="宋体" w:cs="宋体"/>
              <w:bCs w:val="0"/>
              <w:szCs w:val="24"/>
              <w:highlight w:val="none"/>
            </w:rPr>
            <w:fldChar w:fldCharType="end"/>
          </w:r>
        </w:p>
        <w:p w14:paraId="472B7E84">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_Toc17043 </w:instrText>
          </w:r>
          <w:r>
            <w:rPr>
              <w:rFonts w:hint="eastAsia" w:ascii="宋体" w:hAnsi="宋体" w:eastAsia="宋体" w:cs="宋体"/>
              <w:bCs w:val="0"/>
              <w:szCs w:val="24"/>
              <w:highlight w:val="none"/>
            </w:rPr>
            <w:fldChar w:fldCharType="separate"/>
          </w:r>
          <w:r>
            <w:rPr>
              <w:rFonts w:hint="eastAsia" w:ascii="宋体" w:hAnsi="宋体" w:eastAsia="宋体" w:cs="宋体"/>
              <w:snapToGrid/>
              <w:szCs w:val="28"/>
              <w:highlight w:val="none"/>
            </w:rPr>
            <w:t>磋商申请人须知前附表</w:t>
          </w:r>
          <w:r>
            <w:tab/>
          </w:r>
          <w:r>
            <w:fldChar w:fldCharType="begin"/>
          </w:r>
          <w:r>
            <w:instrText xml:space="preserve"> PAGEREF _Toc17043 \h </w:instrText>
          </w:r>
          <w:r>
            <w:fldChar w:fldCharType="separate"/>
          </w:r>
          <w:r>
            <w:t>8</w:t>
          </w:r>
          <w:r>
            <w:fldChar w:fldCharType="end"/>
          </w:r>
          <w:r>
            <w:rPr>
              <w:rFonts w:hint="eastAsia" w:ascii="宋体" w:hAnsi="宋体" w:eastAsia="宋体" w:cs="宋体"/>
              <w:bCs w:val="0"/>
              <w:szCs w:val="24"/>
              <w:highlight w:val="none"/>
            </w:rPr>
            <w:fldChar w:fldCharType="end"/>
          </w:r>
        </w:p>
        <w:p w14:paraId="45A0AEA8">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_Toc2759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一、总则</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_Toc2759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15</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02061034">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_Toc11751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二、磋商文件</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_Toc11751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18</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640DAF63">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_Toc24766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三、响应文件</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_Toc24766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19</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6643F522">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_Toc1343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四、开标与评审</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_Toc1343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22</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1A1CA346">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_Toc27548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残疾人福利性单位声明函</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_Toc27548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26</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2AC9570B">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_Toc23579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五、成交通知及合同授予</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_Toc23579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27</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46601A79">
          <w:pPr>
            <w:pStyle w:val="17"/>
            <w:tabs>
              <w:tab w:val="right" w:leader="dot" w:pos="8629"/>
            </w:tabs>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_Toc587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六、需要补充的其他内容</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_Toc587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28</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449C0E62">
          <w:pPr>
            <w:pStyle w:val="16"/>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_Toc16735 </w:instrText>
          </w:r>
          <w:r>
            <w:rPr>
              <w:rFonts w:hint="eastAsia" w:ascii="宋体" w:hAnsi="宋体" w:eastAsia="宋体" w:cs="宋体"/>
              <w:bCs w:val="0"/>
              <w:szCs w:val="24"/>
              <w:highlight w:val="none"/>
            </w:rPr>
            <w:fldChar w:fldCharType="separate"/>
          </w:r>
          <w:r>
            <w:rPr>
              <w:rFonts w:hint="eastAsia" w:ascii="宋体" w:hAnsi="宋体" w:eastAsia="宋体" w:cs="宋体"/>
              <w:spacing w:val="23"/>
              <w:szCs w:val="43"/>
              <w:highlight w:val="none"/>
            </w:rPr>
            <w:t>第三章磋商评审办法(综合评分法</w:t>
          </w:r>
          <w:r>
            <w:rPr>
              <w:rFonts w:hint="eastAsia" w:ascii="宋体" w:hAnsi="宋体" w:eastAsia="宋体" w:cs="宋体"/>
              <w:spacing w:val="22"/>
              <w:szCs w:val="43"/>
              <w:highlight w:val="none"/>
            </w:rPr>
            <w:t>)</w:t>
          </w:r>
          <w:r>
            <w:tab/>
          </w:r>
          <w:r>
            <w:fldChar w:fldCharType="begin"/>
          </w:r>
          <w:r>
            <w:instrText xml:space="preserve"> PAGEREF _Toc16735 \h </w:instrText>
          </w:r>
          <w:r>
            <w:fldChar w:fldCharType="separate"/>
          </w:r>
          <w:r>
            <w:t>29</w:t>
          </w:r>
          <w:r>
            <w:fldChar w:fldCharType="end"/>
          </w:r>
          <w:r>
            <w:rPr>
              <w:rFonts w:hint="eastAsia" w:ascii="宋体" w:hAnsi="宋体" w:eastAsia="宋体" w:cs="宋体"/>
              <w:bCs w:val="0"/>
              <w:szCs w:val="24"/>
              <w:highlight w:val="none"/>
            </w:rPr>
            <w:fldChar w:fldCharType="end"/>
          </w:r>
        </w:p>
        <w:p w14:paraId="16AE0075">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_Toc25893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1.评审办法</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_Toc25893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29</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4112BF4B">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_Toc13565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2.评审标准</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_Toc13565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30</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6EE32B1C">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_Toc14694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3.评审程序</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_Toc14694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30</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6EC4509F">
          <w:pPr>
            <w:pStyle w:val="17"/>
            <w:tabs>
              <w:tab w:val="right" w:leader="dot" w:pos="8629"/>
            </w:tabs>
            <w:rPr>
              <w:rFonts w:hint="eastAsia" w:ascii="宋体" w:hAnsi="宋体" w:eastAsia="宋体" w:cs="宋体"/>
              <w:snapToGrid/>
              <w:szCs w:val="28"/>
              <w:highlight w:val="none"/>
            </w:rPr>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_Toc8205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4.详细评审</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_Toc8205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31</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571C7C37">
          <w:pPr>
            <w:pStyle w:val="17"/>
            <w:tabs>
              <w:tab w:val="right" w:leader="dot" w:pos="8629"/>
            </w:tabs>
          </w:pP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HYPERLINK \l _Toc24937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2、除磋商价格得分外，由各评委自主评分并签字确认。</w:t>
          </w:r>
          <w:r>
            <w:rPr>
              <w:rFonts w:hint="eastAsia" w:ascii="宋体" w:hAnsi="宋体" w:eastAsia="宋体" w:cs="宋体"/>
              <w:snapToGrid/>
              <w:szCs w:val="28"/>
              <w:highlight w:val="none"/>
            </w:rPr>
            <w:tab/>
          </w:r>
          <w:r>
            <w:rPr>
              <w:rFonts w:hint="eastAsia" w:ascii="宋体" w:hAnsi="宋体" w:eastAsia="宋体" w:cs="宋体"/>
              <w:snapToGrid/>
              <w:szCs w:val="28"/>
              <w:highlight w:val="none"/>
            </w:rPr>
            <w:fldChar w:fldCharType="begin"/>
          </w:r>
          <w:r>
            <w:rPr>
              <w:rFonts w:hint="eastAsia" w:ascii="宋体" w:hAnsi="宋体" w:eastAsia="宋体" w:cs="宋体"/>
              <w:snapToGrid/>
              <w:szCs w:val="28"/>
              <w:highlight w:val="none"/>
            </w:rPr>
            <w:instrText xml:space="preserve"> PAGEREF _Toc24937 \h </w:instrText>
          </w:r>
          <w:r>
            <w:rPr>
              <w:rFonts w:hint="eastAsia" w:ascii="宋体" w:hAnsi="宋体" w:eastAsia="宋体" w:cs="宋体"/>
              <w:snapToGrid/>
              <w:szCs w:val="28"/>
              <w:highlight w:val="none"/>
            </w:rPr>
            <w:fldChar w:fldCharType="separate"/>
          </w:r>
          <w:r>
            <w:rPr>
              <w:rFonts w:hint="eastAsia" w:ascii="宋体" w:hAnsi="宋体" w:eastAsia="宋体" w:cs="宋体"/>
              <w:snapToGrid/>
              <w:szCs w:val="28"/>
              <w:highlight w:val="none"/>
            </w:rPr>
            <w:t>36</w:t>
          </w:r>
          <w:r>
            <w:rPr>
              <w:rFonts w:hint="eastAsia" w:ascii="宋体" w:hAnsi="宋体" w:eastAsia="宋体" w:cs="宋体"/>
              <w:snapToGrid/>
              <w:szCs w:val="28"/>
              <w:highlight w:val="none"/>
            </w:rPr>
            <w:fldChar w:fldCharType="end"/>
          </w:r>
          <w:r>
            <w:rPr>
              <w:rFonts w:hint="eastAsia" w:ascii="宋体" w:hAnsi="宋体" w:eastAsia="宋体" w:cs="宋体"/>
              <w:snapToGrid/>
              <w:szCs w:val="28"/>
              <w:highlight w:val="none"/>
            </w:rPr>
            <w:fldChar w:fldCharType="end"/>
          </w:r>
        </w:p>
        <w:p w14:paraId="29E5FD59">
          <w:pPr>
            <w:pStyle w:val="16"/>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_Toc2704 </w:instrText>
          </w:r>
          <w:r>
            <w:rPr>
              <w:rFonts w:hint="eastAsia" w:ascii="宋体" w:hAnsi="宋体" w:eastAsia="宋体" w:cs="宋体"/>
              <w:bCs w:val="0"/>
              <w:szCs w:val="24"/>
              <w:highlight w:val="none"/>
            </w:rPr>
            <w:fldChar w:fldCharType="separate"/>
          </w:r>
          <w:r>
            <w:rPr>
              <w:rFonts w:hint="eastAsia" w:ascii="宋体" w:hAnsi="宋体" w:eastAsia="宋体" w:cs="宋体"/>
              <w:spacing w:val="36"/>
              <w:szCs w:val="43"/>
              <w:highlight w:val="none"/>
            </w:rPr>
            <w:t>第</w:t>
          </w:r>
          <w:r>
            <w:rPr>
              <w:rFonts w:hint="eastAsia" w:ascii="宋体" w:hAnsi="宋体" w:eastAsia="宋体" w:cs="宋体"/>
              <w:spacing w:val="26"/>
              <w:szCs w:val="43"/>
              <w:highlight w:val="none"/>
            </w:rPr>
            <w:t>四章合同书样式及主要条款(参考)</w:t>
          </w:r>
          <w:r>
            <w:tab/>
          </w:r>
          <w:r>
            <w:fldChar w:fldCharType="begin"/>
          </w:r>
          <w:r>
            <w:instrText xml:space="preserve"> PAGEREF _Toc2704 \h </w:instrText>
          </w:r>
          <w:r>
            <w:fldChar w:fldCharType="separate"/>
          </w:r>
          <w:r>
            <w:t>38</w:t>
          </w:r>
          <w:r>
            <w:fldChar w:fldCharType="end"/>
          </w:r>
          <w:r>
            <w:rPr>
              <w:rFonts w:hint="eastAsia" w:ascii="宋体" w:hAnsi="宋体" w:eastAsia="宋体" w:cs="宋体"/>
              <w:bCs w:val="0"/>
              <w:szCs w:val="24"/>
              <w:highlight w:val="none"/>
            </w:rPr>
            <w:fldChar w:fldCharType="end"/>
          </w:r>
        </w:p>
        <w:p w14:paraId="69CB9753">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_Toc8152 </w:instrText>
          </w:r>
          <w:r>
            <w:rPr>
              <w:rFonts w:hint="eastAsia" w:ascii="宋体" w:hAnsi="宋体" w:eastAsia="宋体" w:cs="宋体"/>
              <w:bCs w:val="0"/>
              <w:szCs w:val="24"/>
              <w:highlight w:val="none"/>
            </w:rPr>
            <w:fldChar w:fldCharType="separate"/>
          </w:r>
          <w:r>
            <w:rPr>
              <w:rFonts w:hint="eastAsia" w:ascii="宋体" w:hAnsi="宋体" w:eastAsia="宋体" w:cs="宋体"/>
              <w:szCs w:val="32"/>
              <w:highlight w:val="none"/>
            </w:rPr>
            <w:t>(委托采购)</w:t>
          </w:r>
          <w:r>
            <w:tab/>
          </w:r>
          <w:r>
            <w:fldChar w:fldCharType="begin"/>
          </w:r>
          <w:r>
            <w:instrText xml:space="preserve"> PAGEREF _Toc8152 \h </w:instrText>
          </w:r>
          <w:r>
            <w:fldChar w:fldCharType="separate"/>
          </w:r>
          <w:r>
            <w:t>38</w:t>
          </w:r>
          <w:r>
            <w:fldChar w:fldCharType="end"/>
          </w:r>
          <w:r>
            <w:rPr>
              <w:rFonts w:hint="eastAsia" w:ascii="宋体" w:hAnsi="宋体" w:eastAsia="宋体" w:cs="宋体"/>
              <w:bCs w:val="0"/>
              <w:szCs w:val="24"/>
              <w:highlight w:val="none"/>
            </w:rPr>
            <w:fldChar w:fldCharType="end"/>
          </w:r>
        </w:p>
        <w:p w14:paraId="5FC13722">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_Toc25719 </w:instrText>
          </w:r>
          <w:r>
            <w:rPr>
              <w:rFonts w:hint="eastAsia" w:ascii="宋体" w:hAnsi="宋体" w:eastAsia="宋体" w:cs="宋体"/>
              <w:bCs w:val="0"/>
              <w:szCs w:val="24"/>
              <w:highlight w:val="none"/>
            </w:rPr>
            <w:fldChar w:fldCharType="separate"/>
          </w:r>
          <w:r>
            <w:rPr>
              <w:rFonts w:hint="eastAsia" w:ascii="宋体" w:hAnsi="宋体" w:eastAsia="宋体" w:cs="宋体"/>
              <w:highlight w:val="none"/>
              <w:shd w:val="clear" w:color="auto" w:fill="FFFFFF"/>
            </w:rPr>
            <w:t>四、合同价款及支付方式</w:t>
          </w:r>
          <w:r>
            <w:tab/>
          </w:r>
          <w:r>
            <w:fldChar w:fldCharType="begin"/>
          </w:r>
          <w:r>
            <w:instrText xml:space="preserve"> PAGEREF _Toc25719 \h </w:instrText>
          </w:r>
          <w:r>
            <w:fldChar w:fldCharType="separate"/>
          </w:r>
          <w:r>
            <w:t>39</w:t>
          </w:r>
          <w:r>
            <w:fldChar w:fldCharType="end"/>
          </w:r>
          <w:r>
            <w:rPr>
              <w:rFonts w:hint="eastAsia" w:ascii="宋体" w:hAnsi="宋体" w:eastAsia="宋体" w:cs="宋体"/>
              <w:bCs w:val="0"/>
              <w:szCs w:val="24"/>
              <w:highlight w:val="none"/>
            </w:rPr>
            <w:fldChar w:fldCharType="end"/>
          </w:r>
        </w:p>
        <w:p w14:paraId="35067945">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_Toc9512 </w:instrText>
          </w:r>
          <w:r>
            <w:rPr>
              <w:rFonts w:hint="eastAsia" w:ascii="宋体" w:hAnsi="宋体" w:eastAsia="宋体" w:cs="宋体"/>
              <w:bCs w:val="0"/>
              <w:szCs w:val="24"/>
              <w:highlight w:val="none"/>
            </w:rPr>
            <w:fldChar w:fldCharType="separate"/>
          </w:r>
          <w:r>
            <w:rPr>
              <w:rFonts w:hint="eastAsia" w:ascii="宋体" w:hAnsi="宋体" w:eastAsia="宋体" w:cs="宋体"/>
              <w:highlight w:val="none"/>
              <w:shd w:val="clear" w:color="auto" w:fill="FFFFFF"/>
            </w:rPr>
            <w:t>八、争议的解决办法</w:t>
          </w:r>
          <w:r>
            <w:tab/>
          </w:r>
          <w:r>
            <w:fldChar w:fldCharType="begin"/>
          </w:r>
          <w:r>
            <w:instrText xml:space="preserve"> PAGEREF _Toc9512 \h </w:instrText>
          </w:r>
          <w:r>
            <w:fldChar w:fldCharType="separate"/>
          </w:r>
          <w:r>
            <w:t>39</w:t>
          </w:r>
          <w:r>
            <w:fldChar w:fldCharType="end"/>
          </w:r>
          <w:r>
            <w:rPr>
              <w:rFonts w:hint="eastAsia" w:ascii="宋体" w:hAnsi="宋体" w:eastAsia="宋体" w:cs="宋体"/>
              <w:bCs w:val="0"/>
              <w:szCs w:val="24"/>
              <w:highlight w:val="none"/>
            </w:rPr>
            <w:fldChar w:fldCharType="end"/>
          </w:r>
        </w:p>
        <w:p w14:paraId="059F7F34">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_Toc9117 </w:instrText>
          </w:r>
          <w:r>
            <w:rPr>
              <w:rFonts w:hint="eastAsia" w:ascii="宋体" w:hAnsi="宋体" w:eastAsia="宋体" w:cs="宋体"/>
              <w:bCs w:val="0"/>
              <w:szCs w:val="24"/>
              <w:highlight w:val="none"/>
            </w:rPr>
            <w:fldChar w:fldCharType="separate"/>
          </w:r>
          <w:r>
            <w:rPr>
              <w:rFonts w:hint="eastAsia" w:ascii="宋体" w:hAnsi="宋体" w:eastAsia="宋体" w:cs="宋体"/>
              <w:highlight w:val="none"/>
              <w:shd w:val="clear" w:color="auto" w:fill="FFFFFF"/>
            </w:rPr>
            <w:t>九、本合同经双方签字后即生效，一式份，甲乙双方各执份。</w:t>
          </w:r>
          <w:r>
            <w:tab/>
          </w:r>
          <w:r>
            <w:fldChar w:fldCharType="begin"/>
          </w:r>
          <w:r>
            <w:instrText xml:space="preserve"> PAGEREF _Toc9117 \h </w:instrText>
          </w:r>
          <w:r>
            <w:fldChar w:fldCharType="separate"/>
          </w:r>
          <w:r>
            <w:t>40</w:t>
          </w:r>
          <w:r>
            <w:fldChar w:fldCharType="end"/>
          </w:r>
          <w:r>
            <w:rPr>
              <w:rFonts w:hint="eastAsia" w:ascii="宋体" w:hAnsi="宋体" w:eastAsia="宋体" w:cs="宋体"/>
              <w:bCs w:val="0"/>
              <w:szCs w:val="24"/>
              <w:highlight w:val="none"/>
            </w:rPr>
            <w:fldChar w:fldCharType="end"/>
          </w:r>
        </w:p>
        <w:p w14:paraId="1D708587">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_Toc25109 </w:instrText>
          </w:r>
          <w:r>
            <w:rPr>
              <w:rFonts w:hint="eastAsia" w:ascii="宋体" w:hAnsi="宋体" w:eastAsia="宋体" w:cs="宋体"/>
              <w:bCs w:val="0"/>
              <w:szCs w:val="24"/>
              <w:highlight w:val="none"/>
            </w:rPr>
            <w:fldChar w:fldCharType="separate"/>
          </w:r>
          <w:r>
            <w:rPr>
              <w:rFonts w:hint="eastAsia" w:ascii="宋体" w:hAnsi="宋体" w:eastAsia="宋体" w:cs="宋体"/>
              <w:kern w:val="2"/>
              <w:highlight w:val="none"/>
              <w:shd w:val="clear" w:color="auto" w:fill="FFFFFF"/>
            </w:rPr>
            <w:t>四、合同特殊条款</w:t>
          </w:r>
          <w:r>
            <w:rPr>
              <w:rFonts w:hint="eastAsia" w:ascii="宋体" w:hAnsi="宋体" w:eastAsia="宋体" w:cs="宋体"/>
              <w:kern w:val="2"/>
              <w:szCs w:val="30"/>
              <w:highlight w:val="none"/>
              <w:shd w:val="clear" w:color="auto" w:fill="FFFFFF"/>
              <w:lang w:bidi="ar"/>
            </w:rPr>
            <w:t>（自拟）</w:t>
          </w:r>
          <w:r>
            <w:tab/>
          </w:r>
          <w:r>
            <w:fldChar w:fldCharType="begin"/>
          </w:r>
          <w:r>
            <w:instrText xml:space="preserve"> PAGEREF _Toc25109 \h </w:instrText>
          </w:r>
          <w:r>
            <w:fldChar w:fldCharType="separate"/>
          </w:r>
          <w:r>
            <w:t>41</w:t>
          </w:r>
          <w:r>
            <w:fldChar w:fldCharType="end"/>
          </w:r>
          <w:r>
            <w:rPr>
              <w:rFonts w:hint="eastAsia" w:ascii="宋体" w:hAnsi="宋体" w:eastAsia="宋体" w:cs="宋体"/>
              <w:bCs w:val="0"/>
              <w:szCs w:val="24"/>
              <w:highlight w:val="none"/>
            </w:rPr>
            <w:fldChar w:fldCharType="end"/>
          </w:r>
        </w:p>
        <w:p w14:paraId="32F2F748">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_Toc18135 </w:instrText>
          </w:r>
          <w:r>
            <w:rPr>
              <w:rFonts w:hint="eastAsia" w:ascii="宋体" w:hAnsi="宋体" w:eastAsia="宋体" w:cs="宋体"/>
              <w:bCs w:val="0"/>
              <w:szCs w:val="24"/>
              <w:highlight w:val="none"/>
            </w:rPr>
            <w:fldChar w:fldCharType="separate"/>
          </w:r>
          <w:r>
            <w:rPr>
              <w:rFonts w:hint="eastAsia" w:ascii="宋体" w:hAnsi="宋体" w:eastAsia="宋体" w:cs="宋体"/>
              <w:kern w:val="2"/>
              <w:highlight w:val="none"/>
              <w:shd w:val="clear" w:color="auto" w:fill="FFFFFF"/>
            </w:rPr>
            <w:t>五、供应商须知补充事项</w:t>
          </w:r>
          <w:r>
            <w:tab/>
          </w:r>
          <w:r>
            <w:fldChar w:fldCharType="begin"/>
          </w:r>
          <w:r>
            <w:instrText xml:space="preserve"> PAGEREF _Toc18135 \h </w:instrText>
          </w:r>
          <w:r>
            <w:fldChar w:fldCharType="separate"/>
          </w:r>
          <w:r>
            <w:t>42</w:t>
          </w:r>
          <w:r>
            <w:fldChar w:fldCharType="end"/>
          </w:r>
          <w:r>
            <w:rPr>
              <w:rFonts w:hint="eastAsia" w:ascii="宋体" w:hAnsi="宋体" w:eastAsia="宋体" w:cs="宋体"/>
              <w:bCs w:val="0"/>
              <w:szCs w:val="24"/>
              <w:highlight w:val="none"/>
            </w:rPr>
            <w:fldChar w:fldCharType="end"/>
          </w:r>
        </w:p>
        <w:p w14:paraId="0B99C695">
          <w:pPr>
            <w:pStyle w:val="16"/>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_Toc3845 </w:instrText>
          </w:r>
          <w:r>
            <w:rPr>
              <w:rFonts w:hint="eastAsia" w:ascii="宋体" w:hAnsi="宋体" w:eastAsia="宋体" w:cs="宋体"/>
              <w:bCs w:val="0"/>
              <w:szCs w:val="24"/>
              <w:highlight w:val="none"/>
            </w:rPr>
            <w:fldChar w:fldCharType="separate"/>
          </w:r>
          <w:r>
            <w:rPr>
              <w:rFonts w:hint="eastAsia" w:ascii="宋体" w:hAnsi="宋体" w:eastAsia="宋体" w:cs="宋体"/>
              <w:spacing w:val="23"/>
              <w:szCs w:val="43"/>
              <w:highlight w:val="none"/>
            </w:rPr>
            <w:t>第</w:t>
          </w:r>
          <w:r>
            <w:rPr>
              <w:rFonts w:hint="eastAsia" w:ascii="宋体" w:hAnsi="宋体" w:eastAsia="宋体" w:cs="宋体"/>
              <w:spacing w:val="17"/>
              <w:szCs w:val="43"/>
              <w:highlight w:val="none"/>
            </w:rPr>
            <w:t>五章响应文件格式</w:t>
          </w:r>
          <w:r>
            <w:tab/>
          </w:r>
          <w:r>
            <w:fldChar w:fldCharType="begin"/>
          </w:r>
          <w:r>
            <w:instrText xml:space="preserve"> PAGEREF _Toc3845 \h </w:instrText>
          </w:r>
          <w:r>
            <w:fldChar w:fldCharType="separate"/>
          </w:r>
          <w:r>
            <w:t>43</w:t>
          </w:r>
          <w:r>
            <w:fldChar w:fldCharType="end"/>
          </w:r>
          <w:r>
            <w:rPr>
              <w:rFonts w:hint="eastAsia" w:ascii="宋体" w:hAnsi="宋体" w:eastAsia="宋体" w:cs="宋体"/>
              <w:bCs w:val="0"/>
              <w:szCs w:val="24"/>
              <w:highlight w:val="none"/>
            </w:rPr>
            <w:fldChar w:fldCharType="end"/>
          </w:r>
        </w:p>
        <w:p w14:paraId="16C2ACF4">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_Toc6009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（一）资格部分格式</w:t>
          </w:r>
          <w:r>
            <w:tab/>
          </w:r>
          <w:r>
            <w:fldChar w:fldCharType="begin"/>
          </w:r>
          <w:r>
            <w:instrText xml:space="preserve"> PAGEREF _Toc6009 \h </w:instrText>
          </w:r>
          <w:r>
            <w:fldChar w:fldCharType="separate"/>
          </w:r>
          <w:r>
            <w:t>44</w:t>
          </w:r>
          <w:r>
            <w:fldChar w:fldCharType="end"/>
          </w:r>
          <w:r>
            <w:rPr>
              <w:rFonts w:hint="eastAsia" w:ascii="宋体" w:hAnsi="宋体" w:eastAsia="宋体" w:cs="宋体"/>
              <w:bCs w:val="0"/>
              <w:szCs w:val="24"/>
              <w:highlight w:val="none"/>
            </w:rPr>
            <w:fldChar w:fldCharType="end"/>
          </w:r>
        </w:p>
        <w:p w14:paraId="0330B9AE">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_Toc31653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一、法定代表人身份证明书</w:t>
          </w:r>
          <w:r>
            <w:tab/>
          </w:r>
          <w:r>
            <w:fldChar w:fldCharType="begin"/>
          </w:r>
          <w:r>
            <w:instrText xml:space="preserve"> PAGEREF _Toc31653 \h </w:instrText>
          </w:r>
          <w:r>
            <w:fldChar w:fldCharType="separate"/>
          </w:r>
          <w:r>
            <w:t>44</w:t>
          </w:r>
          <w:r>
            <w:fldChar w:fldCharType="end"/>
          </w:r>
          <w:r>
            <w:rPr>
              <w:rFonts w:hint="eastAsia" w:ascii="宋体" w:hAnsi="宋体" w:eastAsia="宋体" w:cs="宋体"/>
              <w:bCs w:val="0"/>
              <w:szCs w:val="24"/>
              <w:highlight w:val="none"/>
            </w:rPr>
            <w:fldChar w:fldCharType="end"/>
          </w:r>
        </w:p>
        <w:p w14:paraId="4D1D2874">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_Toc20971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二、法定代表人授权委托书</w:t>
          </w:r>
          <w:r>
            <w:tab/>
          </w:r>
          <w:r>
            <w:fldChar w:fldCharType="begin"/>
          </w:r>
          <w:r>
            <w:instrText xml:space="preserve"> PAGEREF _Toc20971 \h </w:instrText>
          </w:r>
          <w:r>
            <w:fldChar w:fldCharType="separate"/>
          </w:r>
          <w:r>
            <w:t>45</w:t>
          </w:r>
          <w:r>
            <w:fldChar w:fldCharType="end"/>
          </w:r>
          <w:r>
            <w:rPr>
              <w:rFonts w:hint="eastAsia" w:ascii="宋体" w:hAnsi="宋体" w:eastAsia="宋体" w:cs="宋体"/>
              <w:bCs w:val="0"/>
              <w:szCs w:val="24"/>
              <w:highlight w:val="none"/>
            </w:rPr>
            <w:fldChar w:fldCharType="end"/>
          </w:r>
        </w:p>
        <w:p w14:paraId="3C029A0D">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_Toc238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三、供应商一般情况表</w:t>
          </w:r>
          <w:r>
            <w:tab/>
          </w:r>
          <w:r>
            <w:fldChar w:fldCharType="begin"/>
          </w:r>
          <w:r>
            <w:instrText xml:space="preserve"> PAGEREF _Toc238 \h </w:instrText>
          </w:r>
          <w:r>
            <w:fldChar w:fldCharType="separate"/>
          </w:r>
          <w:r>
            <w:t>46</w:t>
          </w:r>
          <w:r>
            <w:fldChar w:fldCharType="end"/>
          </w:r>
          <w:r>
            <w:rPr>
              <w:rFonts w:hint="eastAsia" w:ascii="宋体" w:hAnsi="宋体" w:eastAsia="宋体" w:cs="宋体"/>
              <w:bCs w:val="0"/>
              <w:szCs w:val="24"/>
              <w:highlight w:val="none"/>
            </w:rPr>
            <w:fldChar w:fldCharType="end"/>
          </w:r>
        </w:p>
        <w:p w14:paraId="277BFDA8">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_Toc28626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四、中小企业声明函</w:t>
          </w:r>
          <w:r>
            <w:tab/>
          </w:r>
          <w:r>
            <w:fldChar w:fldCharType="begin"/>
          </w:r>
          <w:r>
            <w:instrText xml:space="preserve"> PAGEREF _Toc28626 \h </w:instrText>
          </w:r>
          <w:r>
            <w:fldChar w:fldCharType="separate"/>
          </w:r>
          <w:r>
            <w:t>47</w:t>
          </w:r>
          <w:r>
            <w:fldChar w:fldCharType="end"/>
          </w:r>
          <w:r>
            <w:rPr>
              <w:rFonts w:hint="eastAsia" w:ascii="宋体" w:hAnsi="宋体" w:eastAsia="宋体" w:cs="宋体"/>
              <w:bCs w:val="0"/>
              <w:szCs w:val="24"/>
              <w:highlight w:val="none"/>
            </w:rPr>
            <w:fldChar w:fldCharType="end"/>
          </w:r>
        </w:p>
        <w:p w14:paraId="32CC0C1F">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_Toc15114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五、残疾人福利性单位声明函</w:t>
          </w:r>
          <w:r>
            <w:tab/>
          </w:r>
          <w:r>
            <w:fldChar w:fldCharType="begin"/>
          </w:r>
          <w:r>
            <w:instrText xml:space="preserve"> PAGEREF _Toc15114 \h </w:instrText>
          </w:r>
          <w:r>
            <w:fldChar w:fldCharType="separate"/>
          </w:r>
          <w:r>
            <w:t>48</w:t>
          </w:r>
          <w:r>
            <w:fldChar w:fldCharType="end"/>
          </w:r>
          <w:r>
            <w:rPr>
              <w:rFonts w:hint="eastAsia" w:ascii="宋体" w:hAnsi="宋体" w:eastAsia="宋体" w:cs="宋体"/>
              <w:bCs w:val="0"/>
              <w:szCs w:val="24"/>
              <w:highlight w:val="none"/>
            </w:rPr>
            <w:fldChar w:fldCharType="end"/>
          </w:r>
        </w:p>
        <w:p w14:paraId="530EA894">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_Toc11945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六、监狱企业证明文件</w:t>
          </w:r>
          <w:r>
            <w:tab/>
          </w:r>
          <w:r>
            <w:fldChar w:fldCharType="begin"/>
          </w:r>
          <w:r>
            <w:instrText xml:space="preserve"> PAGEREF _Toc11945 \h </w:instrText>
          </w:r>
          <w:r>
            <w:fldChar w:fldCharType="separate"/>
          </w:r>
          <w:r>
            <w:t>49</w:t>
          </w:r>
          <w:r>
            <w:fldChar w:fldCharType="end"/>
          </w:r>
          <w:r>
            <w:rPr>
              <w:rFonts w:hint="eastAsia" w:ascii="宋体" w:hAnsi="宋体" w:eastAsia="宋体" w:cs="宋体"/>
              <w:bCs w:val="0"/>
              <w:szCs w:val="24"/>
              <w:highlight w:val="none"/>
            </w:rPr>
            <w:fldChar w:fldCharType="end"/>
          </w:r>
        </w:p>
        <w:p w14:paraId="410D1AB1">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_Toc15652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七、营业执照</w:t>
          </w:r>
          <w:r>
            <w:tab/>
          </w:r>
          <w:r>
            <w:fldChar w:fldCharType="begin"/>
          </w:r>
          <w:r>
            <w:instrText xml:space="preserve"> PAGEREF _Toc15652 \h </w:instrText>
          </w:r>
          <w:r>
            <w:fldChar w:fldCharType="separate"/>
          </w:r>
          <w:r>
            <w:t>50</w:t>
          </w:r>
          <w:r>
            <w:fldChar w:fldCharType="end"/>
          </w:r>
          <w:r>
            <w:rPr>
              <w:rFonts w:hint="eastAsia" w:ascii="宋体" w:hAnsi="宋体" w:eastAsia="宋体" w:cs="宋体"/>
              <w:bCs w:val="0"/>
              <w:szCs w:val="24"/>
              <w:highlight w:val="none"/>
            </w:rPr>
            <w:fldChar w:fldCharType="end"/>
          </w:r>
        </w:p>
        <w:p w14:paraId="55A26FB9">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_Toc23071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lang w:val="en-US" w:eastAsia="zh-CN"/>
            </w:rPr>
            <w:t>八</w:t>
          </w:r>
          <w:r>
            <w:rPr>
              <w:rFonts w:hint="eastAsia" w:ascii="宋体" w:hAnsi="宋体" w:eastAsia="宋体" w:cs="宋体"/>
              <w:szCs w:val="30"/>
              <w:highlight w:val="none"/>
            </w:rPr>
            <w:t>、财务状况</w:t>
          </w:r>
          <w:r>
            <w:tab/>
          </w:r>
          <w:r>
            <w:fldChar w:fldCharType="begin"/>
          </w:r>
          <w:r>
            <w:instrText xml:space="preserve"> PAGEREF _Toc23071 \h </w:instrText>
          </w:r>
          <w:r>
            <w:fldChar w:fldCharType="separate"/>
          </w:r>
          <w:r>
            <w:t>51</w:t>
          </w:r>
          <w:r>
            <w:fldChar w:fldCharType="end"/>
          </w:r>
          <w:r>
            <w:rPr>
              <w:rFonts w:hint="eastAsia" w:ascii="宋体" w:hAnsi="宋体" w:eastAsia="宋体" w:cs="宋体"/>
              <w:bCs w:val="0"/>
              <w:szCs w:val="24"/>
              <w:highlight w:val="none"/>
            </w:rPr>
            <w:fldChar w:fldCharType="end"/>
          </w:r>
        </w:p>
        <w:p w14:paraId="66AE6242">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_Toc23705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lang w:val="en-US" w:eastAsia="zh-CN"/>
            </w:rPr>
            <w:t>九</w:t>
          </w:r>
          <w:r>
            <w:rPr>
              <w:rFonts w:hint="eastAsia" w:ascii="宋体" w:hAnsi="宋体" w:eastAsia="宋体" w:cs="宋体"/>
              <w:szCs w:val="30"/>
              <w:highlight w:val="none"/>
            </w:rPr>
            <w:t>、社保、税收的缴纳凭证证明材料</w:t>
          </w:r>
          <w:r>
            <w:tab/>
          </w:r>
          <w:r>
            <w:fldChar w:fldCharType="begin"/>
          </w:r>
          <w:r>
            <w:instrText xml:space="preserve"> PAGEREF _Toc23705 \h </w:instrText>
          </w:r>
          <w:r>
            <w:fldChar w:fldCharType="separate"/>
          </w:r>
          <w:r>
            <w:t>52</w:t>
          </w:r>
          <w:r>
            <w:fldChar w:fldCharType="end"/>
          </w:r>
          <w:r>
            <w:rPr>
              <w:rFonts w:hint="eastAsia" w:ascii="宋体" w:hAnsi="宋体" w:eastAsia="宋体" w:cs="宋体"/>
              <w:bCs w:val="0"/>
              <w:szCs w:val="24"/>
              <w:highlight w:val="none"/>
            </w:rPr>
            <w:fldChar w:fldCharType="end"/>
          </w:r>
        </w:p>
        <w:p w14:paraId="3EE53265">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_Toc28895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十、参加政府采购活动前三年内在经营活动中没有重大违法记录的书面声明</w:t>
          </w:r>
          <w:r>
            <w:tab/>
          </w:r>
          <w:r>
            <w:fldChar w:fldCharType="begin"/>
          </w:r>
          <w:r>
            <w:instrText xml:space="preserve"> PAGEREF _Toc28895 \h </w:instrText>
          </w:r>
          <w:r>
            <w:fldChar w:fldCharType="separate"/>
          </w:r>
          <w:r>
            <w:t>53</w:t>
          </w:r>
          <w:r>
            <w:fldChar w:fldCharType="end"/>
          </w:r>
          <w:r>
            <w:rPr>
              <w:rFonts w:hint="eastAsia" w:ascii="宋体" w:hAnsi="宋体" w:eastAsia="宋体" w:cs="宋体"/>
              <w:bCs w:val="0"/>
              <w:szCs w:val="24"/>
              <w:highlight w:val="none"/>
            </w:rPr>
            <w:fldChar w:fldCharType="end"/>
          </w:r>
        </w:p>
        <w:p w14:paraId="798F928B">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_Toc10527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十</w:t>
          </w:r>
          <w:r>
            <w:rPr>
              <w:rFonts w:hint="eastAsia" w:ascii="宋体" w:hAnsi="宋体" w:eastAsia="宋体" w:cs="宋体"/>
              <w:szCs w:val="30"/>
              <w:highlight w:val="none"/>
              <w:lang w:val="en-US" w:eastAsia="zh-CN"/>
            </w:rPr>
            <w:t>一</w:t>
          </w:r>
          <w:r>
            <w:rPr>
              <w:rFonts w:hint="eastAsia" w:ascii="宋体" w:hAnsi="宋体" w:eastAsia="宋体" w:cs="宋体"/>
              <w:szCs w:val="30"/>
              <w:highlight w:val="none"/>
            </w:rPr>
            <w:t>、具有履行合同所必需的设备和专业技术能力的证明材料</w:t>
          </w:r>
          <w:r>
            <w:tab/>
          </w:r>
          <w:r>
            <w:fldChar w:fldCharType="begin"/>
          </w:r>
          <w:r>
            <w:instrText xml:space="preserve"> PAGEREF _Toc10527 \h </w:instrText>
          </w:r>
          <w:r>
            <w:fldChar w:fldCharType="separate"/>
          </w:r>
          <w:r>
            <w:t>54</w:t>
          </w:r>
          <w:r>
            <w:fldChar w:fldCharType="end"/>
          </w:r>
          <w:r>
            <w:rPr>
              <w:rFonts w:hint="eastAsia" w:ascii="宋体" w:hAnsi="宋体" w:eastAsia="宋体" w:cs="宋体"/>
              <w:bCs w:val="0"/>
              <w:szCs w:val="24"/>
              <w:highlight w:val="none"/>
            </w:rPr>
            <w:fldChar w:fldCharType="end"/>
          </w:r>
        </w:p>
        <w:p w14:paraId="010A9E6F">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_Toc2199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（二）商务报价部分格式</w:t>
          </w:r>
          <w:r>
            <w:tab/>
          </w:r>
          <w:r>
            <w:fldChar w:fldCharType="begin"/>
          </w:r>
          <w:r>
            <w:instrText xml:space="preserve"> PAGEREF _Toc2199 \h </w:instrText>
          </w:r>
          <w:r>
            <w:fldChar w:fldCharType="separate"/>
          </w:r>
          <w:r>
            <w:t>55</w:t>
          </w:r>
          <w:r>
            <w:fldChar w:fldCharType="end"/>
          </w:r>
          <w:r>
            <w:rPr>
              <w:rFonts w:hint="eastAsia" w:ascii="宋体" w:hAnsi="宋体" w:eastAsia="宋体" w:cs="宋体"/>
              <w:bCs w:val="0"/>
              <w:szCs w:val="24"/>
              <w:highlight w:val="none"/>
            </w:rPr>
            <w:fldChar w:fldCharType="end"/>
          </w:r>
        </w:p>
        <w:p w14:paraId="20AE1855">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_Toc23354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一、磋商报价一览表（首次报价表）</w:t>
          </w:r>
          <w:r>
            <w:tab/>
          </w:r>
          <w:r>
            <w:fldChar w:fldCharType="begin"/>
          </w:r>
          <w:r>
            <w:instrText xml:space="preserve"> PAGEREF _Toc23354 \h </w:instrText>
          </w:r>
          <w:r>
            <w:fldChar w:fldCharType="separate"/>
          </w:r>
          <w:r>
            <w:t>55</w:t>
          </w:r>
          <w:r>
            <w:fldChar w:fldCharType="end"/>
          </w:r>
          <w:r>
            <w:rPr>
              <w:rFonts w:hint="eastAsia" w:ascii="宋体" w:hAnsi="宋体" w:eastAsia="宋体" w:cs="宋体"/>
              <w:bCs w:val="0"/>
              <w:szCs w:val="24"/>
              <w:highlight w:val="none"/>
            </w:rPr>
            <w:fldChar w:fldCharType="end"/>
          </w:r>
        </w:p>
        <w:p w14:paraId="0C781482">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_Toc13086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二、响应函</w:t>
          </w:r>
          <w:r>
            <w:tab/>
          </w:r>
          <w:r>
            <w:fldChar w:fldCharType="begin"/>
          </w:r>
          <w:r>
            <w:instrText xml:space="preserve"> PAGEREF _Toc13086 \h </w:instrText>
          </w:r>
          <w:r>
            <w:fldChar w:fldCharType="separate"/>
          </w:r>
          <w:r>
            <w:t>56</w:t>
          </w:r>
          <w:r>
            <w:fldChar w:fldCharType="end"/>
          </w:r>
          <w:r>
            <w:rPr>
              <w:rFonts w:hint="eastAsia" w:ascii="宋体" w:hAnsi="宋体" w:eastAsia="宋体" w:cs="宋体"/>
              <w:bCs w:val="0"/>
              <w:szCs w:val="24"/>
              <w:highlight w:val="none"/>
            </w:rPr>
            <w:fldChar w:fldCharType="end"/>
          </w:r>
        </w:p>
        <w:p w14:paraId="3849CB16">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_Toc4925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（三）技术部分格式</w:t>
          </w:r>
          <w:r>
            <w:tab/>
          </w:r>
          <w:r>
            <w:fldChar w:fldCharType="begin"/>
          </w:r>
          <w:r>
            <w:instrText xml:space="preserve"> PAGEREF _Toc4925 \h </w:instrText>
          </w:r>
          <w:r>
            <w:fldChar w:fldCharType="separate"/>
          </w:r>
          <w:r>
            <w:t>57</w:t>
          </w:r>
          <w:r>
            <w:fldChar w:fldCharType="end"/>
          </w:r>
          <w:r>
            <w:rPr>
              <w:rFonts w:hint="eastAsia" w:ascii="宋体" w:hAnsi="宋体" w:eastAsia="宋体" w:cs="宋体"/>
              <w:bCs w:val="0"/>
              <w:szCs w:val="24"/>
              <w:highlight w:val="none"/>
            </w:rPr>
            <w:fldChar w:fldCharType="end"/>
          </w:r>
        </w:p>
        <w:p w14:paraId="06048FE7">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_Toc30189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rPr>
            <w:t>一、</w:t>
          </w:r>
          <w:r>
            <w:rPr>
              <w:rFonts w:hint="eastAsia" w:ascii="宋体" w:hAnsi="宋体" w:eastAsia="宋体" w:cs="宋体"/>
              <w:szCs w:val="30"/>
              <w:highlight w:val="none"/>
              <w:lang w:val="en-US" w:eastAsia="zh-CN"/>
            </w:rPr>
            <w:t>产品技术参数表</w:t>
          </w:r>
          <w:r>
            <w:tab/>
          </w:r>
          <w:r>
            <w:fldChar w:fldCharType="begin"/>
          </w:r>
          <w:r>
            <w:instrText xml:space="preserve"> PAGEREF _Toc30189 \h </w:instrText>
          </w:r>
          <w:r>
            <w:fldChar w:fldCharType="separate"/>
          </w:r>
          <w:r>
            <w:t>57</w:t>
          </w:r>
          <w:r>
            <w:fldChar w:fldCharType="end"/>
          </w:r>
          <w:r>
            <w:rPr>
              <w:rFonts w:hint="eastAsia" w:ascii="宋体" w:hAnsi="宋体" w:eastAsia="宋体" w:cs="宋体"/>
              <w:bCs w:val="0"/>
              <w:szCs w:val="24"/>
              <w:highlight w:val="none"/>
            </w:rPr>
            <w:fldChar w:fldCharType="end"/>
          </w:r>
        </w:p>
        <w:p w14:paraId="654A52ED">
          <w:pPr>
            <w:pStyle w:val="17"/>
            <w:tabs>
              <w:tab w:val="right" w:leader="dot" w:pos="8629"/>
            </w:tabs>
            <w:rPr>
              <w:rFonts w:hint="eastAsia" w:ascii="宋体" w:hAnsi="宋体" w:eastAsia="宋体" w:cs="宋体"/>
              <w:szCs w:val="30"/>
              <w:highlight w:val="none"/>
            </w:rPr>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_Toc21862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二、</w:t>
          </w:r>
          <w:r>
            <w:rPr>
              <w:rFonts w:hint="eastAsia" w:ascii="宋体" w:hAnsi="宋体" w:eastAsia="宋体" w:cs="宋体"/>
              <w:szCs w:val="30"/>
              <w:highlight w:val="none"/>
              <w:lang w:val="en-US" w:eastAsia="zh-CN"/>
            </w:rPr>
            <w:t>实施</w:t>
          </w:r>
          <w:r>
            <w:rPr>
              <w:rFonts w:hint="eastAsia" w:ascii="宋体" w:hAnsi="宋体" w:eastAsia="宋体" w:cs="宋体"/>
              <w:szCs w:val="30"/>
              <w:highlight w:val="none"/>
            </w:rPr>
            <w:t>方案</w:t>
          </w:r>
          <w:r>
            <w:rPr>
              <w:rFonts w:hint="eastAsia" w:ascii="宋体" w:hAnsi="宋体" w:eastAsia="宋体" w:cs="宋体"/>
              <w:szCs w:val="30"/>
              <w:highlight w:val="none"/>
            </w:rPr>
            <w:tab/>
          </w: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PAGEREF _Toc21862 \h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59</w:t>
          </w:r>
          <w:r>
            <w:rPr>
              <w:rFonts w:hint="eastAsia" w:ascii="宋体" w:hAnsi="宋体" w:eastAsia="宋体" w:cs="宋体"/>
              <w:szCs w:val="30"/>
              <w:highlight w:val="none"/>
            </w:rPr>
            <w:fldChar w:fldCharType="end"/>
          </w:r>
          <w:r>
            <w:rPr>
              <w:rFonts w:hint="eastAsia" w:ascii="宋体" w:hAnsi="宋体" w:eastAsia="宋体" w:cs="宋体"/>
              <w:szCs w:val="30"/>
              <w:highlight w:val="none"/>
            </w:rPr>
            <w:fldChar w:fldCharType="end"/>
          </w:r>
        </w:p>
        <w:p w14:paraId="0E8988BF">
          <w:pPr>
            <w:pStyle w:val="17"/>
            <w:tabs>
              <w:tab w:val="right" w:leader="dot" w:pos="8629"/>
            </w:tabs>
            <w:rPr>
              <w:rFonts w:hint="eastAsia" w:ascii="宋体" w:hAnsi="宋体" w:eastAsia="宋体" w:cs="宋体"/>
              <w:szCs w:val="30"/>
              <w:highlight w:val="none"/>
            </w:rPr>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_Toc11851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三、</w:t>
          </w:r>
          <w:r>
            <w:rPr>
              <w:rFonts w:hint="eastAsia" w:ascii="宋体" w:hAnsi="宋体" w:eastAsia="宋体" w:cs="宋体"/>
              <w:szCs w:val="30"/>
              <w:highlight w:val="none"/>
              <w:lang w:val="en-US" w:eastAsia="zh-CN"/>
            </w:rPr>
            <w:t>质量保证方案</w:t>
          </w:r>
          <w:r>
            <w:rPr>
              <w:rFonts w:hint="eastAsia" w:ascii="宋体" w:hAnsi="宋体" w:eastAsia="宋体" w:cs="宋体"/>
              <w:szCs w:val="30"/>
              <w:highlight w:val="none"/>
            </w:rPr>
            <w:tab/>
          </w: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PAGEREF _Toc11851 \h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59</w:t>
          </w:r>
          <w:r>
            <w:rPr>
              <w:rFonts w:hint="eastAsia" w:ascii="宋体" w:hAnsi="宋体" w:eastAsia="宋体" w:cs="宋体"/>
              <w:szCs w:val="30"/>
              <w:highlight w:val="none"/>
            </w:rPr>
            <w:fldChar w:fldCharType="end"/>
          </w:r>
          <w:r>
            <w:rPr>
              <w:rFonts w:hint="eastAsia" w:ascii="宋体" w:hAnsi="宋体" w:eastAsia="宋体" w:cs="宋体"/>
              <w:szCs w:val="30"/>
              <w:highlight w:val="none"/>
            </w:rPr>
            <w:fldChar w:fldCharType="end"/>
          </w:r>
        </w:p>
        <w:p w14:paraId="11E00B8C">
          <w:pPr>
            <w:pStyle w:val="17"/>
            <w:tabs>
              <w:tab w:val="right" w:leader="dot" w:pos="8629"/>
            </w:tabs>
            <w:rPr>
              <w:rFonts w:hint="eastAsia" w:ascii="宋体" w:hAnsi="宋体" w:eastAsia="宋体" w:cs="宋体"/>
              <w:szCs w:val="30"/>
              <w:highlight w:val="none"/>
            </w:rPr>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_Toc21470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四、</w:t>
          </w:r>
          <w:r>
            <w:rPr>
              <w:rFonts w:hint="eastAsia" w:ascii="宋体" w:hAnsi="宋体" w:eastAsia="宋体" w:cs="宋体"/>
              <w:szCs w:val="30"/>
              <w:highlight w:val="none"/>
              <w:lang w:val="en-US" w:eastAsia="zh-CN"/>
            </w:rPr>
            <w:t>售后服务方案</w:t>
          </w:r>
          <w:r>
            <w:rPr>
              <w:rFonts w:hint="eastAsia" w:ascii="宋体" w:hAnsi="宋体" w:eastAsia="宋体" w:cs="宋体"/>
              <w:szCs w:val="30"/>
              <w:highlight w:val="none"/>
            </w:rPr>
            <w:tab/>
          </w: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PAGEREF _Toc21470 \h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59</w:t>
          </w:r>
          <w:r>
            <w:rPr>
              <w:rFonts w:hint="eastAsia" w:ascii="宋体" w:hAnsi="宋体" w:eastAsia="宋体" w:cs="宋体"/>
              <w:szCs w:val="30"/>
              <w:highlight w:val="none"/>
            </w:rPr>
            <w:fldChar w:fldCharType="end"/>
          </w:r>
          <w:r>
            <w:rPr>
              <w:rFonts w:hint="eastAsia" w:ascii="宋体" w:hAnsi="宋体" w:eastAsia="宋体" w:cs="宋体"/>
              <w:szCs w:val="30"/>
              <w:highlight w:val="none"/>
            </w:rPr>
            <w:fldChar w:fldCharType="end"/>
          </w:r>
        </w:p>
        <w:p w14:paraId="4BF18A77">
          <w:pPr>
            <w:pStyle w:val="17"/>
            <w:tabs>
              <w:tab w:val="right" w:leader="dot" w:pos="8629"/>
            </w:tabs>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HYPERLINK \l _Toc20435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lang w:val="en-US" w:eastAsia="zh-CN"/>
            </w:rPr>
            <w:t>五</w:t>
          </w:r>
          <w:r>
            <w:rPr>
              <w:rFonts w:hint="eastAsia" w:ascii="宋体" w:hAnsi="宋体" w:eastAsia="宋体" w:cs="宋体"/>
              <w:szCs w:val="30"/>
              <w:highlight w:val="none"/>
            </w:rPr>
            <w:t>、</w:t>
          </w:r>
          <w:r>
            <w:rPr>
              <w:rFonts w:hint="eastAsia" w:ascii="宋体" w:hAnsi="宋体" w:eastAsia="宋体" w:cs="宋体"/>
              <w:szCs w:val="30"/>
              <w:highlight w:val="none"/>
              <w:lang w:val="en-US" w:eastAsia="zh-CN"/>
            </w:rPr>
            <w:t>团队人员配置</w:t>
          </w:r>
          <w:r>
            <w:rPr>
              <w:rFonts w:hint="eastAsia" w:ascii="宋体" w:hAnsi="宋体" w:eastAsia="宋体" w:cs="宋体"/>
              <w:szCs w:val="30"/>
              <w:highlight w:val="none"/>
            </w:rPr>
            <w:tab/>
          </w: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PAGEREF _Toc20435 \h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59</w:t>
          </w:r>
          <w:r>
            <w:rPr>
              <w:rFonts w:hint="eastAsia" w:ascii="宋体" w:hAnsi="宋体" w:eastAsia="宋体" w:cs="宋体"/>
              <w:szCs w:val="30"/>
              <w:highlight w:val="none"/>
            </w:rPr>
            <w:fldChar w:fldCharType="end"/>
          </w:r>
          <w:r>
            <w:rPr>
              <w:rFonts w:hint="eastAsia" w:ascii="宋体" w:hAnsi="宋体" w:eastAsia="宋体" w:cs="宋体"/>
              <w:szCs w:val="30"/>
              <w:highlight w:val="none"/>
            </w:rPr>
            <w:fldChar w:fldCharType="end"/>
          </w:r>
        </w:p>
        <w:p w14:paraId="1946666B">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_Toc23962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lang w:val="en-US" w:eastAsia="zh-CN"/>
            </w:rPr>
            <w:t>六</w:t>
          </w:r>
          <w:r>
            <w:rPr>
              <w:rFonts w:hint="eastAsia" w:ascii="宋体" w:hAnsi="宋体" w:eastAsia="宋体" w:cs="宋体"/>
              <w:szCs w:val="30"/>
              <w:highlight w:val="none"/>
            </w:rPr>
            <w:t>、类似业绩证明材料</w:t>
          </w:r>
          <w:bookmarkStart w:id="221" w:name="_GoBack"/>
          <w:bookmarkEnd w:id="221"/>
          <w:r>
            <w:tab/>
          </w:r>
          <w:r>
            <w:fldChar w:fldCharType="begin"/>
          </w:r>
          <w:r>
            <w:instrText xml:space="preserve"> PAGEREF _Toc23962 \h </w:instrText>
          </w:r>
          <w:r>
            <w:fldChar w:fldCharType="separate"/>
          </w:r>
          <w:r>
            <w:t>59</w:t>
          </w:r>
          <w:r>
            <w:fldChar w:fldCharType="end"/>
          </w:r>
          <w:r>
            <w:rPr>
              <w:rFonts w:hint="eastAsia" w:ascii="宋体" w:hAnsi="宋体" w:eastAsia="宋体" w:cs="宋体"/>
              <w:bCs w:val="0"/>
              <w:szCs w:val="24"/>
              <w:highlight w:val="none"/>
            </w:rPr>
            <w:fldChar w:fldCharType="end"/>
          </w:r>
        </w:p>
        <w:p w14:paraId="3590A0AA">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_Toc16758 </w:instrText>
          </w:r>
          <w:r>
            <w:rPr>
              <w:rFonts w:hint="eastAsia" w:ascii="宋体" w:hAnsi="宋体" w:eastAsia="宋体" w:cs="宋体"/>
              <w:bCs w:val="0"/>
              <w:szCs w:val="24"/>
              <w:highlight w:val="none"/>
            </w:rPr>
            <w:fldChar w:fldCharType="separate"/>
          </w:r>
          <w:r>
            <w:rPr>
              <w:rFonts w:hint="eastAsia" w:ascii="宋体" w:hAnsi="宋体" w:eastAsia="宋体" w:cs="宋体"/>
              <w:bCs w:val="0"/>
              <w:szCs w:val="24"/>
              <w:highlight w:val="none"/>
              <w:lang w:val="en-US" w:eastAsia="zh-CN"/>
            </w:rPr>
            <w:t>七</w:t>
          </w:r>
          <w:r>
            <w:rPr>
              <w:rFonts w:hint="eastAsia" w:ascii="宋体" w:hAnsi="宋体" w:eastAsia="宋体" w:cs="宋体"/>
              <w:szCs w:val="30"/>
              <w:highlight w:val="none"/>
            </w:rPr>
            <w:t>、自律承诺书</w:t>
          </w:r>
          <w:r>
            <w:tab/>
          </w:r>
          <w:r>
            <w:fldChar w:fldCharType="begin"/>
          </w:r>
          <w:r>
            <w:instrText xml:space="preserve"> PAGEREF _Toc16758 \h </w:instrText>
          </w:r>
          <w:r>
            <w:fldChar w:fldCharType="separate"/>
          </w:r>
          <w:r>
            <w:t>60</w:t>
          </w:r>
          <w:r>
            <w:fldChar w:fldCharType="end"/>
          </w:r>
          <w:r>
            <w:rPr>
              <w:rFonts w:hint="eastAsia" w:ascii="宋体" w:hAnsi="宋体" w:eastAsia="宋体" w:cs="宋体"/>
              <w:bCs w:val="0"/>
              <w:szCs w:val="24"/>
              <w:highlight w:val="none"/>
            </w:rPr>
            <w:fldChar w:fldCharType="end"/>
          </w:r>
        </w:p>
        <w:p w14:paraId="3997850A">
          <w:pPr>
            <w:pStyle w:val="17"/>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_Toc27325 </w:instrText>
          </w:r>
          <w:r>
            <w:rPr>
              <w:rFonts w:hint="eastAsia" w:ascii="宋体" w:hAnsi="宋体" w:eastAsia="宋体" w:cs="宋体"/>
              <w:bCs w:val="0"/>
              <w:szCs w:val="24"/>
              <w:highlight w:val="none"/>
            </w:rPr>
            <w:fldChar w:fldCharType="separate"/>
          </w:r>
          <w:r>
            <w:rPr>
              <w:rFonts w:hint="eastAsia" w:ascii="宋体" w:hAnsi="宋体" w:eastAsia="宋体" w:cs="宋体"/>
              <w:szCs w:val="30"/>
              <w:highlight w:val="none"/>
              <w:lang w:val="en-US" w:eastAsia="zh-CN"/>
            </w:rPr>
            <w:t>八</w:t>
          </w:r>
          <w:r>
            <w:rPr>
              <w:rFonts w:hint="eastAsia" w:ascii="宋体" w:hAnsi="宋体" w:eastAsia="宋体" w:cs="宋体"/>
              <w:szCs w:val="30"/>
              <w:highlight w:val="none"/>
            </w:rPr>
            <w:t>、供应商认为还需提供的其它资料</w:t>
          </w:r>
          <w:r>
            <w:tab/>
          </w:r>
          <w:r>
            <w:fldChar w:fldCharType="begin"/>
          </w:r>
          <w:r>
            <w:instrText xml:space="preserve"> PAGEREF _Toc27325 \h </w:instrText>
          </w:r>
          <w:r>
            <w:fldChar w:fldCharType="separate"/>
          </w:r>
          <w:r>
            <w:t>61</w:t>
          </w:r>
          <w:r>
            <w:fldChar w:fldCharType="end"/>
          </w:r>
          <w:r>
            <w:rPr>
              <w:rFonts w:hint="eastAsia" w:ascii="宋体" w:hAnsi="宋体" w:eastAsia="宋体" w:cs="宋体"/>
              <w:bCs w:val="0"/>
              <w:szCs w:val="24"/>
              <w:highlight w:val="none"/>
            </w:rPr>
            <w:fldChar w:fldCharType="end"/>
          </w:r>
        </w:p>
        <w:p w14:paraId="4C510867">
          <w:pPr>
            <w:pStyle w:val="16"/>
            <w:tabs>
              <w:tab w:val="right" w:leader="dot" w:pos="8629"/>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_Toc12037 </w:instrText>
          </w:r>
          <w:r>
            <w:rPr>
              <w:rFonts w:hint="eastAsia" w:ascii="宋体" w:hAnsi="宋体" w:eastAsia="宋体" w:cs="宋体"/>
              <w:bCs w:val="0"/>
              <w:szCs w:val="24"/>
              <w:highlight w:val="none"/>
            </w:rPr>
            <w:fldChar w:fldCharType="separate"/>
          </w:r>
          <w:r>
            <w:rPr>
              <w:rFonts w:hint="eastAsia" w:ascii="宋体" w:hAnsi="宋体" w:eastAsia="宋体" w:cs="宋体"/>
              <w:spacing w:val="20"/>
              <w:szCs w:val="43"/>
              <w:highlight w:val="none"/>
            </w:rPr>
            <w:t>第</w:t>
          </w:r>
          <w:r>
            <w:rPr>
              <w:rFonts w:hint="eastAsia" w:ascii="宋体" w:hAnsi="宋体" w:eastAsia="宋体" w:cs="宋体"/>
              <w:spacing w:val="19"/>
              <w:szCs w:val="43"/>
              <w:highlight w:val="none"/>
            </w:rPr>
            <w:t>六章服务要求</w:t>
          </w:r>
          <w:r>
            <w:tab/>
          </w:r>
          <w:r>
            <w:fldChar w:fldCharType="begin"/>
          </w:r>
          <w:r>
            <w:instrText xml:space="preserve"> PAGEREF _Toc12037 \h </w:instrText>
          </w:r>
          <w:r>
            <w:fldChar w:fldCharType="separate"/>
          </w:r>
          <w:r>
            <w:t>62</w:t>
          </w:r>
          <w:r>
            <w:fldChar w:fldCharType="end"/>
          </w:r>
          <w:r>
            <w:rPr>
              <w:rFonts w:hint="eastAsia" w:ascii="宋体" w:hAnsi="宋体" w:eastAsia="宋体" w:cs="宋体"/>
              <w:bCs w:val="0"/>
              <w:szCs w:val="24"/>
              <w:highlight w:val="none"/>
            </w:rPr>
            <w:fldChar w:fldCharType="end"/>
          </w:r>
        </w:p>
        <w:p w14:paraId="460E4F6B">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b w:val="0"/>
              <w:bCs w:val="0"/>
              <w:sz w:val="24"/>
              <w:szCs w:val="24"/>
              <w:highlight w:val="none"/>
            </w:rPr>
            <w:fldChar w:fldCharType="end"/>
          </w:r>
        </w:p>
      </w:sdtContent>
    </w:sdt>
    <w:p w14:paraId="155FD976">
      <w:pPr>
        <w:pStyle w:val="25"/>
        <w:ind w:firstLine="460"/>
        <w:rPr>
          <w:rFonts w:hint="eastAsia" w:ascii="宋体" w:hAnsi="宋体" w:eastAsia="宋体" w:cs="宋体"/>
          <w:b/>
          <w:bCs/>
          <w:sz w:val="23"/>
          <w:szCs w:val="23"/>
          <w:highlight w:val="none"/>
        </w:rPr>
      </w:pPr>
      <w:sdt>
        <w:sdtPr>
          <w:rPr>
            <w:rFonts w:hint="eastAsia" w:ascii="宋体" w:hAnsi="宋体" w:eastAsia="宋体" w:cs="宋体"/>
            <w:b/>
            <w:bCs/>
            <w:sz w:val="23"/>
            <w:szCs w:val="23"/>
            <w:highlight w:val="none"/>
          </w:rPr>
          <w:id w:val="-1339228588"/>
        </w:sdtPr>
        <w:sdtEndPr>
          <w:rPr>
            <w:rFonts w:hint="eastAsia" w:ascii="宋体" w:hAnsi="宋体" w:eastAsia="宋体" w:cs="宋体"/>
            <w:b/>
            <w:bCs/>
            <w:sz w:val="23"/>
            <w:szCs w:val="23"/>
            <w:highlight w:val="none"/>
          </w:rPr>
        </w:sdtEndPr>
        <w:sdtContent/>
      </w:sdt>
    </w:p>
    <w:p w14:paraId="2DCE8833">
      <w:pPr>
        <w:rPr>
          <w:rFonts w:hint="eastAsia" w:ascii="宋体" w:hAnsi="宋体" w:eastAsia="宋体" w:cs="宋体"/>
          <w:sz w:val="23"/>
          <w:szCs w:val="23"/>
          <w:highlight w:val="none"/>
        </w:rPr>
      </w:pPr>
      <w:r>
        <w:rPr>
          <w:rFonts w:hint="eastAsia" w:ascii="宋体" w:hAnsi="宋体" w:eastAsia="宋体" w:cs="宋体"/>
          <w:sz w:val="23"/>
          <w:szCs w:val="23"/>
          <w:highlight w:val="none"/>
        </w:rPr>
        <w:br w:type="page"/>
      </w:r>
    </w:p>
    <w:p w14:paraId="44020034">
      <w:pPr>
        <w:widowControl/>
        <w:spacing w:line="360" w:lineRule="auto"/>
        <w:jc w:val="both"/>
        <w:rPr>
          <w:rFonts w:hint="eastAsia" w:ascii="宋体" w:hAnsi="宋体" w:eastAsia="宋体" w:cs="宋体"/>
          <w:b/>
          <w:spacing w:val="-11"/>
          <w:sz w:val="52"/>
          <w:szCs w:val="52"/>
          <w:highlight w:val="none"/>
          <w:lang w:eastAsia="zh-CN"/>
        </w:rPr>
        <w:sectPr>
          <w:headerReference r:id="rId4" w:type="default"/>
          <w:pgSz w:w="11907" w:h="16840"/>
          <w:pgMar w:top="1182" w:right="1736" w:bottom="1179" w:left="1542" w:header="850" w:footer="850" w:gutter="0"/>
          <w:cols w:space="720" w:num="1"/>
        </w:sectPr>
      </w:pPr>
    </w:p>
    <w:p w14:paraId="347B058C">
      <w:pPr>
        <w:spacing w:before="105" w:line="215" w:lineRule="auto"/>
        <w:jc w:val="center"/>
        <w:outlineLvl w:val="0"/>
        <w:rPr>
          <w:rFonts w:hint="eastAsia" w:ascii="宋体" w:hAnsi="宋体" w:eastAsia="宋体" w:cs="宋体"/>
          <w:spacing w:val="15"/>
          <w:sz w:val="43"/>
          <w:szCs w:val="43"/>
          <w:highlight w:val="none"/>
        </w:rPr>
      </w:pPr>
      <w:bookmarkStart w:id="4" w:name="_Toc9848"/>
      <w:r>
        <w:rPr>
          <w:rFonts w:hint="eastAsia" w:ascii="宋体" w:hAnsi="宋体" w:eastAsia="宋体" w:cs="宋体"/>
          <w:spacing w:val="17"/>
          <w:sz w:val="43"/>
          <w:szCs w:val="43"/>
          <w:highlight w:val="none"/>
        </w:rPr>
        <w:t>第一章竞争性磋商公</w:t>
      </w:r>
      <w:r>
        <w:rPr>
          <w:rFonts w:hint="eastAsia" w:ascii="宋体" w:hAnsi="宋体" w:eastAsia="宋体" w:cs="宋体"/>
          <w:spacing w:val="15"/>
          <w:sz w:val="43"/>
          <w:szCs w:val="43"/>
          <w:highlight w:val="none"/>
        </w:rPr>
        <w:t>告</w:t>
      </w:r>
      <w:bookmarkEnd w:id="4"/>
    </w:p>
    <w:p w14:paraId="18151A34">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rPr>
      </w:pPr>
    </w:p>
    <w:p w14:paraId="47810979">
      <w:pPr>
        <w:keepNext w:val="0"/>
        <w:keepLines w:val="0"/>
        <w:pageBreakBefore w:val="0"/>
        <w:widowControl w:val="0"/>
        <w:kinsoku/>
        <w:wordWrap/>
        <w:overflowPunct/>
        <w:topLinePunct w:val="0"/>
        <w:autoSpaceDE/>
        <w:bidi w:val="0"/>
        <w:adjustRightInd/>
        <w:snapToGrid/>
        <w:spacing w:line="360" w:lineRule="auto"/>
        <w:ind w:firstLine="482" w:firstLineChars="200"/>
        <w:jc w:val="both"/>
        <w:outlineLvl w:val="1"/>
        <w:rPr>
          <w:rFonts w:hint="eastAsia" w:ascii="宋体" w:hAnsi="宋体" w:eastAsia="宋体" w:cs="宋体"/>
          <w:b/>
          <w:snapToGrid/>
          <w:sz w:val="24"/>
          <w:szCs w:val="24"/>
          <w:highlight w:val="none"/>
        </w:rPr>
      </w:pPr>
      <w:bookmarkStart w:id="5" w:name="_bookmark2"/>
      <w:bookmarkEnd w:id="5"/>
      <w:bookmarkStart w:id="6" w:name="_bookmark1"/>
      <w:bookmarkEnd w:id="6"/>
      <w:bookmarkStart w:id="7" w:name="_Toc32746"/>
      <w:r>
        <w:rPr>
          <w:rFonts w:hint="eastAsia" w:ascii="宋体" w:hAnsi="宋体" w:eastAsia="宋体" w:cs="宋体"/>
          <w:b/>
          <w:snapToGrid/>
          <w:sz w:val="24"/>
          <w:szCs w:val="24"/>
          <w:highlight w:val="none"/>
        </w:rPr>
        <w:t>一、磋商条件</w:t>
      </w:r>
      <w:bookmarkEnd w:id="7"/>
    </w:p>
    <w:p w14:paraId="7941A485">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rPr>
      </w:pPr>
      <w:r>
        <w:rPr>
          <w:rFonts w:hint="eastAsia" w:ascii="宋体" w:hAnsi="宋体" w:eastAsia="宋体" w:cs="宋体"/>
          <w:snapToGrid/>
          <w:spacing w:val="10"/>
          <w:kern w:val="2"/>
          <w:sz w:val="24"/>
          <w:szCs w:val="36"/>
          <w:highlight w:val="none"/>
        </w:rPr>
        <w:t>根据《中华人民共和国政府采购法》《中华人民共和国政府采购法实施条例》《政府采购竞争性磋商采购方式管理暂行办法(财库[2014]214号)》等有关法律法规的规定，</w:t>
      </w:r>
      <w:r>
        <w:rPr>
          <w:rFonts w:hint="eastAsia" w:ascii="宋体" w:hAnsi="宋体" w:eastAsia="宋体" w:cs="宋体"/>
          <w:snapToGrid/>
          <w:spacing w:val="10"/>
          <w:kern w:val="2"/>
          <w:sz w:val="24"/>
          <w:szCs w:val="36"/>
          <w:highlight w:val="none"/>
          <w:lang w:eastAsia="zh-CN"/>
        </w:rPr>
        <w:t>云南川虹建设工程项目管理有限公司</w:t>
      </w:r>
      <w:r>
        <w:rPr>
          <w:rFonts w:hint="eastAsia" w:ascii="宋体" w:hAnsi="宋体" w:eastAsia="宋体" w:cs="宋体"/>
          <w:snapToGrid/>
          <w:spacing w:val="10"/>
          <w:kern w:val="2"/>
          <w:sz w:val="24"/>
          <w:szCs w:val="36"/>
          <w:highlight w:val="none"/>
        </w:rPr>
        <w:t>受</w:t>
      </w:r>
      <w:r>
        <w:rPr>
          <w:rFonts w:hint="eastAsia" w:ascii="宋体" w:hAnsi="宋体" w:eastAsia="宋体" w:cs="宋体"/>
          <w:snapToGrid/>
          <w:spacing w:val="10"/>
          <w:kern w:val="2"/>
          <w:sz w:val="24"/>
          <w:szCs w:val="36"/>
          <w:highlight w:val="none"/>
          <w:u w:val="single"/>
          <w:lang w:eastAsia="zh-CN"/>
        </w:rPr>
        <w:t>拉乌彝族乡人民政府</w:t>
      </w:r>
      <w:r>
        <w:rPr>
          <w:rFonts w:hint="eastAsia" w:ascii="宋体" w:hAnsi="宋体" w:eastAsia="宋体" w:cs="宋体"/>
          <w:snapToGrid/>
          <w:spacing w:val="10"/>
          <w:kern w:val="2"/>
          <w:sz w:val="24"/>
          <w:szCs w:val="36"/>
          <w:highlight w:val="none"/>
          <w:u w:val="none"/>
        </w:rPr>
        <w:t>委托</w:t>
      </w:r>
      <w:r>
        <w:rPr>
          <w:rFonts w:hint="eastAsia" w:ascii="宋体" w:hAnsi="宋体" w:eastAsia="宋体" w:cs="宋体"/>
          <w:snapToGrid/>
          <w:spacing w:val="10"/>
          <w:kern w:val="2"/>
          <w:sz w:val="24"/>
          <w:szCs w:val="36"/>
          <w:highlight w:val="none"/>
        </w:rPr>
        <w:t>，对</w:t>
      </w:r>
      <w:r>
        <w:rPr>
          <w:rFonts w:hint="eastAsia" w:ascii="宋体" w:hAnsi="宋体" w:eastAsia="宋体" w:cs="宋体"/>
          <w:snapToGrid/>
          <w:spacing w:val="10"/>
          <w:kern w:val="2"/>
          <w:sz w:val="24"/>
          <w:szCs w:val="36"/>
          <w:highlight w:val="none"/>
          <w:u w:val="single"/>
          <w:lang w:eastAsia="zh-CN"/>
        </w:rPr>
        <w:t>拉乌彝族乡人民政府防火监控摄像头项目及拉乌眼山区摄像头采购服务项目</w:t>
      </w:r>
      <w:r>
        <w:rPr>
          <w:rFonts w:hint="eastAsia" w:ascii="宋体" w:hAnsi="宋体" w:eastAsia="宋体" w:cs="宋体"/>
          <w:snapToGrid/>
          <w:spacing w:val="10"/>
          <w:kern w:val="2"/>
          <w:sz w:val="24"/>
          <w:szCs w:val="36"/>
          <w:highlight w:val="none"/>
        </w:rPr>
        <w:t>进行</w:t>
      </w:r>
      <w:r>
        <w:rPr>
          <w:rFonts w:hint="eastAsia" w:ascii="宋体" w:hAnsi="宋体" w:eastAsia="宋体" w:cs="宋体"/>
          <w:snapToGrid/>
          <w:spacing w:val="10"/>
          <w:kern w:val="2"/>
          <w:sz w:val="24"/>
          <w:szCs w:val="36"/>
          <w:highlight w:val="none"/>
          <w:lang w:val="en-US" w:eastAsia="zh-CN"/>
        </w:rPr>
        <w:t>竞争性</w:t>
      </w:r>
      <w:r>
        <w:rPr>
          <w:rFonts w:hint="eastAsia" w:ascii="宋体" w:hAnsi="宋体" w:eastAsia="宋体" w:cs="宋体"/>
          <w:snapToGrid/>
          <w:spacing w:val="10"/>
          <w:kern w:val="2"/>
          <w:sz w:val="24"/>
          <w:szCs w:val="36"/>
          <w:highlight w:val="none"/>
        </w:rPr>
        <w:t>磋商采购，资金已落实，欢迎符合相关条件的磋商申请人参与。</w:t>
      </w:r>
    </w:p>
    <w:p w14:paraId="7F314009">
      <w:pPr>
        <w:keepNext w:val="0"/>
        <w:keepLines w:val="0"/>
        <w:pageBreakBefore w:val="0"/>
        <w:widowControl w:val="0"/>
        <w:kinsoku/>
        <w:wordWrap/>
        <w:overflowPunct/>
        <w:topLinePunct w:val="0"/>
        <w:autoSpaceDE/>
        <w:bidi w:val="0"/>
        <w:adjustRightInd/>
        <w:snapToGrid/>
        <w:spacing w:line="360" w:lineRule="auto"/>
        <w:ind w:firstLine="482" w:firstLineChars="200"/>
        <w:jc w:val="both"/>
        <w:outlineLvl w:val="1"/>
        <w:rPr>
          <w:rFonts w:hint="eastAsia" w:ascii="宋体" w:hAnsi="宋体" w:eastAsia="宋体" w:cs="宋体"/>
          <w:b/>
          <w:snapToGrid/>
          <w:sz w:val="24"/>
          <w:szCs w:val="24"/>
          <w:highlight w:val="none"/>
        </w:rPr>
      </w:pPr>
      <w:bookmarkStart w:id="8" w:name="_bookmark3"/>
      <w:bookmarkEnd w:id="8"/>
      <w:bookmarkStart w:id="9" w:name="_Toc22707"/>
      <w:r>
        <w:rPr>
          <w:rFonts w:hint="eastAsia" w:ascii="宋体" w:hAnsi="宋体" w:eastAsia="宋体" w:cs="宋体"/>
          <w:b/>
          <w:snapToGrid/>
          <w:sz w:val="24"/>
          <w:szCs w:val="24"/>
          <w:highlight w:val="none"/>
        </w:rPr>
        <w:t>二、项目概况</w:t>
      </w:r>
      <w:bookmarkEnd w:id="9"/>
    </w:p>
    <w:p w14:paraId="14D5712F">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color w:val="000000" w:themeColor="text1"/>
          <w:spacing w:val="10"/>
          <w:kern w:val="2"/>
          <w:sz w:val="24"/>
          <w:szCs w:val="36"/>
          <w:highlight w:val="none"/>
          <w14:textFill>
            <w14:solidFill>
              <w14:schemeClr w14:val="tx1"/>
            </w14:solidFill>
          </w14:textFill>
        </w:rPr>
      </w:pPr>
      <w:r>
        <w:rPr>
          <w:rFonts w:hint="eastAsia" w:ascii="宋体" w:hAnsi="宋体" w:eastAsia="宋体" w:cs="宋体"/>
          <w:snapToGrid/>
          <w:spacing w:val="10"/>
          <w:kern w:val="2"/>
          <w:sz w:val="24"/>
          <w:szCs w:val="36"/>
          <w:highlight w:val="none"/>
        </w:rPr>
        <w:t>2.1项目名称：</w:t>
      </w:r>
      <w:r>
        <w:rPr>
          <w:rFonts w:hint="eastAsia" w:ascii="宋体" w:hAnsi="宋体" w:eastAsia="宋体" w:cs="宋体"/>
          <w:snapToGrid/>
          <w:spacing w:val="10"/>
          <w:kern w:val="2"/>
          <w:sz w:val="24"/>
          <w:szCs w:val="36"/>
          <w:highlight w:val="none"/>
          <w:lang w:eastAsia="zh-CN"/>
        </w:rPr>
        <w:t>拉乌彝族乡人民政府防火监控摄像头项目及拉乌眼山区摄像头采购服务项目</w:t>
      </w:r>
      <w:r>
        <w:rPr>
          <w:rFonts w:hint="eastAsia" w:ascii="宋体" w:hAnsi="宋体" w:eastAsia="宋体" w:cs="宋体"/>
          <w:snapToGrid/>
          <w:spacing w:val="10"/>
          <w:kern w:val="2"/>
          <w:sz w:val="24"/>
          <w:szCs w:val="36"/>
          <w:highlight w:val="none"/>
        </w:rPr>
        <w:t>；</w:t>
      </w:r>
    </w:p>
    <w:p w14:paraId="69773B99">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r>
        <w:rPr>
          <w:rFonts w:hint="eastAsia" w:ascii="宋体" w:hAnsi="宋体" w:eastAsia="宋体" w:cs="宋体"/>
          <w:snapToGrid/>
          <w:spacing w:val="10"/>
          <w:kern w:val="2"/>
          <w:sz w:val="24"/>
          <w:szCs w:val="36"/>
          <w:highlight w:val="none"/>
          <w:lang w:val="en-US" w:eastAsia="zh-CN"/>
        </w:rPr>
        <w:t>2.2项目编号：CH-2026-10；</w:t>
      </w:r>
    </w:p>
    <w:p w14:paraId="091859C8">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r>
        <w:rPr>
          <w:rFonts w:hint="eastAsia" w:ascii="宋体" w:hAnsi="宋体" w:eastAsia="宋体" w:cs="宋体"/>
          <w:snapToGrid/>
          <w:spacing w:val="10"/>
          <w:kern w:val="2"/>
          <w:sz w:val="24"/>
          <w:szCs w:val="36"/>
          <w:highlight w:val="none"/>
          <w:lang w:val="en-US" w:eastAsia="zh-CN"/>
        </w:rPr>
        <w:t>2.3采购方式：竞争性磋商</w:t>
      </w:r>
    </w:p>
    <w:p w14:paraId="20178C8B">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r>
        <w:rPr>
          <w:rFonts w:hint="eastAsia" w:ascii="宋体" w:hAnsi="宋体" w:eastAsia="宋体" w:cs="宋体"/>
          <w:snapToGrid/>
          <w:spacing w:val="10"/>
          <w:kern w:val="2"/>
          <w:sz w:val="24"/>
          <w:szCs w:val="36"/>
          <w:highlight w:val="none"/>
          <w:lang w:val="en-US" w:eastAsia="zh-CN"/>
        </w:rPr>
        <w:t>2.4预算金额：人民币392822.00元</w:t>
      </w:r>
    </w:p>
    <w:p w14:paraId="6AD34783">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r>
        <w:rPr>
          <w:rFonts w:hint="eastAsia" w:ascii="宋体" w:hAnsi="宋体" w:eastAsia="宋体" w:cs="宋体"/>
          <w:snapToGrid/>
          <w:spacing w:val="10"/>
          <w:kern w:val="2"/>
          <w:sz w:val="24"/>
          <w:szCs w:val="36"/>
          <w:highlight w:val="none"/>
          <w:lang w:val="en-US" w:eastAsia="zh-CN"/>
        </w:rPr>
        <w:t>2.5最高限价（总价）：人民币392822.00元</w:t>
      </w:r>
    </w:p>
    <w:p w14:paraId="6959E789">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default" w:ascii="宋体" w:hAnsi="宋体" w:eastAsia="宋体" w:cs="宋体"/>
          <w:snapToGrid/>
          <w:spacing w:val="10"/>
          <w:kern w:val="2"/>
          <w:sz w:val="24"/>
          <w:szCs w:val="36"/>
          <w:highlight w:val="none"/>
          <w:lang w:val="en-US" w:eastAsia="zh-CN"/>
        </w:rPr>
      </w:pPr>
      <w:r>
        <w:rPr>
          <w:rFonts w:hint="eastAsia" w:ascii="宋体" w:hAnsi="宋体" w:eastAsia="宋体" w:cs="宋体"/>
          <w:snapToGrid/>
          <w:spacing w:val="10"/>
          <w:kern w:val="2"/>
          <w:sz w:val="24"/>
          <w:szCs w:val="36"/>
          <w:highlight w:val="none"/>
          <w:lang w:val="en-US" w:eastAsia="zh-CN"/>
        </w:rPr>
        <w:t>2.6项目采购内容：具体内容详见第六章服务要求。</w:t>
      </w:r>
    </w:p>
    <w:p w14:paraId="28F56705">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r>
        <w:rPr>
          <w:rFonts w:hint="eastAsia" w:ascii="宋体" w:hAnsi="宋体" w:eastAsia="宋体" w:cs="宋体"/>
          <w:snapToGrid/>
          <w:spacing w:val="10"/>
          <w:kern w:val="2"/>
          <w:sz w:val="24"/>
          <w:szCs w:val="36"/>
          <w:highlight w:val="none"/>
          <w:lang w:val="en-US" w:eastAsia="zh-CN"/>
        </w:rPr>
        <w:t>2.7项目实施地点：拉乌乡碧鸡村委会。</w:t>
      </w:r>
    </w:p>
    <w:p w14:paraId="65C21EAF">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r>
        <w:rPr>
          <w:rFonts w:hint="eastAsia" w:ascii="宋体" w:hAnsi="宋体" w:eastAsia="宋体" w:cs="宋体"/>
          <w:snapToGrid/>
          <w:spacing w:val="10"/>
          <w:kern w:val="2"/>
          <w:sz w:val="24"/>
          <w:szCs w:val="36"/>
          <w:highlight w:val="none"/>
          <w:lang w:val="en-US" w:eastAsia="zh-CN"/>
        </w:rPr>
        <w:t>2.8服务期限：合同签订后60天内完成安装调试，并免费维护服务不少于三年。</w:t>
      </w:r>
    </w:p>
    <w:p w14:paraId="4B6C56DC">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r>
        <w:rPr>
          <w:rFonts w:hint="eastAsia" w:ascii="宋体" w:hAnsi="宋体" w:eastAsia="宋体" w:cs="宋体"/>
          <w:snapToGrid/>
          <w:spacing w:val="10"/>
          <w:kern w:val="2"/>
          <w:sz w:val="24"/>
          <w:szCs w:val="36"/>
          <w:highlight w:val="none"/>
          <w:lang w:val="en-US" w:eastAsia="zh-CN"/>
        </w:rPr>
        <w:t>2.9质量要求：达到国家相关标准及要求，一次性验收合格；</w:t>
      </w:r>
    </w:p>
    <w:p w14:paraId="1273B26C">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bookmarkStart w:id="10" w:name="_bookmark4"/>
      <w:bookmarkEnd w:id="10"/>
      <w:r>
        <w:rPr>
          <w:rFonts w:hint="eastAsia" w:ascii="宋体" w:hAnsi="宋体" w:eastAsia="宋体" w:cs="宋体"/>
          <w:snapToGrid/>
          <w:spacing w:val="10"/>
          <w:kern w:val="2"/>
          <w:sz w:val="24"/>
          <w:szCs w:val="36"/>
          <w:highlight w:val="none"/>
          <w:lang w:val="en-US" w:eastAsia="zh-CN"/>
        </w:rPr>
        <w:t>2.10本项目不接受联合体磋商。</w:t>
      </w:r>
    </w:p>
    <w:p w14:paraId="27D0EEC0">
      <w:pPr>
        <w:keepNext w:val="0"/>
        <w:keepLines w:val="0"/>
        <w:pageBreakBefore w:val="0"/>
        <w:widowControl w:val="0"/>
        <w:tabs>
          <w:tab w:val="left" w:pos="-180"/>
          <w:tab w:val="left" w:pos="0"/>
          <w:tab w:val="left" w:pos="2160"/>
        </w:tabs>
        <w:kinsoku/>
        <w:wordWrap/>
        <w:overflowPunct/>
        <w:topLinePunct w:val="0"/>
        <w:bidi w:val="0"/>
        <w:spacing w:line="360" w:lineRule="auto"/>
        <w:ind w:firstLine="482" w:firstLineChars="200"/>
        <w:jc w:val="both"/>
        <w:outlineLvl w:val="1"/>
        <w:rPr>
          <w:rFonts w:hint="eastAsia" w:ascii="宋体" w:hAnsi="宋体" w:eastAsia="宋体" w:cs="宋体"/>
          <w:b/>
          <w:snapToGrid/>
          <w:sz w:val="24"/>
          <w:szCs w:val="24"/>
          <w:highlight w:val="none"/>
        </w:rPr>
      </w:pPr>
      <w:bookmarkStart w:id="11" w:name="_Toc15273"/>
      <w:r>
        <w:rPr>
          <w:rFonts w:hint="eastAsia" w:ascii="宋体" w:hAnsi="宋体" w:eastAsia="宋体" w:cs="宋体"/>
          <w:b/>
          <w:snapToGrid/>
          <w:sz w:val="24"/>
          <w:szCs w:val="24"/>
          <w:highlight w:val="none"/>
        </w:rPr>
        <w:t>三、磋商申请人资格要求</w:t>
      </w:r>
      <w:bookmarkEnd w:id="11"/>
    </w:p>
    <w:p w14:paraId="745CE2FD">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3.1供应商应符合《中华人民共和国政府采购法》第二十二条规定的条件：</w:t>
      </w:r>
    </w:p>
    <w:p w14:paraId="1F9E1B08">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3.1.1</w:t>
      </w:r>
      <w:r>
        <w:rPr>
          <w:rFonts w:hint="eastAsia" w:ascii="宋体" w:hAnsi="宋体" w:eastAsia="宋体" w:cs="宋体"/>
          <w:snapToGrid/>
          <w:spacing w:val="10"/>
          <w:sz w:val="24"/>
          <w:szCs w:val="36"/>
          <w:highlight w:val="none"/>
          <w:lang w:eastAsia="zh-CN"/>
        </w:rPr>
        <w:t>具有独立承担民事责任能力的法人或者其他组织或者合法法人依法建立的分公司，提供营业执照等证明文件</w:t>
      </w:r>
      <w:r>
        <w:rPr>
          <w:rFonts w:hint="eastAsia" w:ascii="宋体" w:hAnsi="宋体" w:eastAsia="宋体" w:cs="宋体"/>
          <w:snapToGrid/>
          <w:spacing w:val="10"/>
          <w:sz w:val="24"/>
          <w:szCs w:val="36"/>
          <w:highlight w:val="none"/>
        </w:rPr>
        <w:t>；</w:t>
      </w:r>
    </w:p>
    <w:p w14:paraId="71EE576E">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3.1.</w:t>
      </w:r>
      <w:r>
        <w:rPr>
          <w:rFonts w:hint="eastAsia" w:ascii="宋体" w:hAnsi="宋体" w:eastAsia="宋体" w:cs="宋体"/>
          <w:snapToGrid/>
          <w:spacing w:val="10"/>
          <w:sz w:val="24"/>
          <w:szCs w:val="36"/>
          <w:highlight w:val="none"/>
          <w:lang w:val="en-US" w:eastAsia="zh-CN"/>
        </w:rPr>
        <w:t>2</w:t>
      </w:r>
      <w:r>
        <w:rPr>
          <w:rFonts w:hint="eastAsia" w:ascii="宋体" w:hAnsi="宋体" w:eastAsia="宋体" w:cs="宋体"/>
          <w:snapToGrid/>
          <w:spacing w:val="10"/>
          <w:sz w:val="24"/>
          <w:szCs w:val="36"/>
          <w:highlight w:val="none"/>
        </w:rPr>
        <w:t>供应商须具有良好的商业信誉和健全的财务会计制度：</w:t>
      </w:r>
    </w:p>
    <w:p w14:paraId="6C40FFE7">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3.1.</w:t>
      </w:r>
      <w:r>
        <w:rPr>
          <w:rFonts w:hint="eastAsia" w:ascii="宋体" w:hAnsi="宋体" w:eastAsia="宋体" w:cs="宋体"/>
          <w:snapToGrid/>
          <w:spacing w:val="10"/>
          <w:sz w:val="24"/>
          <w:szCs w:val="36"/>
          <w:highlight w:val="none"/>
          <w:lang w:val="en-US" w:eastAsia="zh-CN"/>
        </w:rPr>
        <w:t>2</w:t>
      </w:r>
      <w:r>
        <w:rPr>
          <w:rFonts w:hint="eastAsia" w:ascii="宋体" w:hAnsi="宋体" w:eastAsia="宋体" w:cs="宋体"/>
          <w:snapToGrid/>
          <w:spacing w:val="10"/>
          <w:sz w:val="24"/>
          <w:szCs w:val="36"/>
          <w:highlight w:val="none"/>
        </w:rPr>
        <w:t>.1良好的商业信誉指：供应商在本项目响应文件提交截止时间前一个月内在国家企业信用信息公示系统（www.gsxt.gov.cn）“列入经营异常名录信息”、“列入严重违法失信企业名单（黑名单）信息”查询栏中查询的信息记录未出现列入经营异常名录且未被移出、未出现列入严重违法失信企业名单（黑名单）且未被移出等不良情况；</w:t>
      </w:r>
    </w:p>
    <w:p w14:paraId="3291A8BA">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3.1.</w:t>
      </w:r>
      <w:r>
        <w:rPr>
          <w:rFonts w:hint="eastAsia" w:ascii="宋体" w:hAnsi="宋体" w:eastAsia="宋体" w:cs="宋体"/>
          <w:snapToGrid/>
          <w:spacing w:val="10"/>
          <w:sz w:val="24"/>
          <w:szCs w:val="36"/>
          <w:highlight w:val="none"/>
          <w:lang w:val="en-US" w:eastAsia="zh-CN"/>
        </w:rPr>
        <w:t>2</w:t>
      </w:r>
      <w:r>
        <w:rPr>
          <w:rFonts w:hint="eastAsia" w:ascii="宋体" w:hAnsi="宋体" w:eastAsia="宋体" w:cs="宋体"/>
          <w:snapToGrid/>
          <w:spacing w:val="10"/>
          <w:sz w:val="24"/>
          <w:szCs w:val="36"/>
          <w:highlight w:val="none"/>
        </w:rPr>
        <w:t>.2健全的财务会计制度指：</w:t>
      </w:r>
      <w:r>
        <w:rPr>
          <w:rFonts w:hint="eastAsia" w:ascii="宋体" w:hAnsi="宋体" w:eastAsia="宋体" w:cs="宋体"/>
          <w:kern w:val="0"/>
          <w:sz w:val="24"/>
          <w:szCs w:val="24"/>
          <w:highlight w:val="none"/>
        </w:rPr>
        <w:t>提供竞标截止之日前3个月内开户银行出具的资信证明或资金存款证明或提供202</w:t>
      </w:r>
      <w:r>
        <w:rPr>
          <w:rFonts w:hint="eastAsia" w:ascii="宋体" w:hAnsi="宋体" w:eastAsia="宋体" w:cs="宋体"/>
          <w:kern w:val="0"/>
          <w:sz w:val="24"/>
          <w:szCs w:val="24"/>
          <w:highlight w:val="none"/>
          <w:lang w:val="en-US" w:eastAsia="zh-CN"/>
        </w:rPr>
        <w:t>4-2025年任一</w:t>
      </w:r>
      <w:r>
        <w:rPr>
          <w:rFonts w:hint="eastAsia" w:ascii="宋体" w:hAnsi="宋体" w:eastAsia="宋体" w:cs="宋体"/>
          <w:kern w:val="0"/>
          <w:sz w:val="24"/>
          <w:szCs w:val="24"/>
          <w:highlight w:val="none"/>
        </w:rPr>
        <w:t>年度的财务报表（应包括资产负债表、利润表、现金流量表）或审计报告，成立至今未达一个完整会计年度的，可不提供）</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此项可不作为废标条件</w:t>
      </w:r>
      <w:r>
        <w:rPr>
          <w:rFonts w:hint="eastAsia" w:ascii="宋体" w:hAnsi="宋体" w:eastAsia="宋体" w:cs="宋体"/>
          <w:kern w:val="0"/>
          <w:sz w:val="24"/>
          <w:szCs w:val="24"/>
          <w:highlight w:val="none"/>
          <w:lang w:eastAsia="zh-CN"/>
        </w:rPr>
        <w:t>）</w:t>
      </w:r>
      <w:r>
        <w:rPr>
          <w:rFonts w:hint="eastAsia" w:ascii="宋体" w:hAnsi="宋体" w:eastAsia="宋体" w:cs="宋体"/>
          <w:snapToGrid/>
          <w:spacing w:val="10"/>
          <w:sz w:val="24"/>
          <w:szCs w:val="36"/>
          <w:highlight w:val="none"/>
        </w:rPr>
        <w:t>；</w:t>
      </w:r>
    </w:p>
    <w:p w14:paraId="059199AB">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3.1.</w:t>
      </w:r>
      <w:r>
        <w:rPr>
          <w:rFonts w:hint="eastAsia" w:ascii="宋体" w:hAnsi="宋体" w:eastAsia="宋体" w:cs="宋体"/>
          <w:snapToGrid/>
          <w:spacing w:val="10"/>
          <w:sz w:val="24"/>
          <w:szCs w:val="36"/>
          <w:highlight w:val="none"/>
          <w:lang w:val="en-US" w:eastAsia="zh-CN"/>
        </w:rPr>
        <w:t>3</w:t>
      </w:r>
      <w:r>
        <w:rPr>
          <w:rFonts w:hint="eastAsia" w:ascii="宋体" w:hAnsi="宋体" w:eastAsia="宋体" w:cs="宋体"/>
          <w:snapToGrid/>
          <w:spacing w:val="10"/>
          <w:sz w:val="24"/>
          <w:szCs w:val="36"/>
          <w:highlight w:val="none"/>
        </w:rPr>
        <w:t>具有履行合同所必需的设备和专业技术能力：提供供应商具有履行合同所必需的设备和专业技术能力书面声明；</w:t>
      </w:r>
    </w:p>
    <w:p w14:paraId="77EDE6CF">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3.1.</w:t>
      </w:r>
      <w:r>
        <w:rPr>
          <w:rFonts w:hint="eastAsia" w:ascii="宋体" w:hAnsi="宋体" w:eastAsia="宋体" w:cs="宋体"/>
          <w:snapToGrid/>
          <w:spacing w:val="10"/>
          <w:sz w:val="24"/>
          <w:szCs w:val="36"/>
          <w:highlight w:val="none"/>
          <w:lang w:val="en-US" w:eastAsia="zh-CN"/>
        </w:rPr>
        <w:t>4</w:t>
      </w:r>
      <w:r>
        <w:rPr>
          <w:rFonts w:hint="eastAsia" w:ascii="宋体" w:hAnsi="宋体" w:eastAsia="宋体" w:cs="宋体"/>
          <w:snapToGrid/>
          <w:spacing w:val="10"/>
          <w:sz w:val="24"/>
          <w:szCs w:val="36"/>
          <w:highlight w:val="none"/>
        </w:rPr>
        <w:t>供应商须具有依法缴纳税收和社会保障资金的良好记录：提供202</w:t>
      </w:r>
      <w:r>
        <w:rPr>
          <w:rFonts w:hint="eastAsia" w:ascii="宋体" w:hAnsi="宋体" w:eastAsia="宋体" w:cs="宋体"/>
          <w:snapToGrid/>
          <w:spacing w:val="10"/>
          <w:sz w:val="24"/>
          <w:szCs w:val="36"/>
          <w:highlight w:val="none"/>
          <w:lang w:val="en-US" w:eastAsia="zh-CN"/>
        </w:rPr>
        <w:t>5</w:t>
      </w:r>
      <w:r>
        <w:rPr>
          <w:rFonts w:hint="eastAsia" w:ascii="宋体" w:hAnsi="宋体" w:eastAsia="宋体" w:cs="宋体"/>
          <w:snapToGrid/>
          <w:spacing w:val="10"/>
          <w:sz w:val="24"/>
          <w:szCs w:val="36"/>
          <w:highlight w:val="none"/>
        </w:rPr>
        <w:t>年01月至今任意3个月依法缴纳税收和社会保障资金的证明材料，依法免缴的，应提供依法免缴的相关证明材料；若为新成立的公司提供成立以来税收和社会保障资金缴纳凭证或相关情况说明，依法不需要缴纳税收和社保的应提供相应的证明材料或合理可信的情况说明；</w:t>
      </w:r>
    </w:p>
    <w:p w14:paraId="1B50AB6B">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3.1.</w:t>
      </w:r>
      <w:r>
        <w:rPr>
          <w:rFonts w:hint="eastAsia" w:ascii="宋体" w:hAnsi="宋体" w:eastAsia="宋体" w:cs="宋体"/>
          <w:snapToGrid/>
          <w:spacing w:val="10"/>
          <w:sz w:val="24"/>
          <w:szCs w:val="36"/>
          <w:highlight w:val="none"/>
          <w:lang w:val="en-US" w:eastAsia="zh-CN"/>
        </w:rPr>
        <w:t>5</w:t>
      </w:r>
      <w:r>
        <w:rPr>
          <w:rFonts w:hint="eastAsia" w:ascii="宋体" w:hAnsi="宋体" w:eastAsia="宋体" w:cs="宋体"/>
          <w:snapToGrid/>
          <w:spacing w:val="10"/>
          <w:sz w:val="24"/>
          <w:szCs w:val="36"/>
          <w:highlight w:val="none"/>
        </w:rPr>
        <w:t>供应商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w:t>
      </w:r>
    </w:p>
    <w:p w14:paraId="4CD6C999">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3.1.</w:t>
      </w:r>
      <w:r>
        <w:rPr>
          <w:rFonts w:hint="eastAsia" w:ascii="宋体" w:hAnsi="宋体" w:eastAsia="宋体" w:cs="宋体"/>
          <w:snapToGrid/>
          <w:spacing w:val="10"/>
          <w:sz w:val="24"/>
          <w:szCs w:val="36"/>
          <w:highlight w:val="none"/>
          <w:lang w:val="en-US" w:eastAsia="zh-CN"/>
        </w:rPr>
        <w:t>6</w:t>
      </w:r>
      <w:r>
        <w:rPr>
          <w:rFonts w:hint="eastAsia" w:ascii="宋体" w:hAnsi="宋体" w:eastAsia="宋体" w:cs="宋体"/>
          <w:snapToGrid/>
          <w:spacing w:val="10"/>
          <w:sz w:val="24"/>
          <w:szCs w:val="36"/>
          <w:highlight w:val="none"/>
        </w:rPr>
        <w:t>法律、行政法规规定的其他条件：</w:t>
      </w:r>
    </w:p>
    <w:p w14:paraId="01FAD6D0">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磋商申请人不得为“信用中国”网站(www.creditchina.gov.cn)中列入</w:t>
      </w:r>
      <w:r>
        <w:rPr>
          <w:rFonts w:hint="eastAsia" w:ascii="宋体" w:hAnsi="宋体" w:eastAsia="宋体" w:cs="宋体"/>
          <w:snapToGrid/>
          <w:spacing w:val="10"/>
          <w:sz w:val="24"/>
          <w:szCs w:val="36"/>
          <w:highlight w:val="none"/>
          <w:lang w:eastAsia="zh-CN"/>
        </w:rPr>
        <w:t>失信被执行人、重大税收违法案件当事人名单、政府采购严重违法失信行为记录名单</w:t>
      </w:r>
      <w:r>
        <w:rPr>
          <w:rFonts w:hint="eastAsia" w:ascii="宋体" w:hAnsi="宋体" w:eastAsia="宋体" w:cs="宋体"/>
          <w:snapToGrid/>
          <w:spacing w:val="10"/>
          <w:sz w:val="24"/>
          <w:szCs w:val="36"/>
          <w:highlight w:val="none"/>
        </w:rPr>
        <w:t>；磋商申请人不得为中国政府采购网(www.ccgp.gov.cn)政府采购严重违法失信行为记录名单中被财政部门禁止参加政府采购活动并且处罚期限未满的。</w:t>
      </w:r>
    </w:p>
    <w:p w14:paraId="1ECB8888">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w:t>
      </w:r>
      <w:r>
        <w:rPr>
          <w:rFonts w:hint="eastAsia" w:ascii="宋体" w:hAnsi="宋体" w:eastAsia="宋体" w:cs="宋体"/>
          <w:snapToGrid/>
          <w:spacing w:val="10"/>
          <w:sz w:val="24"/>
          <w:szCs w:val="36"/>
          <w:highlight w:val="none"/>
          <w:lang w:val="en-US" w:eastAsia="zh-CN"/>
        </w:rPr>
        <w:t>2</w:t>
      </w:r>
      <w:r>
        <w:rPr>
          <w:rFonts w:hint="eastAsia" w:ascii="宋体" w:hAnsi="宋体" w:eastAsia="宋体" w:cs="宋体"/>
          <w:snapToGrid/>
          <w:spacing w:val="10"/>
          <w:sz w:val="24"/>
          <w:szCs w:val="36"/>
          <w:highlight w:val="none"/>
        </w:rPr>
        <w:t>单位负责人为同一人或者存在直接控股、管理关系的不同供应商，不得同时参与本项目采购活动；</w:t>
      </w:r>
    </w:p>
    <w:p w14:paraId="43C4D746">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w:t>
      </w:r>
      <w:r>
        <w:rPr>
          <w:rFonts w:hint="eastAsia" w:ascii="宋体" w:hAnsi="宋体" w:eastAsia="宋体" w:cs="宋体"/>
          <w:snapToGrid/>
          <w:spacing w:val="10"/>
          <w:sz w:val="24"/>
          <w:szCs w:val="36"/>
          <w:highlight w:val="none"/>
          <w:lang w:val="en-US" w:eastAsia="zh-CN"/>
        </w:rPr>
        <w:t>3</w:t>
      </w:r>
      <w:r>
        <w:rPr>
          <w:rFonts w:hint="eastAsia" w:ascii="宋体" w:hAnsi="宋体" w:eastAsia="宋体" w:cs="宋体"/>
          <w:snapToGrid/>
          <w:spacing w:val="10"/>
          <w:sz w:val="24"/>
          <w:szCs w:val="36"/>
          <w:highlight w:val="none"/>
        </w:rPr>
        <w:t>本项目不接受联合体磋商。</w:t>
      </w:r>
    </w:p>
    <w:p w14:paraId="77568685">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4.采购项目落实的政府采购政策：本项目为</w:t>
      </w:r>
      <w:r>
        <w:rPr>
          <w:rFonts w:hint="eastAsia" w:ascii="宋体" w:hAnsi="宋体" w:eastAsia="宋体" w:cs="宋体"/>
          <w:snapToGrid/>
          <w:spacing w:val="10"/>
          <w:sz w:val="24"/>
          <w:szCs w:val="36"/>
          <w:highlight w:val="none"/>
          <w:lang w:val="en-US" w:eastAsia="zh-CN"/>
        </w:rPr>
        <w:t>非</w:t>
      </w:r>
      <w:r>
        <w:rPr>
          <w:rFonts w:hint="eastAsia" w:ascii="宋体" w:hAnsi="宋体" w:eastAsia="宋体" w:cs="宋体"/>
          <w:snapToGrid/>
          <w:spacing w:val="10"/>
          <w:sz w:val="24"/>
          <w:szCs w:val="36"/>
          <w:highlight w:val="none"/>
        </w:rPr>
        <w:t>专门面向中小微企业采购项目</w:t>
      </w:r>
      <w:r>
        <w:rPr>
          <w:rFonts w:hint="eastAsia" w:ascii="宋体" w:hAnsi="宋体" w:eastAsia="宋体" w:cs="宋体"/>
          <w:snapToGrid/>
          <w:spacing w:val="10"/>
          <w:sz w:val="24"/>
          <w:szCs w:val="36"/>
          <w:highlight w:val="none"/>
          <w:lang w:eastAsia="zh-CN"/>
        </w:rPr>
        <w:t>。</w:t>
      </w:r>
      <w:r>
        <w:rPr>
          <w:rFonts w:hint="eastAsia" w:ascii="宋体" w:hAnsi="宋体" w:eastAsia="宋体" w:cs="宋体"/>
          <w:snapToGrid/>
          <w:spacing w:val="10"/>
          <w:sz w:val="24"/>
          <w:szCs w:val="36"/>
          <w:highlight w:val="none"/>
        </w:rPr>
        <w:t>扶持中小企业政策：评审时小型和微型企业产品享受</w:t>
      </w:r>
      <w:r>
        <w:rPr>
          <w:rFonts w:hint="eastAsia" w:ascii="宋体" w:hAnsi="宋体" w:eastAsia="宋体" w:cs="宋体"/>
          <w:snapToGrid/>
          <w:spacing w:val="10"/>
          <w:sz w:val="24"/>
          <w:szCs w:val="36"/>
          <w:highlight w:val="none"/>
          <w:lang w:eastAsia="zh-CN"/>
        </w:rPr>
        <w:t>10%</w:t>
      </w:r>
      <w:r>
        <w:rPr>
          <w:rFonts w:hint="eastAsia" w:ascii="宋体" w:hAnsi="宋体" w:eastAsia="宋体" w:cs="宋体"/>
          <w:snapToGrid/>
          <w:spacing w:val="10"/>
          <w:sz w:val="24"/>
          <w:szCs w:val="36"/>
          <w:highlight w:val="none"/>
        </w:rPr>
        <w:t>的价格折扣。监狱企业视同小型、微型企业。</w:t>
      </w:r>
    </w:p>
    <w:p w14:paraId="04F0606F">
      <w:pPr>
        <w:keepNext w:val="0"/>
        <w:keepLines w:val="0"/>
        <w:pageBreakBefore w:val="0"/>
        <w:widowControl w:val="0"/>
        <w:tabs>
          <w:tab w:val="left" w:pos="-180"/>
          <w:tab w:val="left" w:pos="0"/>
          <w:tab w:val="left" w:pos="2160"/>
        </w:tabs>
        <w:kinsoku/>
        <w:wordWrap/>
        <w:overflowPunct/>
        <w:topLinePunct w:val="0"/>
        <w:bidi w:val="0"/>
        <w:spacing w:line="360" w:lineRule="auto"/>
        <w:ind w:firstLine="482" w:firstLineChars="200"/>
        <w:jc w:val="both"/>
        <w:outlineLvl w:val="1"/>
        <w:rPr>
          <w:rFonts w:hint="eastAsia" w:ascii="宋体" w:hAnsi="宋体" w:eastAsia="宋体" w:cs="宋体"/>
          <w:b/>
          <w:snapToGrid/>
          <w:sz w:val="24"/>
          <w:szCs w:val="24"/>
          <w:highlight w:val="none"/>
        </w:rPr>
      </w:pPr>
      <w:bookmarkStart w:id="12" w:name="_bookmark5"/>
      <w:bookmarkEnd w:id="12"/>
      <w:bookmarkStart w:id="13" w:name="_Toc13507"/>
      <w:r>
        <w:rPr>
          <w:rFonts w:hint="eastAsia" w:ascii="宋体" w:hAnsi="宋体" w:eastAsia="宋体" w:cs="宋体"/>
          <w:b/>
          <w:snapToGrid/>
          <w:sz w:val="24"/>
          <w:szCs w:val="24"/>
          <w:highlight w:val="none"/>
        </w:rPr>
        <w:t>四、磋商文件的获取</w:t>
      </w:r>
      <w:bookmarkEnd w:id="13"/>
    </w:p>
    <w:p w14:paraId="7A6F605D">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bookmarkStart w:id="14" w:name="_bookmark6"/>
      <w:bookmarkEnd w:id="14"/>
      <w:r>
        <w:rPr>
          <w:rFonts w:hint="eastAsia" w:ascii="宋体" w:hAnsi="宋体" w:eastAsia="宋体" w:cs="宋体"/>
          <w:snapToGrid/>
          <w:spacing w:val="10"/>
          <w:sz w:val="24"/>
          <w:szCs w:val="36"/>
          <w:highlight w:val="none"/>
        </w:rPr>
        <w:t>1.时间：</w:t>
      </w:r>
      <w:r>
        <w:rPr>
          <w:rFonts w:hint="eastAsia" w:ascii="宋体" w:hAnsi="宋体" w:eastAsia="宋体" w:cs="宋体"/>
          <w:snapToGrid/>
          <w:color w:val="auto"/>
          <w:spacing w:val="10"/>
          <w:sz w:val="24"/>
          <w:szCs w:val="36"/>
          <w:highlight w:val="none"/>
          <w:lang w:val="en-US" w:eastAsia="zh-CN"/>
        </w:rPr>
        <w:t>2026</w:t>
      </w:r>
      <w:r>
        <w:rPr>
          <w:rFonts w:hint="eastAsia" w:ascii="宋体" w:hAnsi="宋体" w:eastAsia="宋体" w:cs="宋体"/>
          <w:snapToGrid/>
          <w:color w:val="auto"/>
          <w:spacing w:val="10"/>
          <w:sz w:val="24"/>
          <w:szCs w:val="36"/>
          <w:highlight w:val="none"/>
          <w:lang w:eastAsia="zh-CN"/>
        </w:rPr>
        <w:t>年</w:t>
      </w:r>
      <w:r>
        <w:rPr>
          <w:rFonts w:hint="eastAsia" w:ascii="宋体" w:hAnsi="宋体" w:eastAsia="宋体" w:cs="宋体"/>
          <w:snapToGrid/>
          <w:color w:val="auto"/>
          <w:spacing w:val="10"/>
          <w:sz w:val="24"/>
          <w:szCs w:val="36"/>
          <w:highlight w:val="none"/>
          <w:lang w:val="en-US" w:eastAsia="zh-CN"/>
        </w:rPr>
        <w:t>4</w:t>
      </w:r>
      <w:r>
        <w:rPr>
          <w:rFonts w:hint="eastAsia" w:ascii="宋体" w:hAnsi="宋体" w:eastAsia="宋体" w:cs="宋体"/>
          <w:snapToGrid/>
          <w:color w:val="auto"/>
          <w:spacing w:val="10"/>
          <w:sz w:val="24"/>
          <w:szCs w:val="36"/>
          <w:highlight w:val="none"/>
          <w:lang w:eastAsia="zh-CN"/>
        </w:rPr>
        <w:t>月</w:t>
      </w:r>
      <w:r>
        <w:rPr>
          <w:rFonts w:hint="eastAsia" w:ascii="宋体" w:hAnsi="宋体" w:eastAsia="宋体" w:cs="宋体"/>
          <w:snapToGrid/>
          <w:color w:val="auto"/>
          <w:spacing w:val="10"/>
          <w:sz w:val="24"/>
          <w:szCs w:val="36"/>
          <w:highlight w:val="none"/>
          <w:lang w:val="en-US" w:eastAsia="zh-CN"/>
        </w:rPr>
        <w:t>27日</w:t>
      </w:r>
      <w:r>
        <w:rPr>
          <w:rFonts w:hint="eastAsia" w:ascii="宋体" w:hAnsi="宋体" w:eastAsia="宋体" w:cs="宋体"/>
          <w:snapToGrid/>
          <w:color w:val="auto"/>
          <w:spacing w:val="10"/>
          <w:sz w:val="24"/>
          <w:szCs w:val="36"/>
          <w:highlight w:val="none"/>
          <w:lang w:eastAsia="zh-CN"/>
        </w:rPr>
        <w:t>至</w:t>
      </w:r>
      <w:r>
        <w:rPr>
          <w:rFonts w:hint="eastAsia" w:ascii="宋体" w:hAnsi="宋体" w:eastAsia="宋体" w:cs="宋体"/>
          <w:snapToGrid/>
          <w:color w:val="auto"/>
          <w:spacing w:val="10"/>
          <w:sz w:val="24"/>
          <w:szCs w:val="36"/>
          <w:highlight w:val="none"/>
          <w:lang w:val="en-US" w:eastAsia="zh-CN"/>
        </w:rPr>
        <w:t>2026</w:t>
      </w:r>
      <w:r>
        <w:rPr>
          <w:rFonts w:hint="eastAsia" w:ascii="宋体" w:hAnsi="宋体" w:eastAsia="宋体" w:cs="宋体"/>
          <w:snapToGrid/>
          <w:color w:val="auto"/>
          <w:spacing w:val="10"/>
          <w:sz w:val="24"/>
          <w:szCs w:val="36"/>
          <w:highlight w:val="none"/>
          <w:lang w:eastAsia="zh-CN"/>
        </w:rPr>
        <w:t>年</w:t>
      </w:r>
      <w:r>
        <w:rPr>
          <w:rFonts w:hint="eastAsia" w:ascii="宋体" w:hAnsi="宋体" w:eastAsia="宋体" w:cs="宋体"/>
          <w:snapToGrid/>
          <w:color w:val="auto"/>
          <w:spacing w:val="10"/>
          <w:sz w:val="24"/>
          <w:szCs w:val="36"/>
          <w:highlight w:val="none"/>
          <w:lang w:val="en-US" w:eastAsia="zh-CN"/>
        </w:rPr>
        <w:t>5</w:t>
      </w:r>
      <w:r>
        <w:rPr>
          <w:rFonts w:hint="eastAsia" w:ascii="宋体" w:hAnsi="宋体" w:eastAsia="宋体" w:cs="宋体"/>
          <w:snapToGrid/>
          <w:color w:val="auto"/>
          <w:spacing w:val="10"/>
          <w:sz w:val="24"/>
          <w:szCs w:val="36"/>
          <w:highlight w:val="none"/>
          <w:lang w:eastAsia="zh-CN"/>
        </w:rPr>
        <w:t>月</w:t>
      </w:r>
      <w:r>
        <w:rPr>
          <w:rFonts w:hint="eastAsia" w:ascii="宋体" w:hAnsi="宋体" w:eastAsia="宋体" w:cs="宋体"/>
          <w:snapToGrid/>
          <w:color w:val="auto"/>
          <w:spacing w:val="10"/>
          <w:sz w:val="24"/>
          <w:szCs w:val="36"/>
          <w:highlight w:val="none"/>
          <w:lang w:val="en-US" w:eastAsia="zh-CN"/>
        </w:rPr>
        <w:t>7</w:t>
      </w:r>
      <w:r>
        <w:rPr>
          <w:rFonts w:hint="eastAsia" w:ascii="宋体" w:hAnsi="宋体" w:eastAsia="宋体" w:cs="宋体"/>
          <w:snapToGrid/>
          <w:color w:val="auto"/>
          <w:spacing w:val="10"/>
          <w:sz w:val="24"/>
          <w:szCs w:val="36"/>
          <w:highlight w:val="none"/>
          <w:lang w:eastAsia="zh-CN"/>
        </w:rPr>
        <w:t>日</w:t>
      </w:r>
      <w:r>
        <w:rPr>
          <w:rFonts w:hint="eastAsia" w:ascii="宋体" w:hAnsi="宋体" w:eastAsia="宋体" w:cs="宋体"/>
          <w:snapToGrid/>
          <w:spacing w:val="10"/>
          <w:sz w:val="24"/>
          <w:szCs w:val="36"/>
          <w:highlight w:val="none"/>
        </w:rPr>
        <w:t>（</w:t>
      </w:r>
      <w:r>
        <w:rPr>
          <w:rFonts w:hint="eastAsia" w:ascii="宋体" w:hAnsi="宋体" w:eastAsia="宋体" w:cs="宋体"/>
          <w:snapToGrid/>
          <w:spacing w:val="10"/>
          <w:sz w:val="24"/>
          <w:szCs w:val="36"/>
          <w:highlight w:val="none"/>
          <w:lang w:val="en-US" w:eastAsia="zh-CN"/>
        </w:rPr>
        <w:t>不少于</w:t>
      </w:r>
      <w:r>
        <w:rPr>
          <w:rFonts w:hint="eastAsia" w:ascii="宋体" w:hAnsi="宋体" w:eastAsia="宋体" w:cs="宋体"/>
          <w:snapToGrid/>
          <w:spacing w:val="10"/>
          <w:sz w:val="24"/>
          <w:szCs w:val="36"/>
          <w:highlight w:val="none"/>
        </w:rPr>
        <w:t>五个工作日）。</w:t>
      </w:r>
    </w:p>
    <w:p w14:paraId="33DEA567">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lang w:eastAsia="zh-CN"/>
        </w:rPr>
      </w:pPr>
      <w:r>
        <w:rPr>
          <w:rFonts w:hint="eastAsia" w:ascii="宋体" w:hAnsi="宋体" w:eastAsia="宋体" w:cs="宋体"/>
          <w:snapToGrid/>
          <w:spacing w:val="10"/>
          <w:sz w:val="24"/>
          <w:szCs w:val="36"/>
          <w:highlight w:val="none"/>
        </w:rPr>
        <w:t>2.地点：政府采购云平台（http：//www.zcygov.cn），投标人自行在政府采购云平台（http：//www.zcygov.cn）下载招标文件（操作路径：登录“政采云”平台-项目采购-获取招标文件-找到本项目-点击“申请获取招标文件”），电子投标文件制作需要基于政府采购云平台（http：//www.zcygov.cn）获取的招标文件编制。</w:t>
      </w:r>
    </w:p>
    <w:p w14:paraId="34A32050">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3.方式：凡有意参加投标者，须在政采云平台办理数字证书（CA），CA申领链接：https://middle.zcygov.cn/ca/apply/list?_app_=zcy.sys，并在政采云绑定数字证书（CA）后在网上获取招标文件及</w:t>
      </w:r>
      <w:r>
        <w:rPr>
          <w:rFonts w:hint="eastAsia" w:ascii="宋体" w:hAnsi="宋体" w:eastAsia="宋体" w:cs="宋体"/>
          <w:snapToGrid/>
          <w:spacing w:val="10"/>
          <w:sz w:val="24"/>
          <w:szCs w:val="36"/>
          <w:highlight w:val="none"/>
          <w:lang w:eastAsia="zh-CN"/>
        </w:rPr>
        <w:t>其他</w:t>
      </w:r>
      <w:r>
        <w:rPr>
          <w:rFonts w:hint="eastAsia" w:ascii="宋体" w:hAnsi="宋体" w:eastAsia="宋体" w:cs="宋体"/>
          <w:snapToGrid/>
          <w:spacing w:val="10"/>
          <w:sz w:val="24"/>
          <w:szCs w:val="36"/>
          <w:highlight w:val="none"/>
        </w:rPr>
        <w:t>采购资料，数字证书（CA）详见其办理流程。注：云南本地</w:t>
      </w:r>
      <w:r>
        <w:rPr>
          <w:rFonts w:hint="eastAsia" w:ascii="宋体" w:hAnsi="宋体" w:eastAsia="宋体" w:cs="宋体"/>
          <w:snapToGrid/>
          <w:spacing w:val="10"/>
          <w:sz w:val="24"/>
          <w:szCs w:val="36"/>
          <w:highlight w:val="none"/>
          <w:lang w:eastAsia="zh-CN"/>
        </w:rPr>
        <w:t>磋商申请人</w:t>
      </w:r>
      <w:r>
        <w:rPr>
          <w:rFonts w:hint="eastAsia" w:ascii="宋体" w:hAnsi="宋体" w:eastAsia="宋体" w:cs="宋体"/>
          <w:snapToGrid/>
          <w:spacing w:val="10"/>
          <w:sz w:val="24"/>
          <w:szCs w:val="36"/>
          <w:highlight w:val="none"/>
        </w:rPr>
        <w:t>如之前已在云南CA在线数字证书办理网进行过注册并办理过企业数字证书（CA），直接绑定即可，无需重复办理（2023年1月1日前办理的云南CA需到云南CA办理处进行升级）。外省</w:t>
      </w:r>
      <w:r>
        <w:rPr>
          <w:rFonts w:hint="eastAsia" w:ascii="宋体" w:hAnsi="宋体" w:eastAsia="宋体" w:cs="宋体"/>
          <w:snapToGrid/>
          <w:spacing w:val="10"/>
          <w:sz w:val="24"/>
          <w:szCs w:val="36"/>
          <w:highlight w:val="none"/>
          <w:lang w:eastAsia="zh-CN"/>
        </w:rPr>
        <w:t>磋商申请人</w:t>
      </w:r>
      <w:r>
        <w:rPr>
          <w:rFonts w:hint="eastAsia" w:ascii="宋体" w:hAnsi="宋体" w:eastAsia="宋体" w:cs="宋体"/>
          <w:snapToGrid/>
          <w:spacing w:val="10"/>
          <w:sz w:val="24"/>
          <w:szCs w:val="36"/>
          <w:highlight w:val="none"/>
        </w:rPr>
        <w:t>在政采云平台办理的其他CA可直接使用，无需重复办理。CA问题咨询电话4006727666。</w:t>
      </w:r>
    </w:p>
    <w:p w14:paraId="77AE58A4">
      <w:pPr>
        <w:keepNext w:val="0"/>
        <w:keepLines w:val="0"/>
        <w:pageBreakBefore w:val="0"/>
        <w:widowControl w:val="0"/>
        <w:tabs>
          <w:tab w:val="left" w:pos="-180"/>
          <w:tab w:val="left" w:pos="0"/>
          <w:tab w:val="left" w:pos="2160"/>
        </w:tabs>
        <w:kinsoku/>
        <w:wordWrap/>
        <w:overflowPunct/>
        <w:topLinePunct w:val="0"/>
        <w:bidi w:val="0"/>
        <w:spacing w:line="360" w:lineRule="auto"/>
        <w:ind w:firstLine="520" w:firstLineChars="200"/>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4.售价：¥0.00元。</w:t>
      </w:r>
    </w:p>
    <w:p w14:paraId="168C0EFC">
      <w:pPr>
        <w:keepNext w:val="0"/>
        <w:keepLines w:val="0"/>
        <w:pageBreakBefore w:val="0"/>
        <w:widowControl w:val="0"/>
        <w:tabs>
          <w:tab w:val="left" w:pos="-180"/>
          <w:tab w:val="left" w:pos="0"/>
          <w:tab w:val="left" w:pos="2160"/>
        </w:tabs>
        <w:kinsoku/>
        <w:wordWrap/>
        <w:overflowPunct/>
        <w:topLinePunct w:val="0"/>
        <w:bidi w:val="0"/>
        <w:spacing w:line="360" w:lineRule="auto"/>
        <w:ind w:firstLine="482" w:firstLineChars="200"/>
        <w:jc w:val="both"/>
        <w:outlineLvl w:val="1"/>
        <w:rPr>
          <w:rFonts w:hint="eastAsia" w:ascii="宋体" w:hAnsi="宋体" w:eastAsia="宋体" w:cs="宋体"/>
          <w:b/>
          <w:snapToGrid/>
          <w:sz w:val="24"/>
          <w:szCs w:val="24"/>
          <w:highlight w:val="none"/>
        </w:rPr>
      </w:pPr>
      <w:bookmarkStart w:id="15" w:name="_Toc26038"/>
      <w:r>
        <w:rPr>
          <w:rFonts w:hint="eastAsia" w:ascii="宋体" w:hAnsi="宋体" w:eastAsia="宋体" w:cs="宋体"/>
          <w:b/>
          <w:snapToGrid/>
          <w:sz w:val="24"/>
          <w:szCs w:val="24"/>
          <w:highlight w:val="none"/>
        </w:rPr>
        <w:t>五、磋商响应文件的递交</w:t>
      </w:r>
      <w:bookmarkEnd w:id="15"/>
    </w:p>
    <w:p w14:paraId="79242A0B">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rPr>
      </w:pPr>
      <w:r>
        <w:rPr>
          <w:rFonts w:hint="eastAsia" w:ascii="宋体" w:hAnsi="宋体" w:eastAsia="宋体" w:cs="宋体"/>
          <w:snapToGrid/>
          <w:kern w:val="2"/>
          <w:sz w:val="24"/>
          <w:szCs w:val="36"/>
          <w:highlight w:val="none"/>
        </w:rPr>
        <w:t>1.截止时间：</w:t>
      </w:r>
      <w:r>
        <w:rPr>
          <w:rFonts w:hint="eastAsia" w:ascii="宋体" w:hAnsi="宋体" w:eastAsia="宋体" w:cs="宋体"/>
          <w:snapToGrid/>
          <w:color w:val="auto"/>
          <w:kern w:val="2"/>
          <w:sz w:val="24"/>
          <w:szCs w:val="36"/>
          <w:highlight w:val="none"/>
          <w:lang w:val="en-US" w:eastAsia="zh-CN"/>
        </w:rPr>
        <w:t>2026</w:t>
      </w:r>
      <w:r>
        <w:rPr>
          <w:rFonts w:hint="eastAsia" w:ascii="宋体" w:hAnsi="宋体" w:eastAsia="宋体" w:cs="宋体"/>
          <w:snapToGrid/>
          <w:color w:val="auto"/>
          <w:kern w:val="2"/>
          <w:sz w:val="24"/>
          <w:szCs w:val="36"/>
          <w:highlight w:val="none"/>
          <w:lang w:eastAsia="zh-CN"/>
        </w:rPr>
        <w:t>年</w:t>
      </w:r>
      <w:r>
        <w:rPr>
          <w:rFonts w:hint="eastAsia" w:ascii="宋体" w:hAnsi="宋体" w:eastAsia="宋体" w:cs="宋体"/>
          <w:snapToGrid/>
          <w:color w:val="auto"/>
          <w:kern w:val="2"/>
          <w:sz w:val="24"/>
          <w:szCs w:val="36"/>
          <w:highlight w:val="none"/>
          <w:lang w:val="en-US" w:eastAsia="zh-CN"/>
        </w:rPr>
        <w:t>5</w:t>
      </w:r>
      <w:r>
        <w:rPr>
          <w:rFonts w:hint="eastAsia" w:ascii="宋体" w:hAnsi="宋体" w:eastAsia="宋体" w:cs="宋体"/>
          <w:snapToGrid/>
          <w:color w:val="auto"/>
          <w:kern w:val="2"/>
          <w:sz w:val="24"/>
          <w:szCs w:val="36"/>
          <w:highlight w:val="none"/>
          <w:lang w:eastAsia="zh-CN"/>
        </w:rPr>
        <w:t>月</w:t>
      </w:r>
      <w:r>
        <w:rPr>
          <w:rFonts w:hint="eastAsia" w:ascii="宋体" w:hAnsi="宋体" w:eastAsia="宋体" w:cs="宋体"/>
          <w:snapToGrid/>
          <w:color w:val="auto"/>
          <w:kern w:val="2"/>
          <w:sz w:val="24"/>
          <w:szCs w:val="36"/>
          <w:highlight w:val="none"/>
          <w:lang w:val="en-US" w:eastAsia="zh-CN"/>
        </w:rPr>
        <w:t>13</w:t>
      </w:r>
      <w:r>
        <w:rPr>
          <w:rFonts w:hint="eastAsia" w:ascii="宋体" w:hAnsi="宋体" w:eastAsia="宋体" w:cs="宋体"/>
          <w:snapToGrid/>
          <w:color w:val="auto"/>
          <w:kern w:val="2"/>
          <w:sz w:val="24"/>
          <w:szCs w:val="36"/>
          <w:highlight w:val="none"/>
          <w:lang w:eastAsia="zh-CN"/>
        </w:rPr>
        <w:t>日0</w:t>
      </w:r>
      <w:r>
        <w:rPr>
          <w:rFonts w:hint="eastAsia" w:ascii="宋体" w:hAnsi="宋体" w:eastAsia="宋体" w:cs="宋体"/>
          <w:snapToGrid/>
          <w:color w:val="auto"/>
          <w:kern w:val="2"/>
          <w:sz w:val="24"/>
          <w:szCs w:val="36"/>
          <w:highlight w:val="none"/>
          <w:lang w:val="en-US" w:eastAsia="zh-CN"/>
        </w:rPr>
        <w:t>8</w:t>
      </w:r>
      <w:r>
        <w:rPr>
          <w:rFonts w:hint="eastAsia" w:ascii="宋体" w:hAnsi="宋体" w:eastAsia="宋体" w:cs="宋体"/>
          <w:snapToGrid/>
          <w:color w:val="auto"/>
          <w:kern w:val="2"/>
          <w:sz w:val="24"/>
          <w:szCs w:val="36"/>
          <w:highlight w:val="none"/>
          <w:lang w:eastAsia="zh-CN"/>
        </w:rPr>
        <w:t>时</w:t>
      </w:r>
      <w:r>
        <w:rPr>
          <w:rFonts w:hint="eastAsia" w:ascii="宋体" w:hAnsi="宋体" w:eastAsia="宋体" w:cs="宋体"/>
          <w:snapToGrid/>
          <w:color w:val="auto"/>
          <w:kern w:val="2"/>
          <w:sz w:val="24"/>
          <w:szCs w:val="36"/>
          <w:highlight w:val="none"/>
          <w:lang w:val="en-US" w:eastAsia="zh-CN"/>
        </w:rPr>
        <w:t>3</w:t>
      </w:r>
      <w:r>
        <w:rPr>
          <w:rFonts w:hint="eastAsia" w:ascii="宋体" w:hAnsi="宋体" w:eastAsia="宋体" w:cs="宋体"/>
          <w:snapToGrid/>
          <w:color w:val="auto"/>
          <w:kern w:val="2"/>
          <w:sz w:val="24"/>
          <w:szCs w:val="36"/>
          <w:highlight w:val="none"/>
          <w:lang w:eastAsia="zh-CN"/>
        </w:rPr>
        <w:t>0分</w:t>
      </w:r>
      <w:r>
        <w:rPr>
          <w:rFonts w:hint="eastAsia" w:ascii="宋体" w:hAnsi="宋体" w:eastAsia="宋体" w:cs="宋体"/>
          <w:snapToGrid/>
          <w:kern w:val="2"/>
          <w:sz w:val="24"/>
          <w:szCs w:val="36"/>
          <w:highlight w:val="none"/>
        </w:rPr>
        <w:t>（北京时间）。</w:t>
      </w:r>
    </w:p>
    <w:p w14:paraId="49CDD407">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rPr>
      </w:pPr>
      <w:r>
        <w:rPr>
          <w:rFonts w:hint="eastAsia" w:ascii="宋体" w:hAnsi="宋体" w:eastAsia="宋体" w:cs="宋体"/>
          <w:snapToGrid/>
          <w:kern w:val="2"/>
          <w:sz w:val="24"/>
          <w:szCs w:val="36"/>
          <w:highlight w:val="none"/>
        </w:rPr>
        <w:t>2.地点：</w:t>
      </w:r>
      <w:r>
        <w:rPr>
          <w:rFonts w:hint="eastAsia" w:ascii="宋体" w:hAnsi="宋体" w:eastAsia="宋体" w:cs="宋体"/>
          <w:snapToGrid/>
          <w:kern w:val="2"/>
          <w:sz w:val="24"/>
          <w:szCs w:val="36"/>
          <w:highlight w:val="none"/>
          <w:lang w:eastAsia="zh-CN"/>
        </w:rPr>
        <w:t>云南川虹建设工程项目管理有限公司</w:t>
      </w:r>
      <w:r>
        <w:rPr>
          <w:rFonts w:hint="eastAsia" w:ascii="宋体" w:hAnsi="宋体" w:eastAsia="宋体" w:cs="宋体"/>
          <w:snapToGrid/>
          <w:kern w:val="2"/>
          <w:sz w:val="24"/>
          <w:szCs w:val="36"/>
          <w:highlight w:val="none"/>
        </w:rPr>
        <w:t>开标室（</w:t>
      </w:r>
      <w:r>
        <w:rPr>
          <w:rFonts w:hint="eastAsia" w:ascii="宋体" w:hAnsi="宋体" w:eastAsia="宋体" w:cs="宋体"/>
          <w:snapToGrid/>
          <w:kern w:val="2"/>
          <w:sz w:val="24"/>
          <w:szCs w:val="36"/>
          <w:highlight w:val="none"/>
          <w:lang w:eastAsia="zh-CN"/>
        </w:rPr>
        <w:t>大理州宾川县金牛镇桑园小区32号（土八碗对面）</w:t>
      </w:r>
      <w:r>
        <w:rPr>
          <w:rFonts w:hint="eastAsia" w:ascii="宋体" w:hAnsi="宋体" w:eastAsia="宋体" w:cs="宋体"/>
          <w:snapToGrid/>
          <w:kern w:val="2"/>
          <w:sz w:val="24"/>
          <w:szCs w:val="36"/>
          <w:highlight w:val="none"/>
        </w:rPr>
        <w:t>），请各磋商申请人登录政采云投标客户端参与采购活动并递交磋商响应文件。</w:t>
      </w:r>
    </w:p>
    <w:p w14:paraId="70EBC9A5">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rPr>
      </w:pPr>
      <w:r>
        <w:rPr>
          <w:rFonts w:hint="eastAsia" w:ascii="宋体" w:hAnsi="宋体" w:eastAsia="宋体" w:cs="宋体"/>
          <w:snapToGrid/>
          <w:kern w:val="2"/>
          <w:sz w:val="24"/>
          <w:szCs w:val="36"/>
          <w:highlight w:val="none"/>
        </w:rPr>
        <w:t>注：本次采购采用在政府采购云平台（http：//www.zcygov.cn）上进行采购与递交响应文件，磋商响应文件递交要求如下：</w:t>
      </w:r>
    </w:p>
    <w:p w14:paraId="3CD6A13D">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rPr>
      </w:pPr>
      <w:r>
        <w:rPr>
          <w:rFonts w:hint="eastAsia" w:ascii="宋体" w:hAnsi="宋体" w:eastAsia="宋体" w:cs="宋体"/>
          <w:snapToGrid/>
          <w:kern w:val="2"/>
          <w:sz w:val="24"/>
          <w:szCs w:val="36"/>
          <w:highlight w:val="none"/>
        </w:rPr>
        <w:t>（1）网上递交：投标申请人网上递交需登录政府采购云平台（http：//www.zcygov.cn），须在投标文件提交截止时间前完成所有电子投标文件的上传，投标文件递交截止时间前未完成文件上传的，视为撤回投标文件。</w:t>
      </w:r>
    </w:p>
    <w:p w14:paraId="3281DB40">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rPr>
      </w:pPr>
      <w:r>
        <w:rPr>
          <w:rFonts w:hint="eastAsia" w:ascii="宋体" w:hAnsi="宋体" w:eastAsia="宋体" w:cs="宋体"/>
          <w:snapToGrid/>
          <w:kern w:val="2"/>
          <w:sz w:val="24"/>
          <w:szCs w:val="36"/>
          <w:highlight w:val="none"/>
        </w:rPr>
        <w:t>（2）本项目采用在政府采购云平台（http：//www.zcygov.cn）上进行采购与递交投标文件，无需现场递交纸质文件，但应在文件递交截止时间前登录系统，并根据开标系统的提示操作解密文件。</w:t>
      </w:r>
      <w:r>
        <w:rPr>
          <w:rFonts w:hint="eastAsia" w:ascii="宋体" w:hAnsi="宋体" w:eastAsia="宋体" w:cs="宋体"/>
          <w:snapToGrid/>
          <w:kern w:val="2"/>
          <w:sz w:val="24"/>
          <w:szCs w:val="36"/>
          <w:highlight w:val="none"/>
          <w:lang w:eastAsia="zh-CN"/>
        </w:rPr>
        <w:t>磋商申请人</w:t>
      </w:r>
      <w:r>
        <w:rPr>
          <w:rFonts w:hint="eastAsia" w:ascii="宋体" w:hAnsi="宋体" w:eastAsia="宋体" w:cs="宋体"/>
          <w:snapToGrid/>
          <w:kern w:val="2"/>
          <w:sz w:val="24"/>
          <w:szCs w:val="36"/>
          <w:highlight w:val="none"/>
        </w:rPr>
        <w:t>在“政采云”平台提交电子版投标文件时，请填写参加远程采购活动经办人联系方式。请参与本项目投标人在使用政采云平台时，自行配备需要的音视频等设备，做好系统的调试工作避免出现系统不能正常使用的情况。</w:t>
      </w:r>
    </w:p>
    <w:p w14:paraId="60635888">
      <w:pPr>
        <w:keepNext w:val="0"/>
        <w:keepLines w:val="0"/>
        <w:pageBreakBefore w:val="0"/>
        <w:widowControl w:val="0"/>
        <w:tabs>
          <w:tab w:val="left" w:pos="-180"/>
          <w:tab w:val="left" w:pos="0"/>
          <w:tab w:val="left" w:pos="2160"/>
        </w:tabs>
        <w:kinsoku/>
        <w:wordWrap/>
        <w:overflowPunct/>
        <w:topLinePunct w:val="0"/>
        <w:bidi w:val="0"/>
        <w:spacing w:line="360" w:lineRule="auto"/>
        <w:ind w:firstLine="482" w:firstLineChars="200"/>
        <w:jc w:val="both"/>
        <w:outlineLvl w:val="1"/>
        <w:rPr>
          <w:rFonts w:hint="eastAsia" w:ascii="宋体" w:hAnsi="宋体" w:eastAsia="宋体" w:cs="宋体"/>
          <w:b/>
          <w:snapToGrid/>
          <w:sz w:val="24"/>
          <w:szCs w:val="24"/>
          <w:highlight w:val="none"/>
        </w:rPr>
      </w:pPr>
      <w:bookmarkStart w:id="16" w:name="_Toc14221"/>
      <w:r>
        <w:rPr>
          <w:rFonts w:hint="eastAsia" w:ascii="宋体" w:hAnsi="宋体" w:eastAsia="宋体" w:cs="宋体"/>
          <w:b/>
          <w:snapToGrid/>
          <w:sz w:val="24"/>
          <w:szCs w:val="24"/>
          <w:highlight w:val="none"/>
        </w:rPr>
        <w:t>六、响应文件开启：</w:t>
      </w:r>
      <w:bookmarkEnd w:id="16"/>
    </w:p>
    <w:p w14:paraId="4EE8AA09">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lang w:eastAsia="zh-CN"/>
        </w:rPr>
        <w:t>1.时间：</w:t>
      </w:r>
      <w:r>
        <w:rPr>
          <w:rFonts w:hint="eastAsia" w:ascii="宋体" w:hAnsi="宋体" w:eastAsia="宋体" w:cs="宋体"/>
          <w:snapToGrid/>
          <w:kern w:val="2"/>
          <w:sz w:val="24"/>
          <w:szCs w:val="36"/>
          <w:highlight w:val="none"/>
          <w:lang w:val="en-US" w:eastAsia="zh-CN"/>
        </w:rPr>
        <w:t>2026</w:t>
      </w:r>
      <w:r>
        <w:rPr>
          <w:rFonts w:hint="eastAsia" w:ascii="宋体" w:hAnsi="宋体" w:eastAsia="宋体" w:cs="宋体"/>
          <w:snapToGrid/>
          <w:kern w:val="2"/>
          <w:sz w:val="24"/>
          <w:szCs w:val="36"/>
          <w:highlight w:val="none"/>
          <w:lang w:eastAsia="zh-CN"/>
        </w:rPr>
        <w:t>年</w:t>
      </w:r>
      <w:r>
        <w:rPr>
          <w:rFonts w:hint="eastAsia" w:ascii="宋体" w:hAnsi="宋体" w:eastAsia="宋体" w:cs="宋体"/>
          <w:snapToGrid/>
          <w:kern w:val="2"/>
          <w:sz w:val="24"/>
          <w:szCs w:val="36"/>
          <w:highlight w:val="none"/>
          <w:lang w:val="en-US" w:eastAsia="zh-CN"/>
        </w:rPr>
        <w:t>5</w:t>
      </w:r>
      <w:r>
        <w:rPr>
          <w:rFonts w:hint="eastAsia" w:ascii="宋体" w:hAnsi="宋体" w:eastAsia="宋体" w:cs="宋体"/>
          <w:snapToGrid/>
          <w:kern w:val="2"/>
          <w:sz w:val="24"/>
          <w:szCs w:val="36"/>
          <w:highlight w:val="none"/>
          <w:lang w:eastAsia="zh-CN"/>
        </w:rPr>
        <w:t>月</w:t>
      </w:r>
      <w:r>
        <w:rPr>
          <w:rFonts w:hint="eastAsia" w:ascii="宋体" w:hAnsi="宋体" w:eastAsia="宋体" w:cs="宋体"/>
          <w:snapToGrid/>
          <w:kern w:val="2"/>
          <w:sz w:val="24"/>
          <w:szCs w:val="36"/>
          <w:highlight w:val="none"/>
          <w:lang w:val="en-US" w:eastAsia="zh-CN"/>
        </w:rPr>
        <w:t>13</w:t>
      </w:r>
      <w:r>
        <w:rPr>
          <w:rFonts w:hint="eastAsia" w:ascii="宋体" w:hAnsi="宋体" w:eastAsia="宋体" w:cs="宋体"/>
          <w:snapToGrid/>
          <w:kern w:val="2"/>
          <w:sz w:val="24"/>
          <w:szCs w:val="36"/>
          <w:highlight w:val="none"/>
          <w:lang w:eastAsia="zh-CN"/>
        </w:rPr>
        <w:t>日0</w:t>
      </w:r>
      <w:r>
        <w:rPr>
          <w:rFonts w:hint="eastAsia" w:ascii="宋体" w:hAnsi="宋体" w:eastAsia="宋体" w:cs="宋体"/>
          <w:snapToGrid/>
          <w:kern w:val="2"/>
          <w:sz w:val="24"/>
          <w:szCs w:val="36"/>
          <w:highlight w:val="none"/>
          <w:lang w:val="en-US" w:eastAsia="zh-CN"/>
        </w:rPr>
        <w:t>8</w:t>
      </w:r>
      <w:r>
        <w:rPr>
          <w:rFonts w:hint="eastAsia" w:ascii="宋体" w:hAnsi="宋体" w:eastAsia="宋体" w:cs="宋体"/>
          <w:snapToGrid/>
          <w:kern w:val="2"/>
          <w:sz w:val="24"/>
          <w:szCs w:val="36"/>
          <w:highlight w:val="none"/>
          <w:lang w:eastAsia="zh-CN"/>
        </w:rPr>
        <w:t>时</w:t>
      </w:r>
      <w:r>
        <w:rPr>
          <w:rFonts w:hint="eastAsia" w:ascii="宋体" w:hAnsi="宋体" w:eastAsia="宋体" w:cs="宋体"/>
          <w:snapToGrid/>
          <w:kern w:val="2"/>
          <w:sz w:val="24"/>
          <w:szCs w:val="36"/>
          <w:highlight w:val="none"/>
          <w:lang w:val="en-US" w:eastAsia="zh-CN"/>
        </w:rPr>
        <w:t>3</w:t>
      </w:r>
      <w:r>
        <w:rPr>
          <w:rFonts w:hint="eastAsia" w:ascii="宋体" w:hAnsi="宋体" w:eastAsia="宋体" w:cs="宋体"/>
          <w:snapToGrid/>
          <w:kern w:val="2"/>
          <w:sz w:val="24"/>
          <w:szCs w:val="36"/>
          <w:highlight w:val="none"/>
          <w:lang w:eastAsia="zh-CN"/>
        </w:rPr>
        <w:t>0分（北京时间）。</w:t>
      </w:r>
    </w:p>
    <w:p w14:paraId="02CD7581">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lang w:eastAsia="zh-CN"/>
        </w:rPr>
        <w:t>2.地点：云南川虹建设工程项目管理有限公司开标室（大理州宾川县金牛镇桑园小区32号（土八碗对面））。</w:t>
      </w:r>
    </w:p>
    <w:p w14:paraId="68CAAF64">
      <w:pPr>
        <w:keepNext w:val="0"/>
        <w:keepLines w:val="0"/>
        <w:pageBreakBefore w:val="0"/>
        <w:widowControl w:val="0"/>
        <w:tabs>
          <w:tab w:val="left" w:pos="-180"/>
          <w:tab w:val="left" w:pos="0"/>
          <w:tab w:val="left" w:pos="2160"/>
        </w:tabs>
        <w:kinsoku/>
        <w:wordWrap/>
        <w:overflowPunct/>
        <w:topLinePunct w:val="0"/>
        <w:bidi w:val="0"/>
        <w:spacing w:line="360" w:lineRule="auto"/>
        <w:ind w:firstLine="482" w:firstLineChars="200"/>
        <w:jc w:val="both"/>
        <w:outlineLvl w:val="1"/>
        <w:rPr>
          <w:rFonts w:hint="eastAsia" w:ascii="宋体" w:hAnsi="宋体" w:eastAsia="宋体" w:cs="宋体"/>
          <w:b/>
          <w:snapToGrid/>
          <w:sz w:val="24"/>
          <w:szCs w:val="24"/>
          <w:highlight w:val="none"/>
        </w:rPr>
      </w:pPr>
      <w:bookmarkStart w:id="17" w:name="_bookmark8"/>
      <w:bookmarkEnd w:id="17"/>
      <w:bookmarkStart w:id="18" w:name="_Toc10148"/>
      <w:r>
        <w:rPr>
          <w:rFonts w:hint="eastAsia" w:ascii="宋体" w:hAnsi="宋体" w:eastAsia="宋体" w:cs="宋体"/>
          <w:b/>
          <w:snapToGrid/>
          <w:sz w:val="24"/>
          <w:szCs w:val="24"/>
          <w:highlight w:val="none"/>
        </w:rPr>
        <w:t>七、公告期限</w:t>
      </w:r>
      <w:bookmarkEnd w:id="18"/>
    </w:p>
    <w:p w14:paraId="340F274D">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rPr>
      </w:pPr>
      <w:r>
        <w:rPr>
          <w:rFonts w:hint="eastAsia" w:ascii="宋体" w:hAnsi="宋体" w:eastAsia="宋体" w:cs="宋体"/>
          <w:snapToGrid/>
          <w:kern w:val="2"/>
          <w:sz w:val="24"/>
          <w:szCs w:val="36"/>
          <w:highlight w:val="none"/>
        </w:rPr>
        <w:t>自本公告发布之日起五个工作日。</w:t>
      </w:r>
    </w:p>
    <w:p w14:paraId="363D51CE">
      <w:pPr>
        <w:keepNext w:val="0"/>
        <w:keepLines w:val="0"/>
        <w:pageBreakBefore w:val="0"/>
        <w:widowControl w:val="0"/>
        <w:tabs>
          <w:tab w:val="left" w:pos="-180"/>
          <w:tab w:val="left" w:pos="0"/>
          <w:tab w:val="left" w:pos="2160"/>
        </w:tabs>
        <w:kinsoku/>
        <w:wordWrap/>
        <w:overflowPunct/>
        <w:topLinePunct w:val="0"/>
        <w:bidi w:val="0"/>
        <w:spacing w:line="360" w:lineRule="auto"/>
        <w:ind w:firstLine="482" w:firstLineChars="200"/>
        <w:jc w:val="both"/>
        <w:outlineLvl w:val="1"/>
        <w:rPr>
          <w:rFonts w:hint="eastAsia" w:ascii="宋体" w:hAnsi="宋体" w:eastAsia="宋体" w:cs="宋体"/>
          <w:b/>
          <w:snapToGrid/>
          <w:sz w:val="24"/>
          <w:szCs w:val="24"/>
          <w:highlight w:val="none"/>
        </w:rPr>
      </w:pPr>
      <w:bookmarkStart w:id="19" w:name="_Toc11131"/>
      <w:r>
        <w:rPr>
          <w:rFonts w:hint="eastAsia" w:ascii="宋体" w:hAnsi="宋体" w:eastAsia="宋体" w:cs="宋体"/>
          <w:b/>
          <w:snapToGrid/>
          <w:sz w:val="24"/>
          <w:szCs w:val="24"/>
          <w:highlight w:val="none"/>
          <w:lang w:val="en-US" w:eastAsia="zh-CN"/>
        </w:rPr>
        <w:t>八、</w:t>
      </w:r>
      <w:r>
        <w:rPr>
          <w:rFonts w:hint="eastAsia" w:ascii="宋体" w:hAnsi="宋体" w:eastAsia="宋体" w:cs="宋体"/>
          <w:b/>
          <w:snapToGrid/>
          <w:sz w:val="24"/>
          <w:szCs w:val="24"/>
          <w:highlight w:val="none"/>
        </w:rPr>
        <w:t>其他补充事宜：</w:t>
      </w:r>
      <w:bookmarkEnd w:id="19"/>
    </w:p>
    <w:p w14:paraId="6F7A645B">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lang w:val="en-US" w:eastAsia="zh-CN"/>
        </w:rPr>
        <w:t>1</w:t>
      </w:r>
      <w:r>
        <w:rPr>
          <w:rFonts w:hint="eastAsia" w:ascii="宋体" w:hAnsi="宋体" w:eastAsia="宋体" w:cs="宋体"/>
          <w:snapToGrid/>
          <w:kern w:val="2"/>
          <w:sz w:val="24"/>
          <w:szCs w:val="36"/>
          <w:highlight w:val="none"/>
          <w:lang w:eastAsia="zh-CN"/>
        </w:rPr>
        <w:t>.公告发布媒体</w:t>
      </w:r>
    </w:p>
    <w:p w14:paraId="29A2E3CA">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lang w:val="en-US" w:eastAsia="zh-CN"/>
        </w:rPr>
        <w:t>1</w:t>
      </w:r>
      <w:r>
        <w:rPr>
          <w:rFonts w:hint="eastAsia" w:ascii="宋体" w:hAnsi="宋体" w:eastAsia="宋体" w:cs="宋体"/>
          <w:snapToGrid/>
          <w:kern w:val="2"/>
          <w:sz w:val="24"/>
          <w:szCs w:val="36"/>
          <w:highlight w:val="none"/>
          <w:lang w:eastAsia="zh-CN"/>
        </w:rPr>
        <w:t>.1本项目竞争性磋商公告发布媒体：云南省政府采购网（网址：www.yngp.com）。</w:t>
      </w:r>
    </w:p>
    <w:p w14:paraId="3CDCD995">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lang w:val="en-US" w:eastAsia="zh-CN"/>
        </w:rPr>
        <w:t>1</w:t>
      </w:r>
      <w:r>
        <w:rPr>
          <w:rFonts w:hint="eastAsia" w:ascii="宋体" w:hAnsi="宋体" w:eastAsia="宋体" w:cs="宋体"/>
          <w:snapToGrid/>
          <w:kern w:val="2"/>
          <w:sz w:val="24"/>
          <w:szCs w:val="36"/>
          <w:highlight w:val="none"/>
          <w:lang w:eastAsia="zh-CN"/>
        </w:rPr>
        <w:t>.2磋商申请人在参加磋商申请之前务必认真阅读竞争性磋商公告全部内容；竞争性磋商公告或竞争性磋商文件如有变更，将在以上网站发布。</w:t>
      </w:r>
    </w:p>
    <w:p w14:paraId="669C7C0D">
      <w:pPr>
        <w:keepNext w:val="0"/>
        <w:keepLines w:val="0"/>
        <w:pageBreakBefore w:val="0"/>
        <w:widowControl w:val="0"/>
        <w:numPr>
          <w:ilvl w:val="0"/>
          <w:numId w:val="1"/>
        </w:numPr>
        <w:tabs>
          <w:tab w:val="left" w:pos="840"/>
          <w:tab w:val="clear" w:pos="312"/>
        </w:tabs>
        <w:kinsoku/>
        <w:wordWrap w:val="0"/>
        <w:overflowPunct/>
        <w:topLinePunct w:val="0"/>
        <w:autoSpaceDE/>
        <w:autoSpaceDN w:val="0"/>
        <w:bidi w:val="0"/>
        <w:adjustRightInd/>
        <w:snapToGrid/>
        <w:spacing w:line="360" w:lineRule="auto"/>
        <w:ind w:firstLine="480" w:firstLineChars="200"/>
        <w:jc w:val="both"/>
        <w:textAlignment w:val="baseline"/>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lang w:eastAsia="zh-CN"/>
        </w:rPr>
        <w:t>采购意向公开情况：根据《财政部关于开展政府采购意向公开工作的通知》（财库〔2020〕10号）等有关规定，</w:t>
      </w:r>
      <w:r>
        <w:rPr>
          <w:rFonts w:hint="eastAsia" w:ascii="宋体" w:hAnsi="宋体" w:eastAsia="宋体" w:cs="宋体"/>
          <w:snapToGrid/>
          <w:kern w:val="2"/>
          <w:sz w:val="24"/>
          <w:szCs w:val="36"/>
          <w:highlight w:val="none"/>
          <w:lang w:val="en-US" w:eastAsia="zh-CN"/>
        </w:rPr>
        <w:t>2026</w:t>
      </w:r>
      <w:r>
        <w:rPr>
          <w:rFonts w:hint="eastAsia" w:ascii="宋体" w:hAnsi="宋体" w:eastAsia="宋体" w:cs="宋体"/>
          <w:snapToGrid/>
          <w:kern w:val="2"/>
          <w:sz w:val="24"/>
          <w:szCs w:val="36"/>
          <w:highlight w:val="none"/>
          <w:lang w:eastAsia="zh-CN"/>
        </w:rPr>
        <w:t>年</w:t>
      </w:r>
      <w:r>
        <w:rPr>
          <w:rFonts w:hint="eastAsia" w:ascii="宋体" w:hAnsi="宋体" w:eastAsia="宋体" w:cs="宋体"/>
          <w:snapToGrid/>
          <w:kern w:val="2"/>
          <w:sz w:val="24"/>
          <w:szCs w:val="36"/>
          <w:highlight w:val="none"/>
          <w:lang w:val="en-US" w:eastAsia="zh-CN"/>
        </w:rPr>
        <w:t>2</w:t>
      </w:r>
      <w:r>
        <w:rPr>
          <w:rFonts w:hint="eastAsia" w:ascii="宋体" w:hAnsi="宋体" w:eastAsia="宋体" w:cs="宋体"/>
          <w:snapToGrid/>
          <w:kern w:val="2"/>
          <w:sz w:val="24"/>
          <w:szCs w:val="36"/>
          <w:highlight w:val="none"/>
          <w:lang w:eastAsia="zh-CN"/>
        </w:rPr>
        <w:t>月</w:t>
      </w:r>
      <w:r>
        <w:rPr>
          <w:rFonts w:hint="eastAsia" w:ascii="宋体" w:hAnsi="宋体" w:eastAsia="宋体" w:cs="宋体"/>
          <w:snapToGrid/>
          <w:kern w:val="2"/>
          <w:sz w:val="24"/>
          <w:szCs w:val="36"/>
          <w:highlight w:val="none"/>
          <w:lang w:val="en-US" w:eastAsia="zh-CN"/>
        </w:rPr>
        <w:t>14</w:t>
      </w:r>
      <w:r>
        <w:rPr>
          <w:rFonts w:hint="eastAsia" w:ascii="宋体" w:hAnsi="宋体" w:eastAsia="宋体" w:cs="宋体"/>
          <w:snapToGrid/>
          <w:kern w:val="2"/>
          <w:sz w:val="24"/>
          <w:szCs w:val="36"/>
          <w:highlight w:val="none"/>
          <w:lang w:eastAsia="zh-CN"/>
        </w:rPr>
        <w:t>日本项目采购意向公开信息在云南省政府采购网发布，网址</w:t>
      </w:r>
    </w:p>
    <w:p w14:paraId="76FDC6E4">
      <w:pPr>
        <w:keepNext w:val="0"/>
        <w:keepLines w:val="0"/>
        <w:pageBreakBefore w:val="0"/>
        <w:widowControl w:val="0"/>
        <w:numPr>
          <w:ilvl w:val="0"/>
          <w:numId w:val="0"/>
        </w:numPr>
        <w:tabs>
          <w:tab w:val="left" w:pos="840"/>
        </w:tabs>
        <w:kinsoku/>
        <w:wordWrap w:val="0"/>
        <w:overflowPunct/>
        <w:topLinePunct w:val="0"/>
        <w:autoSpaceDE/>
        <w:autoSpaceDN w:val="0"/>
        <w:bidi w:val="0"/>
        <w:adjustRightInd/>
        <w:snapToGrid/>
        <w:spacing w:line="360" w:lineRule="auto"/>
        <w:jc w:val="both"/>
        <w:textAlignment w:val="baseline"/>
        <w:rPr>
          <w:rFonts w:hint="eastAsia" w:ascii="宋体" w:hAnsi="宋体" w:eastAsia="宋体" w:cs="宋体"/>
          <w:snapToGrid/>
          <w:kern w:val="2"/>
          <w:sz w:val="24"/>
          <w:szCs w:val="36"/>
          <w:highlight w:val="none"/>
          <w:lang w:eastAsia="zh-CN"/>
        </w:rPr>
      </w:pPr>
      <w:r>
        <w:rPr>
          <w:rFonts w:hint="default" w:ascii="宋体" w:hAnsi="宋体" w:eastAsia="宋体" w:cs="宋体"/>
          <w:snapToGrid/>
          <w:kern w:val="2"/>
          <w:sz w:val="24"/>
          <w:szCs w:val="36"/>
          <w:highlight w:val="none"/>
          <w:lang w:val="en-US" w:eastAsia="zh-CN"/>
        </w:rPr>
        <w:t>“</w:t>
      </w:r>
      <w:r>
        <w:rPr>
          <w:rFonts w:hint="eastAsia" w:ascii="宋体" w:hAnsi="宋体" w:eastAsia="宋体" w:cs="宋体"/>
          <w:snapToGrid/>
          <w:kern w:val="2"/>
          <w:sz w:val="24"/>
          <w:szCs w:val="36"/>
          <w:highlight w:val="none"/>
          <w:lang w:eastAsia="zh-CN"/>
        </w:rPr>
        <w:t>http://www.yngp.com/viewPurchaseInfo.html?sys_purchaseintention_id=-3be3d168.19c4b70b80e.-29a8”。</w:t>
      </w:r>
    </w:p>
    <w:p w14:paraId="49C5470C">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lang w:val="en-US" w:eastAsia="zh-CN"/>
        </w:rPr>
        <w:t>3</w:t>
      </w:r>
      <w:r>
        <w:rPr>
          <w:rFonts w:hint="eastAsia" w:ascii="宋体" w:hAnsi="宋体" w:eastAsia="宋体" w:cs="宋体"/>
          <w:snapToGrid/>
          <w:kern w:val="2"/>
          <w:sz w:val="24"/>
          <w:szCs w:val="36"/>
          <w:highlight w:val="none"/>
          <w:lang w:eastAsia="zh-CN"/>
        </w:rPr>
        <w:t>.采购代理服务费，</w:t>
      </w:r>
      <w:r>
        <w:rPr>
          <w:rFonts w:hint="eastAsia" w:ascii="宋体" w:hAnsi="宋体" w:eastAsia="宋体" w:cs="宋体"/>
          <w:snapToGrid/>
          <w:kern w:val="2"/>
          <w:sz w:val="24"/>
          <w:szCs w:val="36"/>
          <w:highlight w:val="none"/>
          <w:lang w:val="en-US" w:eastAsia="zh-CN"/>
        </w:rPr>
        <w:t>7000.00元；</w:t>
      </w:r>
      <w:r>
        <w:rPr>
          <w:rFonts w:hint="eastAsia" w:ascii="宋体" w:hAnsi="宋体" w:eastAsia="宋体" w:cs="宋体"/>
          <w:snapToGrid/>
          <w:kern w:val="2"/>
          <w:sz w:val="24"/>
          <w:szCs w:val="36"/>
          <w:highlight w:val="none"/>
          <w:lang w:eastAsia="zh-CN"/>
        </w:rPr>
        <w:t>由中标人在领取中标通知书时向代理机构一次性支付。</w:t>
      </w:r>
      <w:r>
        <w:rPr>
          <w:rFonts w:hint="eastAsia" w:ascii="宋体" w:hAnsi="宋体" w:eastAsia="宋体" w:cs="宋体"/>
          <w:snapToGrid/>
          <w:kern w:val="2"/>
          <w:sz w:val="24"/>
          <w:szCs w:val="36"/>
          <w:highlight w:val="none"/>
          <w:lang w:val="en-US" w:eastAsia="zh-CN"/>
        </w:rPr>
        <w:t>该费用包含在投标价中，请投标人报价时充分考虑。</w:t>
      </w:r>
    </w:p>
    <w:p w14:paraId="64E9F534">
      <w:pPr>
        <w:keepNext w:val="0"/>
        <w:keepLines w:val="0"/>
        <w:pageBreakBefore w:val="0"/>
        <w:widowControl w:val="0"/>
        <w:tabs>
          <w:tab w:val="left" w:pos="840"/>
        </w:tabs>
        <w:kinsoku/>
        <w:wordWrap/>
        <w:overflowPunct/>
        <w:topLinePunct w:val="0"/>
        <w:autoSpaceDE/>
        <w:bidi w:val="0"/>
        <w:adjustRightInd/>
        <w:snapToGrid/>
        <w:spacing w:line="360" w:lineRule="auto"/>
        <w:ind w:firstLine="480" w:firstLineChars="200"/>
        <w:jc w:val="both"/>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lang w:val="en-US" w:eastAsia="zh-CN"/>
        </w:rPr>
        <w:t>4</w:t>
      </w:r>
      <w:r>
        <w:rPr>
          <w:rFonts w:hint="eastAsia" w:ascii="宋体" w:hAnsi="宋体" w:eastAsia="宋体" w:cs="宋体"/>
          <w:snapToGrid/>
          <w:kern w:val="2"/>
          <w:sz w:val="24"/>
          <w:szCs w:val="36"/>
          <w:highlight w:val="none"/>
          <w:lang w:eastAsia="zh-CN"/>
        </w:rPr>
        <w:t>.监督电话：</w:t>
      </w:r>
      <w:r>
        <w:rPr>
          <w:rFonts w:hint="eastAsia" w:ascii="宋体" w:hAnsi="宋体" w:eastAsia="宋体" w:cs="宋体"/>
          <w:snapToGrid/>
          <w:kern w:val="2"/>
          <w:sz w:val="24"/>
          <w:szCs w:val="36"/>
          <w:highlight w:val="none"/>
          <w:lang w:val="en-US" w:eastAsia="zh-CN"/>
        </w:rPr>
        <w:t>宾川</w:t>
      </w:r>
      <w:r>
        <w:rPr>
          <w:rFonts w:hint="eastAsia" w:ascii="宋体" w:hAnsi="宋体" w:eastAsia="宋体" w:cs="宋体"/>
          <w:snapToGrid/>
          <w:kern w:val="2"/>
          <w:sz w:val="24"/>
          <w:szCs w:val="36"/>
          <w:highlight w:val="none"/>
          <w:lang w:eastAsia="zh-CN"/>
        </w:rPr>
        <w:t>县财政局：087</w:t>
      </w:r>
      <w:r>
        <w:rPr>
          <w:rFonts w:hint="eastAsia" w:ascii="宋体" w:hAnsi="宋体" w:eastAsia="宋体" w:cs="宋体"/>
          <w:snapToGrid/>
          <w:kern w:val="2"/>
          <w:sz w:val="24"/>
          <w:szCs w:val="36"/>
          <w:highlight w:val="none"/>
          <w:lang w:val="en-US" w:eastAsia="zh-CN"/>
        </w:rPr>
        <w:t>2-7141945</w:t>
      </w:r>
    </w:p>
    <w:p w14:paraId="1AA6B1B8">
      <w:pPr>
        <w:keepNext w:val="0"/>
        <w:keepLines w:val="0"/>
        <w:pageBreakBefore w:val="0"/>
        <w:widowControl w:val="0"/>
        <w:tabs>
          <w:tab w:val="left" w:pos="-180"/>
          <w:tab w:val="left" w:pos="0"/>
          <w:tab w:val="left" w:pos="2160"/>
        </w:tabs>
        <w:kinsoku/>
        <w:wordWrap/>
        <w:overflowPunct/>
        <w:topLinePunct w:val="0"/>
        <w:bidi w:val="0"/>
        <w:spacing w:line="360" w:lineRule="auto"/>
        <w:ind w:firstLine="482" w:firstLineChars="200"/>
        <w:jc w:val="both"/>
        <w:outlineLvl w:val="1"/>
        <w:rPr>
          <w:rFonts w:hint="eastAsia" w:ascii="宋体" w:hAnsi="宋体" w:eastAsia="宋体" w:cs="宋体"/>
          <w:b/>
          <w:snapToGrid/>
          <w:sz w:val="24"/>
          <w:szCs w:val="24"/>
          <w:highlight w:val="none"/>
        </w:rPr>
      </w:pPr>
      <w:bookmarkStart w:id="20" w:name="_bookmark9"/>
      <w:bookmarkEnd w:id="20"/>
      <w:bookmarkStart w:id="21" w:name="_Toc21717"/>
      <w:r>
        <w:rPr>
          <w:rFonts w:hint="eastAsia" w:ascii="宋体" w:hAnsi="宋体" w:eastAsia="宋体" w:cs="宋体"/>
          <w:b/>
          <w:snapToGrid/>
          <w:sz w:val="24"/>
          <w:szCs w:val="24"/>
          <w:highlight w:val="none"/>
        </w:rPr>
        <w:t>八、联系方式</w:t>
      </w:r>
      <w:bookmarkEnd w:id="21"/>
    </w:p>
    <w:p w14:paraId="12066C47">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rPr>
        <w:t>采购单位：</w:t>
      </w:r>
      <w:r>
        <w:rPr>
          <w:rFonts w:hint="eastAsia" w:ascii="宋体" w:hAnsi="宋体" w:eastAsia="宋体" w:cs="宋体"/>
          <w:snapToGrid/>
          <w:kern w:val="2"/>
          <w:sz w:val="24"/>
          <w:szCs w:val="36"/>
          <w:highlight w:val="none"/>
          <w:lang w:eastAsia="zh-CN"/>
        </w:rPr>
        <w:t>拉乌彝族乡人民政府</w:t>
      </w:r>
    </w:p>
    <w:p w14:paraId="738FFA33">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default" w:ascii="宋体" w:hAnsi="宋体" w:eastAsia="宋体" w:cs="宋体"/>
          <w:snapToGrid/>
          <w:kern w:val="2"/>
          <w:sz w:val="24"/>
          <w:szCs w:val="36"/>
          <w:highlight w:val="none"/>
          <w:lang w:val="en-US" w:eastAsia="zh-CN"/>
        </w:rPr>
      </w:pPr>
      <w:r>
        <w:rPr>
          <w:rFonts w:hint="eastAsia" w:ascii="宋体" w:hAnsi="宋体" w:eastAsia="宋体" w:cs="宋体"/>
          <w:snapToGrid/>
          <w:kern w:val="2"/>
          <w:sz w:val="24"/>
          <w:szCs w:val="36"/>
          <w:highlight w:val="none"/>
          <w:lang w:eastAsia="zh-CN"/>
        </w:rPr>
        <w:t>地</w:t>
      </w:r>
      <w:r>
        <w:rPr>
          <w:rFonts w:hint="eastAsia" w:ascii="宋体" w:hAnsi="宋体" w:eastAsia="宋体" w:cs="宋体"/>
          <w:snapToGrid/>
          <w:kern w:val="2"/>
          <w:sz w:val="24"/>
          <w:szCs w:val="36"/>
          <w:highlight w:val="none"/>
          <w:lang w:val="en-US" w:eastAsia="zh-CN"/>
        </w:rPr>
        <w:t xml:space="preserve">  </w:t>
      </w:r>
      <w:r>
        <w:rPr>
          <w:rFonts w:hint="eastAsia" w:ascii="宋体" w:hAnsi="宋体" w:eastAsia="宋体" w:cs="宋体"/>
          <w:snapToGrid/>
          <w:kern w:val="2"/>
          <w:sz w:val="24"/>
          <w:szCs w:val="36"/>
          <w:highlight w:val="none"/>
          <w:lang w:eastAsia="zh-CN"/>
        </w:rPr>
        <w:t xml:space="preserve">  址：宾川县拉乌乡碧鸡街7号</w:t>
      </w:r>
    </w:p>
    <w:p w14:paraId="3A0075F9">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kern w:val="2"/>
          <w:sz w:val="24"/>
          <w:szCs w:val="36"/>
          <w:highlight w:val="none"/>
          <w:lang w:val="en-US" w:eastAsia="zh-CN"/>
        </w:rPr>
      </w:pPr>
      <w:r>
        <w:rPr>
          <w:rFonts w:hint="eastAsia" w:ascii="宋体" w:hAnsi="宋体" w:eastAsia="宋体" w:cs="宋体"/>
          <w:snapToGrid/>
          <w:kern w:val="2"/>
          <w:sz w:val="24"/>
          <w:szCs w:val="36"/>
          <w:highlight w:val="none"/>
          <w:lang w:eastAsia="zh-CN"/>
        </w:rPr>
        <w:t>联</w:t>
      </w:r>
      <w:r>
        <w:rPr>
          <w:rFonts w:hint="eastAsia" w:ascii="宋体" w:hAnsi="宋体" w:eastAsia="宋体" w:cs="宋体"/>
          <w:snapToGrid/>
          <w:kern w:val="2"/>
          <w:sz w:val="24"/>
          <w:szCs w:val="36"/>
          <w:highlight w:val="none"/>
          <w:lang w:val="en-US" w:eastAsia="zh-CN"/>
        </w:rPr>
        <w:t xml:space="preserve"> </w:t>
      </w:r>
      <w:r>
        <w:rPr>
          <w:rFonts w:hint="eastAsia" w:ascii="宋体" w:hAnsi="宋体" w:eastAsia="宋体" w:cs="宋体"/>
          <w:snapToGrid/>
          <w:kern w:val="2"/>
          <w:sz w:val="24"/>
          <w:szCs w:val="36"/>
          <w:highlight w:val="none"/>
          <w:lang w:eastAsia="zh-CN"/>
        </w:rPr>
        <w:t>系</w:t>
      </w:r>
      <w:r>
        <w:rPr>
          <w:rFonts w:hint="eastAsia" w:ascii="宋体" w:hAnsi="宋体" w:eastAsia="宋体" w:cs="宋体"/>
          <w:snapToGrid/>
          <w:kern w:val="2"/>
          <w:sz w:val="24"/>
          <w:szCs w:val="36"/>
          <w:highlight w:val="none"/>
          <w:lang w:val="en-US" w:eastAsia="zh-CN"/>
        </w:rPr>
        <w:t xml:space="preserve"> </w:t>
      </w:r>
      <w:r>
        <w:rPr>
          <w:rFonts w:hint="eastAsia" w:ascii="宋体" w:hAnsi="宋体" w:eastAsia="宋体" w:cs="宋体"/>
          <w:snapToGrid/>
          <w:kern w:val="2"/>
          <w:sz w:val="24"/>
          <w:szCs w:val="36"/>
          <w:highlight w:val="none"/>
          <w:lang w:eastAsia="zh-CN"/>
        </w:rPr>
        <w:t>人：</w:t>
      </w:r>
      <w:r>
        <w:rPr>
          <w:rFonts w:hint="eastAsia" w:ascii="宋体" w:hAnsi="宋体" w:eastAsia="宋体" w:cs="宋体"/>
          <w:snapToGrid/>
          <w:kern w:val="2"/>
          <w:sz w:val="24"/>
          <w:szCs w:val="36"/>
          <w:highlight w:val="none"/>
          <w:lang w:val="en-US" w:eastAsia="zh-CN"/>
        </w:rPr>
        <w:t>李师</w:t>
      </w:r>
    </w:p>
    <w:p w14:paraId="315B049B">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default" w:ascii="宋体" w:hAnsi="宋体" w:eastAsia="宋体" w:cs="宋体"/>
          <w:snapToGrid/>
          <w:kern w:val="2"/>
          <w:sz w:val="24"/>
          <w:szCs w:val="36"/>
          <w:highlight w:val="none"/>
          <w:lang w:val="en-US" w:eastAsia="zh-CN"/>
        </w:rPr>
      </w:pPr>
      <w:r>
        <w:rPr>
          <w:rFonts w:hint="eastAsia" w:ascii="宋体" w:hAnsi="宋体" w:eastAsia="宋体" w:cs="宋体"/>
          <w:snapToGrid/>
          <w:kern w:val="2"/>
          <w:sz w:val="24"/>
          <w:szCs w:val="36"/>
          <w:highlight w:val="none"/>
          <w:lang w:eastAsia="zh-CN"/>
        </w:rPr>
        <w:t xml:space="preserve">电  </w:t>
      </w:r>
      <w:r>
        <w:rPr>
          <w:rFonts w:hint="eastAsia" w:ascii="宋体" w:hAnsi="宋体" w:eastAsia="宋体" w:cs="宋体"/>
          <w:snapToGrid/>
          <w:kern w:val="2"/>
          <w:sz w:val="24"/>
          <w:szCs w:val="36"/>
          <w:highlight w:val="none"/>
          <w:lang w:val="en-US" w:eastAsia="zh-CN"/>
        </w:rPr>
        <w:t xml:space="preserve">  </w:t>
      </w:r>
      <w:r>
        <w:rPr>
          <w:rFonts w:hint="eastAsia" w:ascii="宋体" w:hAnsi="宋体" w:eastAsia="宋体" w:cs="宋体"/>
          <w:snapToGrid/>
          <w:kern w:val="2"/>
          <w:sz w:val="24"/>
          <w:szCs w:val="36"/>
          <w:highlight w:val="none"/>
          <w:lang w:eastAsia="zh-CN"/>
        </w:rPr>
        <w:t>话：</w:t>
      </w:r>
      <w:r>
        <w:rPr>
          <w:rFonts w:hint="eastAsia" w:ascii="宋体" w:hAnsi="宋体" w:eastAsia="宋体" w:cs="宋体"/>
          <w:snapToGrid/>
          <w:kern w:val="2"/>
          <w:sz w:val="24"/>
          <w:szCs w:val="36"/>
          <w:highlight w:val="none"/>
          <w:lang w:val="en-US" w:eastAsia="zh-CN"/>
        </w:rPr>
        <w:t>18314280972</w:t>
      </w:r>
    </w:p>
    <w:p w14:paraId="686FF23F">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kern w:val="2"/>
          <w:sz w:val="24"/>
          <w:szCs w:val="36"/>
          <w:highlight w:val="none"/>
          <w:lang w:val="en-US" w:eastAsia="zh-CN"/>
        </w:rPr>
      </w:pPr>
    </w:p>
    <w:p w14:paraId="7CB43CAC">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kern w:val="2"/>
          <w:sz w:val="24"/>
          <w:szCs w:val="36"/>
          <w:highlight w:val="none"/>
        </w:rPr>
      </w:pPr>
    </w:p>
    <w:p w14:paraId="1763451E">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rPr>
        <w:t>代理机构：</w:t>
      </w:r>
      <w:r>
        <w:rPr>
          <w:rFonts w:hint="eastAsia" w:ascii="宋体" w:hAnsi="宋体" w:eastAsia="宋体" w:cs="宋体"/>
          <w:snapToGrid/>
          <w:kern w:val="2"/>
          <w:sz w:val="24"/>
          <w:szCs w:val="36"/>
          <w:highlight w:val="none"/>
          <w:lang w:eastAsia="zh-CN"/>
        </w:rPr>
        <w:t>云南川虹建设工程项目管理有限公司</w:t>
      </w:r>
    </w:p>
    <w:p w14:paraId="251FE77E">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rPr>
        <w:t>地　　址：</w:t>
      </w:r>
      <w:r>
        <w:rPr>
          <w:rFonts w:hint="eastAsia" w:ascii="宋体" w:hAnsi="宋体" w:eastAsia="宋体" w:cs="宋体"/>
          <w:snapToGrid/>
          <w:kern w:val="2"/>
          <w:sz w:val="24"/>
          <w:szCs w:val="36"/>
          <w:highlight w:val="none"/>
          <w:lang w:eastAsia="zh-CN"/>
        </w:rPr>
        <w:t>宾川县金牛镇河滨路20号</w:t>
      </w:r>
    </w:p>
    <w:p w14:paraId="36904CA9">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kern w:val="2"/>
          <w:sz w:val="24"/>
          <w:szCs w:val="36"/>
          <w:highlight w:val="none"/>
        </w:rPr>
      </w:pPr>
      <w:r>
        <w:rPr>
          <w:rFonts w:hint="eastAsia" w:ascii="宋体" w:hAnsi="宋体" w:eastAsia="宋体" w:cs="宋体"/>
          <w:snapToGrid/>
          <w:kern w:val="2"/>
          <w:sz w:val="24"/>
          <w:szCs w:val="36"/>
          <w:highlight w:val="none"/>
        </w:rPr>
        <w:t>联 系 人：</w:t>
      </w:r>
      <w:r>
        <w:rPr>
          <w:rFonts w:hint="eastAsia" w:ascii="宋体" w:hAnsi="宋体" w:eastAsia="宋体" w:cs="宋体"/>
          <w:snapToGrid/>
          <w:kern w:val="2"/>
          <w:sz w:val="24"/>
          <w:szCs w:val="36"/>
          <w:highlight w:val="none"/>
          <w:lang w:eastAsia="zh-CN"/>
        </w:rPr>
        <w:t>何静斯</w:t>
      </w:r>
      <w:r>
        <w:rPr>
          <w:rFonts w:hint="eastAsia" w:ascii="宋体" w:hAnsi="宋体" w:eastAsia="宋体" w:cs="宋体"/>
          <w:snapToGrid/>
          <w:kern w:val="2"/>
          <w:sz w:val="24"/>
          <w:szCs w:val="36"/>
          <w:highlight w:val="none"/>
        </w:rPr>
        <w:tab/>
      </w:r>
    </w:p>
    <w:p w14:paraId="02D996D9">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kern w:val="2"/>
          <w:sz w:val="24"/>
          <w:szCs w:val="36"/>
          <w:highlight w:val="none"/>
          <w:lang w:val="en-US" w:eastAsia="zh-CN"/>
        </w:rPr>
      </w:pPr>
      <w:r>
        <w:rPr>
          <w:rFonts w:hint="eastAsia" w:ascii="宋体" w:hAnsi="宋体" w:eastAsia="宋体" w:cs="宋体"/>
          <w:snapToGrid/>
          <w:kern w:val="2"/>
          <w:sz w:val="24"/>
          <w:szCs w:val="36"/>
          <w:highlight w:val="none"/>
        </w:rPr>
        <w:t>电    话：</w:t>
      </w:r>
      <w:r>
        <w:rPr>
          <w:rFonts w:hint="eastAsia" w:ascii="宋体" w:hAnsi="宋体" w:eastAsia="宋体" w:cs="宋体"/>
          <w:snapToGrid/>
          <w:kern w:val="2"/>
          <w:sz w:val="24"/>
          <w:szCs w:val="36"/>
          <w:highlight w:val="none"/>
          <w:lang w:val="en-US" w:eastAsia="zh-CN"/>
        </w:rPr>
        <w:t>18314344147</w:t>
      </w:r>
    </w:p>
    <w:p w14:paraId="167A333F">
      <w:pPr>
        <w:keepNext w:val="0"/>
        <w:keepLines w:val="0"/>
        <w:pageBreakBefore w:val="0"/>
        <w:widowControl w:val="0"/>
        <w:tabs>
          <w:tab w:val="left" w:pos="840"/>
        </w:tabs>
        <w:kinsoku/>
        <w:wordWrap/>
        <w:overflowPunct/>
        <w:topLinePunct w:val="0"/>
        <w:autoSpaceDE/>
        <w:autoSpaceDN w:val="0"/>
        <w:bidi w:val="0"/>
        <w:adjustRightInd/>
        <w:snapToGrid/>
        <w:spacing w:line="360" w:lineRule="auto"/>
        <w:ind w:firstLine="480" w:firstLineChars="200"/>
        <w:jc w:val="both"/>
        <w:textAlignment w:val="baseline"/>
        <w:rPr>
          <w:rFonts w:hint="eastAsia" w:ascii="宋体" w:hAnsi="宋体" w:eastAsia="宋体" w:cs="宋体"/>
          <w:snapToGrid/>
          <w:kern w:val="2"/>
          <w:sz w:val="24"/>
          <w:szCs w:val="36"/>
          <w:highlight w:val="none"/>
          <w:lang w:val="en-US" w:eastAsia="zh-CN"/>
        </w:rPr>
      </w:pPr>
    </w:p>
    <w:p w14:paraId="4E5BD164">
      <w:pPr>
        <w:keepNext w:val="0"/>
        <w:keepLines w:val="0"/>
        <w:pageBreakBefore w:val="0"/>
        <w:wordWrap/>
        <w:overflowPunct/>
        <w:topLinePunct w:val="0"/>
        <w:bidi w:val="0"/>
        <w:spacing w:line="500" w:lineRule="exact"/>
        <w:rPr>
          <w:rFonts w:hint="eastAsia" w:ascii="宋体" w:hAnsi="宋体" w:eastAsia="宋体" w:cs="宋体"/>
          <w:highlight w:val="none"/>
          <w:lang w:eastAsia="zh-CN"/>
        </w:rPr>
      </w:pPr>
    </w:p>
    <w:p w14:paraId="7F148D65">
      <w:pPr>
        <w:pStyle w:val="25"/>
        <w:keepNext w:val="0"/>
        <w:keepLines w:val="0"/>
        <w:pageBreakBefore w:val="0"/>
        <w:wordWrap/>
        <w:overflowPunct/>
        <w:topLinePunct w:val="0"/>
        <w:bidi w:val="0"/>
        <w:spacing w:line="500" w:lineRule="exact"/>
        <w:rPr>
          <w:rFonts w:hint="eastAsia" w:ascii="宋体" w:hAnsi="宋体" w:eastAsia="宋体" w:cs="宋体"/>
          <w:highlight w:val="none"/>
        </w:rPr>
      </w:pPr>
    </w:p>
    <w:p w14:paraId="379B9D6F">
      <w:pPr>
        <w:pStyle w:val="25"/>
        <w:keepNext w:val="0"/>
        <w:keepLines w:val="0"/>
        <w:pageBreakBefore w:val="0"/>
        <w:wordWrap/>
        <w:overflowPunct/>
        <w:topLinePunct w:val="0"/>
        <w:bidi w:val="0"/>
        <w:spacing w:line="500" w:lineRule="exact"/>
        <w:rPr>
          <w:rFonts w:hint="eastAsia" w:ascii="宋体" w:hAnsi="宋体" w:eastAsia="宋体" w:cs="宋体"/>
          <w:highlight w:val="none"/>
        </w:rPr>
      </w:pPr>
    </w:p>
    <w:p w14:paraId="06F6B6EB">
      <w:pPr>
        <w:rPr>
          <w:rFonts w:hint="eastAsia" w:ascii="宋体" w:hAnsi="宋体" w:eastAsia="宋体" w:cs="宋体"/>
          <w:spacing w:val="17"/>
          <w:sz w:val="43"/>
          <w:szCs w:val="43"/>
          <w:highlight w:val="none"/>
        </w:rPr>
      </w:pPr>
      <w:r>
        <w:rPr>
          <w:rFonts w:hint="eastAsia" w:ascii="宋体" w:hAnsi="宋体" w:eastAsia="宋体" w:cs="宋体"/>
          <w:spacing w:val="17"/>
          <w:sz w:val="43"/>
          <w:szCs w:val="43"/>
          <w:highlight w:val="none"/>
        </w:rPr>
        <w:br w:type="page"/>
      </w:r>
    </w:p>
    <w:p w14:paraId="4DCCD747">
      <w:pPr>
        <w:spacing w:before="103" w:line="215" w:lineRule="auto"/>
        <w:ind w:left="2925"/>
        <w:outlineLvl w:val="0"/>
        <w:rPr>
          <w:rFonts w:hint="eastAsia" w:ascii="宋体" w:hAnsi="宋体" w:eastAsia="宋体" w:cs="宋体"/>
          <w:sz w:val="43"/>
          <w:szCs w:val="43"/>
          <w:highlight w:val="none"/>
        </w:rPr>
      </w:pPr>
      <w:bookmarkStart w:id="22" w:name="_Toc26263"/>
      <w:r>
        <w:rPr>
          <w:rFonts w:hint="eastAsia" w:ascii="宋体" w:hAnsi="宋体" w:eastAsia="宋体" w:cs="宋体"/>
          <w:spacing w:val="17"/>
          <w:sz w:val="43"/>
          <w:szCs w:val="43"/>
          <w:highlight w:val="none"/>
        </w:rPr>
        <w:t>第二章竞争性磋商须</w:t>
      </w:r>
      <w:r>
        <w:rPr>
          <w:rFonts w:hint="eastAsia" w:ascii="宋体" w:hAnsi="宋体" w:eastAsia="宋体" w:cs="宋体"/>
          <w:spacing w:val="15"/>
          <w:sz w:val="43"/>
          <w:szCs w:val="43"/>
          <w:highlight w:val="none"/>
        </w:rPr>
        <w:t>知</w:t>
      </w:r>
      <w:bookmarkEnd w:id="22"/>
    </w:p>
    <w:p w14:paraId="60508065">
      <w:pPr>
        <w:spacing w:line="298" w:lineRule="auto"/>
        <w:rPr>
          <w:rFonts w:hint="eastAsia" w:ascii="宋体" w:hAnsi="宋体" w:eastAsia="宋体" w:cs="宋体"/>
          <w:highlight w:val="none"/>
        </w:rPr>
      </w:pPr>
    </w:p>
    <w:p w14:paraId="35F1E84B">
      <w:pPr>
        <w:widowControl w:val="0"/>
        <w:kinsoku/>
        <w:snapToGrid/>
        <w:spacing w:line="360" w:lineRule="auto"/>
        <w:jc w:val="center"/>
        <w:outlineLvl w:val="1"/>
        <w:rPr>
          <w:rFonts w:hint="eastAsia" w:ascii="宋体" w:hAnsi="宋体" w:eastAsia="宋体" w:cs="宋体"/>
          <w:b/>
          <w:snapToGrid/>
          <w:sz w:val="28"/>
          <w:szCs w:val="28"/>
          <w:highlight w:val="none"/>
        </w:rPr>
      </w:pPr>
      <w:bookmarkStart w:id="23" w:name="_bookmark10"/>
      <w:bookmarkEnd w:id="23"/>
      <w:bookmarkStart w:id="24" w:name="_bookmark11"/>
      <w:bookmarkEnd w:id="24"/>
      <w:bookmarkStart w:id="25" w:name="_Toc17043"/>
      <w:r>
        <w:rPr>
          <w:rFonts w:hint="eastAsia" w:ascii="宋体" w:hAnsi="宋体" w:eastAsia="宋体" w:cs="宋体"/>
          <w:b/>
          <w:snapToGrid/>
          <w:sz w:val="28"/>
          <w:szCs w:val="28"/>
          <w:highlight w:val="none"/>
        </w:rPr>
        <w:t>磋商申请人须知前附表</w:t>
      </w:r>
      <w:bookmarkEnd w:id="25"/>
    </w:p>
    <w:tbl>
      <w:tblPr>
        <w:tblStyle w:val="26"/>
        <w:tblW w:w="1044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2797"/>
        <w:gridCol w:w="6671"/>
      </w:tblGrid>
      <w:tr w14:paraId="4998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4" w:type="dxa"/>
            <w:tcBorders>
              <w:left w:val="single" w:color="000000" w:sz="6" w:space="0"/>
            </w:tcBorders>
          </w:tcPr>
          <w:p w14:paraId="2B989ED7">
            <w:pPr>
              <w:spacing w:before="169" w:line="228" w:lineRule="auto"/>
              <w:ind w:left="128"/>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条款号</w:t>
            </w:r>
          </w:p>
        </w:tc>
        <w:tc>
          <w:tcPr>
            <w:tcW w:w="2797" w:type="dxa"/>
          </w:tcPr>
          <w:p w14:paraId="256D1F2A">
            <w:pPr>
              <w:spacing w:before="169" w:line="228" w:lineRule="auto"/>
              <w:ind w:left="743"/>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条</w:t>
            </w:r>
            <w:r>
              <w:rPr>
                <w:rFonts w:hint="eastAsia" w:ascii="宋体" w:hAnsi="宋体" w:eastAsia="宋体" w:cs="宋体"/>
                <w:spacing w:val="6"/>
                <w:sz w:val="23"/>
                <w:szCs w:val="23"/>
                <w:highlight w:val="none"/>
              </w:rPr>
              <w:t>款名称</w:t>
            </w:r>
          </w:p>
        </w:tc>
        <w:tc>
          <w:tcPr>
            <w:tcW w:w="6671" w:type="dxa"/>
            <w:tcBorders>
              <w:right w:val="single" w:color="000000" w:sz="6" w:space="0"/>
            </w:tcBorders>
          </w:tcPr>
          <w:p w14:paraId="4F6FBC9B">
            <w:pPr>
              <w:spacing w:before="169" w:line="228" w:lineRule="auto"/>
              <w:ind w:left="2681"/>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说明与要求</w:t>
            </w:r>
          </w:p>
        </w:tc>
      </w:tr>
      <w:tr w14:paraId="33820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974" w:type="dxa"/>
            <w:vMerge w:val="restart"/>
            <w:tcBorders>
              <w:left w:val="single" w:color="000000" w:sz="6" w:space="0"/>
              <w:bottom w:val="nil"/>
            </w:tcBorders>
            <w:vAlign w:val="center"/>
          </w:tcPr>
          <w:p w14:paraId="4E550839">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1.1</w:t>
            </w:r>
          </w:p>
        </w:tc>
        <w:tc>
          <w:tcPr>
            <w:tcW w:w="2797" w:type="dxa"/>
            <w:vAlign w:val="center"/>
          </w:tcPr>
          <w:p w14:paraId="4A4C9F1E">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采购单位</w:t>
            </w:r>
          </w:p>
        </w:tc>
        <w:tc>
          <w:tcPr>
            <w:tcW w:w="6671" w:type="dxa"/>
            <w:tcBorders>
              <w:right w:val="single" w:color="000000" w:sz="6" w:space="0"/>
            </w:tcBorders>
          </w:tcPr>
          <w:p w14:paraId="3CCC15E5">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rPr>
              <w:t>采购单位：</w:t>
            </w:r>
            <w:r>
              <w:rPr>
                <w:rFonts w:hint="eastAsia" w:ascii="宋体" w:hAnsi="宋体" w:eastAsia="宋体" w:cs="宋体"/>
                <w:snapToGrid/>
                <w:kern w:val="2"/>
                <w:sz w:val="24"/>
                <w:szCs w:val="36"/>
                <w:highlight w:val="none"/>
                <w:lang w:eastAsia="zh-CN"/>
              </w:rPr>
              <w:t>拉乌彝族乡人民政府</w:t>
            </w:r>
          </w:p>
          <w:p w14:paraId="334FFF3B">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default" w:ascii="宋体" w:hAnsi="宋体" w:eastAsia="宋体" w:cs="宋体"/>
                <w:snapToGrid/>
                <w:kern w:val="2"/>
                <w:sz w:val="24"/>
                <w:szCs w:val="36"/>
                <w:highlight w:val="none"/>
                <w:lang w:val="en-US" w:eastAsia="zh-CN"/>
              </w:rPr>
            </w:pPr>
            <w:r>
              <w:rPr>
                <w:rFonts w:hint="eastAsia" w:ascii="宋体" w:hAnsi="宋体" w:eastAsia="宋体" w:cs="宋体"/>
                <w:snapToGrid/>
                <w:kern w:val="2"/>
                <w:sz w:val="24"/>
                <w:szCs w:val="36"/>
                <w:highlight w:val="none"/>
                <w:lang w:eastAsia="zh-CN"/>
              </w:rPr>
              <w:t>地</w:t>
            </w:r>
            <w:r>
              <w:rPr>
                <w:rFonts w:hint="eastAsia" w:ascii="宋体" w:hAnsi="宋体" w:eastAsia="宋体" w:cs="宋体"/>
                <w:snapToGrid/>
                <w:kern w:val="2"/>
                <w:sz w:val="24"/>
                <w:szCs w:val="36"/>
                <w:highlight w:val="none"/>
                <w:lang w:val="en-US" w:eastAsia="zh-CN"/>
              </w:rPr>
              <w:t xml:space="preserve">  </w:t>
            </w:r>
            <w:r>
              <w:rPr>
                <w:rFonts w:hint="eastAsia" w:ascii="宋体" w:hAnsi="宋体" w:eastAsia="宋体" w:cs="宋体"/>
                <w:snapToGrid/>
                <w:kern w:val="2"/>
                <w:sz w:val="24"/>
                <w:szCs w:val="36"/>
                <w:highlight w:val="none"/>
                <w:lang w:eastAsia="zh-CN"/>
              </w:rPr>
              <w:t xml:space="preserve">  址：宾川县拉乌乡碧鸡街7号</w:t>
            </w:r>
          </w:p>
          <w:p w14:paraId="68027EB8">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kern w:val="2"/>
                <w:sz w:val="24"/>
                <w:szCs w:val="36"/>
                <w:highlight w:val="none"/>
                <w:lang w:val="en-US" w:eastAsia="zh-CN"/>
              </w:rPr>
            </w:pPr>
            <w:r>
              <w:rPr>
                <w:rFonts w:hint="eastAsia" w:ascii="宋体" w:hAnsi="宋体" w:eastAsia="宋体" w:cs="宋体"/>
                <w:snapToGrid/>
                <w:kern w:val="2"/>
                <w:sz w:val="24"/>
                <w:szCs w:val="36"/>
                <w:highlight w:val="none"/>
                <w:lang w:eastAsia="zh-CN"/>
              </w:rPr>
              <w:t>联</w:t>
            </w:r>
            <w:r>
              <w:rPr>
                <w:rFonts w:hint="eastAsia" w:ascii="宋体" w:hAnsi="宋体" w:eastAsia="宋体" w:cs="宋体"/>
                <w:snapToGrid/>
                <w:kern w:val="2"/>
                <w:sz w:val="24"/>
                <w:szCs w:val="36"/>
                <w:highlight w:val="none"/>
                <w:lang w:val="en-US" w:eastAsia="zh-CN"/>
              </w:rPr>
              <w:t xml:space="preserve"> </w:t>
            </w:r>
            <w:r>
              <w:rPr>
                <w:rFonts w:hint="eastAsia" w:ascii="宋体" w:hAnsi="宋体" w:eastAsia="宋体" w:cs="宋体"/>
                <w:snapToGrid/>
                <w:kern w:val="2"/>
                <w:sz w:val="24"/>
                <w:szCs w:val="36"/>
                <w:highlight w:val="none"/>
                <w:lang w:eastAsia="zh-CN"/>
              </w:rPr>
              <w:t>系</w:t>
            </w:r>
            <w:r>
              <w:rPr>
                <w:rFonts w:hint="eastAsia" w:ascii="宋体" w:hAnsi="宋体" w:eastAsia="宋体" w:cs="宋体"/>
                <w:snapToGrid/>
                <w:kern w:val="2"/>
                <w:sz w:val="24"/>
                <w:szCs w:val="36"/>
                <w:highlight w:val="none"/>
                <w:lang w:val="en-US" w:eastAsia="zh-CN"/>
              </w:rPr>
              <w:t xml:space="preserve"> </w:t>
            </w:r>
            <w:r>
              <w:rPr>
                <w:rFonts w:hint="eastAsia" w:ascii="宋体" w:hAnsi="宋体" w:eastAsia="宋体" w:cs="宋体"/>
                <w:snapToGrid/>
                <w:kern w:val="2"/>
                <w:sz w:val="24"/>
                <w:szCs w:val="36"/>
                <w:highlight w:val="none"/>
                <w:lang w:eastAsia="zh-CN"/>
              </w:rPr>
              <w:t>人：</w:t>
            </w:r>
            <w:r>
              <w:rPr>
                <w:rFonts w:hint="eastAsia" w:ascii="宋体" w:hAnsi="宋体" w:eastAsia="宋体" w:cs="宋体"/>
                <w:snapToGrid/>
                <w:kern w:val="2"/>
                <w:sz w:val="24"/>
                <w:szCs w:val="36"/>
                <w:highlight w:val="none"/>
                <w:lang w:val="en-US" w:eastAsia="zh-CN"/>
              </w:rPr>
              <w:t>李师</w:t>
            </w:r>
          </w:p>
          <w:p w14:paraId="7D1B5837">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3"/>
                <w:szCs w:val="23"/>
                <w:highlight w:val="none"/>
                <w:lang w:val="en-US" w:eastAsia="zh-CN"/>
              </w:rPr>
            </w:pPr>
            <w:r>
              <w:rPr>
                <w:rFonts w:hint="eastAsia" w:ascii="宋体" w:hAnsi="宋体" w:eastAsia="宋体" w:cs="宋体"/>
                <w:snapToGrid/>
                <w:kern w:val="2"/>
                <w:sz w:val="24"/>
                <w:szCs w:val="36"/>
                <w:highlight w:val="none"/>
                <w:lang w:eastAsia="zh-CN"/>
              </w:rPr>
              <w:t xml:space="preserve">电  </w:t>
            </w:r>
            <w:r>
              <w:rPr>
                <w:rFonts w:hint="eastAsia" w:ascii="宋体" w:hAnsi="宋体" w:eastAsia="宋体" w:cs="宋体"/>
                <w:snapToGrid/>
                <w:kern w:val="2"/>
                <w:sz w:val="24"/>
                <w:szCs w:val="36"/>
                <w:highlight w:val="none"/>
                <w:lang w:val="en-US" w:eastAsia="zh-CN"/>
              </w:rPr>
              <w:t xml:space="preserve">  </w:t>
            </w:r>
            <w:r>
              <w:rPr>
                <w:rFonts w:hint="eastAsia" w:ascii="宋体" w:hAnsi="宋体" w:eastAsia="宋体" w:cs="宋体"/>
                <w:snapToGrid/>
                <w:kern w:val="2"/>
                <w:sz w:val="24"/>
                <w:szCs w:val="36"/>
                <w:highlight w:val="none"/>
                <w:lang w:eastAsia="zh-CN"/>
              </w:rPr>
              <w:t>话：</w:t>
            </w:r>
            <w:r>
              <w:rPr>
                <w:rFonts w:hint="eastAsia" w:ascii="宋体" w:hAnsi="宋体" w:eastAsia="宋体" w:cs="宋体"/>
                <w:snapToGrid/>
                <w:kern w:val="2"/>
                <w:sz w:val="24"/>
                <w:szCs w:val="36"/>
                <w:highlight w:val="none"/>
                <w:lang w:val="en-US" w:eastAsia="zh-CN"/>
              </w:rPr>
              <w:t>18314280972</w:t>
            </w:r>
          </w:p>
        </w:tc>
      </w:tr>
      <w:tr w14:paraId="61E6F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974" w:type="dxa"/>
            <w:vMerge w:val="continue"/>
            <w:tcBorders>
              <w:top w:val="nil"/>
              <w:left w:val="single" w:color="000000" w:sz="6" w:space="0"/>
            </w:tcBorders>
            <w:vAlign w:val="center"/>
          </w:tcPr>
          <w:p w14:paraId="6AB432EB">
            <w:pPr>
              <w:shd w:val="clear" w:color="auto" w:fill="FFFFFF"/>
              <w:kinsoku/>
              <w:snapToGrid/>
              <w:spacing w:line="360" w:lineRule="auto"/>
              <w:jc w:val="center"/>
              <w:rPr>
                <w:rFonts w:hint="eastAsia" w:ascii="宋体" w:hAnsi="宋体" w:eastAsia="宋体" w:cs="宋体"/>
                <w:snapToGrid/>
                <w:sz w:val="24"/>
                <w:szCs w:val="24"/>
                <w:highlight w:val="none"/>
              </w:rPr>
            </w:pPr>
          </w:p>
        </w:tc>
        <w:tc>
          <w:tcPr>
            <w:tcW w:w="2797" w:type="dxa"/>
            <w:vAlign w:val="center"/>
          </w:tcPr>
          <w:p w14:paraId="3BCEABCC">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代理机构</w:t>
            </w:r>
          </w:p>
        </w:tc>
        <w:tc>
          <w:tcPr>
            <w:tcW w:w="6671" w:type="dxa"/>
            <w:tcBorders>
              <w:right w:val="single" w:color="000000" w:sz="6" w:space="0"/>
            </w:tcBorders>
          </w:tcPr>
          <w:p w14:paraId="105C7975">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rPr>
              <w:t>代理机构：</w:t>
            </w:r>
            <w:r>
              <w:rPr>
                <w:rFonts w:hint="eastAsia" w:ascii="宋体" w:hAnsi="宋体" w:eastAsia="宋体" w:cs="宋体"/>
                <w:snapToGrid/>
                <w:kern w:val="2"/>
                <w:sz w:val="24"/>
                <w:szCs w:val="36"/>
                <w:highlight w:val="none"/>
                <w:lang w:eastAsia="zh-CN"/>
              </w:rPr>
              <w:t>云南川虹建设工程项目管理有限公司</w:t>
            </w:r>
          </w:p>
          <w:p w14:paraId="16CBD0D7">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kern w:val="2"/>
                <w:sz w:val="24"/>
                <w:szCs w:val="36"/>
                <w:highlight w:val="none"/>
                <w:lang w:eastAsia="zh-CN"/>
              </w:rPr>
            </w:pPr>
            <w:r>
              <w:rPr>
                <w:rFonts w:hint="eastAsia" w:ascii="宋体" w:hAnsi="宋体" w:eastAsia="宋体" w:cs="宋体"/>
                <w:snapToGrid/>
                <w:kern w:val="2"/>
                <w:sz w:val="24"/>
                <w:szCs w:val="36"/>
                <w:highlight w:val="none"/>
              </w:rPr>
              <w:t>地　　址：</w:t>
            </w:r>
            <w:r>
              <w:rPr>
                <w:rFonts w:hint="eastAsia" w:ascii="宋体" w:hAnsi="宋体" w:eastAsia="宋体" w:cs="宋体"/>
                <w:snapToGrid/>
                <w:kern w:val="2"/>
                <w:sz w:val="24"/>
                <w:szCs w:val="36"/>
                <w:highlight w:val="none"/>
                <w:lang w:eastAsia="zh-CN"/>
              </w:rPr>
              <w:t>宾川县金牛镇河滨路20号</w:t>
            </w:r>
          </w:p>
          <w:p w14:paraId="5FADB91E">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kern w:val="2"/>
                <w:sz w:val="24"/>
                <w:szCs w:val="36"/>
                <w:highlight w:val="none"/>
              </w:rPr>
            </w:pPr>
            <w:r>
              <w:rPr>
                <w:rFonts w:hint="eastAsia" w:ascii="宋体" w:hAnsi="宋体" w:eastAsia="宋体" w:cs="宋体"/>
                <w:snapToGrid/>
                <w:kern w:val="2"/>
                <w:sz w:val="24"/>
                <w:szCs w:val="36"/>
                <w:highlight w:val="none"/>
              </w:rPr>
              <w:t>联 系 人：</w:t>
            </w:r>
            <w:r>
              <w:rPr>
                <w:rFonts w:hint="eastAsia" w:ascii="宋体" w:hAnsi="宋体" w:eastAsia="宋体" w:cs="宋体"/>
                <w:snapToGrid/>
                <w:kern w:val="2"/>
                <w:sz w:val="24"/>
                <w:szCs w:val="36"/>
                <w:highlight w:val="none"/>
                <w:lang w:eastAsia="zh-CN"/>
              </w:rPr>
              <w:t>何静斯</w:t>
            </w:r>
            <w:r>
              <w:rPr>
                <w:rFonts w:hint="eastAsia" w:ascii="宋体" w:hAnsi="宋体" w:eastAsia="宋体" w:cs="宋体"/>
                <w:snapToGrid/>
                <w:kern w:val="2"/>
                <w:sz w:val="24"/>
                <w:szCs w:val="36"/>
                <w:highlight w:val="none"/>
              </w:rPr>
              <w:tab/>
            </w:r>
          </w:p>
          <w:p w14:paraId="194448A1">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36"/>
                <w:highlight w:val="none"/>
              </w:rPr>
              <w:t>电    话：</w:t>
            </w:r>
            <w:r>
              <w:rPr>
                <w:rFonts w:hint="eastAsia" w:ascii="宋体" w:hAnsi="宋体" w:eastAsia="宋体" w:cs="宋体"/>
                <w:snapToGrid/>
                <w:kern w:val="2"/>
                <w:sz w:val="24"/>
                <w:szCs w:val="36"/>
                <w:highlight w:val="none"/>
                <w:lang w:val="en-US" w:eastAsia="zh-CN"/>
              </w:rPr>
              <w:t>18314344147</w:t>
            </w:r>
          </w:p>
        </w:tc>
      </w:tr>
      <w:tr w14:paraId="045C2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974" w:type="dxa"/>
            <w:tcBorders>
              <w:left w:val="single" w:color="000000" w:sz="6" w:space="0"/>
            </w:tcBorders>
            <w:vAlign w:val="center"/>
          </w:tcPr>
          <w:p w14:paraId="705D66A9">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1.2</w:t>
            </w:r>
          </w:p>
        </w:tc>
        <w:tc>
          <w:tcPr>
            <w:tcW w:w="2797" w:type="dxa"/>
            <w:vAlign w:val="center"/>
          </w:tcPr>
          <w:p w14:paraId="3A5F02E9">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项目名称及项目编号</w:t>
            </w:r>
          </w:p>
        </w:tc>
        <w:tc>
          <w:tcPr>
            <w:tcW w:w="6671" w:type="dxa"/>
            <w:tcBorders>
              <w:right w:val="single" w:color="000000" w:sz="6" w:space="0"/>
            </w:tcBorders>
          </w:tcPr>
          <w:p w14:paraId="4C70FB98">
            <w:pPr>
              <w:widowControl w:val="0"/>
              <w:tabs>
                <w:tab w:val="center" w:pos="4507"/>
              </w:tabs>
              <w:kinsoku/>
              <w:autoSpaceDE/>
              <w:autoSpaceDN/>
              <w:adjustRightInd/>
              <w:spacing w:line="360" w:lineRule="auto"/>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rPr>
              <w:t>项目名称：</w:t>
            </w:r>
            <w:r>
              <w:rPr>
                <w:rFonts w:hint="eastAsia" w:ascii="宋体" w:hAnsi="宋体" w:eastAsia="宋体" w:cs="宋体"/>
                <w:snapToGrid/>
                <w:kern w:val="2"/>
                <w:sz w:val="24"/>
                <w:szCs w:val="24"/>
                <w:highlight w:val="none"/>
                <w:lang w:eastAsia="zh-CN"/>
              </w:rPr>
              <w:t>拉乌彝族乡人民政府防火监控摄像头项目及拉乌眼山区摄像头采购服务项目</w:t>
            </w:r>
          </w:p>
          <w:p w14:paraId="2801D372">
            <w:pPr>
              <w:widowControl w:val="0"/>
              <w:tabs>
                <w:tab w:val="center" w:pos="4507"/>
              </w:tabs>
              <w:kinsoku/>
              <w:autoSpaceDE/>
              <w:autoSpaceDN/>
              <w:adjustRightInd/>
              <w:spacing w:line="360" w:lineRule="auto"/>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rPr>
              <w:t>项目编号：</w:t>
            </w:r>
            <w:r>
              <w:rPr>
                <w:rFonts w:hint="eastAsia" w:ascii="宋体" w:hAnsi="宋体" w:eastAsia="宋体" w:cs="宋体"/>
                <w:snapToGrid/>
                <w:kern w:val="2"/>
                <w:sz w:val="24"/>
                <w:szCs w:val="24"/>
                <w:highlight w:val="none"/>
                <w:lang w:eastAsia="zh-CN"/>
              </w:rPr>
              <w:t>CH-2026-10</w:t>
            </w:r>
          </w:p>
        </w:tc>
      </w:tr>
      <w:tr w14:paraId="1903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74" w:type="dxa"/>
            <w:tcBorders>
              <w:left w:val="single" w:color="000000" w:sz="6" w:space="0"/>
            </w:tcBorders>
            <w:vAlign w:val="center"/>
          </w:tcPr>
          <w:p w14:paraId="1161D4DA">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1.3</w:t>
            </w:r>
          </w:p>
        </w:tc>
        <w:tc>
          <w:tcPr>
            <w:tcW w:w="2797" w:type="dxa"/>
            <w:vAlign w:val="center"/>
          </w:tcPr>
          <w:p w14:paraId="4552C913">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采购方式</w:t>
            </w:r>
          </w:p>
        </w:tc>
        <w:tc>
          <w:tcPr>
            <w:tcW w:w="6671" w:type="dxa"/>
            <w:tcBorders>
              <w:right w:val="single" w:color="000000" w:sz="6" w:space="0"/>
            </w:tcBorders>
            <w:vAlign w:val="center"/>
          </w:tcPr>
          <w:p w14:paraId="347A7FE4">
            <w:pPr>
              <w:widowControl w:val="0"/>
              <w:kinsoku/>
              <w:snapToGrid/>
              <w:spacing w:line="360" w:lineRule="auto"/>
              <w:jc w:val="left"/>
              <w:rPr>
                <w:rFonts w:hint="eastAsia" w:ascii="宋体" w:hAnsi="宋体" w:eastAsia="宋体" w:cs="宋体"/>
                <w:snapToGrid/>
                <w:spacing w:val="10"/>
                <w:kern w:val="2"/>
                <w:sz w:val="24"/>
                <w:szCs w:val="36"/>
                <w:highlight w:val="none"/>
              </w:rPr>
            </w:pPr>
            <w:r>
              <w:rPr>
                <w:rFonts w:hint="eastAsia" w:ascii="宋体" w:hAnsi="宋体" w:eastAsia="宋体" w:cs="宋体"/>
                <w:snapToGrid/>
                <w:spacing w:val="10"/>
                <w:kern w:val="2"/>
                <w:sz w:val="24"/>
                <w:szCs w:val="36"/>
                <w:highlight w:val="none"/>
              </w:rPr>
              <w:t>竞争性磋商</w:t>
            </w:r>
          </w:p>
        </w:tc>
      </w:tr>
      <w:tr w14:paraId="7E6C2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74" w:type="dxa"/>
            <w:tcBorders>
              <w:left w:val="single" w:color="000000" w:sz="6" w:space="0"/>
            </w:tcBorders>
            <w:vAlign w:val="center"/>
          </w:tcPr>
          <w:p w14:paraId="064B9EEA">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w:t>
            </w:r>
          </w:p>
        </w:tc>
        <w:tc>
          <w:tcPr>
            <w:tcW w:w="2797" w:type="dxa"/>
            <w:vAlign w:val="center"/>
          </w:tcPr>
          <w:p w14:paraId="5E853E26">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资格审查方式</w:t>
            </w:r>
          </w:p>
        </w:tc>
        <w:tc>
          <w:tcPr>
            <w:tcW w:w="6671" w:type="dxa"/>
            <w:tcBorders>
              <w:right w:val="single" w:color="000000" w:sz="6" w:space="0"/>
            </w:tcBorders>
            <w:vAlign w:val="center"/>
          </w:tcPr>
          <w:p w14:paraId="11BD64A2">
            <w:pPr>
              <w:widowControl w:val="0"/>
              <w:kinsoku/>
              <w:snapToGrid/>
              <w:spacing w:line="360" w:lineRule="auto"/>
              <w:jc w:val="left"/>
              <w:rPr>
                <w:rFonts w:hint="eastAsia" w:ascii="宋体" w:hAnsi="宋体" w:eastAsia="宋体" w:cs="宋体"/>
                <w:snapToGrid/>
                <w:spacing w:val="10"/>
                <w:kern w:val="2"/>
                <w:sz w:val="24"/>
                <w:szCs w:val="36"/>
                <w:highlight w:val="none"/>
              </w:rPr>
            </w:pPr>
            <w:r>
              <w:rPr>
                <w:rFonts w:hint="eastAsia" w:ascii="宋体" w:hAnsi="宋体" w:eastAsia="宋体" w:cs="宋体"/>
                <w:snapToGrid/>
                <w:spacing w:val="10"/>
                <w:kern w:val="2"/>
                <w:sz w:val="24"/>
                <w:szCs w:val="36"/>
                <w:highlight w:val="none"/>
              </w:rPr>
              <w:t>资格后审</w:t>
            </w:r>
          </w:p>
        </w:tc>
      </w:tr>
      <w:tr w14:paraId="2CEA1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974" w:type="dxa"/>
            <w:tcBorders>
              <w:left w:val="single" w:color="000000" w:sz="6" w:space="0"/>
            </w:tcBorders>
            <w:vAlign w:val="center"/>
          </w:tcPr>
          <w:p w14:paraId="74AB9592">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1.5</w:t>
            </w:r>
          </w:p>
        </w:tc>
        <w:tc>
          <w:tcPr>
            <w:tcW w:w="2797" w:type="dxa"/>
            <w:vAlign w:val="center"/>
          </w:tcPr>
          <w:p w14:paraId="4CC349D1">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响应文件递交地点</w:t>
            </w:r>
          </w:p>
        </w:tc>
        <w:tc>
          <w:tcPr>
            <w:tcW w:w="6671" w:type="dxa"/>
            <w:tcBorders>
              <w:right w:val="single" w:color="000000" w:sz="6" w:space="0"/>
            </w:tcBorders>
            <w:vAlign w:val="center"/>
          </w:tcPr>
          <w:p w14:paraId="4CBC6E00">
            <w:pPr>
              <w:widowControl w:val="0"/>
              <w:tabs>
                <w:tab w:val="center" w:pos="4507"/>
              </w:tabs>
              <w:kinsoku/>
              <w:autoSpaceDE/>
              <w:autoSpaceDN/>
              <w:adjustRightInd/>
              <w:spacing w:line="360" w:lineRule="auto"/>
              <w:jc w:val="both"/>
              <w:textAlignment w:val="auto"/>
              <w:rPr>
                <w:rFonts w:hint="eastAsia" w:ascii="宋体" w:hAnsi="宋体" w:eastAsia="宋体" w:cs="宋体"/>
                <w:b/>
                <w:bCs/>
                <w:snapToGrid/>
                <w:kern w:val="2"/>
                <w:sz w:val="24"/>
                <w:szCs w:val="24"/>
                <w:highlight w:val="none"/>
              </w:rPr>
            </w:pPr>
            <w:r>
              <w:rPr>
                <w:rFonts w:hint="eastAsia" w:ascii="宋体" w:hAnsi="宋体" w:eastAsia="宋体" w:cs="宋体"/>
                <w:snapToGrid/>
                <w:kern w:val="2"/>
                <w:sz w:val="24"/>
                <w:szCs w:val="36"/>
                <w:highlight w:val="none"/>
                <w:lang w:eastAsia="zh-CN"/>
              </w:rPr>
              <w:t>云南川虹建设工程项目管理有限公司</w:t>
            </w:r>
            <w:r>
              <w:rPr>
                <w:rFonts w:hint="eastAsia" w:ascii="宋体" w:hAnsi="宋体" w:eastAsia="宋体" w:cs="宋体"/>
                <w:snapToGrid/>
                <w:kern w:val="2"/>
                <w:sz w:val="24"/>
                <w:szCs w:val="36"/>
                <w:highlight w:val="none"/>
              </w:rPr>
              <w:t>开标室（</w:t>
            </w:r>
            <w:r>
              <w:rPr>
                <w:rFonts w:hint="eastAsia" w:ascii="宋体" w:hAnsi="宋体" w:eastAsia="宋体" w:cs="宋体"/>
                <w:snapToGrid/>
                <w:kern w:val="2"/>
                <w:sz w:val="24"/>
                <w:szCs w:val="36"/>
                <w:highlight w:val="none"/>
                <w:lang w:eastAsia="zh-CN"/>
              </w:rPr>
              <w:t>大理州宾川县金牛镇桑园小区32号（土八碗对面）</w:t>
            </w:r>
            <w:r>
              <w:rPr>
                <w:rFonts w:hint="eastAsia" w:ascii="宋体" w:hAnsi="宋体" w:eastAsia="宋体" w:cs="宋体"/>
                <w:snapToGrid/>
                <w:kern w:val="2"/>
                <w:sz w:val="24"/>
                <w:szCs w:val="36"/>
                <w:highlight w:val="none"/>
              </w:rPr>
              <w:t>）</w:t>
            </w:r>
          </w:p>
        </w:tc>
      </w:tr>
      <w:tr w14:paraId="473F4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974" w:type="dxa"/>
            <w:tcBorders>
              <w:left w:val="single" w:color="000000" w:sz="6" w:space="0"/>
            </w:tcBorders>
            <w:vAlign w:val="center"/>
          </w:tcPr>
          <w:p w14:paraId="5C5EF505">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1.6</w:t>
            </w:r>
          </w:p>
        </w:tc>
        <w:tc>
          <w:tcPr>
            <w:tcW w:w="2797" w:type="dxa"/>
            <w:vAlign w:val="center"/>
          </w:tcPr>
          <w:p w14:paraId="7814A4B7">
            <w:pPr>
              <w:shd w:val="clear" w:color="auto" w:fill="FFFFFF"/>
              <w:kinsoku/>
              <w:snapToGrid/>
              <w:spacing w:line="360" w:lineRule="auto"/>
              <w:jc w:val="center"/>
              <w:rPr>
                <w:rFonts w:hint="eastAsia"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磋商截止时间及开标时间</w:t>
            </w:r>
          </w:p>
        </w:tc>
        <w:tc>
          <w:tcPr>
            <w:tcW w:w="6671" w:type="dxa"/>
            <w:tcBorders>
              <w:right w:val="single" w:color="000000" w:sz="6" w:space="0"/>
            </w:tcBorders>
            <w:vAlign w:val="center"/>
          </w:tcPr>
          <w:p w14:paraId="1C64CAFA">
            <w:pPr>
              <w:widowControl w:val="0"/>
              <w:tabs>
                <w:tab w:val="center" w:pos="4507"/>
              </w:tabs>
              <w:kinsoku/>
              <w:autoSpaceDE/>
              <w:autoSpaceDN/>
              <w:adjustRightInd/>
              <w:spacing w:line="360" w:lineRule="auto"/>
              <w:jc w:val="left"/>
              <w:textAlignment w:val="auto"/>
              <w:rPr>
                <w:rFonts w:hint="eastAsia"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lang w:eastAsia="zh-CN"/>
              </w:rPr>
              <w:t>202</w:t>
            </w:r>
            <w:r>
              <w:rPr>
                <w:rFonts w:hint="eastAsia" w:ascii="宋体" w:hAnsi="宋体" w:eastAsia="宋体" w:cs="宋体"/>
                <w:b/>
                <w:bCs/>
                <w:snapToGrid/>
                <w:color w:val="auto"/>
                <w:kern w:val="2"/>
                <w:sz w:val="24"/>
                <w:szCs w:val="24"/>
                <w:highlight w:val="none"/>
                <w:lang w:val="en-US" w:eastAsia="zh-CN"/>
              </w:rPr>
              <w:t>6</w:t>
            </w:r>
            <w:r>
              <w:rPr>
                <w:rFonts w:hint="eastAsia" w:ascii="宋体" w:hAnsi="宋体" w:eastAsia="宋体" w:cs="宋体"/>
                <w:b/>
                <w:bCs/>
                <w:snapToGrid/>
                <w:color w:val="auto"/>
                <w:kern w:val="2"/>
                <w:sz w:val="24"/>
                <w:szCs w:val="24"/>
                <w:highlight w:val="none"/>
                <w:lang w:eastAsia="zh-CN"/>
              </w:rPr>
              <w:t>年</w:t>
            </w:r>
            <w:r>
              <w:rPr>
                <w:rFonts w:hint="eastAsia" w:ascii="宋体" w:hAnsi="宋体" w:eastAsia="宋体" w:cs="宋体"/>
                <w:b/>
                <w:bCs/>
                <w:snapToGrid/>
                <w:color w:val="auto"/>
                <w:kern w:val="2"/>
                <w:sz w:val="24"/>
                <w:szCs w:val="24"/>
                <w:highlight w:val="none"/>
                <w:lang w:val="en-US" w:eastAsia="zh-CN"/>
              </w:rPr>
              <w:t>5</w:t>
            </w:r>
            <w:r>
              <w:rPr>
                <w:rFonts w:hint="eastAsia" w:ascii="宋体" w:hAnsi="宋体" w:eastAsia="宋体" w:cs="宋体"/>
                <w:b/>
                <w:bCs/>
                <w:snapToGrid/>
                <w:color w:val="auto"/>
                <w:kern w:val="2"/>
                <w:sz w:val="24"/>
                <w:szCs w:val="24"/>
                <w:highlight w:val="none"/>
                <w:lang w:eastAsia="zh-CN"/>
              </w:rPr>
              <w:t>月</w:t>
            </w:r>
            <w:r>
              <w:rPr>
                <w:rFonts w:hint="eastAsia" w:ascii="宋体" w:hAnsi="宋体" w:eastAsia="宋体" w:cs="宋体"/>
                <w:b/>
                <w:bCs/>
                <w:snapToGrid/>
                <w:color w:val="auto"/>
                <w:kern w:val="2"/>
                <w:sz w:val="24"/>
                <w:szCs w:val="24"/>
                <w:highlight w:val="none"/>
                <w:lang w:val="en-US" w:eastAsia="zh-CN"/>
              </w:rPr>
              <w:t>13</w:t>
            </w:r>
            <w:r>
              <w:rPr>
                <w:rFonts w:hint="eastAsia" w:ascii="宋体" w:hAnsi="宋体" w:eastAsia="宋体" w:cs="宋体"/>
                <w:b/>
                <w:bCs/>
                <w:snapToGrid/>
                <w:color w:val="auto"/>
                <w:kern w:val="2"/>
                <w:sz w:val="24"/>
                <w:szCs w:val="24"/>
                <w:highlight w:val="none"/>
                <w:lang w:eastAsia="zh-CN"/>
              </w:rPr>
              <w:t>日上午0</w:t>
            </w:r>
            <w:r>
              <w:rPr>
                <w:rFonts w:hint="eastAsia" w:ascii="宋体" w:hAnsi="宋体" w:eastAsia="宋体" w:cs="宋体"/>
                <w:b/>
                <w:bCs/>
                <w:snapToGrid/>
                <w:color w:val="auto"/>
                <w:kern w:val="2"/>
                <w:sz w:val="24"/>
                <w:szCs w:val="24"/>
                <w:highlight w:val="none"/>
                <w:lang w:val="en-US" w:eastAsia="zh-CN"/>
              </w:rPr>
              <w:t>8</w:t>
            </w:r>
            <w:r>
              <w:rPr>
                <w:rFonts w:hint="eastAsia" w:ascii="宋体" w:hAnsi="宋体" w:eastAsia="宋体" w:cs="宋体"/>
                <w:b/>
                <w:bCs/>
                <w:snapToGrid/>
                <w:color w:val="auto"/>
                <w:kern w:val="2"/>
                <w:sz w:val="24"/>
                <w:szCs w:val="24"/>
                <w:highlight w:val="none"/>
                <w:lang w:eastAsia="zh-CN"/>
              </w:rPr>
              <w:t>:30时</w:t>
            </w:r>
            <w:r>
              <w:rPr>
                <w:rFonts w:hint="eastAsia" w:ascii="宋体" w:hAnsi="宋体" w:eastAsia="宋体" w:cs="宋体"/>
                <w:b/>
                <w:bCs/>
                <w:snapToGrid/>
                <w:color w:val="auto"/>
                <w:kern w:val="2"/>
                <w:sz w:val="24"/>
                <w:szCs w:val="24"/>
                <w:highlight w:val="none"/>
              </w:rPr>
              <w:t>(北京时间)</w:t>
            </w:r>
          </w:p>
        </w:tc>
      </w:tr>
      <w:tr w14:paraId="7E2F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974" w:type="dxa"/>
            <w:tcBorders>
              <w:left w:val="single" w:color="000000" w:sz="6" w:space="0"/>
            </w:tcBorders>
            <w:vAlign w:val="center"/>
          </w:tcPr>
          <w:p w14:paraId="612A60B2">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1.7</w:t>
            </w:r>
          </w:p>
        </w:tc>
        <w:tc>
          <w:tcPr>
            <w:tcW w:w="2797" w:type="dxa"/>
            <w:vAlign w:val="center"/>
          </w:tcPr>
          <w:p w14:paraId="77663B05">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开标地点</w:t>
            </w:r>
          </w:p>
        </w:tc>
        <w:tc>
          <w:tcPr>
            <w:tcW w:w="6671" w:type="dxa"/>
            <w:tcBorders>
              <w:right w:val="single" w:color="000000" w:sz="6" w:space="0"/>
            </w:tcBorders>
            <w:vAlign w:val="center"/>
          </w:tcPr>
          <w:p w14:paraId="18832D10">
            <w:pPr>
              <w:widowControl w:val="0"/>
              <w:tabs>
                <w:tab w:val="center" w:pos="4507"/>
              </w:tabs>
              <w:kinsoku/>
              <w:autoSpaceDE/>
              <w:autoSpaceDN/>
              <w:adjustRightInd/>
              <w:spacing w:line="360" w:lineRule="auto"/>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36"/>
                <w:highlight w:val="none"/>
                <w:lang w:eastAsia="zh-CN"/>
              </w:rPr>
              <w:t>云南川虹建设工程项目管理有限公司</w:t>
            </w:r>
            <w:r>
              <w:rPr>
                <w:rFonts w:hint="eastAsia" w:ascii="宋体" w:hAnsi="宋体" w:eastAsia="宋体" w:cs="宋体"/>
                <w:snapToGrid/>
                <w:kern w:val="2"/>
                <w:sz w:val="24"/>
                <w:szCs w:val="36"/>
                <w:highlight w:val="none"/>
              </w:rPr>
              <w:t>开标室（</w:t>
            </w:r>
            <w:r>
              <w:rPr>
                <w:rFonts w:hint="eastAsia" w:ascii="宋体" w:hAnsi="宋体" w:eastAsia="宋体" w:cs="宋体"/>
                <w:snapToGrid/>
                <w:kern w:val="2"/>
                <w:sz w:val="24"/>
                <w:szCs w:val="36"/>
                <w:highlight w:val="none"/>
                <w:lang w:eastAsia="zh-CN"/>
              </w:rPr>
              <w:t>大理州宾川县金牛镇桑园小区32号（土八碗对面）</w:t>
            </w:r>
            <w:r>
              <w:rPr>
                <w:rFonts w:hint="eastAsia" w:ascii="宋体" w:hAnsi="宋体" w:eastAsia="宋体" w:cs="宋体"/>
                <w:snapToGrid/>
                <w:kern w:val="2"/>
                <w:sz w:val="24"/>
                <w:szCs w:val="36"/>
                <w:highlight w:val="none"/>
              </w:rPr>
              <w:t>）</w:t>
            </w:r>
          </w:p>
        </w:tc>
      </w:tr>
      <w:tr w14:paraId="2AD4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74" w:type="dxa"/>
            <w:tcBorders>
              <w:left w:val="single" w:color="000000" w:sz="6" w:space="0"/>
            </w:tcBorders>
            <w:vAlign w:val="center"/>
          </w:tcPr>
          <w:p w14:paraId="7ACCB1B4">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2.1</w:t>
            </w:r>
          </w:p>
        </w:tc>
        <w:tc>
          <w:tcPr>
            <w:tcW w:w="2797" w:type="dxa"/>
            <w:vAlign w:val="center"/>
          </w:tcPr>
          <w:p w14:paraId="14B0C7FD">
            <w:pPr>
              <w:shd w:val="clear" w:color="auto" w:fill="FFFFFF"/>
              <w:kinsoku/>
              <w:snapToGrid/>
              <w:spacing w:line="360" w:lineRule="auto"/>
              <w:jc w:val="center"/>
              <w:rPr>
                <w:rFonts w:hint="eastAsia"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资金来源</w:t>
            </w:r>
          </w:p>
        </w:tc>
        <w:tc>
          <w:tcPr>
            <w:tcW w:w="6671" w:type="dxa"/>
            <w:tcBorders>
              <w:right w:val="single" w:color="000000" w:sz="6" w:space="0"/>
            </w:tcBorders>
            <w:vAlign w:val="center"/>
          </w:tcPr>
          <w:p w14:paraId="4063318B">
            <w:pPr>
              <w:widowControl w:val="0"/>
              <w:tabs>
                <w:tab w:val="center" w:pos="4507"/>
              </w:tabs>
              <w:kinsoku/>
              <w:autoSpaceDE/>
              <w:autoSpaceDN/>
              <w:adjustRightInd/>
              <w:spacing w:line="360" w:lineRule="auto"/>
              <w:jc w:val="left"/>
              <w:textAlignment w:val="auto"/>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rPr>
              <w:t>财政资金</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rPr>
              <w:t>自筹</w:t>
            </w:r>
          </w:p>
        </w:tc>
      </w:tr>
      <w:tr w14:paraId="4BE58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74" w:type="dxa"/>
            <w:tcBorders>
              <w:left w:val="single" w:color="000000" w:sz="6" w:space="0"/>
            </w:tcBorders>
            <w:vAlign w:val="center"/>
          </w:tcPr>
          <w:p w14:paraId="2B5BE260">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2.2</w:t>
            </w:r>
          </w:p>
        </w:tc>
        <w:tc>
          <w:tcPr>
            <w:tcW w:w="2797" w:type="dxa"/>
            <w:vAlign w:val="center"/>
          </w:tcPr>
          <w:p w14:paraId="1AB5D21A">
            <w:pPr>
              <w:shd w:val="clear" w:color="auto" w:fill="FFFFFF"/>
              <w:kinsoku/>
              <w:snapToGrid/>
              <w:spacing w:line="360" w:lineRule="auto"/>
              <w:jc w:val="center"/>
              <w:rPr>
                <w:rFonts w:hint="eastAsia"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出资比例</w:t>
            </w:r>
          </w:p>
        </w:tc>
        <w:tc>
          <w:tcPr>
            <w:tcW w:w="6671" w:type="dxa"/>
            <w:tcBorders>
              <w:right w:val="single" w:color="000000" w:sz="6" w:space="0"/>
            </w:tcBorders>
            <w:vAlign w:val="center"/>
          </w:tcPr>
          <w:p w14:paraId="0D6C0024">
            <w:pPr>
              <w:widowControl w:val="0"/>
              <w:tabs>
                <w:tab w:val="center" w:pos="4507"/>
              </w:tabs>
              <w:kinsoku/>
              <w:autoSpaceDE/>
              <w:autoSpaceDN/>
              <w:adjustRightInd/>
              <w:spacing w:line="360" w:lineRule="auto"/>
              <w:jc w:val="left"/>
              <w:textAlignment w:val="auto"/>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财政资金</w:t>
            </w:r>
            <w:r>
              <w:rPr>
                <w:rFonts w:hint="eastAsia" w:ascii="宋体" w:hAnsi="宋体" w:eastAsia="宋体" w:cs="宋体"/>
                <w:snapToGrid/>
                <w:color w:val="auto"/>
                <w:kern w:val="2"/>
                <w:sz w:val="24"/>
                <w:szCs w:val="24"/>
                <w:highlight w:val="none"/>
                <w:lang w:val="en-US" w:eastAsia="zh-CN"/>
              </w:rPr>
              <w:t>及自筹资金</w:t>
            </w:r>
            <w:r>
              <w:rPr>
                <w:rFonts w:hint="eastAsia" w:ascii="宋体" w:hAnsi="宋体" w:eastAsia="宋体" w:cs="宋体"/>
                <w:snapToGrid/>
                <w:color w:val="auto"/>
                <w:kern w:val="2"/>
                <w:sz w:val="24"/>
                <w:szCs w:val="24"/>
                <w:highlight w:val="none"/>
              </w:rPr>
              <w:t>100%</w:t>
            </w:r>
          </w:p>
        </w:tc>
      </w:tr>
      <w:tr w14:paraId="14C98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2A80FA1D">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w:t>
            </w:r>
          </w:p>
        </w:tc>
        <w:tc>
          <w:tcPr>
            <w:tcW w:w="2797" w:type="dxa"/>
            <w:vAlign w:val="center"/>
          </w:tcPr>
          <w:p w14:paraId="43D9D036">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资金落实情况</w:t>
            </w:r>
          </w:p>
        </w:tc>
        <w:tc>
          <w:tcPr>
            <w:tcW w:w="6671" w:type="dxa"/>
            <w:tcBorders>
              <w:right w:val="single" w:color="000000" w:sz="6" w:space="0"/>
            </w:tcBorders>
          </w:tcPr>
          <w:p w14:paraId="1A4A5F70">
            <w:pPr>
              <w:spacing w:before="222" w:line="225" w:lineRule="auto"/>
              <w:jc w:val="both"/>
              <w:rPr>
                <w:rFonts w:hint="eastAsia" w:ascii="宋体" w:hAnsi="宋体" w:eastAsia="宋体" w:cs="宋体"/>
                <w:sz w:val="23"/>
                <w:szCs w:val="23"/>
                <w:highlight w:val="none"/>
              </w:rPr>
            </w:pPr>
            <w:r>
              <w:rPr>
                <w:rFonts w:hint="eastAsia" w:ascii="宋体" w:hAnsi="宋体" w:eastAsia="宋体" w:cs="宋体"/>
                <w:snapToGrid/>
                <w:spacing w:val="10"/>
                <w:kern w:val="2"/>
                <w:sz w:val="24"/>
                <w:szCs w:val="36"/>
                <w:highlight w:val="none"/>
              </w:rPr>
              <w:t>已落实</w:t>
            </w:r>
          </w:p>
        </w:tc>
      </w:tr>
      <w:tr w14:paraId="5178B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7218D425">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3.1</w:t>
            </w:r>
          </w:p>
        </w:tc>
        <w:tc>
          <w:tcPr>
            <w:tcW w:w="2797" w:type="dxa"/>
            <w:vAlign w:val="center"/>
          </w:tcPr>
          <w:p w14:paraId="4B54DA2E">
            <w:pPr>
              <w:shd w:val="clear" w:color="auto" w:fill="FFFFFF"/>
              <w:kinsoku/>
              <w:snapToGrid/>
              <w:spacing w:line="360" w:lineRule="auto"/>
              <w:jc w:val="center"/>
              <w:rPr>
                <w:rFonts w:hint="eastAsia" w:ascii="宋体" w:hAnsi="宋体" w:eastAsia="宋体" w:cs="宋体"/>
                <w:snapToGrid/>
                <w:color w:val="000000"/>
                <w:spacing w:val="10"/>
                <w:kern w:val="2"/>
                <w:sz w:val="24"/>
                <w:szCs w:val="36"/>
                <w:highlight w:val="none"/>
                <w:lang w:val="en-US" w:eastAsia="zh-CN" w:bidi="ar-SA"/>
              </w:rPr>
            </w:pPr>
            <w:r>
              <w:rPr>
                <w:rFonts w:hint="eastAsia" w:ascii="宋体" w:hAnsi="宋体" w:eastAsia="宋体" w:cs="宋体"/>
                <w:snapToGrid/>
                <w:color w:val="000000"/>
                <w:spacing w:val="10"/>
                <w:kern w:val="2"/>
                <w:sz w:val="24"/>
                <w:szCs w:val="36"/>
                <w:highlight w:val="none"/>
                <w:lang w:val="en-US" w:eastAsia="zh-CN" w:bidi="ar-SA"/>
              </w:rPr>
              <w:t>项目资金</w:t>
            </w:r>
          </w:p>
        </w:tc>
        <w:tc>
          <w:tcPr>
            <w:tcW w:w="6671" w:type="dxa"/>
            <w:tcBorders>
              <w:right w:val="single" w:color="000000" w:sz="6" w:space="0"/>
            </w:tcBorders>
          </w:tcPr>
          <w:p w14:paraId="0EBF6C79">
            <w:pPr>
              <w:spacing w:line="360" w:lineRule="auto"/>
              <w:rPr>
                <w:rFonts w:hint="eastAsia" w:ascii="宋体" w:hAnsi="宋体" w:eastAsia="宋体" w:cs="宋体"/>
                <w:snapToGrid/>
                <w:color w:val="000000"/>
                <w:spacing w:val="10"/>
                <w:kern w:val="2"/>
                <w:sz w:val="24"/>
                <w:szCs w:val="36"/>
                <w:highlight w:val="none"/>
                <w:lang w:val="en-US" w:eastAsia="zh-CN" w:bidi="ar-SA"/>
              </w:rPr>
            </w:pPr>
            <w:r>
              <w:rPr>
                <w:rFonts w:hint="eastAsia" w:ascii="宋体" w:hAnsi="宋体" w:eastAsia="宋体" w:cs="宋体"/>
                <w:snapToGrid/>
                <w:color w:val="000000"/>
                <w:spacing w:val="10"/>
                <w:kern w:val="2"/>
                <w:sz w:val="24"/>
                <w:szCs w:val="36"/>
                <w:highlight w:val="none"/>
                <w:lang w:val="en-US" w:eastAsia="zh-CN" w:bidi="ar-SA"/>
              </w:rPr>
              <w:t>项目预算金额： 392822.00元</w:t>
            </w:r>
          </w:p>
          <w:p w14:paraId="2D32F9DD">
            <w:pPr>
              <w:spacing w:line="360" w:lineRule="auto"/>
              <w:rPr>
                <w:rFonts w:hint="eastAsia" w:ascii="宋体" w:hAnsi="宋体" w:eastAsia="宋体" w:cs="宋体"/>
                <w:snapToGrid/>
                <w:color w:val="000000"/>
                <w:spacing w:val="10"/>
                <w:kern w:val="2"/>
                <w:sz w:val="24"/>
                <w:szCs w:val="36"/>
                <w:highlight w:val="none"/>
                <w:lang w:val="en-US" w:eastAsia="zh-CN" w:bidi="ar-SA"/>
              </w:rPr>
            </w:pPr>
            <w:r>
              <w:rPr>
                <w:rFonts w:hint="eastAsia" w:ascii="宋体" w:hAnsi="宋体" w:eastAsia="宋体" w:cs="宋体"/>
                <w:snapToGrid/>
                <w:color w:val="000000"/>
                <w:spacing w:val="10"/>
                <w:kern w:val="2"/>
                <w:sz w:val="24"/>
                <w:szCs w:val="36"/>
                <w:highlight w:val="none"/>
                <w:lang w:val="en-US" w:eastAsia="zh-CN" w:bidi="ar-SA"/>
              </w:rPr>
              <w:t>项目最高限价：392822.00元</w:t>
            </w:r>
          </w:p>
        </w:tc>
      </w:tr>
      <w:tr w14:paraId="0BDFB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37FF0789">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3.2</w:t>
            </w:r>
          </w:p>
        </w:tc>
        <w:tc>
          <w:tcPr>
            <w:tcW w:w="2797" w:type="dxa"/>
            <w:vAlign w:val="center"/>
          </w:tcPr>
          <w:p w14:paraId="0D237C63">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pacing w:val="10"/>
                <w:kern w:val="2"/>
                <w:sz w:val="24"/>
                <w:szCs w:val="36"/>
                <w:highlight w:val="none"/>
                <w:lang w:val="en-US" w:eastAsia="zh-CN"/>
              </w:rPr>
              <w:t>服务期限</w:t>
            </w:r>
          </w:p>
        </w:tc>
        <w:tc>
          <w:tcPr>
            <w:tcW w:w="6671" w:type="dxa"/>
            <w:tcBorders>
              <w:right w:val="single" w:color="000000" w:sz="6" w:space="0"/>
            </w:tcBorders>
            <w:vAlign w:val="center"/>
          </w:tcPr>
          <w:p w14:paraId="176ED025">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napToGrid/>
                <w:spacing w:val="10"/>
                <w:kern w:val="2"/>
                <w:sz w:val="24"/>
                <w:szCs w:val="36"/>
                <w:highlight w:val="none"/>
              </w:rPr>
            </w:pPr>
            <w:r>
              <w:rPr>
                <w:rFonts w:hint="eastAsia" w:ascii="宋体" w:hAnsi="宋体" w:eastAsia="宋体" w:cs="宋体"/>
                <w:sz w:val="24"/>
                <w:szCs w:val="24"/>
                <w:highlight w:val="none"/>
                <w:lang w:val="en-US" w:eastAsia="zh-CN"/>
              </w:rPr>
              <w:t>合同签订后60天内完成安装调试，</w:t>
            </w:r>
            <w:r>
              <w:rPr>
                <w:rFonts w:hint="eastAsia" w:ascii="宋体" w:hAnsi="宋体" w:eastAsia="宋体" w:cs="宋体"/>
                <w:snapToGrid/>
                <w:spacing w:val="10"/>
                <w:kern w:val="2"/>
                <w:sz w:val="24"/>
                <w:szCs w:val="36"/>
                <w:highlight w:val="none"/>
                <w:lang w:val="en-US" w:eastAsia="zh-CN"/>
              </w:rPr>
              <w:t>并免费维护服务不少于三年</w:t>
            </w:r>
            <w:r>
              <w:rPr>
                <w:rFonts w:hint="eastAsia" w:ascii="宋体" w:hAnsi="宋体" w:eastAsia="宋体" w:cs="宋体"/>
                <w:sz w:val="24"/>
                <w:szCs w:val="24"/>
                <w:highlight w:val="none"/>
                <w:lang w:val="en-US" w:eastAsia="zh-CN"/>
              </w:rPr>
              <w:t>。</w:t>
            </w:r>
          </w:p>
        </w:tc>
      </w:tr>
      <w:tr w14:paraId="79F9F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0602CB6A">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3.3</w:t>
            </w:r>
          </w:p>
        </w:tc>
        <w:tc>
          <w:tcPr>
            <w:tcW w:w="2797" w:type="dxa"/>
            <w:vAlign w:val="center"/>
          </w:tcPr>
          <w:p w14:paraId="4A8ECE60">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pacing w:val="10"/>
                <w:kern w:val="2"/>
                <w:sz w:val="24"/>
                <w:szCs w:val="36"/>
                <w:highlight w:val="none"/>
              </w:rPr>
              <w:t>质量要求</w:t>
            </w:r>
          </w:p>
        </w:tc>
        <w:tc>
          <w:tcPr>
            <w:tcW w:w="6671" w:type="dxa"/>
            <w:tcBorders>
              <w:right w:val="single" w:color="000000" w:sz="6" w:space="0"/>
            </w:tcBorders>
            <w:vAlign w:val="center"/>
          </w:tcPr>
          <w:p w14:paraId="5B54D1BD">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napToGrid/>
                <w:spacing w:val="10"/>
                <w:kern w:val="2"/>
                <w:sz w:val="24"/>
                <w:szCs w:val="36"/>
                <w:highlight w:val="none"/>
                <w:lang w:eastAsia="zh-CN"/>
              </w:rPr>
            </w:pPr>
            <w:r>
              <w:rPr>
                <w:rFonts w:hint="eastAsia" w:ascii="宋体" w:hAnsi="宋体" w:eastAsia="宋体" w:cs="宋体"/>
                <w:sz w:val="24"/>
                <w:szCs w:val="24"/>
                <w:highlight w:val="none"/>
                <w:lang w:val="en-US" w:eastAsia="zh-CN"/>
              </w:rPr>
              <w:t>达到国家相关标准及要求，一次性验收合格</w:t>
            </w:r>
            <w:r>
              <w:rPr>
                <w:rFonts w:hint="eastAsia" w:ascii="宋体" w:hAnsi="宋体" w:eastAsia="宋体" w:cs="宋体"/>
                <w:snapToGrid/>
                <w:spacing w:val="10"/>
                <w:kern w:val="2"/>
                <w:sz w:val="24"/>
                <w:szCs w:val="36"/>
                <w:highlight w:val="none"/>
                <w:lang w:val="en-US" w:eastAsia="zh-CN"/>
              </w:rPr>
              <w:t>；</w:t>
            </w:r>
          </w:p>
        </w:tc>
      </w:tr>
      <w:tr w14:paraId="75F8B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13C82BF7">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3.4</w:t>
            </w:r>
          </w:p>
        </w:tc>
        <w:tc>
          <w:tcPr>
            <w:tcW w:w="2797" w:type="dxa"/>
            <w:vAlign w:val="center"/>
          </w:tcPr>
          <w:p w14:paraId="633D4C36">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磋商范围</w:t>
            </w:r>
          </w:p>
        </w:tc>
        <w:tc>
          <w:tcPr>
            <w:tcW w:w="6671" w:type="dxa"/>
            <w:tcBorders>
              <w:right w:val="single" w:color="000000" w:sz="6" w:space="0"/>
            </w:tcBorders>
          </w:tcPr>
          <w:p w14:paraId="77597FAE">
            <w:pPr>
              <w:pStyle w:val="18"/>
              <w:shd w:val="clear" w:color="auto" w:fill="FFFFFF"/>
              <w:kinsoku/>
              <w:snapToGrid/>
              <w:spacing w:before="0" w:beforeAutospacing="0" w:after="103" w:afterAutospacing="0" w:line="339" w:lineRule="atLeast"/>
              <w:jc w:val="both"/>
              <w:textAlignment w:val="baseline"/>
              <w:rPr>
                <w:rFonts w:hint="eastAsia" w:ascii="宋体" w:hAnsi="宋体" w:eastAsia="宋体" w:cs="宋体"/>
                <w:snapToGrid/>
                <w:spacing w:val="10"/>
                <w:kern w:val="2"/>
                <w:sz w:val="24"/>
                <w:szCs w:val="36"/>
                <w:highlight w:val="none"/>
              </w:rPr>
            </w:pPr>
            <w:r>
              <w:rPr>
                <w:rFonts w:hint="eastAsia" w:ascii="宋体" w:hAnsi="宋体" w:eastAsia="宋体" w:cs="宋体"/>
                <w:snapToGrid/>
                <w:spacing w:val="10"/>
                <w:kern w:val="2"/>
                <w:sz w:val="24"/>
                <w:szCs w:val="36"/>
                <w:highlight w:val="none"/>
                <w:lang w:eastAsia="zh-CN"/>
              </w:rPr>
              <w:t>详见招标文件第六章服务要求</w:t>
            </w:r>
            <w:r>
              <w:rPr>
                <w:rFonts w:hint="eastAsia" w:ascii="宋体" w:hAnsi="宋体" w:eastAsia="宋体" w:cs="宋体"/>
                <w:snapToGrid/>
                <w:spacing w:val="10"/>
                <w:kern w:val="2"/>
                <w:sz w:val="24"/>
                <w:szCs w:val="36"/>
                <w:highlight w:val="none"/>
              </w:rPr>
              <w:t>。</w:t>
            </w:r>
          </w:p>
        </w:tc>
      </w:tr>
      <w:tr w14:paraId="7E7D9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021771E6">
            <w:pPr>
              <w:shd w:val="clear" w:color="auto" w:fill="FFFFFF"/>
              <w:kinsoku/>
              <w:snapToGrid/>
              <w:spacing w:line="360" w:lineRule="auto"/>
              <w:jc w:val="center"/>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3.5</w:t>
            </w:r>
          </w:p>
        </w:tc>
        <w:tc>
          <w:tcPr>
            <w:tcW w:w="2797" w:type="dxa"/>
            <w:vAlign w:val="center"/>
          </w:tcPr>
          <w:p w14:paraId="757BE384">
            <w:pPr>
              <w:shd w:val="clear" w:color="auto" w:fill="FFFFFF"/>
              <w:kinsoku/>
              <w:snapToGrid/>
              <w:spacing w:line="360" w:lineRule="auto"/>
              <w:jc w:val="center"/>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报价要求及最高限价</w:t>
            </w:r>
          </w:p>
        </w:tc>
        <w:tc>
          <w:tcPr>
            <w:tcW w:w="6671" w:type="dxa"/>
            <w:tcBorders>
              <w:right w:val="single" w:color="000000" w:sz="6" w:space="0"/>
            </w:tcBorders>
          </w:tcPr>
          <w:p w14:paraId="3A37D521">
            <w:pPr>
              <w:keepNext w:val="0"/>
              <w:keepLines w:val="0"/>
              <w:pageBreakBefore w:val="0"/>
              <w:widowControl/>
              <w:kinsoku/>
              <w:wordWrap w:val="0"/>
              <w:overflowPunct/>
              <w:topLinePunct/>
              <w:autoSpaceDE/>
              <w:autoSpaceDN/>
              <w:bidi w:val="0"/>
              <w:adjustRightInd w:val="0"/>
              <w:snapToGrid w:val="0"/>
              <w:spacing w:line="360" w:lineRule="auto"/>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1、本项目采用总价包干形式进行报价。磋商报价不得超过采购预算（即：</w:t>
            </w:r>
            <w:r>
              <w:rPr>
                <w:rFonts w:hint="eastAsia" w:ascii="宋体" w:hAnsi="宋体" w:eastAsia="宋体" w:cs="宋体"/>
                <w:b/>
                <w:sz w:val="24"/>
                <w:szCs w:val="24"/>
                <w:highlight w:val="none"/>
                <w:lang w:val="en-US" w:eastAsia="zh-CN"/>
              </w:rPr>
              <w:t>392822.00元</w:t>
            </w:r>
            <w:r>
              <w:rPr>
                <w:rFonts w:hint="eastAsia" w:ascii="宋体" w:hAnsi="宋体" w:eastAsia="宋体" w:cs="宋体"/>
                <w:b/>
                <w:sz w:val="24"/>
                <w:szCs w:val="24"/>
                <w:highlight w:val="none"/>
              </w:rPr>
              <w:t>），否则其响应文件将被否决。</w:t>
            </w:r>
          </w:p>
          <w:p w14:paraId="6300E30A">
            <w:pPr>
              <w:keepNext w:val="0"/>
              <w:keepLines w:val="0"/>
              <w:pageBreakBefore w:val="0"/>
              <w:widowControl/>
              <w:kinsoku/>
              <w:wordWrap w:val="0"/>
              <w:overflowPunct/>
              <w:topLinePunct/>
              <w:autoSpaceDE/>
              <w:autoSpaceDN/>
              <w:bidi w:val="0"/>
              <w:adjustRightInd w:val="0"/>
              <w:snapToGrid w:val="0"/>
              <w:spacing w:line="360" w:lineRule="auto"/>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2、供应商应依据竞争性磋商文件的要求，结合企业自身实力，自行测算出满足本项目服务要求的磋商报价。磋商报价应包括完成本项目竞争性磋商文件及合同协议书中约定的所有工作内容所发生的全部费用（包含但不限于人工费、设备投入使用费、劳保费、税金、磋商成交服务费、材料费、资料收集费、管理费、</w:t>
            </w:r>
            <w:r>
              <w:rPr>
                <w:rFonts w:hint="eastAsia" w:ascii="宋体" w:hAnsi="宋体" w:eastAsia="宋体" w:cs="宋体"/>
                <w:b/>
                <w:sz w:val="24"/>
                <w:szCs w:val="24"/>
                <w:highlight w:val="none"/>
                <w:lang w:val="en-US" w:eastAsia="zh-CN"/>
              </w:rPr>
              <w:t>运营维护费、</w:t>
            </w:r>
            <w:r>
              <w:rPr>
                <w:rFonts w:hint="eastAsia" w:ascii="宋体" w:hAnsi="宋体" w:eastAsia="宋体" w:cs="宋体"/>
                <w:b/>
                <w:sz w:val="24"/>
                <w:szCs w:val="24"/>
                <w:highlight w:val="none"/>
              </w:rPr>
              <w:t>技术专家聘请费及相关伴随服务等服务期间所可能发生的一切费用）。供应商需充分考虑各种不确定因素进行报价，包括人员工资调整、市场风险、政策性风险等因素。一旦成交，成交价即作为合同价款签订合同，合同履行过程中，合同价款将不作调整，采购人将不再支付任何其他费用。</w:t>
            </w:r>
          </w:p>
          <w:p w14:paraId="3E80D08F">
            <w:pPr>
              <w:pStyle w:val="18"/>
              <w:keepNext w:val="0"/>
              <w:keepLines w:val="0"/>
              <w:pageBreakBefore w:val="0"/>
              <w:widowControl/>
              <w:shd w:val="clear" w:color="auto" w:fill="FFFFFF"/>
              <w:kinsoku/>
              <w:wordWrap w:val="0"/>
              <w:overflowPunct/>
              <w:topLinePunct/>
              <w:autoSpaceDE/>
              <w:autoSpaceDN/>
              <w:bidi w:val="0"/>
              <w:snapToGrid/>
              <w:spacing w:before="0" w:beforeAutospacing="0" w:after="103" w:afterAutospacing="0" w:line="360" w:lineRule="auto"/>
              <w:jc w:val="both"/>
              <w:textAlignment w:val="baseline"/>
              <w:rPr>
                <w:rFonts w:hint="eastAsia" w:ascii="宋体" w:hAnsi="宋体" w:eastAsia="宋体" w:cs="宋体"/>
                <w:snapToGrid/>
                <w:spacing w:val="10"/>
                <w:kern w:val="2"/>
                <w:sz w:val="24"/>
                <w:szCs w:val="36"/>
                <w:highlight w:val="none"/>
              </w:rPr>
            </w:pPr>
            <w:r>
              <w:rPr>
                <w:rFonts w:hint="eastAsia" w:ascii="宋体" w:hAnsi="宋体" w:eastAsia="宋体" w:cs="宋体"/>
                <w:b/>
                <w:sz w:val="24"/>
                <w:szCs w:val="24"/>
                <w:highlight w:val="none"/>
              </w:rPr>
              <w:t>3、本次报价采用两轮报价，所有供应商的首次报价均不进行当众宣读及公布，二次报价将由提交响应文件的供应商按照"政采云"平台的顺序进行磋商、承诺及最后报价，操作流程详见供应商操作指南，磋商二次报价只能等于或者低于一次报价，若二次报价高于一次报价的则视为无效，其磋商申请将被否决。二次报价为最终报价，供应商如果未进行最后报价的，则按照第一次报价进行评审。</w:t>
            </w:r>
          </w:p>
        </w:tc>
      </w:tr>
      <w:tr w14:paraId="36E72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4" w:type="dxa"/>
            <w:tcBorders>
              <w:left w:val="single" w:color="000000" w:sz="6" w:space="0"/>
            </w:tcBorders>
            <w:vAlign w:val="center"/>
          </w:tcPr>
          <w:p w14:paraId="56DA5CE4">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4.1</w:t>
            </w:r>
          </w:p>
        </w:tc>
        <w:tc>
          <w:tcPr>
            <w:tcW w:w="2797" w:type="dxa"/>
            <w:vAlign w:val="center"/>
          </w:tcPr>
          <w:p w14:paraId="08144E6C">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磋商申请人资格要求</w:t>
            </w:r>
          </w:p>
        </w:tc>
        <w:tc>
          <w:tcPr>
            <w:tcW w:w="6671" w:type="dxa"/>
            <w:tcBorders>
              <w:right w:val="single" w:color="000000" w:sz="6" w:space="0"/>
            </w:tcBorders>
          </w:tcPr>
          <w:p w14:paraId="5E715C1E">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1</w:t>
            </w:r>
            <w:r>
              <w:rPr>
                <w:rFonts w:hint="eastAsia" w:ascii="宋体" w:hAnsi="宋体" w:eastAsia="宋体" w:cs="宋体"/>
                <w:snapToGrid/>
                <w:spacing w:val="10"/>
                <w:sz w:val="24"/>
                <w:szCs w:val="36"/>
                <w:highlight w:val="none"/>
                <w:lang w:eastAsia="zh-CN"/>
              </w:rPr>
              <w:t>、</w:t>
            </w:r>
            <w:r>
              <w:rPr>
                <w:rFonts w:hint="eastAsia" w:ascii="宋体" w:hAnsi="宋体" w:eastAsia="宋体" w:cs="宋体"/>
                <w:snapToGrid/>
                <w:spacing w:val="10"/>
                <w:sz w:val="24"/>
                <w:szCs w:val="36"/>
                <w:highlight w:val="none"/>
              </w:rPr>
              <w:t>供应商应符合《中华人民共和国政府采购法》第二十二条规定的条件：</w:t>
            </w:r>
          </w:p>
          <w:p w14:paraId="69B800F5">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1.1</w:t>
            </w:r>
            <w:r>
              <w:rPr>
                <w:rFonts w:hint="eastAsia" w:ascii="宋体" w:hAnsi="宋体" w:eastAsia="宋体" w:cs="宋体"/>
                <w:snapToGrid/>
                <w:spacing w:val="10"/>
                <w:sz w:val="24"/>
                <w:szCs w:val="36"/>
                <w:highlight w:val="none"/>
                <w:lang w:eastAsia="zh-CN"/>
              </w:rPr>
              <w:t>具有独立承担民事责任能力的法人或者其他组织或者合法法人依法建立的分公司，提供营业执照等证明文件</w:t>
            </w:r>
            <w:r>
              <w:rPr>
                <w:rFonts w:hint="eastAsia" w:ascii="宋体" w:hAnsi="宋体" w:eastAsia="宋体" w:cs="宋体"/>
                <w:snapToGrid/>
                <w:spacing w:val="10"/>
                <w:sz w:val="24"/>
                <w:szCs w:val="36"/>
                <w:highlight w:val="none"/>
              </w:rPr>
              <w:t>；</w:t>
            </w:r>
          </w:p>
          <w:p w14:paraId="081C315A">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1.</w:t>
            </w:r>
            <w:r>
              <w:rPr>
                <w:rFonts w:hint="eastAsia" w:ascii="宋体" w:hAnsi="宋体" w:eastAsia="宋体" w:cs="宋体"/>
                <w:snapToGrid/>
                <w:spacing w:val="10"/>
                <w:sz w:val="24"/>
                <w:szCs w:val="36"/>
                <w:highlight w:val="none"/>
                <w:lang w:val="en-US" w:eastAsia="zh-CN"/>
              </w:rPr>
              <w:t>2</w:t>
            </w:r>
            <w:r>
              <w:rPr>
                <w:rFonts w:hint="eastAsia" w:ascii="宋体" w:hAnsi="宋体" w:eastAsia="宋体" w:cs="宋体"/>
                <w:snapToGrid/>
                <w:spacing w:val="10"/>
                <w:sz w:val="24"/>
                <w:szCs w:val="36"/>
                <w:highlight w:val="none"/>
              </w:rPr>
              <w:t>供应商须具有良好的商业信誉和健全的财务会计制度：</w:t>
            </w:r>
          </w:p>
          <w:p w14:paraId="5A13EF87">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1.</w:t>
            </w:r>
            <w:r>
              <w:rPr>
                <w:rFonts w:hint="eastAsia" w:ascii="宋体" w:hAnsi="宋体" w:eastAsia="宋体" w:cs="宋体"/>
                <w:snapToGrid/>
                <w:spacing w:val="10"/>
                <w:sz w:val="24"/>
                <w:szCs w:val="36"/>
                <w:highlight w:val="none"/>
                <w:lang w:val="en-US" w:eastAsia="zh-CN"/>
              </w:rPr>
              <w:t>2</w:t>
            </w:r>
            <w:r>
              <w:rPr>
                <w:rFonts w:hint="eastAsia" w:ascii="宋体" w:hAnsi="宋体" w:eastAsia="宋体" w:cs="宋体"/>
                <w:snapToGrid/>
                <w:spacing w:val="10"/>
                <w:sz w:val="24"/>
                <w:szCs w:val="36"/>
                <w:highlight w:val="none"/>
              </w:rPr>
              <w:t>.1良好的商业信誉指：供应商在本项目响应文件提交截止时间前一个月内在国家企业信用信息公示系统（www.gsxt.gov.cn）“列入经营异常名录信息”、“列入严重违法失信企业名单（黑名单）信息”查询栏中查询的信息记录未出现列入经营异常名录且未被移出、未出现列入严重违法失信企业名单（黑名单）且未被移出等不良情况；</w:t>
            </w:r>
          </w:p>
          <w:p w14:paraId="30A602D5">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1.</w:t>
            </w:r>
            <w:r>
              <w:rPr>
                <w:rFonts w:hint="eastAsia" w:ascii="宋体" w:hAnsi="宋体" w:eastAsia="宋体" w:cs="宋体"/>
                <w:snapToGrid/>
                <w:spacing w:val="10"/>
                <w:sz w:val="24"/>
                <w:szCs w:val="36"/>
                <w:highlight w:val="none"/>
                <w:lang w:val="en-US" w:eastAsia="zh-CN"/>
              </w:rPr>
              <w:t>2</w:t>
            </w:r>
            <w:r>
              <w:rPr>
                <w:rFonts w:hint="eastAsia" w:ascii="宋体" w:hAnsi="宋体" w:eastAsia="宋体" w:cs="宋体"/>
                <w:snapToGrid/>
                <w:spacing w:val="10"/>
                <w:sz w:val="24"/>
                <w:szCs w:val="36"/>
                <w:highlight w:val="none"/>
              </w:rPr>
              <w:t>.2健全的财务会计制度指：</w:t>
            </w:r>
            <w:r>
              <w:rPr>
                <w:rFonts w:hint="eastAsia" w:ascii="宋体" w:hAnsi="宋体" w:eastAsia="宋体" w:cs="宋体"/>
                <w:kern w:val="0"/>
                <w:sz w:val="24"/>
                <w:szCs w:val="24"/>
                <w:highlight w:val="none"/>
              </w:rPr>
              <w:t>提供竞标截止之日前3个月内开户银行出具的资信证明或资金存款证明或提供202</w:t>
            </w:r>
            <w:r>
              <w:rPr>
                <w:rFonts w:hint="eastAsia" w:ascii="宋体" w:hAnsi="宋体" w:eastAsia="宋体" w:cs="宋体"/>
                <w:kern w:val="0"/>
                <w:sz w:val="24"/>
                <w:szCs w:val="24"/>
                <w:highlight w:val="none"/>
                <w:lang w:val="en-US" w:eastAsia="zh-CN"/>
              </w:rPr>
              <w:t>4-2025年任一</w:t>
            </w:r>
            <w:r>
              <w:rPr>
                <w:rFonts w:hint="eastAsia" w:ascii="宋体" w:hAnsi="宋体" w:eastAsia="宋体" w:cs="宋体"/>
                <w:kern w:val="0"/>
                <w:sz w:val="24"/>
                <w:szCs w:val="24"/>
                <w:highlight w:val="none"/>
              </w:rPr>
              <w:t>年度的财务报表（应包括资产负债表、利润表、现金流量表）或审计报告，成立至今未达一个完整会计年度的，可不提供）</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此项可不作为废标条件</w:t>
            </w:r>
            <w:r>
              <w:rPr>
                <w:rFonts w:hint="eastAsia" w:ascii="宋体" w:hAnsi="宋体" w:eastAsia="宋体" w:cs="宋体"/>
                <w:kern w:val="0"/>
                <w:sz w:val="24"/>
                <w:szCs w:val="24"/>
                <w:highlight w:val="none"/>
                <w:lang w:eastAsia="zh-CN"/>
              </w:rPr>
              <w:t>）</w:t>
            </w:r>
            <w:r>
              <w:rPr>
                <w:rFonts w:hint="eastAsia" w:ascii="宋体" w:hAnsi="宋体" w:eastAsia="宋体" w:cs="宋体"/>
                <w:snapToGrid/>
                <w:spacing w:val="10"/>
                <w:sz w:val="24"/>
                <w:szCs w:val="36"/>
                <w:highlight w:val="none"/>
              </w:rPr>
              <w:t>；</w:t>
            </w:r>
          </w:p>
          <w:p w14:paraId="27F4EA00">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1.</w:t>
            </w:r>
            <w:r>
              <w:rPr>
                <w:rFonts w:hint="eastAsia" w:ascii="宋体" w:hAnsi="宋体" w:eastAsia="宋体" w:cs="宋体"/>
                <w:snapToGrid/>
                <w:spacing w:val="10"/>
                <w:sz w:val="24"/>
                <w:szCs w:val="36"/>
                <w:highlight w:val="none"/>
                <w:lang w:val="en-US" w:eastAsia="zh-CN"/>
              </w:rPr>
              <w:t>3</w:t>
            </w:r>
            <w:r>
              <w:rPr>
                <w:rFonts w:hint="eastAsia" w:ascii="宋体" w:hAnsi="宋体" w:eastAsia="宋体" w:cs="宋体"/>
                <w:snapToGrid/>
                <w:spacing w:val="10"/>
                <w:sz w:val="24"/>
                <w:szCs w:val="36"/>
                <w:highlight w:val="none"/>
              </w:rPr>
              <w:t>具有履行合同所必需的设备和专业技术能力：提供供应商具有履行合同所必需的设备和专业技术能力书面声明；</w:t>
            </w:r>
          </w:p>
          <w:p w14:paraId="4F15AEBA">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1.</w:t>
            </w:r>
            <w:r>
              <w:rPr>
                <w:rFonts w:hint="eastAsia" w:ascii="宋体" w:hAnsi="宋体" w:eastAsia="宋体" w:cs="宋体"/>
                <w:snapToGrid/>
                <w:spacing w:val="10"/>
                <w:sz w:val="24"/>
                <w:szCs w:val="36"/>
                <w:highlight w:val="none"/>
                <w:lang w:val="en-US" w:eastAsia="zh-CN"/>
              </w:rPr>
              <w:t>4</w:t>
            </w:r>
            <w:r>
              <w:rPr>
                <w:rFonts w:hint="eastAsia" w:ascii="宋体" w:hAnsi="宋体" w:eastAsia="宋体" w:cs="宋体"/>
                <w:snapToGrid/>
                <w:spacing w:val="10"/>
                <w:sz w:val="24"/>
                <w:szCs w:val="36"/>
                <w:highlight w:val="none"/>
              </w:rPr>
              <w:t>供应商须具有依法缴纳税收和社会保障资金的良好记录：提供202</w:t>
            </w:r>
            <w:r>
              <w:rPr>
                <w:rFonts w:hint="eastAsia" w:ascii="宋体" w:hAnsi="宋体" w:eastAsia="宋体" w:cs="宋体"/>
                <w:snapToGrid/>
                <w:spacing w:val="10"/>
                <w:sz w:val="24"/>
                <w:szCs w:val="36"/>
                <w:highlight w:val="none"/>
                <w:lang w:val="en-US" w:eastAsia="zh-CN"/>
              </w:rPr>
              <w:t>5</w:t>
            </w:r>
            <w:r>
              <w:rPr>
                <w:rFonts w:hint="eastAsia" w:ascii="宋体" w:hAnsi="宋体" w:eastAsia="宋体" w:cs="宋体"/>
                <w:snapToGrid/>
                <w:spacing w:val="10"/>
                <w:sz w:val="24"/>
                <w:szCs w:val="36"/>
                <w:highlight w:val="none"/>
              </w:rPr>
              <w:t>年01月至今任意3个月依法缴纳税收和社会保障资金的证明材料，依法免缴的，应提供依法免缴的相关证明材料；若为新成立的公司提供成立以来税收和社会保障资金缴纳凭证或相关情况说明，依法不需要缴纳税收和社保的应提供相应的证明材料或合理可信的情况说明；</w:t>
            </w:r>
          </w:p>
          <w:p w14:paraId="78DBE1D8">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1.</w:t>
            </w:r>
            <w:r>
              <w:rPr>
                <w:rFonts w:hint="eastAsia" w:ascii="宋体" w:hAnsi="宋体" w:eastAsia="宋体" w:cs="宋体"/>
                <w:snapToGrid/>
                <w:spacing w:val="10"/>
                <w:sz w:val="24"/>
                <w:szCs w:val="36"/>
                <w:highlight w:val="none"/>
                <w:lang w:val="en-US" w:eastAsia="zh-CN"/>
              </w:rPr>
              <w:t>5</w:t>
            </w:r>
            <w:r>
              <w:rPr>
                <w:rFonts w:hint="eastAsia" w:ascii="宋体" w:hAnsi="宋体" w:eastAsia="宋体" w:cs="宋体"/>
                <w:snapToGrid/>
                <w:spacing w:val="10"/>
                <w:sz w:val="24"/>
                <w:szCs w:val="36"/>
                <w:highlight w:val="none"/>
              </w:rPr>
              <w:t>供应商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w:t>
            </w:r>
          </w:p>
          <w:p w14:paraId="53245663">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1.</w:t>
            </w:r>
            <w:r>
              <w:rPr>
                <w:rFonts w:hint="eastAsia" w:ascii="宋体" w:hAnsi="宋体" w:eastAsia="宋体" w:cs="宋体"/>
                <w:snapToGrid/>
                <w:spacing w:val="10"/>
                <w:sz w:val="24"/>
                <w:szCs w:val="36"/>
                <w:highlight w:val="none"/>
                <w:lang w:val="en-US" w:eastAsia="zh-CN"/>
              </w:rPr>
              <w:t>6</w:t>
            </w:r>
            <w:r>
              <w:rPr>
                <w:rFonts w:hint="eastAsia" w:ascii="宋体" w:hAnsi="宋体" w:eastAsia="宋体" w:cs="宋体"/>
                <w:snapToGrid/>
                <w:spacing w:val="10"/>
                <w:sz w:val="24"/>
                <w:szCs w:val="36"/>
                <w:highlight w:val="none"/>
              </w:rPr>
              <w:t>法律、行政法规规定的其他条件：</w:t>
            </w:r>
          </w:p>
          <w:p w14:paraId="604C66FF">
            <w:pPr>
              <w:keepNext w:val="0"/>
              <w:keepLines w:val="0"/>
              <w:pageBreakBefore w:val="0"/>
              <w:widowControl w:val="0"/>
              <w:tabs>
                <w:tab w:val="left" w:pos="-180"/>
                <w:tab w:val="left" w:pos="0"/>
                <w:tab w:val="left" w:pos="2160"/>
              </w:tabs>
              <w:kinsoku/>
              <w:wordWrap w:val="0"/>
              <w:overflowPunct/>
              <w:topLinePunct/>
              <w:autoSpaceDE/>
              <w:autoSpaceDN/>
              <w:bidi w:val="0"/>
              <w:adjustRightInd w:val="0"/>
              <w:snapToGrid w:val="0"/>
              <w:spacing w:line="360" w:lineRule="auto"/>
              <w:ind w:firstLine="520" w:firstLineChars="200"/>
              <w:textAlignment w:val="baseline"/>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rPr>
              <w:t>磋商申请人不得为“信用中国”网站(www.creditchina.gov.cn)中列入</w:t>
            </w:r>
            <w:r>
              <w:rPr>
                <w:rFonts w:hint="eastAsia" w:ascii="宋体" w:hAnsi="宋体" w:eastAsia="宋体" w:cs="宋体"/>
                <w:snapToGrid/>
                <w:spacing w:val="10"/>
                <w:sz w:val="24"/>
                <w:szCs w:val="36"/>
                <w:highlight w:val="none"/>
                <w:lang w:eastAsia="zh-CN"/>
              </w:rPr>
              <w:t>失信被执行人、重大税收违法案件当事人名单、政府采购严重违法失信行为记录名单</w:t>
            </w:r>
            <w:r>
              <w:rPr>
                <w:rFonts w:hint="eastAsia" w:ascii="宋体" w:hAnsi="宋体" w:eastAsia="宋体" w:cs="宋体"/>
                <w:snapToGrid/>
                <w:spacing w:val="10"/>
                <w:sz w:val="24"/>
                <w:szCs w:val="36"/>
                <w:highlight w:val="none"/>
              </w:rPr>
              <w:t>；磋商申请人不得为中国政府采购网(www.ccgp.gov.cn)政府采购严重违法失信行为记录名单中被财政部门禁止参加政府采购活动并且处罚期限未满的。</w:t>
            </w:r>
          </w:p>
          <w:p w14:paraId="762C7797">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lang w:val="en-US" w:eastAsia="zh-CN"/>
              </w:rPr>
              <w:t>2、</w:t>
            </w:r>
            <w:r>
              <w:rPr>
                <w:rFonts w:hint="eastAsia" w:ascii="宋体" w:hAnsi="宋体" w:eastAsia="宋体" w:cs="宋体"/>
                <w:snapToGrid/>
                <w:spacing w:val="10"/>
                <w:sz w:val="24"/>
                <w:szCs w:val="36"/>
                <w:highlight w:val="none"/>
              </w:rPr>
              <w:t>单位负责人为同一人或者存在直接控股、管理关系的不同供应商，不得同时参与本项目采购活动；</w:t>
            </w:r>
          </w:p>
          <w:p w14:paraId="51383AAF">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sz w:val="24"/>
                <w:szCs w:val="36"/>
                <w:highlight w:val="none"/>
              </w:rPr>
            </w:pPr>
            <w:r>
              <w:rPr>
                <w:rFonts w:hint="eastAsia" w:ascii="宋体" w:hAnsi="宋体" w:eastAsia="宋体" w:cs="宋体"/>
                <w:snapToGrid/>
                <w:spacing w:val="10"/>
                <w:sz w:val="24"/>
                <w:szCs w:val="36"/>
                <w:highlight w:val="none"/>
                <w:lang w:val="en-US" w:eastAsia="zh-CN"/>
              </w:rPr>
              <w:t>3、</w:t>
            </w:r>
            <w:r>
              <w:rPr>
                <w:rFonts w:hint="eastAsia" w:ascii="宋体" w:hAnsi="宋体" w:eastAsia="宋体" w:cs="宋体"/>
                <w:snapToGrid/>
                <w:spacing w:val="10"/>
                <w:sz w:val="24"/>
                <w:szCs w:val="36"/>
                <w:highlight w:val="none"/>
              </w:rPr>
              <w:t>本项目不接受联合体磋商。</w:t>
            </w:r>
          </w:p>
          <w:p w14:paraId="2B00CC54">
            <w:pPr>
              <w:keepNext w:val="0"/>
              <w:keepLines w:val="0"/>
              <w:pageBreakBefore w:val="0"/>
              <w:widowControl w:val="0"/>
              <w:tabs>
                <w:tab w:val="left" w:pos="-180"/>
                <w:tab w:val="left" w:pos="0"/>
                <w:tab w:val="left" w:pos="2160"/>
              </w:tabs>
              <w:kinsoku/>
              <w:wordWrap/>
              <w:overflowPunct/>
              <w:topLinePunct w:val="0"/>
              <w:bidi w:val="0"/>
              <w:spacing w:line="360" w:lineRule="auto"/>
              <w:rPr>
                <w:rFonts w:hint="eastAsia" w:ascii="宋体" w:hAnsi="宋体" w:eastAsia="宋体" w:cs="宋体"/>
                <w:snapToGrid/>
                <w:spacing w:val="10"/>
                <w:kern w:val="2"/>
                <w:sz w:val="24"/>
                <w:szCs w:val="36"/>
                <w:highlight w:val="none"/>
              </w:rPr>
            </w:pPr>
            <w:r>
              <w:rPr>
                <w:rFonts w:hint="eastAsia" w:ascii="宋体" w:hAnsi="宋体" w:eastAsia="宋体" w:cs="宋体"/>
                <w:snapToGrid/>
                <w:spacing w:val="10"/>
                <w:sz w:val="24"/>
                <w:szCs w:val="36"/>
                <w:highlight w:val="none"/>
              </w:rPr>
              <w:t>4</w:t>
            </w:r>
            <w:r>
              <w:rPr>
                <w:rFonts w:hint="eastAsia" w:ascii="宋体" w:hAnsi="宋体" w:eastAsia="宋体" w:cs="宋体"/>
                <w:snapToGrid/>
                <w:spacing w:val="10"/>
                <w:sz w:val="24"/>
                <w:szCs w:val="36"/>
                <w:highlight w:val="none"/>
                <w:lang w:eastAsia="zh-CN"/>
              </w:rPr>
              <w:t>、</w:t>
            </w:r>
            <w:r>
              <w:rPr>
                <w:rFonts w:hint="eastAsia" w:ascii="宋体" w:hAnsi="宋体" w:eastAsia="宋体" w:cs="宋体"/>
                <w:snapToGrid/>
                <w:spacing w:val="10"/>
                <w:sz w:val="24"/>
                <w:szCs w:val="36"/>
                <w:highlight w:val="none"/>
              </w:rPr>
              <w:t>采购项目落实的政府采购政策：本项目为</w:t>
            </w:r>
            <w:r>
              <w:rPr>
                <w:rFonts w:hint="eastAsia" w:ascii="宋体" w:hAnsi="宋体" w:eastAsia="宋体" w:cs="宋体"/>
                <w:snapToGrid/>
                <w:spacing w:val="10"/>
                <w:sz w:val="24"/>
                <w:szCs w:val="36"/>
                <w:highlight w:val="none"/>
                <w:lang w:val="en-US" w:eastAsia="zh-CN"/>
              </w:rPr>
              <w:t>非</w:t>
            </w:r>
            <w:r>
              <w:rPr>
                <w:rFonts w:hint="eastAsia" w:ascii="宋体" w:hAnsi="宋体" w:eastAsia="宋体" w:cs="宋体"/>
                <w:snapToGrid/>
                <w:spacing w:val="10"/>
                <w:sz w:val="24"/>
                <w:szCs w:val="36"/>
                <w:highlight w:val="none"/>
              </w:rPr>
              <w:t>专门面向中小微企业采购项目</w:t>
            </w:r>
            <w:r>
              <w:rPr>
                <w:rFonts w:hint="eastAsia" w:ascii="宋体" w:hAnsi="宋体" w:eastAsia="宋体" w:cs="宋体"/>
                <w:snapToGrid/>
                <w:spacing w:val="10"/>
                <w:sz w:val="24"/>
                <w:szCs w:val="36"/>
                <w:highlight w:val="none"/>
                <w:lang w:eastAsia="zh-CN"/>
              </w:rPr>
              <w:t>。</w:t>
            </w:r>
            <w:r>
              <w:rPr>
                <w:rFonts w:hint="eastAsia" w:ascii="宋体" w:hAnsi="宋体" w:eastAsia="宋体" w:cs="宋体"/>
                <w:snapToGrid/>
                <w:spacing w:val="10"/>
                <w:sz w:val="24"/>
                <w:szCs w:val="36"/>
                <w:highlight w:val="none"/>
              </w:rPr>
              <w:t>扶持中小企业政策：评审时小型和微型企业产品享受</w:t>
            </w:r>
            <w:r>
              <w:rPr>
                <w:rFonts w:hint="eastAsia" w:ascii="宋体" w:hAnsi="宋体" w:eastAsia="宋体" w:cs="宋体"/>
                <w:snapToGrid/>
                <w:spacing w:val="10"/>
                <w:sz w:val="24"/>
                <w:szCs w:val="36"/>
                <w:highlight w:val="none"/>
                <w:lang w:eastAsia="zh-CN"/>
              </w:rPr>
              <w:t>10%</w:t>
            </w:r>
            <w:r>
              <w:rPr>
                <w:rFonts w:hint="eastAsia" w:ascii="宋体" w:hAnsi="宋体" w:eastAsia="宋体" w:cs="宋体"/>
                <w:snapToGrid/>
                <w:spacing w:val="10"/>
                <w:sz w:val="24"/>
                <w:szCs w:val="36"/>
                <w:highlight w:val="none"/>
              </w:rPr>
              <w:t>的价格折扣。监狱企业视同小型、微型企业</w:t>
            </w:r>
          </w:p>
        </w:tc>
      </w:tr>
      <w:tr w14:paraId="5A115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2A02E010">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4.2</w:t>
            </w:r>
          </w:p>
        </w:tc>
        <w:tc>
          <w:tcPr>
            <w:tcW w:w="2797" w:type="dxa"/>
            <w:vAlign w:val="center"/>
          </w:tcPr>
          <w:p w14:paraId="33C1A2D5">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小微企业(监狱企业、残</w:t>
            </w:r>
          </w:p>
          <w:p w14:paraId="7A202A28">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疾人福利性单位视同小</w:t>
            </w:r>
          </w:p>
          <w:p w14:paraId="0B43CDD1">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微企业)价格扣除和失信</w:t>
            </w:r>
          </w:p>
          <w:p w14:paraId="22E73B31">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企业报价加成或者扣分</w:t>
            </w:r>
          </w:p>
          <w:p w14:paraId="4A2B3396">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(实质性要求)</w:t>
            </w:r>
          </w:p>
        </w:tc>
        <w:tc>
          <w:tcPr>
            <w:tcW w:w="6671" w:type="dxa"/>
            <w:tcBorders>
              <w:right w:val="single" w:color="000000" w:sz="6" w:space="0"/>
            </w:tcBorders>
          </w:tcPr>
          <w:p w14:paraId="3198A113">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lang w:eastAsia="zh-CN"/>
              </w:rPr>
            </w:pPr>
            <w:r>
              <w:rPr>
                <w:rFonts w:hint="eastAsia" w:ascii="宋体" w:hAnsi="宋体" w:eastAsia="宋体" w:cs="宋体"/>
                <w:snapToGrid/>
                <w:spacing w:val="10"/>
                <w:sz w:val="24"/>
                <w:szCs w:val="24"/>
                <w:highlight w:val="none"/>
              </w:rPr>
              <w:t>小微企业(监狱企业、残疾人福利性单位视同小微企业)价格扣除：</w:t>
            </w:r>
          </w:p>
          <w:p w14:paraId="0D7AE083">
            <w:pPr>
              <w:keepNext w:val="0"/>
              <w:keepLines w:val="0"/>
              <w:pageBreakBefore w:val="0"/>
              <w:widowControl w:val="0"/>
              <w:tabs>
                <w:tab w:val="left" w:pos="-180"/>
                <w:tab w:val="left" w:pos="0"/>
                <w:tab w:val="left" w:pos="2160"/>
              </w:tabs>
              <w:kinsoku/>
              <w:wordWrap w:val="0"/>
              <w:overflowPunct/>
              <w:topLinePunct w:val="0"/>
              <w:autoSpaceDE w:val="0"/>
              <w:autoSpaceDN w:val="0"/>
              <w:bidi w:val="0"/>
              <w:adjustRightInd w:val="0"/>
              <w:snapToGrid w:val="0"/>
              <w:spacing w:line="360" w:lineRule="auto"/>
              <w:textAlignment w:val="baseline"/>
              <w:rPr>
                <w:rFonts w:hint="eastAsia" w:ascii="宋体" w:hAnsi="宋体" w:eastAsia="宋体" w:cs="宋体"/>
                <w:snapToGrid/>
                <w:spacing w:val="10"/>
                <w:sz w:val="24"/>
                <w:szCs w:val="24"/>
                <w:highlight w:val="none"/>
                <w:lang w:eastAsia="zh-CN"/>
              </w:rPr>
            </w:pPr>
            <w:r>
              <w:rPr>
                <w:rFonts w:hint="eastAsia" w:ascii="宋体" w:hAnsi="宋体" w:eastAsia="宋体" w:cs="宋体"/>
                <w:snapToGrid/>
                <w:spacing w:val="10"/>
                <w:sz w:val="24"/>
                <w:szCs w:val="24"/>
                <w:highlight w:val="none"/>
              </w:rPr>
              <w:t>1.根据《政府采购促进中小企业发展管理办法》(财库〔2020〕46号)、财政部关于进一步加大政府采购支持中小企业力度的通知(财库〔2022〕19号)的规定，对小型和微型企业产品的价格给予</w:t>
            </w:r>
            <w:r>
              <w:rPr>
                <w:rFonts w:hint="eastAsia" w:ascii="宋体" w:hAnsi="宋体" w:eastAsia="宋体" w:cs="宋体"/>
                <w:snapToGrid/>
                <w:spacing w:val="10"/>
                <w:sz w:val="24"/>
                <w:szCs w:val="24"/>
                <w:highlight w:val="none"/>
                <w:lang w:eastAsia="zh-CN"/>
              </w:rPr>
              <w:t>10%</w:t>
            </w:r>
            <w:r>
              <w:rPr>
                <w:rFonts w:hint="eastAsia" w:ascii="宋体" w:hAnsi="宋体" w:eastAsia="宋体" w:cs="宋体"/>
                <w:snapToGrid/>
                <w:spacing w:val="10"/>
                <w:sz w:val="24"/>
                <w:szCs w:val="24"/>
                <w:highlight w:val="none"/>
              </w:rPr>
              <w:t>的价格扣除，用扣除后的价格参与评审。</w:t>
            </w:r>
          </w:p>
          <w:p w14:paraId="1B8CFD8A">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2.参加政府采购活动的中小企业应当提供《中小企业声明函》原件。监狱企业应当提供《监狱企业证明》原件。残疾人福利性单位应当提供《残疾人福利性单位声明函》原件。</w:t>
            </w:r>
          </w:p>
          <w:p w14:paraId="7CA4BADB">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3.大中型企业和其他自然人、法人或者其他组织与小型、微型企业组成联合体共同参加非专门面向中小企业的政府采购活动的，联合体报价协议中约定，小型、微型企业的协议合同金额占到联合体报价协议合同总金额30%以上的，可给予联合体4%的价格扣除。</w:t>
            </w:r>
          </w:p>
          <w:p w14:paraId="1BDB05AB">
            <w:pPr>
              <w:widowControl w:val="0"/>
              <w:tabs>
                <w:tab w:val="left" w:pos="-180"/>
                <w:tab w:val="left" w:pos="0"/>
                <w:tab w:val="left" w:pos="2160"/>
              </w:tabs>
              <w:kinsoku/>
              <w:spacing w:line="360" w:lineRule="auto"/>
              <w:rPr>
                <w:rFonts w:hint="eastAsia" w:ascii="宋体" w:hAnsi="宋体" w:eastAsia="宋体" w:cs="宋体"/>
                <w:spacing w:val="6"/>
                <w:sz w:val="23"/>
                <w:szCs w:val="23"/>
                <w:highlight w:val="none"/>
              </w:rPr>
            </w:pPr>
            <w:r>
              <w:rPr>
                <w:rFonts w:hint="eastAsia" w:ascii="宋体" w:hAnsi="宋体" w:eastAsia="宋体" w:cs="宋体"/>
                <w:snapToGrid/>
                <w:spacing w:val="10"/>
                <w:sz w:val="24"/>
                <w:szCs w:val="24"/>
                <w:highlight w:val="none"/>
              </w:rPr>
              <w:t>4.联合体各方均为小型、微型企业的，联合体视同为小型、微型企业享受规定的扶持政策。组成联合体的大中型企业和其他自然人、法人或者其他组织，与小型、微型企业之间不得存在投资关系。</w:t>
            </w:r>
          </w:p>
        </w:tc>
      </w:tr>
      <w:tr w14:paraId="6DC8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6DF4644B">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4.3</w:t>
            </w:r>
          </w:p>
        </w:tc>
        <w:tc>
          <w:tcPr>
            <w:tcW w:w="2797" w:type="dxa"/>
            <w:vAlign w:val="center"/>
          </w:tcPr>
          <w:p w14:paraId="7AE281B0">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低于成本价不正当竞争预防措施</w:t>
            </w:r>
          </w:p>
        </w:tc>
        <w:tc>
          <w:tcPr>
            <w:tcW w:w="6671" w:type="dxa"/>
            <w:tcBorders>
              <w:right w:val="single" w:color="000000" w:sz="6" w:space="0"/>
            </w:tcBorders>
          </w:tcPr>
          <w:p w14:paraId="2D81ED8A">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1.在评审过程中磋商小组认为磋商申请人的报价明显低于其他通过符合性审查磋商申请人的报价，有可能影响产品质量或者不能诚信履约的，应当要求其在评审现场合理的时间内提供低报价承诺，必要时提交相关证明材料；磋商申请人不能证明其报价合理性的，磋商小组应当将其作为无效投标处理。</w:t>
            </w:r>
          </w:p>
          <w:p w14:paraId="2508EDDA">
            <w:pPr>
              <w:keepNext w:val="0"/>
              <w:keepLines w:val="0"/>
              <w:pageBreakBefore w:val="0"/>
              <w:widowControl w:val="0"/>
              <w:tabs>
                <w:tab w:val="left" w:pos="-180"/>
                <w:tab w:val="left" w:pos="0"/>
                <w:tab w:val="left" w:pos="2160"/>
              </w:tabs>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6"/>
                <w:sz w:val="23"/>
                <w:szCs w:val="23"/>
                <w:highlight w:val="none"/>
              </w:rPr>
            </w:pPr>
            <w:r>
              <w:rPr>
                <w:rFonts w:hint="eastAsia" w:ascii="宋体" w:hAnsi="宋体" w:eastAsia="宋体" w:cs="宋体"/>
                <w:snapToGrid/>
                <w:spacing w:val="10"/>
                <w:sz w:val="24"/>
                <w:szCs w:val="24"/>
                <w:highlight w:val="none"/>
              </w:rPr>
              <w:t>2.磋商申请人低报价承诺应当签字或盖章确认或者加</w:t>
            </w:r>
            <w:r>
              <w:rPr>
                <w:rFonts w:hint="eastAsia" w:ascii="宋体" w:hAnsi="宋体" w:eastAsia="宋体" w:cs="宋体"/>
                <w:snapToGrid/>
                <w:spacing w:val="10"/>
                <w:sz w:val="24"/>
                <w:szCs w:val="24"/>
                <w:highlight w:val="none"/>
                <w:lang w:eastAsia="zh-CN"/>
              </w:rPr>
              <w:t>电子签章</w:t>
            </w:r>
            <w:r>
              <w:rPr>
                <w:rFonts w:hint="eastAsia" w:ascii="宋体" w:hAnsi="宋体" w:eastAsia="宋体" w:cs="宋体"/>
                <w:snapToGrid/>
                <w:spacing w:val="10"/>
                <w:sz w:val="24"/>
                <w:szCs w:val="24"/>
                <w:highlight w:val="none"/>
              </w:rPr>
              <w:t>，否则无效。低报价承诺的签字或盖章确认，由其法定代表人或者其授权代表签字或盖章确认。3.磋商申请人提供低报价承诺后，磋商小组应当结合采购项目采购需求、专业实际情况、磋商申请人财务状况报告、与其他磋商申请人比较情况等就磋商申请人低报价承诺进行审查评价。磋商申请人拒绝或者变相拒绝提供有效承诺或者低报价承诺不能证明其报价合理性的或未在规定时间内递交有效书面说明书的，磋商小组应当将其响应文件作为无效处理。</w:t>
            </w:r>
          </w:p>
        </w:tc>
      </w:tr>
      <w:tr w14:paraId="1E41B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67E608FE">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4.4</w:t>
            </w:r>
          </w:p>
        </w:tc>
        <w:tc>
          <w:tcPr>
            <w:tcW w:w="2797" w:type="dxa"/>
            <w:vAlign w:val="center"/>
          </w:tcPr>
          <w:p w14:paraId="241942E7">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是否接受联合体磋商</w:t>
            </w:r>
          </w:p>
        </w:tc>
        <w:tc>
          <w:tcPr>
            <w:tcW w:w="6671" w:type="dxa"/>
            <w:tcBorders>
              <w:right w:val="single" w:color="000000" w:sz="6" w:space="0"/>
            </w:tcBorders>
            <w:vAlign w:val="center"/>
          </w:tcPr>
          <w:p w14:paraId="37CE459B">
            <w:pPr>
              <w:spacing w:line="226" w:lineRule="auto"/>
              <w:jc w:val="left"/>
              <w:rPr>
                <w:rFonts w:hint="eastAsia" w:ascii="宋体" w:hAnsi="宋体" w:eastAsia="宋体" w:cs="宋体"/>
                <w:spacing w:val="6"/>
                <w:sz w:val="23"/>
                <w:szCs w:val="23"/>
                <w:highlight w:val="none"/>
              </w:rPr>
            </w:pPr>
            <w:r>
              <w:rPr>
                <w:rFonts w:hint="eastAsia" w:ascii="宋体" w:hAnsi="宋体" w:eastAsia="宋体" w:cs="宋体"/>
                <w:snapToGrid/>
                <w:spacing w:val="10"/>
                <w:sz w:val="24"/>
                <w:szCs w:val="24"/>
                <w:highlight w:val="none"/>
              </w:rPr>
              <w:t>不接受</w:t>
            </w:r>
          </w:p>
        </w:tc>
      </w:tr>
      <w:tr w14:paraId="6FE11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0655CBC5">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5</w:t>
            </w:r>
          </w:p>
        </w:tc>
        <w:tc>
          <w:tcPr>
            <w:tcW w:w="2797" w:type="dxa"/>
            <w:vAlign w:val="center"/>
          </w:tcPr>
          <w:p w14:paraId="6187CAE0">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代理服务费</w:t>
            </w:r>
          </w:p>
        </w:tc>
        <w:tc>
          <w:tcPr>
            <w:tcW w:w="6671" w:type="dxa"/>
            <w:tcBorders>
              <w:right w:val="single" w:color="000000" w:sz="6" w:space="0"/>
            </w:tcBorders>
            <w:vAlign w:val="center"/>
          </w:tcPr>
          <w:p w14:paraId="3FFFDE95">
            <w:pPr>
              <w:spacing w:line="226" w:lineRule="auto"/>
              <w:jc w:val="left"/>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本项目代理服务费由成交单位支付。</w:t>
            </w:r>
          </w:p>
          <w:p w14:paraId="53D6C573">
            <w:pPr>
              <w:spacing w:line="226" w:lineRule="auto"/>
              <w:jc w:val="left"/>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收费标准详见本章第35条。</w:t>
            </w:r>
          </w:p>
        </w:tc>
      </w:tr>
      <w:tr w14:paraId="5460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6B5EB341">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6</w:t>
            </w:r>
          </w:p>
        </w:tc>
        <w:tc>
          <w:tcPr>
            <w:tcW w:w="2797" w:type="dxa"/>
            <w:vAlign w:val="center"/>
          </w:tcPr>
          <w:p w14:paraId="7608D688">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现场踏勘</w:t>
            </w:r>
          </w:p>
        </w:tc>
        <w:tc>
          <w:tcPr>
            <w:tcW w:w="6671" w:type="dxa"/>
            <w:tcBorders>
              <w:right w:val="single" w:color="000000" w:sz="6" w:space="0"/>
            </w:tcBorders>
            <w:vAlign w:val="center"/>
          </w:tcPr>
          <w:p w14:paraId="3BE47DDC">
            <w:pPr>
              <w:spacing w:line="226" w:lineRule="auto"/>
              <w:jc w:val="left"/>
              <w:rPr>
                <w:rFonts w:hint="eastAsia" w:ascii="宋体" w:hAnsi="宋体" w:eastAsia="宋体" w:cs="宋体"/>
                <w:highlight w:val="none"/>
              </w:rPr>
            </w:pPr>
            <w:r>
              <w:rPr>
                <w:rFonts w:hint="eastAsia" w:ascii="宋体" w:hAnsi="宋体" w:eastAsia="宋体" w:cs="宋体"/>
                <w:snapToGrid/>
                <w:spacing w:val="10"/>
                <w:sz w:val="24"/>
                <w:szCs w:val="24"/>
                <w:highlight w:val="none"/>
              </w:rPr>
              <w:t>不组织</w:t>
            </w:r>
          </w:p>
        </w:tc>
      </w:tr>
      <w:tr w14:paraId="44336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34BEF53C">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7</w:t>
            </w:r>
          </w:p>
        </w:tc>
        <w:tc>
          <w:tcPr>
            <w:tcW w:w="2797" w:type="dxa"/>
            <w:vAlign w:val="center"/>
          </w:tcPr>
          <w:p w14:paraId="6CB02812">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磋商前答疑会</w:t>
            </w:r>
          </w:p>
        </w:tc>
        <w:tc>
          <w:tcPr>
            <w:tcW w:w="6671" w:type="dxa"/>
            <w:tcBorders>
              <w:right w:val="single" w:color="000000" w:sz="6" w:space="0"/>
            </w:tcBorders>
            <w:vAlign w:val="center"/>
          </w:tcPr>
          <w:p w14:paraId="663B3B07">
            <w:pPr>
              <w:spacing w:line="226" w:lineRule="auto"/>
              <w:jc w:val="left"/>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不召开</w:t>
            </w:r>
          </w:p>
        </w:tc>
      </w:tr>
      <w:tr w14:paraId="264CB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2900583E">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8</w:t>
            </w:r>
          </w:p>
        </w:tc>
        <w:tc>
          <w:tcPr>
            <w:tcW w:w="2797" w:type="dxa"/>
            <w:vAlign w:val="center"/>
          </w:tcPr>
          <w:p w14:paraId="1F967F50">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分包</w:t>
            </w:r>
          </w:p>
        </w:tc>
        <w:tc>
          <w:tcPr>
            <w:tcW w:w="6671" w:type="dxa"/>
            <w:tcBorders>
              <w:right w:val="single" w:color="000000" w:sz="6" w:space="0"/>
            </w:tcBorders>
            <w:vAlign w:val="center"/>
          </w:tcPr>
          <w:p w14:paraId="30EE7D30">
            <w:pPr>
              <w:spacing w:line="226" w:lineRule="auto"/>
              <w:jc w:val="left"/>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不分包</w:t>
            </w:r>
          </w:p>
        </w:tc>
      </w:tr>
      <w:tr w14:paraId="24C1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626C2A0F">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9</w:t>
            </w:r>
          </w:p>
        </w:tc>
        <w:tc>
          <w:tcPr>
            <w:tcW w:w="2797" w:type="dxa"/>
            <w:vAlign w:val="center"/>
          </w:tcPr>
          <w:p w14:paraId="2A68F00E">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评审实质性要求和条件</w:t>
            </w:r>
          </w:p>
        </w:tc>
        <w:tc>
          <w:tcPr>
            <w:tcW w:w="6671" w:type="dxa"/>
            <w:tcBorders>
              <w:right w:val="single" w:color="000000" w:sz="6" w:space="0"/>
            </w:tcBorders>
          </w:tcPr>
          <w:p w14:paraId="7CF911FC">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具体内容：</w:t>
            </w:r>
          </w:p>
          <w:p w14:paraId="59A48AB4">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(1)磋商申请人资格条件</w:t>
            </w:r>
          </w:p>
          <w:p w14:paraId="78776164">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(2)响应文件签署和盖章要求</w:t>
            </w:r>
          </w:p>
          <w:p w14:paraId="6630BE5B">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w:t>
            </w:r>
            <w:r>
              <w:rPr>
                <w:rFonts w:hint="eastAsia" w:ascii="宋体" w:hAnsi="宋体" w:eastAsia="宋体" w:cs="宋体"/>
                <w:snapToGrid/>
                <w:spacing w:val="10"/>
                <w:sz w:val="24"/>
                <w:szCs w:val="24"/>
                <w:highlight w:val="none"/>
                <w:lang w:val="en-US" w:eastAsia="zh-CN"/>
              </w:rPr>
              <w:t>3</w:t>
            </w:r>
            <w:r>
              <w:rPr>
                <w:rFonts w:hint="eastAsia" w:ascii="宋体" w:hAnsi="宋体" w:eastAsia="宋体" w:cs="宋体"/>
                <w:snapToGrid/>
                <w:spacing w:val="10"/>
                <w:sz w:val="24"/>
                <w:szCs w:val="24"/>
                <w:highlight w:val="none"/>
              </w:rPr>
              <w:t>)磋商报价要求</w:t>
            </w:r>
          </w:p>
          <w:p w14:paraId="5C82D414">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w:t>
            </w:r>
            <w:r>
              <w:rPr>
                <w:rFonts w:hint="eastAsia" w:ascii="宋体" w:hAnsi="宋体" w:eastAsia="宋体" w:cs="宋体"/>
                <w:snapToGrid/>
                <w:spacing w:val="10"/>
                <w:sz w:val="24"/>
                <w:szCs w:val="24"/>
                <w:highlight w:val="none"/>
                <w:lang w:val="en-US" w:eastAsia="zh-CN"/>
              </w:rPr>
              <w:t>4</w:t>
            </w:r>
            <w:r>
              <w:rPr>
                <w:rFonts w:hint="eastAsia" w:ascii="宋体" w:hAnsi="宋体" w:eastAsia="宋体" w:cs="宋体"/>
                <w:snapToGrid/>
                <w:spacing w:val="10"/>
                <w:sz w:val="24"/>
                <w:szCs w:val="24"/>
                <w:highlight w:val="none"/>
              </w:rPr>
              <w:t>)响应文件格式要求</w:t>
            </w:r>
          </w:p>
          <w:p w14:paraId="0633FF30">
            <w:pPr>
              <w:widowControl w:val="0"/>
              <w:tabs>
                <w:tab w:val="left" w:pos="-180"/>
                <w:tab w:val="left" w:pos="0"/>
                <w:tab w:val="left" w:pos="2160"/>
              </w:tabs>
              <w:kinsoku/>
              <w:spacing w:line="36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w:t>
            </w:r>
            <w:r>
              <w:rPr>
                <w:rFonts w:hint="eastAsia" w:ascii="宋体" w:hAnsi="宋体" w:eastAsia="宋体" w:cs="宋体"/>
                <w:snapToGrid/>
                <w:spacing w:val="10"/>
                <w:sz w:val="24"/>
                <w:szCs w:val="24"/>
                <w:highlight w:val="none"/>
                <w:lang w:val="en-US" w:eastAsia="zh-CN"/>
              </w:rPr>
              <w:t>5</w:t>
            </w:r>
            <w:r>
              <w:rPr>
                <w:rFonts w:hint="eastAsia" w:ascii="宋体" w:hAnsi="宋体" w:eastAsia="宋体" w:cs="宋体"/>
                <w:snapToGrid/>
                <w:spacing w:val="10"/>
                <w:sz w:val="24"/>
                <w:szCs w:val="24"/>
                <w:highlight w:val="none"/>
              </w:rPr>
              <w:t>)磋商文件要求必须提交的材料</w:t>
            </w:r>
          </w:p>
          <w:p w14:paraId="45F8C0EC">
            <w:pPr>
              <w:widowControl w:val="0"/>
              <w:tabs>
                <w:tab w:val="left" w:pos="-180"/>
                <w:tab w:val="left" w:pos="0"/>
                <w:tab w:val="left" w:pos="2160"/>
              </w:tabs>
              <w:kinsoku/>
              <w:spacing w:line="360" w:lineRule="auto"/>
              <w:rPr>
                <w:rFonts w:hint="eastAsia" w:ascii="宋体" w:hAnsi="宋体" w:eastAsia="宋体" w:cs="宋体"/>
                <w:spacing w:val="4"/>
                <w:sz w:val="23"/>
                <w:szCs w:val="23"/>
                <w:highlight w:val="none"/>
              </w:rPr>
            </w:pPr>
            <w:r>
              <w:rPr>
                <w:rFonts w:hint="eastAsia" w:ascii="宋体" w:hAnsi="宋体" w:eastAsia="宋体" w:cs="宋体"/>
                <w:snapToGrid/>
                <w:spacing w:val="10"/>
                <w:sz w:val="24"/>
                <w:szCs w:val="24"/>
                <w:highlight w:val="none"/>
              </w:rPr>
              <w:t>(</w:t>
            </w:r>
            <w:r>
              <w:rPr>
                <w:rFonts w:hint="eastAsia" w:ascii="宋体" w:hAnsi="宋体" w:eastAsia="宋体" w:cs="宋体"/>
                <w:snapToGrid/>
                <w:spacing w:val="10"/>
                <w:sz w:val="24"/>
                <w:szCs w:val="24"/>
                <w:highlight w:val="none"/>
                <w:lang w:val="en-US" w:eastAsia="zh-CN"/>
              </w:rPr>
              <w:t>6</w:t>
            </w:r>
            <w:r>
              <w:rPr>
                <w:rFonts w:hint="eastAsia" w:ascii="宋体" w:hAnsi="宋体" w:eastAsia="宋体" w:cs="宋体"/>
                <w:snapToGrid/>
                <w:spacing w:val="10"/>
                <w:sz w:val="24"/>
                <w:szCs w:val="24"/>
                <w:highlight w:val="none"/>
              </w:rPr>
              <w:t>)其他</w:t>
            </w:r>
          </w:p>
        </w:tc>
      </w:tr>
      <w:tr w14:paraId="2AA6E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502A6B05">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10.1</w:t>
            </w:r>
          </w:p>
        </w:tc>
        <w:tc>
          <w:tcPr>
            <w:tcW w:w="2797" w:type="dxa"/>
            <w:vAlign w:val="center"/>
          </w:tcPr>
          <w:p w14:paraId="6E23280B">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磋商申请人提出问题截止时间</w:t>
            </w:r>
          </w:p>
        </w:tc>
        <w:tc>
          <w:tcPr>
            <w:tcW w:w="6671" w:type="dxa"/>
            <w:tcBorders>
              <w:right w:val="single" w:color="000000" w:sz="6" w:space="0"/>
            </w:tcBorders>
            <w:vAlign w:val="center"/>
          </w:tcPr>
          <w:p w14:paraId="61081F3E">
            <w:pPr>
              <w:spacing w:line="226" w:lineRule="auto"/>
              <w:rPr>
                <w:rFonts w:hint="eastAsia" w:ascii="宋体" w:hAnsi="宋体" w:eastAsia="宋体" w:cs="宋体"/>
                <w:snapToGrid/>
                <w:spacing w:val="10"/>
                <w:sz w:val="24"/>
                <w:szCs w:val="24"/>
                <w:highlight w:val="none"/>
              </w:rPr>
            </w:pPr>
          </w:p>
          <w:p w14:paraId="19F06729">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磋商截止时间</w:t>
            </w:r>
            <w:r>
              <w:rPr>
                <w:rFonts w:hint="eastAsia" w:ascii="宋体" w:hAnsi="宋体" w:eastAsia="宋体" w:cs="宋体"/>
                <w:snapToGrid/>
                <w:spacing w:val="10"/>
                <w:sz w:val="24"/>
                <w:szCs w:val="24"/>
                <w:highlight w:val="none"/>
                <w:u w:val="single"/>
              </w:rPr>
              <w:t>5</w:t>
            </w:r>
            <w:r>
              <w:rPr>
                <w:rFonts w:hint="eastAsia" w:ascii="宋体" w:hAnsi="宋体" w:eastAsia="宋体" w:cs="宋体"/>
                <w:snapToGrid/>
                <w:spacing w:val="10"/>
                <w:sz w:val="24"/>
                <w:szCs w:val="24"/>
                <w:highlight w:val="none"/>
              </w:rPr>
              <w:t>日前</w:t>
            </w:r>
          </w:p>
        </w:tc>
      </w:tr>
      <w:tr w14:paraId="0304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4115295E">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10.2</w:t>
            </w:r>
          </w:p>
        </w:tc>
        <w:tc>
          <w:tcPr>
            <w:tcW w:w="2797" w:type="dxa"/>
            <w:vAlign w:val="center"/>
          </w:tcPr>
          <w:p w14:paraId="050FD1B7">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采购单位书面澄清的时间</w:t>
            </w:r>
          </w:p>
        </w:tc>
        <w:tc>
          <w:tcPr>
            <w:tcW w:w="6671" w:type="dxa"/>
            <w:tcBorders>
              <w:right w:val="single" w:color="000000" w:sz="6" w:space="0"/>
            </w:tcBorders>
            <w:vAlign w:val="center"/>
          </w:tcPr>
          <w:p w14:paraId="21A700F3">
            <w:pPr>
              <w:spacing w:line="226" w:lineRule="auto"/>
              <w:rPr>
                <w:rFonts w:hint="eastAsia" w:ascii="宋体" w:hAnsi="宋体" w:eastAsia="宋体" w:cs="宋体"/>
                <w:snapToGrid/>
                <w:spacing w:val="10"/>
                <w:sz w:val="24"/>
                <w:szCs w:val="24"/>
                <w:highlight w:val="none"/>
              </w:rPr>
            </w:pPr>
          </w:p>
          <w:p w14:paraId="1C711DB0">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磋商截止时间</w:t>
            </w:r>
            <w:r>
              <w:rPr>
                <w:rFonts w:hint="eastAsia" w:ascii="宋体" w:hAnsi="宋体" w:eastAsia="宋体" w:cs="宋体"/>
                <w:snapToGrid/>
                <w:spacing w:val="10"/>
                <w:sz w:val="24"/>
                <w:szCs w:val="24"/>
                <w:highlight w:val="none"/>
                <w:u w:val="single"/>
              </w:rPr>
              <w:t>5</w:t>
            </w:r>
            <w:r>
              <w:rPr>
                <w:rFonts w:hint="eastAsia" w:ascii="宋体" w:hAnsi="宋体" w:eastAsia="宋体" w:cs="宋体"/>
                <w:snapToGrid/>
                <w:spacing w:val="10"/>
                <w:sz w:val="24"/>
                <w:szCs w:val="24"/>
                <w:highlight w:val="none"/>
              </w:rPr>
              <w:t>日前</w:t>
            </w:r>
          </w:p>
        </w:tc>
      </w:tr>
      <w:tr w14:paraId="41DA3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4B3FD1A2">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11</w:t>
            </w:r>
          </w:p>
        </w:tc>
        <w:tc>
          <w:tcPr>
            <w:tcW w:w="2797" w:type="dxa"/>
            <w:vAlign w:val="center"/>
          </w:tcPr>
          <w:p w14:paraId="4CC20224">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磋商申请人确认收到磋商采购文件澄清的时间</w:t>
            </w:r>
          </w:p>
        </w:tc>
        <w:tc>
          <w:tcPr>
            <w:tcW w:w="6671" w:type="dxa"/>
            <w:tcBorders>
              <w:right w:val="single" w:color="000000" w:sz="6" w:space="0"/>
            </w:tcBorders>
            <w:vAlign w:val="center"/>
          </w:tcPr>
          <w:p w14:paraId="546AE8C8">
            <w:pPr>
              <w:spacing w:line="226" w:lineRule="auto"/>
              <w:rPr>
                <w:rFonts w:hint="eastAsia" w:ascii="宋体" w:hAnsi="宋体" w:eastAsia="宋体" w:cs="宋体"/>
                <w:snapToGrid/>
                <w:spacing w:val="10"/>
                <w:sz w:val="24"/>
                <w:szCs w:val="24"/>
                <w:highlight w:val="none"/>
              </w:rPr>
            </w:pPr>
          </w:p>
          <w:p w14:paraId="74EC5600">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收到澄清后</w:t>
            </w:r>
            <w:r>
              <w:rPr>
                <w:rFonts w:hint="eastAsia" w:ascii="宋体" w:hAnsi="宋体" w:eastAsia="宋体" w:cs="宋体"/>
                <w:snapToGrid/>
                <w:spacing w:val="10"/>
                <w:sz w:val="24"/>
                <w:szCs w:val="24"/>
                <w:highlight w:val="none"/>
                <w:u w:val="single"/>
              </w:rPr>
              <w:t>1</w:t>
            </w:r>
            <w:r>
              <w:rPr>
                <w:rFonts w:hint="eastAsia" w:ascii="宋体" w:hAnsi="宋体" w:eastAsia="宋体" w:cs="宋体"/>
                <w:snapToGrid/>
                <w:spacing w:val="10"/>
                <w:sz w:val="24"/>
                <w:szCs w:val="24"/>
                <w:highlight w:val="none"/>
              </w:rPr>
              <w:t>天内(以发出时间为准)</w:t>
            </w:r>
          </w:p>
        </w:tc>
      </w:tr>
      <w:tr w14:paraId="7E32C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378425EE">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12</w:t>
            </w:r>
          </w:p>
        </w:tc>
        <w:tc>
          <w:tcPr>
            <w:tcW w:w="2797" w:type="dxa"/>
            <w:vAlign w:val="center"/>
          </w:tcPr>
          <w:p w14:paraId="5C8445CF">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磋商文件修改截止时间</w:t>
            </w:r>
          </w:p>
        </w:tc>
        <w:tc>
          <w:tcPr>
            <w:tcW w:w="6671" w:type="dxa"/>
            <w:tcBorders>
              <w:right w:val="single" w:color="000000" w:sz="6" w:space="0"/>
            </w:tcBorders>
            <w:vAlign w:val="center"/>
          </w:tcPr>
          <w:p w14:paraId="78963A49">
            <w:pPr>
              <w:spacing w:line="226" w:lineRule="auto"/>
              <w:rPr>
                <w:rFonts w:hint="eastAsia" w:ascii="宋体" w:hAnsi="宋体" w:eastAsia="宋体" w:cs="宋体"/>
                <w:snapToGrid/>
                <w:spacing w:val="10"/>
                <w:sz w:val="24"/>
                <w:szCs w:val="24"/>
                <w:highlight w:val="none"/>
              </w:rPr>
            </w:pPr>
          </w:p>
          <w:p w14:paraId="0B75E49F">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提交响应文件递交截止时间</w:t>
            </w:r>
            <w:r>
              <w:rPr>
                <w:rFonts w:hint="eastAsia" w:ascii="宋体" w:hAnsi="宋体" w:eastAsia="宋体" w:cs="宋体"/>
                <w:snapToGrid/>
                <w:spacing w:val="10"/>
                <w:sz w:val="24"/>
                <w:szCs w:val="24"/>
                <w:highlight w:val="none"/>
                <w:u w:val="single"/>
              </w:rPr>
              <w:t>5</w:t>
            </w:r>
            <w:r>
              <w:rPr>
                <w:rFonts w:hint="eastAsia" w:ascii="宋体" w:hAnsi="宋体" w:eastAsia="宋体" w:cs="宋体"/>
                <w:snapToGrid/>
                <w:spacing w:val="10"/>
                <w:sz w:val="24"/>
                <w:szCs w:val="24"/>
                <w:highlight w:val="none"/>
              </w:rPr>
              <w:t>日前</w:t>
            </w:r>
          </w:p>
        </w:tc>
      </w:tr>
      <w:tr w14:paraId="06C53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242CC0C4">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13</w:t>
            </w:r>
          </w:p>
        </w:tc>
        <w:tc>
          <w:tcPr>
            <w:tcW w:w="2797" w:type="dxa"/>
            <w:vAlign w:val="center"/>
          </w:tcPr>
          <w:p w14:paraId="643EAF47">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采购单位通知延后响应截止时间的时间</w:t>
            </w:r>
          </w:p>
        </w:tc>
        <w:tc>
          <w:tcPr>
            <w:tcW w:w="6671" w:type="dxa"/>
            <w:tcBorders>
              <w:right w:val="single" w:color="000000" w:sz="6" w:space="0"/>
            </w:tcBorders>
            <w:vAlign w:val="center"/>
          </w:tcPr>
          <w:p w14:paraId="6A433467">
            <w:pPr>
              <w:spacing w:line="226" w:lineRule="auto"/>
              <w:rPr>
                <w:rFonts w:hint="eastAsia" w:ascii="宋体" w:hAnsi="宋体" w:eastAsia="宋体" w:cs="宋体"/>
                <w:snapToGrid/>
                <w:spacing w:val="10"/>
                <w:sz w:val="24"/>
                <w:szCs w:val="24"/>
                <w:highlight w:val="none"/>
              </w:rPr>
            </w:pPr>
          </w:p>
          <w:p w14:paraId="14555142">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原定响应截止时间</w:t>
            </w:r>
            <w:r>
              <w:rPr>
                <w:rFonts w:hint="eastAsia" w:ascii="宋体" w:hAnsi="宋体" w:eastAsia="宋体" w:cs="宋体"/>
                <w:snapToGrid/>
                <w:spacing w:val="10"/>
                <w:sz w:val="24"/>
                <w:szCs w:val="24"/>
                <w:highlight w:val="none"/>
                <w:u w:val="single"/>
              </w:rPr>
              <w:t>3</w:t>
            </w:r>
            <w:r>
              <w:rPr>
                <w:rFonts w:hint="eastAsia" w:ascii="宋体" w:hAnsi="宋体" w:eastAsia="宋体" w:cs="宋体"/>
                <w:snapToGrid/>
                <w:spacing w:val="10"/>
                <w:sz w:val="24"/>
                <w:szCs w:val="24"/>
                <w:highlight w:val="none"/>
              </w:rPr>
              <w:t>天前</w:t>
            </w:r>
          </w:p>
        </w:tc>
      </w:tr>
      <w:tr w14:paraId="331C4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70888002">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w:t>
            </w:r>
          </w:p>
        </w:tc>
        <w:tc>
          <w:tcPr>
            <w:tcW w:w="2797" w:type="dxa"/>
            <w:vAlign w:val="center"/>
          </w:tcPr>
          <w:p w14:paraId="4818B898">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磋商有效期</w:t>
            </w:r>
          </w:p>
        </w:tc>
        <w:tc>
          <w:tcPr>
            <w:tcW w:w="6671" w:type="dxa"/>
            <w:tcBorders>
              <w:right w:val="single" w:color="000000" w:sz="6" w:space="0"/>
            </w:tcBorders>
            <w:vAlign w:val="center"/>
          </w:tcPr>
          <w:p w14:paraId="703F9B73">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磋商截止起</w:t>
            </w:r>
            <w:r>
              <w:rPr>
                <w:rFonts w:hint="eastAsia" w:ascii="宋体" w:hAnsi="宋体" w:eastAsia="宋体" w:cs="宋体"/>
                <w:snapToGrid/>
                <w:spacing w:val="10"/>
                <w:sz w:val="24"/>
                <w:szCs w:val="24"/>
                <w:highlight w:val="none"/>
                <w:u w:val="single"/>
              </w:rPr>
              <w:t>90</w:t>
            </w:r>
            <w:r>
              <w:rPr>
                <w:rFonts w:hint="eastAsia" w:ascii="宋体" w:hAnsi="宋体" w:eastAsia="宋体" w:cs="宋体"/>
                <w:snapToGrid/>
                <w:spacing w:val="10"/>
                <w:sz w:val="24"/>
                <w:szCs w:val="24"/>
                <w:highlight w:val="none"/>
              </w:rPr>
              <w:t>日历天</w:t>
            </w:r>
          </w:p>
        </w:tc>
      </w:tr>
      <w:tr w14:paraId="4A1AB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6182AA0E">
            <w:pPr>
              <w:spacing w:before="67" w:line="194" w:lineRule="auto"/>
              <w:jc w:val="center"/>
              <w:rPr>
                <w:rFonts w:hint="eastAsia" w:ascii="宋体" w:hAnsi="宋体" w:eastAsia="宋体" w:cs="宋体"/>
                <w:snapToGrid/>
                <w:sz w:val="24"/>
                <w:szCs w:val="24"/>
                <w:highlight w:val="none"/>
              </w:rPr>
            </w:pPr>
            <w:r>
              <w:rPr>
                <w:rFonts w:hint="eastAsia" w:ascii="宋体" w:hAnsi="宋体" w:eastAsia="宋体" w:cs="宋体"/>
                <w:spacing w:val="-10"/>
                <w:sz w:val="23"/>
                <w:szCs w:val="23"/>
                <w:highlight w:val="none"/>
              </w:rPr>
              <w:t>1</w:t>
            </w:r>
            <w:r>
              <w:rPr>
                <w:rFonts w:hint="eastAsia" w:ascii="宋体" w:hAnsi="宋体" w:eastAsia="宋体" w:cs="宋体"/>
                <w:spacing w:val="-9"/>
                <w:sz w:val="23"/>
                <w:szCs w:val="23"/>
                <w:highlight w:val="none"/>
              </w:rPr>
              <w:t>5</w:t>
            </w:r>
          </w:p>
        </w:tc>
        <w:tc>
          <w:tcPr>
            <w:tcW w:w="2797" w:type="dxa"/>
            <w:vAlign w:val="center"/>
          </w:tcPr>
          <w:p w14:paraId="19B56B89">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磋商保证金</w:t>
            </w:r>
          </w:p>
        </w:tc>
        <w:tc>
          <w:tcPr>
            <w:tcW w:w="6671" w:type="dxa"/>
            <w:tcBorders>
              <w:right w:val="single" w:color="000000" w:sz="6" w:space="0"/>
            </w:tcBorders>
          </w:tcPr>
          <w:p w14:paraId="4C879AE7">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依据云南省财政厅关于促进政府采购公平竞争优化营商环境的实施意见（云财规〔2019〕5号）规范保证金收取和退还：鼓励采购人、采购代理机构根据项目特点、投标人信用等情况免收投标保证金或者降低缴纳比例，故本项目将不收取投标保证金。</w:t>
            </w:r>
          </w:p>
        </w:tc>
      </w:tr>
      <w:tr w14:paraId="36195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291ED2FE">
            <w:pPr>
              <w:spacing w:before="66" w:line="194" w:lineRule="auto"/>
              <w:jc w:val="center"/>
              <w:rPr>
                <w:rFonts w:hint="eastAsia" w:ascii="宋体" w:hAnsi="宋体" w:eastAsia="宋体" w:cs="宋体"/>
                <w:spacing w:val="-10"/>
                <w:sz w:val="23"/>
                <w:szCs w:val="23"/>
                <w:highlight w:val="none"/>
              </w:rPr>
            </w:pPr>
            <w:r>
              <w:rPr>
                <w:rFonts w:hint="eastAsia" w:ascii="宋体" w:hAnsi="宋体" w:eastAsia="宋体" w:cs="宋体"/>
                <w:spacing w:val="-10"/>
                <w:sz w:val="23"/>
                <w:szCs w:val="23"/>
                <w:highlight w:val="none"/>
              </w:rPr>
              <w:t>1</w:t>
            </w:r>
            <w:r>
              <w:rPr>
                <w:rFonts w:hint="eastAsia" w:ascii="宋体" w:hAnsi="宋体" w:eastAsia="宋体" w:cs="宋体"/>
                <w:spacing w:val="-9"/>
                <w:sz w:val="23"/>
                <w:szCs w:val="23"/>
                <w:highlight w:val="none"/>
              </w:rPr>
              <w:t>6</w:t>
            </w:r>
          </w:p>
        </w:tc>
        <w:tc>
          <w:tcPr>
            <w:tcW w:w="2797" w:type="dxa"/>
            <w:vAlign w:val="center"/>
          </w:tcPr>
          <w:p w14:paraId="203F6A4C">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备选磋商方案</w:t>
            </w:r>
          </w:p>
        </w:tc>
        <w:tc>
          <w:tcPr>
            <w:tcW w:w="6671" w:type="dxa"/>
            <w:tcBorders>
              <w:right w:val="single" w:color="000000" w:sz="6" w:space="0"/>
            </w:tcBorders>
            <w:vAlign w:val="center"/>
          </w:tcPr>
          <w:p w14:paraId="47F998EC">
            <w:pPr>
              <w:spacing w:line="226" w:lineRule="auto"/>
              <w:jc w:val="both"/>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不接受</w:t>
            </w:r>
          </w:p>
        </w:tc>
      </w:tr>
      <w:tr w14:paraId="5374F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1DD552B2">
            <w:pPr>
              <w:spacing w:before="290" w:line="195" w:lineRule="auto"/>
              <w:jc w:val="center"/>
              <w:rPr>
                <w:rFonts w:hint="eastAsia" w:ascii="宋体" w:hAnsi="宋体" w:eastAsia="宋体" w:cs="宋体"/>
                <w:spacing w:val="-10"/>
                <w:sz w:val="23"/>
                <w:szCs w:val="23"/>
                <w:highlight w:val="none"/>
              </w:rPr>
            </w:pPr>
            <w:r>
              <w:rPr>
                <w:rFonts w:hint="eastAsia" w:ascii="宋体" w:hAnsi="宋体" w:eastAsia="宋体" w:cs="宋体"/>
                <w:spacing w:val="-9"/>
                <w:sz w:val="23"/>
                <w:szCs w:val="23"/>
                <w:highlight w:val="none"/>
              </w:rPr>
              <w:t>17.1</w:t>
            </w:r>
          </w:p>
        </w:tc>
        <w:tc>
          <w:tcPr>
            <w:tcW w:w="2797" w:type="dxa"/>
            <w:vAlign w:val="center"/>
          </w:tcPr>
          <w:p w14:paraId="698E26BF">
            <w:pPr>
              <w:spacing w:line="360" w:lineRule="auto"/>
              <w:ind w:firstLine="120" w:firstLineChars="50"/>
              <w:jc w:val="center"/>
              <w:rPr>
                <w:rFonts w:hint="eastAsia" w:ascii="宋体" w:hAnsi="宋体" w:eastAsia="宋体" w:cs="宋体"/>
                <w:snapToGrid/>
                <w:sz w:val="24"/>
                <w:szCs w:val="24"/>
                <w:highlight w:val="none"/>
              </w:rPr>
            </w:pPr>
            <w:r>
              <w:rPr>
                <w:rFonts w:hint="eastAsia" w:ascii="宋体" w:hAnsi="宋体" w:eastAsia="宋体" w:cs="宋体"/>
                <w:sz w:val="24"/>
                <w:szCs w:val="24"/>
                <w:highlight w:val="none"/>
              </w:rPr>
              <w:t>电子签章要求</w:t>
            </w:r>
          </w:p>
        </w:tc>
        <w:tc>
          <w:tcPr>
            <w:tcW w:w="6671" w:type="dxa"/>
            <w:tcBorders>
              <w:right w:val="single" w:color="000000" w:sz="6" w:space="0"/>
            </w:tcBorders>
            <w:vAlign w:val="center"/>
          </w:tcPr>
          <w:p w14:paraId="628488A2">
            <w:pPr>
              <w:spacing w:line="360" w:lineRule="auto"/>
              <w:jc w:val="both"/>
              <w:rPr>
                <w:rFonts w:hint="eastAsia" w:ascii="宋体" w:hAnsi="宋体" w:eastAsia="宋体" w:cs="宋体"/>
                <w:snapToGrid/>
                <w:spacing w:val="10"/>
                <w:sz w:val="24"/>
                <w:szCs w:val="24"/>
                <w:highlight w:val="none"/>
              </w:rPr>
            </w:pPr>
            <w:r>
              <w:rPr>
                <w:rFonts w:hint="eastAsia" w:ascii="宋体" w:hAnsi="宋体" w:eastAsia="宋体" w:cs="宋体"/>
                <w:sz w:val="24"/>
                <w:szCs w:val="24"/>
                <w:highlight w:val="none"/>
              </w:rPr>
              <w:t>竞争性磋商文件内明确需要电子签章的位置必须电子签章；</w:t>
            </w:r>
          </w:p>
        </w:tc>
      </w:tr>
      <w:tr w14:paraId="63B28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974" w:type="dxa"/>
            <w:tcBorders>
              <w:left w:val="single" w:color="000000" w:sz="6" w:space="0"/>
            </w:tcBorders>
            <w:vAlign w:val="center"/>
          </w:tcPr>
          <w:p w14:paraId="48FAB2E0">
            <w:pPr>
              <w:spacing w:before="67" w:line="195" w:lineRule="auto"/>
              <w:jc w:val="center"/>
              <w:rPr>
                <w:rFonts w:hint="eastAsia" w:ascii="宋体" w:hAnsi="宋体" w:eastAsia="宋体" w:cs="宋体"/>
                <w:spacing w:val="-10"/>
                <w:sz w:val="23"/>
                <w:szCs w:val="23"/>
                <w:highlight w:val="none"/>
              </w:rPr>
            </w:pPr>
            <w:r>
              <w:rPr>
                <w:rFonts w:hint="eastAsia" w:ascii="宋体" w:hAnsi="宋体" w:eastAsia="宋体" w:cs="宋体"/>
                <w:spacing w:val="-4"/>
                <w:sz w:val="23"/>
                <w:szCs w:val="23"/>
                <w:highlight w:val="none"/>
              </w:rPr>
              <w:t>1</w:t>
            </w:r>
            <w:r>
              <w:rPr>
                <w:rFonts w:hint="eastAsia" w:ascii="宋体" w:hAnsi="宋体" w:eastAsia="宋体" w:cs="宋体"/>
                <w:spacing w:val="-3"/>
                <w:sz w:val="23"/>
                <w:szCs w:val="23"/>
                <w:highlight w:val="none"/>
              </w:rPr>
              <w:t>7</w:t>
            </w:r>
            <w:r>
              <w:rPr>
                <w:rFonts w:hint="eastAsia" w:ascii="宋体" w:hAnsi="宋体" w:eastAsia="宋体" w:cs="宋体"/>
                <w:spacing w:val="-2"/>
                <w:sz w:val="23"/>
                <w:szCs w:val="23"/>
                <w:highlight w:val="none"/>
              </w:rPr>
              <w:t>.2</w:t>
            </w:r>
          </w:p>
        </w:tc>
        <w:tc>
          <w:tcPr>
            <w:tcW w:w="2797" w:type="dxa"/>
            <w:vAlign w:val="center"/>
          </w:tcPr>
          <w:p w14:paraId="407675CD">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响应文件份数</w:t>
            </w:r>
          </w:p>
        </w:tc>
        <w:tc>
          <w:tcPr>
            <w:tcW w:w="6671" w:type="dxa"/>
            <w:tcBorders>
              <w:right w:val="single" w:color="000000" w:sz="6" w:space="0"/>
            </w:tcBorders>
          </w:tcPr>
          <w:p w14:paraId="2AAB5F63">
            <w:pPr>
              <w:spacing w:line="240" w:lineRule="auto"/>
              <w:rPr>
                <w:rFonts w:hint="eastAsia" w:ascii="宋体" w:hAnsi="宋体" w:eastAsia="宋体" w:cs="宋体"/>
                <w:snapToGrid/>
                <w:spacing w:val="10"/>
                <w:sz w:val="24"/>
                <w:szCs w:val="24"/>
                <w:highlight w:val="none"/>
              </w:rPr>
            </w:pPr>
            <w:r>
              <w:rPr>
                <w:rFonts w:hint="eastAsia" w:ascii="宋体" w:hAnsi="宋体" w:eastAsia="宋体" w:cs="宋体"/>
                <w:sz w:val="24"/>
                <w:szCs w:val="24"/>
                <w:highlight w:val="none"/>
              </w:rPr>
              <w:t>按“政采云”要求，上传电子响应文件壹份。供应商应安装“政采云”投标客户端，根据采购文件格式编制响应文件，生成加密标书后进行上传（详见供应商操作指南）。</w:t>
            </w:r>
          </w:p>
        </w:tc>
      </w:tr>
      <w:tr w14:paraId="2A33D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2AACF38E">
            <w:pPr>
              <w:spacing w:before="66" w:line="195" w:lineRule="auto"/>
              <w:jc w:val="center"/>
              <w:rPr>
                <w:rFonts w:hint="eastAsia" w:ascii="宋体" w:hAnsi="宋体" w:eastAsia="宋体" w:cs="宋体"/>
                <w:spacing w:val="-10"/>
                <w:sz w:val="23"/>
                <w:szCs w:val="23"/>
                <w:highlight w:val="none"/>
              </w:rPr>
            </w:pPr>
            <w:r>
              <w:rPr>
                <w:rFonts w:hint="eastAsia" w:ascii="宋体" w:hAnsi="宋体" w:eastAsia="宋体" w:cs="宋体"/>
                <w:spacing w:val="-2"/>
                <w:sz w:val="23"/>
                <w:szCs w:val="23"/>
                <w:highlight w:val="none"/>
              </w:rPr>
              <w:t>17</w:t>
            </w:r>
            <w:r>
              <w:rPr>
                <w:rFonts w:hint="eastAsia" w:ascii="宋体" w:hAnsi="宋体" w:eastAsia="宋体" w:cs="宋体"/>
                <w:spacing w:val="-1"/>
                <w:sz w:val="23"/>
                <w:szCs w:val="23"/>
                <w:highlight w:val="none"/>
              </w:rPr>
              <w:t>.3</w:t>
            </w:r>
          </w:p>
        </w:tc>
        <w:tc>
          <w:tcPr>
            <w:tcW w:w="2797" w:type="dxa"/>
            <w:vAlign w:val="center"/>
          </w:tcPr>
          <w:p w14:paraId="30B7035D">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响</w:t>
            </w:r>
            <w:r>
              <w:rPr>
                <w:rFonts w:hint="eastAsia" w:ascii="宋体" w:hAnsi="宋体" w:eastAsia="宋体" w:cs="宋体"/>
                <w:snapToGrid/>
                <w:color w:val="000000" w:themeColor="text1"/>
                <w:sz w:val="24"/>
                <w:szCs w:val="24"/>
                <w:highlight w:val="none"/>
                <w:lang w:val="en-US" w:eastAsia="zh-CN"/>
                <w14:textFill>
                  <w14:solidFill>
                    <w14:schemeClr w14:val="tx1"/>
                  </w14:solidFill>
                </w14:textFill>
              </w:rPr>
              <w:t>应</w:t>
            </w:r>
            <w:r>
              <w:rPr>
                <w:rFonts w:hint="eastAsia" w:ascii="宋体" w:hAnsi="宋体" w:eastAsia="宋体" w:cs="宋体"/>
                <w:snapToGrid/>
                <w:sz w:val="24"/>
                <w:szCs w:val="24"/>
                <w:highlight w:val="none"/>
              </w:rPr>
              <w:t>文件递交</w:t>
            </w:r>
          </w:p>
        </w:tc>
        <w:tc>
          <w:tcPr>
            <w:tcW w:w="6671" w:type="dxa"/>
            <w:tcBorders>
              <w:right w:val="single" w:color="000000" w:sz="6" w:space="0"/>
            </w:tcBorders>
          </w:tcPr>
          <w:p w14:paraId="2B71E79E">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z w:val="24"/>
                <w:szCs w:val="24"/>
                <w:highlight w:val="none"/>
              </w:rPr>
              <w:t>按照"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tc>
      </w:tr>
      <w:tr w14:paraId="778B4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74" w:type="dxa"/>
            <w:tcBorders>
              <w:left w:val="single" w:color="000000" w:sz="6" w:space="0"/>
            </w:tcBorders>
            <w:vAlign w:val="center"/>
          </w:tcPr>
          <w:p w14:paraId="72F1568B">
            <w:pPr>
              <w:spacing w:before="66" w:line="194" w:lineRule="auto"/>
              <w:jc w:val="center"/>
              <w:rPr>
                <w:rFonts w:hint="eastAsia" w:ascii="宋体" w:hAnsi="宋体" w:eastAsia="宋体" w:cs="宋体"/>
                <w:spacing w:val="-10"/>
                <w:sz w:val="23"/>
                <w:szCs w:val="23"/>
                <w:highlight w:val="none"/>
              </w:rPr>
            </w:pPr>
            <w:r>
              <w:rPr>
                <w:rFonts w:hint="eastAsia" w:ascii="宋体" w:hAnsi="宋体" w:eastAsia="宋体" w:cs="宋体"/>
                <w:spacing w:val="-2"/>
                <w:sz w:val="23"/>
                <w:szCs w:val="23"/>
                <w:highlight w:val="none"/>
              </w:rPr>
              <w:t>18</w:t>
            </w:r>
          </w:p>
        </w:tc>
        <w:tc>
          <w:tcPr>
            <w:tcW w:w="2797" w:type="dxa"/>
            <w:vAlign w:val="center"/>
          </w:tcPr>
          <w:p w14:paraId="25AF90DE">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开标程序</w:t>
            </w:r>
          </w:p>
        </w:tc>
        <w:tc>
          <w:tcPr>
            <w:tcW w:w="6671" w:type="dxa"/>
            <w:tcBorders>
              <w:right w:val="single" w:color="000000" w:sz="6" w:space="0"/>
            </w:tcBorders>
          </w:tcPr>
          <w:p w14:paraId="3DD13239">
            <w:pPr>
              <w:spacing w:line="360" w:lineRule="auto"/>
              <w:rPr>
                <w:rFonts w:hint="eastAsia" w:ascii="宋体" w:hAnsi="宋体" w:eastAsia="宋体" w:cs="宋体"/>
                <w:sz w:val="24"/>
                <w:szCs w:val="24"/>
                <w:highlight w:val="none"/>
              </w:rPr>
            </w:pPr>
            <w:bookmarkStart w:id="26" w:name="_Hlk112052571"/>
            <w:r>
              <w:rPr>
                <w:rFonts w:hint="eastAsia" w:ascii="宋体" w:hAnsi="宋体" w:eastAsia="宋体" w:cs="宋体"/>
                <w:sz w:val="24"/>
                <w:szCs w:val="24"/>
                <w:highlight w:val="none"/>
              </w:rPr>
              <w:t>（1）宣布会场纪律；</w:t>
            </w:r>
          </w:p>
          <w:p w14:paraId="1F13756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（2）公布在磋商截止时间前上传响应文件的供应商名称；</w:t>
            </w:r>
          </w:p>
          <w:p w14:paraId="3791AC6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（3）宣布参与有关人单位；</w:t>
            </w:r>
          </w:p>
          <w:p w14:paraId="36F2CE3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（4）首次响应文件内容不公开；</w:t>
            </w:r>
          </w:p>
          <w:p w14:paraId="0C9EBDEA">
            <w:pPr>
              <w:spacing w:line="360" w:lineRule="auto"/>
              <w:rPr>
                <w:rFonts w:hint="eastAsia" w:ascii="宋体" w:hAnsi="宋体" w:eastAsia="宋体" w:cs="宋体"/>
                <w:snapToGrid/>
                <w:spacing w:val="10"/>
                <w:sz w:val="24"/>
                <w:szCs w:val="24"/>
                <w:highlight w:val="none"/>
              </w:rPr>
            </w:pPr>
            <w:r>
              <w:rPr>
                <w:rFonts w:hint="eastAsia" w:ascii="宋体" w:hAnsi="宋体" w:eastAsia="宋体" w:cs="宋体"/>
                <w:sz w:val="24"/>
                <w:szCs w:val="24"/>
                <w:highlight w:val="none"/>
              </w:rPr>
              <w:t>（5）提交响应文件的供应商按照"政采云"平台的顺序进行磋商、承诺及最后报价，操作流程详见供应商操作指南。供应商如果未进行最后报价的，则按照第一次报价进行评审；</w:t>
            </w:r>
            <w:bookmarkEnd w:id="26"/>
          </w:p>
        </w:tc>
      </w:tr>
      <w:tr w14:paraId="42FFB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74" w:type="dxa"/>
            <w:tcBorders>
              <w:left w:val="single" w:color="000000" w:sz="6" w:space="0"/>
            </w:tcBorders>
            <w:vAlign w:val="center"/>
          </w:tcPr>
          <w:p w14:paraId="6E913396">
            <w:pPr>
              <w:spacing w:before="66" w:line="195" w:lineRule="auto"/>
              <w:jc w:val="center"/>
              <w:rPr>
                <w:rFonts w:hint="eastAsia" w:ascii="宋体" w:hAnsi="宋体" w:eastAsia="宋体" w:cs="宋体"/>
                <w:spacing w:val="-2"/>
                <w:sz w:val="23"/>
                <w:szCs w:val="23"/>
                <w:highlight w:val="none"/>
              </w:rPr>
            </w:pPr>
            <w:r>
              <w:rPr>
                <w:rFonts w:hint="eastAsia" w:ascii="宋体" w:hAnsi="宋体" w:eastAsia="宋体" w:cs="宋体"/>
                <w:spacing w:val="-9"/>
                <w:sz w:val="23"/>
                <w:szCs w:val="23"/>
                <w:highlight w:val="none"/>
              </w:rPr>
              <w:t>19.1</w:t>
            </w:r>
          </w:p>
        </w:tc>
        <w:tc>
          <w:tcPr>
            <w:tcW w:w="2797" w:type="dxa"/>
            <w:vAlign w:val="center"/>
          </w:tcPr>
          <w:p w14:paraId="7D2D77FC">
            <w:pPr>
              <w:shd w:val="clear" w:color="auto" w:fill="FFFFFF"/>
              <w:kinsoku/>
              <w:snapToGrid/>
              <w:spacing w:line="360" w:lineRule="auto"/>
              <w:jc w:val="center"/>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磋商小组的组建</w:t>
            </w:r>
          </w:p>
        </w:tc>
        <w:tc>
          <w:tcPr>
            <w:tcW w:w="6671" w:type="dxa"/>
            <w:tcBorders>
              <w:right w:val="single" w:color="000000" w:sz="6" w:space="0"/>
            </w:tcBorders>
          </w:tcPr>
          <w:p w14:paraId="172B357B">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磋商小组人数：3人或以上单数。</w:t>
            </w:r>
          </w:p>
          <w:p w14:paraId="460D5D3E">
            <w:pPr>
              <w:spacing w:line="226" w:lineRule="auto"/>
              <w:rPr>
                <w:rFonts w:hint="eastAsia" w:ascii="宋体" w:hAnsi="宋体" w:eastAsia="宋体" w:cs="宋体"/>
                <w:snapToGrid/>
                <w:spacing w:val="10"/>
                <w:sz w:val="24"/>
                <w:szCs w:val="24"/>
                <w:highlight w:val="none"/>
                <w:lang w:eastAsia="zh-CN"/>
              </w:rPr>
            </w:pPr>
            <w:r>
              <w:rPr>
                <w:rFonts w:hint="eastAsia" w:ascii="宋体" w:hAnsi="宋体" w:eastAsia="宋体" w:cs="宋体"/>
                <w:snapToGrid/>
                <w:spacing w:val="10"/>
                <w:sz w:val="24"/>
                <w:szCs w:val="24"/>
                <w:highlight w:val="none"/>
              </w:rPr>
              <w:t>磋商小组构成：磋商小组</w:t>
            </w:r>
            <w:r>
              <w:rPr>
                <w:rFonts w:hint="eastAsia" w:ascii="宋体" w:hAnsi="宋体" w:eastAsia="宋体" w:cs="宋体"/>
                <w:snapToGrid/>
                <w:spacing w:val="10"/>
                <w:sz w:val="24"/>
                <w:szCs w:val="24"/>
                <w:highlight w:val="none"/>
                <w:lang w:val="en-US" w:eastAsia="zh-CN"/>
              </w:rPr>
              <w:t>由有关技术、经济等方面的</w:t>
            </w:r>
            <w:r>
              <w:rPr>
                <w:rFonts w:hint="eastAsia" w:ascii="宋体" w:hAnsi="宋体" w:eastAsia="宋体" w:cs="宋体"/>
                <w:snapToGrid/>
                <w:spacing w:val="10"/>
                <w:sz w:val="24"/>
                <w:szCs w:val="24"/>
                <w:highlight w:val="none"/>
              </w:rPr>
              <w:t>评审专家组成</w:t>
            </w:r>
            <w:r>
              <w:rPr>
                <w:rFonts w:hint="eastAsia" w:ascii="宋体" w:hAnsi="宋体" w:eastAsia="宋体" w:cs="宋体"/>
                <w:snapToGrid/>
                <w:spacing w:val="10"/>
                <w:sz w:val="24"/>
                <w:szCs w:val="24"/>
                <w:highlight w:val="none"/>
                <w:lang w:eastAsia="zh-CN"/>
              </w:rPr>
              <w:t>；</w:t>
            </w:r>
          </w:p>
          <w:p w14:paraId="1BC36F35">
            <w:pPr>
              <w:spacing w:line="226"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评审专家确定方式：云南省政府采购系统中随机抽取。</w:t>
            </w:r>
          </w:p>
        </w:tc>
      </w:tr>
      <w:tr w14:paraId="57D4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19EAF911">
            <w:pPr>
              <w:spacing w:before="67" w:line="195" w:lineRule="auto"/>
              <w:jc w:val="center"/>
              <w:rPr>
                <w:rFonts w:hint="eastAsia" w:ascii="宋体" w:hAnsi="宋体" w:eastAsia="宋体" w:cs="宋体"/>
                <w:spacing w:val="-2"/>
                <w:sz w:val="23"/>
                <w:szCs w:val="23"/>
                <w:highlight w:val="none"/>
              </w:rPr>
            </w:pPr>
            <w:r>
              <w:rPr>
                <w:rFonts w:hint="eastAsia" w:ascii="宋体" w:hAnsi="宋体" w:eastAsia="宋体" w:cs="宋体"/>
                <w:spacing w:val="-4"/>
                <w:sz w:val="23"/>
                <w:szCs w:val="23"/>
                <w:highlight w:val="none"/>
              </w:rPr>
              <w:t>1</w:t>
            </w:r>
            <w:r>
              <w:rPr>
                <w:rFonts w:hint="eastAsia" w:ascii="宋体" w:hAnsi="宋体" w:eastAsia="宋体" w:cs="宋体"/>
                <w:spacing w:val="-3"/>
                <w:sz w:val="23"/>
                <w:szCs w:val="23"/>
                <w:highlight w:val="none"/>
              </w:rPr>
              <w:t>9</w:t>
            </w:r>
            <w:r>
              <w:rPr>
                <w:rFonts w:hint="eastAsia" w:ascii="宋体" w:hAnsi="宋体" w:eastAsia="宋体" w:cs="宋体"/>
                <w:spacing w:val="-2"/>
                <w:sz w:val="23"/>
                <w:szCs w:val="23"/>
                <w:highlight w:val="none"/>
              </w:rPr>
              <w:t>.2</w:t>
            </w:r>
          </w:p>
        </w:tc>
        <w:tc>
          <w:tcPr>
            <w:tcW w:w="2797" w:type="dxa"/>
            <w:vAlign w:val="center"/>
          </w:tcPr>
          <w:p w14:paraId="1BE25430">
            <w:pPr>
              <w:spacing w:line="226" w:lineRule="auto"/>
              <w:jc w:val="center"/>
              <w:rPr>
                <w:rFonts w:hint="eastAsia" w:ascii="宋体" w:hAnsi="宋体" w:eastAsia="宋体" w:cs="宋体"/>
                <w:snapToGrid/>
                <w:color w:val="auto"/>
                <w:spacing w:val="10"/>
                <w:sz w:val="24"/>
                <w:szCs w:val="24"/>
                <w:highlight w:val="none"/>
              </w:rPr>
            </w:pPr>
            <w:r>
              <w:rPr>
                <w:rFonts w:hint="eastAsia" w:ascii="宋体" w:hAnsi="宋体" w:eastAsia="宋体" w:cs="宋体"/>
                <w:snapToGrid/>
                <w:color w:val="auto"/>
                <w:spacing w:val="10"/>
                <w:sz w:val="24"/>
                <w:szCs w:val="24"/>
                <w:highlight w:val="none"/>
              </w:rPr>
              <w:t>评审办法及标准</w:t>
            </w:r>
          </w:p>
        </w:tc>
        <w:tc>
          <w:tcPr>
            <w:tcW w:w="6671" w:type="dxa"/>
            <w:tcBorders>
              <w:right w:val="single" w:color="000000" w:sz="6" w:space="0"/>
            </w:tcBorders>
            <w:vAlign w:val="center"/>
          </w:tcPr>
          <w:p w14:paraId="067F6DBC">
            <w:pPr>
              <w:tabs>
                <w:tab w:val="left" w:pos="4931"/>
              </w:tabs>
              <w:spacing w:line="226" w:lineRule="auto"/>
              <w:jc w:val="left"/>
              <w:rPr>
                <w:rFonts w:hint="eastAsia" w:ascii="宋体" w:hAnsi="宋体" w:eastAsia="宋体" w:cs="宋体"/>
                <w:snapToGrid/>
                <w:color w:val="auto"/>
                <w:spacing w:val="10"/>
                <w:sz w:val="24"/>
                <w:szCs w:val="24"/>
                <w:highlight w:val="none"/>
              </w:rPr>
            </w:pPr>
            <w:r>
              <w:rPr>
                <w:rFonts w:hint="eastAsia" w:ascii="宋体" w:hAnsi="宋体" w:eastAsia="宋体" w:cs="宋体"/>
                <w:snapToGrid/>
                <w:color w:val="auto"/>
                <w:spacing w:val="10"/>
                <w:sz w:val="24"/>
                <w:szCs w:val="24"/>
                <w:highlight w:val="none"/>
              </w:rPr>
              <w:t>综合评分法</w:t>
            </w:r>
            <w:r>
              <w:rPr>
                <w:rFonts w:hint="eastAsia" w:ascii="宋体" w:hAnsi="宋体" w:eastAsia="宋体" w:cs="宋体"/>
                <w:b/>
                <w:bCs/>
                <w:snapToGrid/>
                <w:color w:val="auto"/>
                <w:spacing w:val="10"/>
                <w:sz w:val="24"/>
                <w:szCs w:val="24"/>
                <w:highlight w:val="none"/>
              </w:rPr>
              <w:t>(第二次报价为最终报价)</w:t>
            </w:r>
            <w:r>
              <w:rPr>
                <w:rFonts w:hint="eastAsia" w:ascii="宋体" w:hAnsi="宋体" w:eastAsia="宋体" w:cs="宋体"/>
                <w:b/>
                <w:bCs/>
                <w:snapToGrid/>
                <w:color w:val="auto"/>
                <w:spacing w:val="10"/>
                <w:sz w:val="24"/>
                <w:szCs w:val="24"/>
                <w:highlight w:val="none"/>
                <w:lang w:eastAsia="zh-CN"/>
              </w:rPr>
              <w:t>以</w:t>
            </w:r>
            <w:r>
              <w:rPr>
                <w:rFonts w:hint="eastAsia" w:ascii="宋体" w:hAnsi="宋体" w:eastAsia="宋体" w:cs="宋体"/>
                <w:b/>
                <w:bCs/>
                <w:snapToGrid/>
                <w:color w:val="auto"/>
                <w:spacing w:val="10"/>
                <w:sz w:val="24"/>
                <w:szCs w:val="24"/>
                <w:highlight w:val="none"/>
              </w:rPr>
              <w:t>最终报价</w:t>
            </w:r>
            <w:r>
              <w:rPr>
                <w:rFonts w:hint="eastAsia" w:ascii="宋体" w:hAnsi="宋体" w:eastAsia="宋体" w:cs="宋体"/>
                <w:b/>
                <w:bCs/>
                <w:snapToGrid/>
                <w:color w:val="auto"/>
                <w:spacing w:val="10"/>
                <w:sz w:val="24"/>
                <w:szCs w:val="24"/>
                <w:highlight w:val="none"/>
                <w:lang w:val="en-US" w:eastAsia="zh-CN"/>
              </w:rPr>
              <w:t>评分，是否会造成报价过低的情况。</w:t>
            </w:r>
          </w:p>
        </w:tc>
      </w:tr>
      <w:tr w14:paraId="5EC60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5B4897CE">
            <w:pPr>
              <w:spacing w:before="67" w:line="194" w:lineRule="auto"/>
              <w:jc w:val="center"/>
              <w:rPr>
                <w:rFonts w:hint="eastAsia" w:ascii="宋体" w:hAnsi="宋体" w:eastAsia="宋体" w:cs="宋体"/>
                <w:spacing w:val="-2"/>
                <w:sz w:val="23"/>
                <w:szCs w:val="23"/>
                <w:highlight w:val="none"/>
              </w:rPr>
            </w:pPr>
            <w:r>
              <w:rPr>
                <w:rFonts w:hint="eastAsia" w:ascii="宋体" w:hAnsi="宋体" w:eastAsia="宋体" w:cs="宋体"/>
                <w:spacing w:val="2"/>
                <w:sz w:val="23"/>
                <w:szCs w:val="23"/>
                <w:highlight w:val="none"/>
              </w:rPr>
              <w:t>20</w:t>
            </w:r>
          </w:p>
        </w:tc>
        <w:tc>
          <w:tcPr>
            <w:tcW w:w="2797" w:type="dxa"/>
            <w:vAlign w:val="center"/>
          </w:tcPr>
          <w:p w14:paraId="0765E37B">
            <w:pPr>
              <w:spacing w:line="226" w:lineRule="auto"/>
              <w:jc w:val="center"/>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付款方式</w:t>
            </w:r>
          </w:p>
        </w:tc>
        <w:tc>
          <w:tcPr>
            <w:tcW w:w="6671" w:type="dxa"/>
            <w:tcBorders>
              <w:right w:val="single" w:color="000000" w:sz="6" w:space="0"/>
            </w:tcBorders>
            <w:vAlign w:val="center"/>
          </w:tcPr>
          <w:p w14:paraId="75D0C02B">
            <w:pPr>
              <w:spacing w:line="226" w:lineRule="auto"/>
              <w:jc w:val="left"/>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具体要求双方在合同中明确</w:t>
            </w:r>
          </w:p>
        </w:tc>
      </w:tr>
      <w:tr w14:paraId="4D864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4" w:type="dxa"/>
            <w:tcBorders>
              <w:left w:val="single" w:color="000000" w:sz="6" w:space="0"/>
            </w:tcBorders>
            <w:vAlign w:val="center"/>
          </w:tcPr>
          <w:p w14:paraId="4B849522">
            <w:pPr>
              <w:spacing w:before="66" w:line="195" w:lineRule="auto"/>
              <w:jc w:val="center"/>
              <w:rPr>
                <w:rFonts w:hint="eastAsia" w:ascii="宋体" w:hAnsi="宋体" w:eastAsia="宋体" w:cs="宋体"/>
                <w:spacing w:val="-2"/>
                <w:sz w:val="23"/>
                <w:szCs w:val="23"/>
                <w:highlight w:val="none"/>
              </w:rPr>
            </w:pPr>
            <w:r>
              <w:rPr>
                <w:rFonts w:hint="eastAsia" w:ascii="宋体" w:hAnsi="宋体" w:eastAsia="宋体" w:cs="宋体"/>
                <w:spacing w:val="2"/>
                <w:sz w:val="23"/>
                <w:szCs w:val="23"/>
                <w:highlight w:val="none"/>
              </w:rPr>
              <w:t>21</w:t>
            </w:r>
          </w:p>
        </w:tc>
        <w:tc>
          <w:tcPr>
            <w:tcW w:w="2797" w:type="dxa"/>
            <w:vAlign w:val="center"/>
          </w:tcPr>
          <w:p w14:paraId="70659C51">
            <w:pPr>
              <w:spacing w:line="226" w:lineRule="auto"/>
              <w:jc w:val="center"/>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是否授权评审小组确定成交人</w:t>
            </w:r>
          </w:p>
        </w:tc>
        <w:tc>
          <w:tcPr>
            <w:tcW w:w="6671" w:type="dxa"/>
            <w:tcBorders>
              <w:right w:val="single" w:color="000000" w:sz="6" w:space="0"/>
            </w:tcBorders>
            <w:vAlign w:val="center"/>
          </w:tcPr>
          <w:p w14:paraId="6BA7DF05">
            <w:pPr>
              <w:spacing w:line="226" w:lineRule="auto"/>
              <w:jc w:val="left"/>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否，推荐的成交候选人数3人。</w:t>
            </w:r>
          </w:p>
        </w:tc>
      </w:tr>
      <w:tr w14:paraId="2B212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3" w:hRule="exact"/>
        </w:trPr>
        <w:tc>
          <w:tcPr>
            <w:tcW w:w="974" w:type="dxa"/>
            <w:tcBorders>
              <w:left w:val="single" w:color="000000" w:sz="6" w:space="0"/>
            </w:tcBorders>
            <w:vAlign w:val="center"/>
          </w:tcPr>
          <w:p w14:paraId="226724C7">
            <w:pPr>
              <w:spacing w:before="66" w:line="195" w:lineRule="auto"/>
              <w:jc w:val="center"/>
              <w:rPr>
                <w:rFonts w:hint="eastAsia" w:ascii="宋体" w:hAnsi="宋体" w:eastAsia="宋体" w:cs="宋体"/>
                <w:spacing w:val="-2"/>
                <w:sz w:val="23"/>
                <w:szCs w:val="23"/>
                <w:highlight w:val="none"/>
              </w:rPr>
            </w:pPr>
            <w:r>
              <w:rPr>
                <w:rFonts w:hint="eastAsia" w:ascii="宋体" w:hAnsi="宋体" w:eastAsia="宋体" w:cs="宋体"/>
                <w:spacing w:val="2"/>
                <w:sz w:val="23"/>
                <w:szCs w:val="23"/>
                <w:highlight w:val="none"/>
              </w:rPr>
              <w:t>2</w:t>
            </w:r>
            <w:r>
              <w:rPr>
                <w:rFonts w:hint="eastAsia" w:ascii="宋体" w:hAnsi="宋体" w:eastAsia="宋体" w:cs="宋体"/>
                <w:spacing w:val="2"/>
                <w:sz w:val="23"/>
                <w:szCs w:val="23"/>
                <w:highlight w:val="none"/>
                <w:lang w:val="en-US"/>
              </w:rPr>
              <w:t>3</w:t>
            </w:r>
          </w:p>
        </w:tc>
        <w:tc>
          <w:tcPr>
            <w:tcW w:w="2797" w:type="dxa"/>
            <w:vAlign w:val="center"/>
          </w:tcPr>
          <w:p w14:paraId="5553E6A1">
            <w:pPr>
              <w:spacing w:line="226" w:lineRule="auto"/>
              <w:jc w:val="center"/>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询问、质疑和投诉方式</w:t>
            </w:r>
          </w:p>
        </w:tc>
        <w:tc>
          <w:tcPr>
            <w:tcW w:w="6671" w:type="dxa"/>
            <w:tcBorders>
              <w:right w:val="single" w:color="000000" w:sz="6" w:space="0"/>
            </w:tcBorders>
          </w:tcPr>
          <w:p w14:paraId="5D2C0DD4">
            <w:pPr>
              <w:spacing w:line="240" w:lineRule="auto"/>
              <w:ind w:firstLine="520" w:firstLineChars="200"/>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根据《中华人民共和国政府采购法》《中华人民共和国政府采购法实施条例》及相关法律、法规的规定，磋商申请人或者其他利害关系人认为招标投标活动不符合法律、行政法规规定，可以按规定向有关行政监督部门投诉。投诉应当有明确的请求和必要的证明材料，不符合《中华人民共和国财政部令第94号政府采购质疑和投诉办法》规定的投诉将不予受理。举报、投诉人的举报、投诉应当实事求是。对于捏造事实，诬陷他人或者以举报、投诉为名，制造事端，干扰招标投标管理机构正常工作的，有权机关将依据相关法律、法规处理。</w:t>
            </w:r>
          </w:p>
          <w:p w14:paraId="7685F77B">
            <w:pPr>
              <w:spacing w:line="240" w:lineRule="auto"/>
              <w:rPr>
                <w:rFonts w:hint="eastAsia" w:ascii="宋体" w:hAnsi="宋体" w:eastAsia="宋体" w:cs="宋体"/>
                <w:snapToGrid/>
                <w:spacing w:val="10"/>
                <w:sz w:val="24"/>
                <w:szCs w:val="24"/>
                <w:highlight w:val="none"/>
              </w:rPr>
            </w:pPr>
          </w:p>
          <w:p w14:paraId="7E2AFD1D">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采购单位联系人及电话：</w:t>
            </w:r>
            <w:r>
              <w:rPr>
                <w:rFonts w:hint="eastAsia" w:ascii="宋体" w:hAnsi="宋体" w:eastAsia="宋体" w:cs="宋体"/>
                <w:color w:val="auto"/>
                <w:kern w:val="0"/>
                <w:sz w:val="21"/>
                <w:szCs w:val="21"/>
                <w:highlight w:val="none"/>
                <w:lang w:val="en-US" w:eastAsia="zh-CN"/>
              </w:rPr>
              <w:t>李师18314280972</w:t>
            </w:r>
          </w:p>
          <w:p w14:paraId="08594C95">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snapToGrid/>
                <w:spacing w:val="10"/>
                <w:sz w:val="24"/>
                <w:szCs w:val="24"/>
                <w:highlight w:val="none"/>
                <w:lang w:val="en-US" w:eastAsia="zh-CN"/>
              </w:rPr>
            </w:pPr>
            <w:r>
              <w:rPr>
                <w:rFonts w:hint="eastAsia" w:ascii="宋体" w:hAnsi="宋体" w:eastAsia="宋体" w:cs="宋体"/>
                <w:snapToGrid/>
                <w:spacing w:val="10"/>
                <w:sz w:val="24"/>
                <w:szCs w:val="24"/>
                <w:highlight w:val="none"/>
              </w:rPr>
              <w:t>代理机构联系人及电话：</w:t>
            </w:r>
            <w:r>
              <w:rPr>
                <w:rFonts w:hint="eastAsia" w:ascii="宋体" w:hAnsi="宋体" w:eastAsia="宋体" w:cs="宋体"/>
                <w:color w:val="auto"/>
                <w:kern w:val="0"/>
                <w:sz w:val="21"/>
                <w:szCs w:val="21"/>
                <w:highlight w:val="none"/>
                <w:lang w:eastAsia="zh-CN"/>
              </w:rPr>
              <w:t>何</w:t>
            </w:r>
            <w:r>
              <w:rPr>
                <w:rFonts w:hint="eastAsia" w:ascii="宋体" w:hAnsi="宋体" w:eastAsia="宋体" w:cs="宋体"/>
                <w:color w:val="auto"/>
                <w:kern w:val="0"/>
                <w:sz w:val="21"/>
                <w:szCs w:val="21"/>
                <w:highlight w:val="none"/>
                <w:lang w:val="en-US" w:eastAsia="zh-CN"/>
              </w:rPr>
              <w:t>师18314344147</w:t>
            </w:r>
          </w:p>
        </w:tc>
      </w:tr>
      <w:tr w14:paraId="23B64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0442" w:type="dxa"/>
            <w:gridSpan w:val="3"/>
            <w:tcBorders>
              <w:left w:val="single" w:color="000000" w:sz="6" w:space="0"/>
              <w:right w:val="single" w:color="000000" w:sz="6" w:space="0"/>
            </w:tcBorders>
            <w:vAlign w:val="center"/>
          </w:tcPr>
          <w:p w14:paraId="6576A09F">
            <w:pPr>
              <w:spacing w:line="240" w:lineRule="auto"/>
              <w:jc w:val="center"/>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lang w:val="en-US" w:eastAsia="zh-CN"/>
              </w:rPr>
              <w:t>需要补充的</w:t>
            </w:r>
            <w:r>
              <w:rPr>
                <w:rFonts w:hint="eastAsia" w:ascii="宋体" w:hAnsi="宋体" w:eastAsia="宋体" w:cs="宋体"/>
                <w:snapToGrid/>
                <w:spacing w:val="10"/>
                <w:sz w:val="24"/>
                <w:szCs w:val="24"/>
                <w:highlight w:val="none"/>
              </w:rPr>
              <w:t>其他条款</w:t>
            </w:r>
          </w:p>
        </w:tc>
      </w:tr>
      <w:tr w14:paraId="6778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0" w:hRule="exact"/>
        </w:trPr>
        <w:tc>
          <w:tcPr>
            <w:tcW w:w="10442" w:type="dxa"/>
            <w:gridSpan w:val="3"/>
            <w:tcBorders>
              <w:left w:val="single" w:color="000000" w:sz="6" w:space="0"/>
              <w:right w:val="single" w:color="000000" w:sz="6" w:space="0"/>
            </w:tcBorders>
          </w:tcPr>
          <w:p w14:paraId="6E0029C1">
            <w:pPr>
              <w:spacing w:line="24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1、供应商应对其响应文件中提供材料的真实性、合法性负责；供应商在其响应文件中提供虚假材料的，一经核实，取消成交资格，并交相关监督部门处理。</w:t>
            </w:r>
          </w:p>
          <w:p w14:paraId="5EC107B7">
            <w:pPr>
              <w:spacing w:line="240" w:lineRule="auto"/>
              <w:rPr>
                <w:rFonts w:hint="eastAsia" w:ascii="宋体" w:hAnsi="宋体" w:eastAsia="宋体" w:cs="宋体"/>
                <w:snapToGrid/>
                <w:spacing w:val="10"/>
                <w:sz w:val="24"/>
                <w:szCs w:val="24"/>
                <w:highlight w:val="none"/>
                <w:lang w:eastAsia="zh-CN"/>
              </w:rPr>
            </w:pPr>
            <w:r>
              <w:rPr>
                <w:rFonts w:hint="eastAsia" w:ascii="宋体" w:hAnsi="宋体" w:eastAsia="宋体" w:cs="宋体"/>
                <w:snapToGrid/>
                <w:spacing w:val="10"/>
                <w:sz w:val="24"/>
                <w:szCs w:val="24"/>
                <w:highlight w:val="none"/>
              </w:rPr>
              <w:t>2、以下情况视为供应商同意撤回已上传系统的响应文件或其响应文件无效：</w:t>
            </w:r>
          </w:p>
          <w:p w14:paraId="4CCB73F2">
            <w:pPr>
              <w:spacing w:line="240" w:lineRule="auto"/>
              <w:rPr>
                <w:rFonts w:hint="eastAsia" w:ascii="宋体" w:hAnsi="宋体" w:eastAsia="宋体" w:cs="宋体"/>
                <w:snapToGrid/>
                <w:spacing w:val="10"/>
                <w:sz w:val="24"/>
                <w:szCs w:val="24"/>
                <w:highlight w:val="none"/>
                <w:lang w:eastAsia="zh-CN"/>
              </w:rPr>
            </w:pPr>
            <w:r>
              <w:rPr>
                <w:rFonts w:hint="eastAsia" w:ascii="宋体" w:hAnsi="宋体" w:eastAsia="宋体" w:cs="宋体"/>
                <w:snapToGrid/>
                <w:spacing w:val="10"/>
                <w:sz w:val="24"/>
                <w:szCs w:val="24"/>
                <w:highlight w:val="none"/>
              </w:rPr>
              <w:t>（1）政采云电子平台显示供应商未上传响应文件的；</w:t>
            </w:r>
          </w:p>
          <w:p w14:paraId="507D90B1">
            <w:pPr>
              <w:spacing w:line="240" w:lineRule="auto"/>
              <w:rPr>
                <w:rFonts w:hint="eastAsia" w:ascii="宋体" w:hAnsi="宋体" w:eastAsia="宋体" w:cs="宋体"/>
                <w:snapToGrid/>
                <w:spacing w:val="10"/>
                <w:sz w:val="24"/>
                <w:szCs w:val="24"/>
                <w:highlight w:val="none"/>
              </w:rPr>
            </w:pPr>
            <w:r>
              <w:rPr>
                <w:rFonts w:hint="eastAsia" w:ascii="宋体" w:hAnsi="宋体" w:eastAsia="宋体" w:cs="宋体"/>
                <w:snapToGrid/>
                <w:spacing w:val="10"/>
                <w:sz w:val="24"/>
                <w:szCs w:val="24"/>
                <w:highlight w:val="none"/>
              </w:rPr>
              <w:t>（2）因供应商原因上传的响应文件在开启文件时无法解密的。</w:t>
            </w:r>
          </w:p>
        </w:tc>
      </w:tr>
    </w:tbl>
    <w:p w14:paraId="26AB28B0">
      <w:pPr>
        <w:rPr>
          <w:rFonts w:hint="eastAsia" w:ascii="宋体" w:hAnsi="宋体" w:eastAsia="宋体" w:cs="宋体"/>
          <w:highlight w:val="none"/>
        </w:rPr>
        <w:sectPr>
          <w:headerReference r:id="rId5" w:type="default"/>
          <w:footerReference r:id="rId6" w:type="default"/>
          <w:pgSz w:w="11907" w:h="16840"/>
          <w:pgMar w:top="1134" w:right="725" w:bottom="1127" w:left="724" w:header="0" w:footer="913" w:gutter="0"/>
          <w:cols w:space="720" w:num="1"/>
        </w:sectPr>
      </w:pPr>
    </w:p>
    <w:p w14:paraId="233904FA">
      <w:pPr>
        <w:spacing w:before="112" w:line="477" w:lineRule="exact"/>
        <w:ind w:left="4644"/>
        <w:outlineLvl w:val="1"/>
        <w:rPr>
          <w:rFonts w:hint="eastAsia" w:ascii="宋体" w:hAnsi="宋体" w:eastAsia="宋体" w:cs="宋体"/>
          <w:sz w:val="29"/>
          <w:szCs w:val="29"/>
          <w:highlight w:val="none"/>
        </w:rPr>
      </w:pPr>
      <w:bookmarkStart w:id="27" w:name="_bookmark12"/>
      <w:bookmarkEnd w:id="27"/>
      <w:bookmarkStart w:id="28" w:name="_Toc2759"/>
      <w:r>
        <w:rPr>
          <w:rFonts w:hint="eastAsia" w:ascii="宋体" w:hAnsi="宋体" w:eastAsia="宋体" w:cs="宋体"/>
          <w:spacing w:val="7"/>
          <w:position w:val="2"/>
          <w:sz w:val="29"/>
          <w:szCs w:val="29"/>
          <w:highlight w:val="none"/>
          <w14:textOutline w14:w="5448" w14:cap="sq" w14:cmpd="sng" w14:algn="ctr">
            <w14:solidFill>
              <w14:srgbClr w14:val="000000"/>
            </w14:solidFill>
            <w14:prstDash w14:val="solid"/>
            <w14:bevel/>
          </w14:textOutline>
        </w:rPr>
        <w:t>一</w:t>
      </w:r>
      <w:r>
        <w:rPr>
          <w:rFonts w:hint="eastAsia" w:ascii="宋体" w:hAnsi="宋体" w:eastAsia="宋体" w:cs="宋体"/>
          <w:spacing w:val="6"/>
          <w:position w:val="2"/>
          <w:sz w:val="29"/>
          <w:szCs w:val="29"/>
          <w:highlight w:val="none"/>
          <w14:textOutline w14:w="5448" w14:cap="sq" w14:cmpd="sng" w14:algn="ctr">
            <w14:solidFill>
              <w14:srgbClr w14:val="000000"/>
            </w14:solidFill>
            <w14:prstDash w14:val="solid"/>
            <w14:bevel/>
          </w14:textOutline>
        </w:rPr>
        <w:t>、总则</w:t>
      </w:r>
      <w:bookmarkEnd w:id="28"/>
    </w:p>
    <w:p w14:paraId="1939F2A7">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29" w:name="_bookmark13"/>
      <w:bookmarkEnd w:id="29"/>
      <w:r>
        <w:rPr>
          <w:rFonts w:hint="eastAsia" w:ascii="宋体" w:hAnsi="宋体" w:eastAsia="宋体" w:cs="宋体"/>
          <w:snapToGrid/>
          <w:sz w:val="24"/>
          <w:szCs w:val="24"/>
          <w:highlight w:val="none"/>
        </w:rPr>
        <w:t>1.项目概况</w:t>
      </w:r>
    </w:p>
    <w:p w14:paraId="545C126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根据《中华人民共和国政府采购法》《中华人民共和国政府采购法实施条例》《政府采购竞争性磋商采购方式管理暂行办法(财库[2014]214号)》等有关法律法规的规定，本采购项目已具备磋商条件，现对本项目进行竞争性磋商。</w:t>
      </w:r>
    </w:p>
    <w:p w14:paraId="79909A20">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1.1采购单位及采购代理机构：见磋商申请人须知前附表第1.1项。</w:t>
      </w:r>
    </w:p>
    <w:p w14:paraId="02CCDFAF">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1.2项目名称及项目编号：见磋商申请人须知前附表第1.2项。</w:t>
      </w:r>
    </w:p>
    <w:p w14:paraId="5AD835DE">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1.3采购方式：见磋商申请人须知前附表第1.3项。</w:t>
      </w:r>
    </w:p>
    <w:p w14:paraId="167087E8">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1.4资格审查方式：见磋商申请人须知前附表第1.4项。</w:t>
      </w:r>
    </w:p>
    <w:p w14:paraId="3718EA3C">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1.5磋商截止时间及开标时间：见磋商申请人须知前附表第1.6项。</w:t>
      </w:r>
    </w:p>
    <w:p w14:paraId="07C723B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1.6响应文件递交地点：见磋商申请人须知前附表第1.5项。</w:t>
      </w:r>
    </w:p>
    <w:p w14:paraId="57FE27D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1.7磋商地点：见磋商申请人须知前附表第1.7项。</w:t>
      </w:r>
    </w:p>
    <w:p w14:paraId="3FC52A31">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30" w:name="_bookmark14"/>
      <w:bookmarkEnd w:id="30"/>
      <w:r>
        <w:rPr>
          <w:rFonts w:hint="eastAsia" w:ascii="宋体" w:hAnsi="宋体" w:eastAsia="宋体" w:cs="宋体"/>
          <w:snapToGrid/>
          <w:sz w:val="24"/>
          <w:szCs w:val="24"/>
          <w:highlight w:val="none"/>
        </w:rPr>
        <w:t>2.资金来源落实情况</w:t>
      </w:r>
    </w:p>
    <w:p w14:paraId="33AA3823">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2.1资金来源：见磋商申请人须知前附表第2.1项。</w:t>
      </w:r>
    </w:p>
    <w:p w14:paraId="5B5F8940">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2.2出资比例：见磋商申请人须知前附表第2.2项。</w:t>
      </w:r>
    </w:p>
    <w:p w14:paraId="404B861E">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2.3资金落实情况</w:t>
      </w:r>
      <w:r>
        <w:rPr>
          <w:rFonts w:hint="eastAsia" w:ascii="宋体" w:hAnsi="宋体" w:eastAsia="宋体" w:cs="宋体"/>
          <w:snapToGrid/>
          <w:sz w:val="24"/>
          <w:szCs w:val="24"/>
          <w:highlight w:val="none"/>
          <w:lang w:eastAsia="zh-CN"/>
        </w:rPr>
        <w:t>：</w:t>
      </w:r>
      <w:r>
        <w:rPr>
          <w:rFonts w:hint="eastAsia" w:ascii="宋体" w:hAnsi="宋体" w:eastAsia="宋体" w:cs="宋体"/>
          <w:snapToGrid/>
          <w:sz w:val="24"/>
          <w:szCs w:val="24"/>
          <w:highlight w:val="none"/>
        </w:rPr>
        <w:t>见磋商申请人须知前附表第2.3项。</w:t>
      </w:r>
    </w:p>
    <w:p w14:paraId="78B64837">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31" w:name="_bookmark15"/>
      <w:bookmarkEnd w:id="31"/>
      <w:r>
        <w:rPr>
          <w:rFonts w:hint="eastAsia" w:ascii="宋体" w:hAnsi="宋体" w:eastAsia="宋体" w:cs="宋体"/>
          <w:snapToGrid/>
          <w:sz w:val="24"/>
          <w:szCs w:val="24"/>
          <w:highlight w:val="none"/>
        </w:rPr>
        <w:t>3.项目概况、磋商范围、项目地点和服务要求</w:t>
      </w:r>
    </w:p>
    <w:p w14:paraId="0C72E32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3.1项目概况：见磋商申请人须知前附表第3.1项。</w:t>
      </w:r>
    </w:p>
    <w:p w14:paraId="3688A685">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3.2磋商范围：见磋商申请人须知前附表第3.4项。</w:t>
      </w:r>
    </w:p>
    <w:p w14:paraId="20E0B7D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3.3</w:t>
      </w:r>
      <w:r>
        <w:rPr>
          <w:rFonts w:hint="eastAsia" w:ascii="宋体" w:hAnsi="宋体" w:eastAsia="宋体" w:cs="宋体"/>
          <w:snapToGrid/>
          <w:sz w:val="24"/>
          <w:szCs w:val="24"/>
          <w:highlight w:val="none"/>
          <w:lang w:val="en-US" w:eastAsia="zh-CN"/>
        </w:rPr>
        <w:t>服务期限</w:t>
      </w:r>
      <w:r>
        <w:rPr>
          <w:rFonts w:hint="eastAsia" w:ascii="宋体" w:hAnsi="宋体" w:eastAsia="宋体" w:cs="宋体"/>
          <w:snapToGrid/>
          <w:sz w:val="24"/>
          <w:szCs w:val="24"/>
          <w:highlight w:val="none"/>
        </w:rPr>
        <w:t>：见磋商申请人须知前附表第3.2项。</w:t>
      </w:r>
    </w:p>
    <w:p w14:paraId="09E56318">
      <w:pPr>
        <w:widowControl w:val="0"/>
        <w:kinsoku/>
        <w:snapToGrid/>
        <w:spacing w:line="360" w:lineRule="auto"/>
        <w:ind w:firstLine="480" w:firstLineChars="200"/>
        <w:jc w:val="both"/>
        <w:rPr>
          <w:rFonts w:hint="eastAsia" w:ascii="宋体" w:hAnsi="宋体" w:eastAsia="宋体" w:cs="宋体"/>
          <w:highlight w:val="none"/>
        </w:rPr>
      </w:pPr>
      <w:r>
        <w:rPr>
          <w:rFonts w:hint="eastAsia" w:ascii="宋体" w:hAnsi="宋体" w:eastAsia="宋体" w:cs="宋体"/>
          <w:snapToGrid/>
          <w:sz w:val="24"/>
          <w:szCs w:val="24"/>
          <w:highlight w:val="none"/>
        </w:rPr>
        <w:t>3.4服务要求：见磋商申请人须知前附表第3.3项。</w:t>
      </w:r>
    </w:p>
    <w:p w14:paraId="382138EA">
      <w:pPr>
        <w:pStyle w:val="25"/>
        <w:rPr>
          <w:rFonts w:hint="eastAsia" w:ascii="宋体" w:hAnsi="宋体" w:eastAsia="宋体" w:cs="宋体"/>
          <w:highlight w:val="none"/>
        </w:rPr>
        <w:sectPr>
          <w:footerReference r:id="rId7" w:type="default"/>
          <w:pgSz w:w="11907" w:h="16840"/>
          <w:pgMar w:top="1134" w:right="725" w:bottom="1127" w:left="724" w:header="0" w:footer="913" w:gutter="0"/>
          <w:cols w:space="720" w:num="1"/>
        </w:sectPr>
      </w:pPr>
    </w:p>
    <w:p w14:paraId="6915D231">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32" w:name="_bookmark16"/>
      <w:bookmarkEnd w:id="32"/>
      <w:r>
        <w:rPr>
          <w:rFonts w:hint="eastAsia" w:ascii="宋体" w:hAnsi="宋体" w:eastAsia="宋体" w:cs="宋体"/>
          <w:snapToGrid/>
          <w:sz w:val="24"/>
          <w:szCs w:val="24"/>
          <w:highlight w:val="none"/>
        </w:rPr>
        <w:t>4.磋商申请人资格要求</w:t>
      </w:r>
    </w:p>
    <w:p w14:paraId="7FA6CD9F">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bookmarkStart w:id="33" w:name="_bookmark17"/>
      <w:bookmarkEnd w:id="33"/>
      <w:r>
        <w:rPr>
          <w:rFonts w:hint="eastAsia" w:ascii="宋体" w:hAnsi="宋体" w:eastAsia="宋体" w:cs="宋体"/>
          <w:snapToGrid/>
          <w:sz w:val="24"/>
          <w:szCs w:val="24"/>
          <w:highlight w:val="none"/>
          <w:lang w:val="en-US" w:eastAsia="zh-CN"/>
        </w:rPr>
        <w:t>4.</w:t>
      </w:r>
      <w:r>
        <w:rPr>
          <w:rFonts w:hint="eastAsia" w:ascii="宋体" w:hAnsi="宋体" w:eastAsia="宋体" w:cs="宋体"/>
          <w:snapToGrid/>
          <w:sz w:val="24"/>
          <w:szCs w:val="24"/>
          <w:highlight w:val="none"/>
        </w:rPr>
        <w:t>1</w:t>
      </w:r>
      <w:r>
        <w:rPr>
          <w:rFonts w:hint="eastAsia" w:ascii="宋体" w:hAnsi="宋体" w:eastAsia="宋体" w:cs="宋体"/>
          <w:snapToGrid/>
          <w:sz w:val="24"/>
          <w:szCs w:val="24"/>
          <w:highlight w:val="none"/>
          <w:lang w:val="en-US" w:eastAsia="zh-CN"/>
        </w:rPr>
        <w:t>.</w:t>
      </w:r>
      <w:r>
        <w:rPr>
          <w:rFonts w:hint="eastAsia" w:ascii="宋体" w:hAnsi="宋体" w:eastAsia="宋体" w:cs="宋体"/>
          <w:sz w:val="24"/>
          <w:szCs w:val="24"/>
          <w:highlight w:val="none"/>
        </w:rPr>
        <w:t>供应商资格要求：详见供应商须知前附表</w:t>
      </w:r>
      <w:r>
        <w:rPr>
          <w:rFonts w:hint="eastAsia" w:ascii="宋体" w:hAnsi="宋体" w:eastAsia="宋体" w:cs="宋体"/>
          <w:sz w:val="24"/>
          <w:szCs w:val="24"/>
          <w:highlight w:val="none"/>
          <w:lang w:eastAsia="zh-CN"/>
        </w:rPr>
        <w:t>。</w:t>
      </w:r>
    </w:p>
    <w:p w14:paraId="24020581">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5.磋商费用</w:t>
      </w:r>
    </w:p>
    <w:p w14:paraId="65B0C312">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磋商申请人应承担所有与编写和提交响应文件有关的费用，不论投标的结果如何，采购单位在任何情况下均无义务和责任承担这些费用。</w:t>
      </w:r>
    </w:p>
    <w:p w14:paraId="6317C1D1">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34" w:name="_bookmark18"/>
      <w:bookmarkEnd w:id="34"/>
      <w:r>
        <w:rPr>
          <w:rFonts w:hint="eastAsia" w:ascii="宋体" w:hAnsi="宋体" w:eastAsia="宋体" w:cs="宋体"/>
          <w:snapToGrid/>
          <w:sz w:val="24"/>
          <w:szCs w:val="24"/>
          <w:highlight w:val="none"/>
        </w:rPr>
        <w:t>6.保密</w:t>
      </w:r>
    </w:p>
    <w:p w14:paraId="14FD310C">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参与磋商活动的各方应对磋商文件和响应文件中的商业和技术等秘密保密，违者应对由此造成的后果承担法律责任。</w:t>
      </w:r>
    </w:p>
    <w:p w14:paraId="615DEB61">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35" w:name="_bookmark19"/>
      <w:bookmarkEnd w:id="35"/>
      <w:r>
        <w:rPr>
          <w:rFonts w:hint="eastAsia" w:ascii="宋体" w:hAnsi="宋体" w:eastAsia="宋体" w:cs="宋体"/>
          <w:snapToGrid/>
          <w:sz w:val="24"/>
          <w:szCs w:val="24"/>
          <w:highlight w:val="none"/>
        </w:rPr>
        <w:t>7.语言文字</w:t>
      </w:r>
    </w:p>
    <w:p w14:paraId="6C3EDEB3">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除专用术语外，与磋商有关的语言均使用中文。必要时专用术语应附有中文注释。</w:t>
      </w:r>
    </w:p>
    <w:p w14:paraId="0686FCDD">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36" w:name="_bookmark20"/>
      <w:bookmarkEnd w:id="36"/>
      <w:r>
        <w:rPr>
          <w:rFonts w:hint="eastAsia" w:ascii="宋体" w:hAnsi="宋体" w:eastAsia="宋体" w:cs="宋体"/>
          <w:snapToGrid/>
          <w:sz w:val="24"/>
          <w:szCs w:val="24"/>
          <w:highlight w:val="none"/>
        </w:rPr>
        <w:t>8.计量单位</w:t>
      </w:r>
    </w:p>
    <w:p w14:paraId="4AA32A05">
      <w:pPr>
        <w:widowControl w:val="0"/>
        <w:kinsoku/>
        <w:snapToGrid/>
        <w:spacing w:line="360" w:lineRule="auto"/>
        <w:ind w:firstLine="480" w:firstLineChars="200"/>
        <w:jc w:val="both"/>
        <w:rPr>
          <w:rFonts w:hint="eastAsia" w:ascii="宋体" w:hAnsi="宋体" w:eastAsia="宋体" w:cs="宋体"/>
          <w:highlight w:val="none"/>
        </w:rPr>
      </w:pPr>
      <w:r>
        <w:rPr>
          <w:rFonts w:hint="eastAsia" w:ascii="宋体" w:hAnsi="宋体" w:eastAsia="宋体" w:cs="宋体"/>
          <w:snapToGrid/>
          <w:sz w:val="24"/>
          <w:szCs w:val="24"/>
          <w:highlight w:val="none"/>
        </w:rPr>
        <w:t>所有计量均采用中华人民共和国法定计量单位。</w:t>
      </w:r>
    </w:p>
    <w:p w14:paraId="1864121F">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9.踏勘现场</w:t>
      </w:r>
    </w:p>
    <w:p w14:paraId="224987D0">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bookmarkStart w:id="37" w:name="_bookmark22"/>
      <w:bookmarkEnd w:id="37"/>
      <w:r>
        <w:rPr>
          <w:rFonts w:hint="eastAsia" w:ascii="宋体" w:hAnsi="宋体" w:eastAsia="宋体" w:cs="宋体"/>
          <w:snapToGrid/>
          <w:sz w:val="24"/>
          <w:szCs w:val="24"/>
          <w:highlight w:val="none"/>
          <w:lang w:val="en-US" w:eastAsia="zh-CN"/>
        </w:rPr>
        <w:t>本项目不组织进行现场踏勘。</w:t>
      </w:r>
    </w:p>
    <w:p w14:paraId="785AA24A">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10.磋商前答疑会</w:t>
      </w:r>
    </w:p>
    <w:p w14:paraId="6EF949B7">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10.1磋商申请人须知前附表第7项规定，召开磋商答疑会的采购单位按磋商申请人须知前附表规定的时间和地点召开磋商答疑会，澄清磋商申请人提出的问题。</w:t>
      </w:r>
    </w:p>
    <w:p w14:paraId="22B4841E">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10.2磋商申请人应在磋商申请人须知前附表第10.1项规定的时间前，以书面形式将提出的问题送达采购单位，以便采购单位在会议期间澄清。</w:t>
      </w:r>
    </w:p>
    <w:p w14:paraId="03EE4BF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10.3磋商答疑会(若有)，采购单位在磋商申请人须知前附表规定的时间内，将对磋商申请人所提问题的澄清，以书面方式通知所有购买磋商文件的磋商申请人。该澄清内容为磋商文件的组成部分。</w:t>
      </w:r>
    </w:p>
    <w:p w14:paraId="39E1E69B">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38" w:name="_bookmark23"/>
      <w:bookmarkEnd w:id="38"/>
      <w:r>
        <w:rPr>
          <w:rFonts w:hint="eastAsia" w:ascii="宋体" w:hAnsi="宋体" w:eastAsia="宋体" w:cs="宋体"/>
          <w:snapToGrid/>
          <w:sz w:val="24"/>
          <w:szCs w:val="24"/>
          <w:highlight w:val="none"/>
        </w:rPr>
        <w:t>11.分包</w:t>
      </w:r>
    </w:p>
    <w:p w14:paraId="34837160">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rPr>
        <w:t>11.1</w:t>
      </w:r>
      <w:r>
        <w:rPr>
          <w:rFonts w:hint="eastAsia" w:ascii="宋体" w:hAnsi="宋体" w:eastAsia="宋体" w:cs="宋体"/>
          <w:snapToGrid/>
          <w:sz w:val="24"/>
          <w:szCs w:val="24"/>
          <w:highlight w:val="none"/>
          <w:lang w:val="en-US" w:eastAsia="zh-CN"/>
        </w:rPr>
        <w:t>本项目不允许分包。</w:t>
      </w:r>
    </w:p>
    <w:p w14:paraId="4C4304C0">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39" w:name="_bookmark24"/>
      <w:bookmarkEnd w:id="39"/>
      <w:r>
        <w:rPr>
          <w:rFonts w:hint="eastAsia" w:ascii="宋体" w:hAnsi="宋体" w:eastAsia="宋体" w:cs="宋体"/>
          <w:snapToGrid/>
          <w:sz w:val="24"/>
          <w:szCs w:val="24"/>
          <w:highlight w:val="none"/>
        </w:rPr>
        <w:t>12.响应和偏离</w:t>
      </w:r>
    </w:p>
    <w:p w14:paraId="4751D6D2">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12.1响应文件应当对磋商文件的实质性要求和条件作出响应，否则，磋商申请人磋商无效。实质性要求和条件见磋商申请人须知前附表第9项规定。</w:t>
      </w:r>
    </w:p>
    <w:p w14:paraId="2E1854B4">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12.2磋商申请人应根据磋商文件的要求提供技术支持资料及技术服务和工期计划等内容以对磋商文件作出响应。</w:t>
      </w:r>
    </w:p>
    <w:p w14:paraId="6A274D45">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12.3响应文件中应针对实质性要求和条件中列明的技术标准和服务要求提供技术支持资料。技术支持资料以制造商公开发布的印刷资料，或检测机构出具的检测报告或磋商申请人须知前附表允许的其他形式为准，不符合前述要求的，视为无技术支持资料，其磋商无效。</w:t>
      </w:r>
    </w:p>
    <w:p w14:paraId="3A7AD431">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13.质疑和投诉</w:t>
      </w:r>
    </w:p>
    <w:p w14:paraId="22BB5A93">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13.1磋商申请人认为磋商文件、评审过程和评审结果使自己的合法权益受到损害的，应当在知道或者应知道其权益受到损害之日起七个工作日内，以书面形式向代理机构或采购单位提出质疑。质疑内容不得含有虚假、恶意成分。当事人对自己提出的主张，有责任提供证据，提出质疑时应同时提交相关证据材料和注明事实的确切来源。</w:t>
      </w:r>
    </w:p>
    <w:p w14:paraId="0A6C9141">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13.2提出质疑的磋商申请人(以下简称质疑投标人)应当是参与所质疑项目采购活动的投标人。潜在投标人已依法获取其可质疑的磋商文件的，可以对该文件提出质疑。对磋商文件提出质疑的，应当在获取磋商文件或者磋商文件公告期限届满之日起7个工作日内提出。</w:t>
      </w:r>
    </w:p>
    <w:p w14:paraId="11134EEF">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13.3投标人提出质疑应当提交质疑函和必要的证明材料。质疑函应当包括下列内容：</w:t>
      </w:r>
    </w:p>
    <w:p w14:paraId="0D815258">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(1)投标人的姓名或者名称、地址、邮编、联系人及联系电话；</w:t>
      </w:r>
    </w:p>
    <w:p w14:paraId="5D38B36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(2)质疑项目的名称、编号；</w:t>
      </w:r>
    </w:p>
    <w:p w14:paraId="012C8A30">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(3)具体、明确的质疑事项和与质疑事项相关的请求；</w:t>
      </w:r>
    </w:p>
    <w:p w14:paraId="3CFD2DBA">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(4)事实依据；</w:t>
      </w:r>
    </w:p>
    <w:p w14:paraId="18F3E083">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(5)必要的法律依据；</w:t>
      </w:r>
    </w:p>
    <w:p w14:paraId="7E636AC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(6)提出质疑的日期。</w:t>
      </w:r>
    </w:p>
    <w:p w14:paraId="198B4C8C">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投标人为自然人的，应当由本人签字；投标人为法人或者其他组织的，应当由法定代表人、主要负责人，或者其授权代表签字或者盖章，并加</w:t>
      </w:r>
      <w:r>
        <w:rPr>
          <w:rFonts w:hint="eastAsia" w:ascii="宋体" w:hAnsi="宋体" w:eastAsia="宋体" w:cs="宋体"/>
          <w:snapToGrid/>
          <w:sz w:val="24"/>
          <w:szCs w:val="24"/>
          <w:highlight w:val="none"/>
          <w:lang w:eastAsia="zh-CN"/>
        </w:rPr>
        <w:t>电子签章</w:t>
      </w:r>
      <w:r>
        <w:rPr>
          <w:rFonts w:hint="eastAsia" w:ascii="宋体" w:hAnsi="宋体" w:eastAsia="宋体" w:cs="宋体"/>
          <w:snapToGrid/>
          <w:sz w:val="24"/>
          <w:szCs w:val="24"/>
          <w:highlight w:val="none"/>
        </w:rPr>
        <w:t>。</w:t>
      </w:r>
    </w:p>
    <w:p w14:paraId="19E5CAB0">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13.4采购单位、代理机构不得拒收质疑投标人在法定质疑期内发出的质疑函，应当在收到质疑函后7个工作日内作出答复，并以书面形式通知质疑投标人和其他有关投标人。</w:t>
      </w:r>
    </w:p>
    <w:p w14:paraId="292F3067">
      <w:pPr>
        <w:widowControl w:val="0"/>
        <w:kinsoku/>
        <w:snapToGrid/>
        <w:spacing w:line="360" w:lineRule="auto"/>
        <w:ind w:firstLine="480" w:firstLineChars="200"/>
        <w:jc w:val="both"/>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rPr>
        <w:t>13.5投标人对评审过程或者成交结果提出质疑的，采购单位、代理机构可以组织原评审委员会、竞争性磋商小组、询价小组或者竞争性磋商小组协助答复质疑。质疑答复导致中标、成交结果改变的，采购单位或者代理机构应当将有关情况书面报告本级财政部门</w:t>
      </w:r>
      <w:r>
        <w:rPr>
          <w:rFonts w:hint="eastAsia" w:ascii="宋体" w:hAnsi="宋体" w:eastAsia="宋体" w:cs="宋体"/>
          <w:snapToGrid/>
          <w:sz w:val="24"/>
          <w:szCs w:val="24"/>
          <w:highlight w:val="none"/>
          <w:lang w:eastAsia="zh-CN"/>
        </w:rPr>
        <w:t>。</w:t>
      </w:r>
    </w:p>
    <w:p w14:paraId="390A735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13.6根据《政府采购质疑和投诉办法》(财政部令第94号)，投诉人必须首先经过质疑程序，在对采购单位、代理机构的答复不满意，或者采购单位、采购代理机构未在规定的时间内做出答复的，可以在答复期满后十五个工作日内书面向同级财政部门投诉。</w:t>
      </w:r>
    </w:p>
    <w:p w14:paraId="12343CA5">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14.法律责任</w:t>
      </w:r>
    </w:p>
    <w:p w14:paraId="53CBEE3D">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14.1根据《中华人民共和国政府采购法》《中华人民共和国政府采购法实施条例》(等相关法律法规的规定，磋商申请人有下列情形之一的，处以采购项目成交金额5‰以上10‰以下的罚款，列入不良行为记录名单，在1至3年内禁止参加采购活动，并予以公告，有违法所得的，并处没收违法所得，情节严重的，由工商行政管理机关吊销营业执照；构成犯罪的，依法追究刑事责任：</w:t>
      </w:r>
    </w:p>
    <w:p w14:paraId="579B270F">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14.1.1提供虚假材料谋取成交的；</w:t>
      </w:r>
    </w:p>
    <w:p w14:paraId="7DDC37DF">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14.1.2采取不正当手段诋毁、排挤其他投标人的；</w:t>
      </w:r>
    </w:p>
    <w:p w14:paraId="70D57A8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14.1.3与采购单位、其他投标人恶意串通的；</w:t>
      </w:r>
    </w:p>
    <w:p w14:paraId="57A30722">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14.1.4向采购单位行贿或者提供其他不正当利益的；</w:t>
      </w:r>
    </w:p>
    <w:p w14:paraId="26413063">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14.1.5在磋商过程中与采购单位进行协商开标、不按照竞争性磋商文件和投标人的投标文件订立合同，或者与中标人另行订立背离合同实质性内容的协议的；</w:t>
      </w:r>
    </w:p>
    <w:p w14:paraId="6CEEDBC8">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14.1.6拒绝有关部门监督监查或者提供虚假情况的。磋商申请人有前款第(14.1.1)至(14.1.5)项情形之一的，中标无效。</w:t>
      </w:r>
    </w:p>
    <w:p w14:paraId="5346F041">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14.2成交人有下列情形之一的，采购单位不予退还其交纳的保证金；情节严重的，由财政部门将其列入不良行为记录名单，在1至3年内禁止参加采购活动，并予以通报：</w:t>
      </w:r>
    </w:p>
    <w:p w14:paraId="03A64F8C">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14.2.1成交后无正当理由不与采购单位或者代理机构签订合同的；</w:t>
      </w:r>
    </w:p>
    <w:p w14:paraId="123AA6D1">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14.2.2将成交项目转让给其他投标人，或者在投标文件中未说明，且未经采购代理机构同意，将成交项目分包给其他投标人的；</w:t>
      </w:r>
    </w:p>
    <w:p w14:paraId="03D85C23">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14.2.3拒绝履行合同义务的。</w:t>
      </w:r>
    </w:p>
    <w:p w14:paraId="4E21B065">
      <w:pPr>
        <w:spacing w:before="112" w:line="477" w:lineRule="exact"/>
        <w:ind w:left="4" w:leftChars="0" w:hanging="4" w:firstLineChars="0"/>
        <w:jc w:val="center"/>
        <w:outlineLvl w:val="1"/>
        <w:rPr>
          <w:rFonts w:hint="eastAsia" w:ascii="宋体" w:hAnsi="宋体" w:eastAsia="宋体" w:cs="宋体"/>
          <w:spacing w:val="7"/>
          <w:position w:val="2"/>
          <w:sz w:val="29"/>
          <w:szCs w:val="29"/>
          <w:highlight w:val="none"/>
          <w14:textOutline w14:w="5448" w14:cap="sq" w14:cmpd="sng" w14:algn="ctr">
            <w14:solidFill>
              <w14:srgbClr w14:val="000000"/>
            </w14:solidFill>
            <w14:prstDash w14:val="solid"/>
            <w14:bevel/>
          </w14:textOutline>
        </w:rPr>
      </w:pPr>
      <w:bookmarkStart w:id="40" w:name="_Toc11751"/>
      <w:r>
        <w:rPr>
          <w:rFonts w:hint="eastAsia" w:ascii="宋体" w:hAnsi="宋体" w:eastAsia="宋体" w:cs="宋体"/>
          <w:spacing w:val="7"/>
          <w:position w:val="2"/>
          <w:sz w:val="29"/>
          <w:szCs w:val="29"/>
          <w:highlight w:val="none"/>
          <w14:textOutline w14:w="5448" w14:cap="sq" w14:cmpd="sng" w14:algn="ctr">
            <w14:solidFill>
              <w14:srgbClr w14:val="000000"/>
            </w14:solidFill>
            <w14:prstDash w14:val="solid"/>
            <w14:bevel/>
          </w14:textOutline>
        </w:rPr>
        <w:t>二、磋商文件</w:t>
      </w:r>
      <w:bookmarkEnd w:id="40"/>
    </w:p>
    <w:p w14:paraId="227CA8D7">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41" w:name="_bookmark28"/>
      <w:bookmarkEnd w:id="41"/>
      <w:r>
        <w:rPr>
          <w:rFonts w:hint="eastAsia" w:ascii="宋体" w:hAnsi="宋体" w:eastAsia="宋体" w:cs="宋体"/>
          <w:snapToGrid/>
          <w:sz w:val="24"/>
          <w:szCs w:val="24"/>
          <w:highlight w:val="none"/>
        </w:rPr>
        <w:t>15.磋商文件的构成</w:t>
      </w:r>
    </w:p>
    <w:p w14:paraId="377B738A">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第一章竞争性磋商公告；</w:t>
      </w:r>
    </w:p>
    <w:p w14:paraId="714BC4B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第二章竞争性磋商须知；</w:t>
      </w:r>
    </w:p>
    <w:p w14:paraId="664EAE7D">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第三章磋商评审办法(综合评分法)；</w:t>
      </w:r>
    </w:p>
    <w:p w14:paraId="723D5240">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第四章合同书样式及主要条款(参考)；</w:t>
      </w:r>
    </w:p>
    <w:p w14:paraId="4028160A">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第五章响应文件格式；</w:t>
      </w:r>
    </w:p>
    <w:p w14:paraId="07086392">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第六章服务要求。</w:t>
      </w:r>
    </w:p>
    <w:p w14:paraId="531F0F8C">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根据本章第10款、第16款和第17款对磋商文件所作的澄清、修改，构成磋商文件的组成部分。</w:t>
      </w:r>
    </w:p>
    <w:p w14:paraId="13D5FDC8">
      <w:pPr>
        <w:pStyle w:val="3"/>
        <w:widowControl w:val="0"/>
        <w:kinsoku/>
        <w:snapToGrid/>
        <w:spacing w:before="40" w:after="40" w:line="360" w:lineRule="auto"/>
        <w:ind w:firstLine="482" w:firstLineChars="200"/>
        <w:jc w:val="both"/>
        <w:rPr>
          <w:rFonts w:hint="eastAsia" w:ascii="宋体" w:hAnsi="宋体" w:eastAsia="宋体" w:cs="宋体"/>
          <w:snapToGrid/>
          <w:sz w:val="24"/>
          <w:szCs w:val="24"/>
          <w:highlight w:val="none"/>
        </w:rPr>
      </w:pPr>
      <w:bookmarkStart w:id="42" w:name="_bookmark29"/>
      <w:bookmarkEnd w:id="42"/>
      <w:r>
        <w:rPr>
          <w:rFonts w:hint="eastAsia" w:ascii="宋体" w:hAnsi="宋体" w:eastAsia="宋体" w:cs="宋体"/>
          <w:snapToGrid/>
          <w:sz w:val="24"/>
          <w:szCs w:val="24"/>
          <w:highlight w:val="none"/>
        </w:rPr>
        <w:t>16.磋商文件的澄清</w:t>
      </w:r>
    </w:p>
    <w:p w14:paraId="3F78CACF">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16.1磋商申请人应仔细阅读和检查磋文件的全部内容。如发现缺页或附件不全，应及时向采购单位提出，以便补齐。如有疑问，应在磋商申请人须知前附表规定的时间前以书面形式(包括信函、电报、传真等可以有形地表现所载内容的形式，下同)，要求采购单位对磋商文件予以澄清。</w:t>
      </w:r>
    </w:p>
    <w:p w14:paraId="047DCFD2">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16.2磋商文件的澄清应当在磋商申请人须知前附表规定的磋商截止时间5日前以书面形式发给所有购买磋商文件的磋商申请人，但不指明澄清问题的来源。如果澄清发出的时间距磋商截止时间不足5日，如果磋商申请人认为足以影响其编制响应文件的，磋商申请人必须书面向采购单位提出顺延磋商截止时间的申请，磋商申请人不提出申请，视为磋商申请人同意磋商文件(包括澄清文件)规定的响应文件递交的截止时间。</w:t>
      </w:r>
    </w:p>
    <w:p w14:paraId="7E02213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16.3磋商申请人在收到澄清后，应在磋商申请人须知前附表第11规定的时间内以书面形式通知采购单位，确认已收到该澄清。</w:t>
      </w:r>
    </w:p>
    <w:p w14:paraId="74448998">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17.磋商文件的修改</w:t>
      </w:r>
    </w:p>
    <w:p w14:paraId="3B7FBA4A">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17.1代理机构对已发出的磋商文件进行必要修改的，于磋商文件要求提交响应文件截止时间5日前，将在原信息发布的媒体上发布更正公告，并以书面(传真)形式按磋商申请人提供的电话或传真通知所有磋商申请人，磋商申请人在收到该通知后应立即以电报或传真的形式予以确认，若在规定时限内未确认的视为默认。该修改内容为磋商文件的组成部分，对磋商申请人具有约束力。</w:t>
      </w:r>
    </w:p>
    <w:p w14:paraId="4F20F3CE">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17.2采购单位对磋商文件中的技术标准和需求、评审办法、评审项目等重要评审内容做出修改的，以书面(传真)形式通知所有已购买磋商文件的磋商申请人，修改磋商文件的时间至投标截止时间不足5日的，并且修改内容可能影响响应文件编制的，将相应延长磋商截止时间；同时发布补遗文件进行说明以保证各磋商申请人能编制响应文件。</w:t>
      </w:r>
    </w:p>
    <w:p w14:paraId="5725D5CE">
      <w:pPr>
        <w:spacing w:before="124" w:line="383" w:lineRule="exact"/>
        <w:ind w:left="3750"/>
        <w:outlineLvl w:val="1"/>
        <w:rPr>
          <w:rFonts w:hint="eastAsia" w:ascii="宋体" w:hAnsi="宋体" w:eastAsia="宋体" w:cs="宋体"/>
          <w:sz w:val="29"/>
          <w:szCs w:val="29"/>
          <w:highlight w:val="none"/>
        </w:rPr>
      </w:pPr>
      <w:bookmarkStart w:id="43" w:name="_bookmark31"/>
      <w:bookmarkEnd w:id="43"/>
      <w:bookmarkStart w:id="44" w:name="_Toc24766"/>
      <w:r>
        <w:rPr>
          <w:rFonts w:hint="eastAsia" w:ascii="宋体" w:hAnsi="宋体" w:eastAsia="宋体" w:cs="宋体"/>
          <w:spacing w:val="9"/>
          <w:position w:val="1"/>
          <w:sz w:val="29"/>
          <w:szCs w:val="29"/>
          <w:highlight w:val="none"/>
          <w14:textOutline w14:w="5448" w14:cap="sq" w14:cmpd="sng" w14:algn="ctr">
            <w14:solidFill>
              <w14:srgbClr w14:val="000000"/>
            </w14:solidFill>
            <w14:prstDash w14:val="solid"/>
            <w14:bevel/>
          </w14:textOutline>
        </w:rPr>
        <w:t>三、响应文</w:t>
      </w:r>
      <w:r>
        <w:rPr>
          <w:rFonts w:hint="eastAsia" w:ascii="宋体" w:hAnsi="宋体" w:eastAsia="宋体" w:cs="宋体"/>
          <w:spacing w:val="8"/>
          <w:position w:val="1"/>
          <w:sz w:val="29"/>
          <w:szCs w:val="29"/>
          <w:highlight w:val="none"/>
          <w14:textOutline w14:w="5448" w14:cap="sq" w14:cmpd="sng" w14:algn="ctr">
            <w14:solidFill>
              <w14:srgbClr w14:val="000000"/>
            </w14:solidFill>
            <w14:prstDash w14:val="solid"/>
            <w14:bevel/>
          </w14:textOutline>
        </w:rPr>
        <w:t>件</w:t>
      </w:r>
      <w:bookmarkEnd w:id="44"/>
    </w:p>
    <w:p w14:paraId="01979370">
      <w:pPr>
        <w:spacing w:before="139" w:line="233" w:lineRule="auto"/>
        <w:ind w:left="11"/>
        <w:outlineLvl w:val="2"/>
        <w:rPr>
          <w:rFonts w:hint="eastAsia" w:ascii="宋体" w:hAnsi="宋体" w:eastAsia="宋体" w:cs="宋体"/>
          <w:b/>
          <w:bCs/>
          <w:snapToGrid/>
          <w:sz w:val="24"/>
          <w:szCs w:val="24"/>
          <w:highlight w:val="none"/>
        </w:rPr>
      </w:pPr>
      <w:bookmarkStart w:id="45" w:name="_bookmark32"/>
      <w:bookmarkEnd w:id="45"/>
      <w:r>
        <w:rPr>
          <w:rFonts w:hint="eastAsia" w:ascii="宋体" w:hAnsi="宋体" w:eastAsia="宋体" w:cs="宋体"/>
          <w:b/>
          <w:bCs/>
          <w:snapToGrid/>
          <w:sz w:val="24"/>
          <w:szCs w:val="24"/>
          <w:highlight w:val="none"/>
        </w:rPr>
        <w:t>18.响应文件编写注意事项</w:t>
      </w:r>
    </w:p>
    <w:p w14:paraId="4F5AD772">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18.1磋商申请人应仔细阅读磋商文件，在完全了解技术标准和内容、技术性能要求(详见第六章“服务要求”)和商务条件后，编写响应文件。</w:t>
      </w:r>
    </w:p>
    <w:p w14:paraId="49600A8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18.2对磋商文件提出的实质性要求和条件作出响应是指：磋商申请人必须对磋商文件中的实质性要求和条件的内容作出满足或者优于原要求和条件的承诺，并提供相应的证明材。</w:t>
      </w:r>
    </w:p>
    <w:p w14:paraId="2FEA4687">
      <w:pPr>
        <w:spacing w:before="139" w:line="233" w:lineRule="auto"/>
        <w:ind w:left="11"/>
        <w:outlineLvl w:val="2"/>
        <w:rPr>
          <w:rFonts w:hint="eastAsia" w:ascii="宋体" w:hAnsi="宋体" w:eastAsia="宋体" w:cs="宋体"/>
          <w:highlight w:val="none"/>
        </w:rPr>
      </w:pPr>
      <w:bookmarkStart w:id="46" w:name="_bookmark33"/>
      <w:bookmarkEnd w:id="46"/>
      <w:r>
        <w:rPr>
          <w:rFonts w:hint="eastAsia" w:ascii="宋体" w:hAnsi="宋体" w:eastAsia="宋体" w:cs="宋体"/>
          <w:b/>
          <w:bCs/>
          <w:snapToGrid/>
          <w:sz w:val="24"/>
          <w:szCs w:val="24"/>
          <w:highlight w:val="none"/>
        </w:rPr>
        <w:t>19.响应文件的组成</w:t>
      </w:r>
    </w:p>
    <w:p w14:paraId="2F775A69">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rPr>
        <w:t>（1）</w:t>
      </w:r>
      <w:r>
        <w:rPr>
          <w:rFonts w:hint="eastAsia" w:ascii="宋体" w:hAnsi="宋体" w:eastAsia="宋体" w:cs="宋体"/>
          <w:snapToGrid/>
          <w:sz w:val="24"/>
          <w:szCs w:val="24"/>
          <w:highlight w:val="none"/>
          <w:lang w:val="en-US" w:eastAsia="zh-CN"/>
        </w:rPr>
        <w:t>资格部分</w:t>
      </w:r>
    </w:p>
    <w:p w14:paraId="32CE7BE5">
      <w:pPr>
        <w:widowControl w:val="0"/>
        <w:kinsoku/>
        <w:snapToGrid/>
        <w:spacing w:line="360" w:lineRule="auto"/>
        <w:ind w:firstLine="480" w:firstLineChars="200"/>
        <w:jc w:val="both"/>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rPr>
        <w:t>（2）</w:t>
      </w:r>
      <w:r>
        <w:rPr>
          <w:rFonts w:hint="eastAsia" w:ascii="宋体" w:hAnsi="宋体" w:eastAsia="宋体" w:cs="宋体"/>
          <w:snapToGrid/>
          <w:sz w:val="24"/>
          <w:szCs w:val="24"/>
          <w:highlight w:val="none"/>
          <w:lang w:val="en-US" w:eastAsia="zh-CN"/>
        </w:rPr>
        <w:t>商务部分</w:t>
      </w:r>
    </w:p>
    <w:p w14:paraId="07A477BA">
      <w:pPr>
        <w:widowControl w:val="0"/>
        <w:kinsoku/>
        <w:snapToGrid/>
        <w:spacing w:line="360" w:lineRule="auto"/>
        <w:ind w:firstLine="480" w:firstLineChars="200"/>
        <w:jc w:val="both"/>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rPr>
        <w:t>（3）</w:t>
      </w:r>
      <w:r>
        <w:rPr>
          <w:rFonts w:hint="eastAsia" w:ascii="宋体" w:hAnsi="宋体" w:eastAsia="宋体" w:cs="宋体"/>
          <w:snapToGrid/>
          <w:sz w:val="24"/>
          <w:szCs w:val="24"/>
          <w:highlight w:val="none"/>
          <w:lang w:val="en-US" w:eastAsia="zh-CN"/>
        </w:rPr>
        <w:t>技术部分</w:t>
      </w:r>
    </w:p>
    <w:p w14:paraId="1740B86F">
      <w:pPr>
        <w:spacing w:before="139" w:line="233" w:lineRule="auto"/>
        <w:ind w:left="11"/>
        <w:outlineLvl w:val="2"/>
        <w:rPr>
          <w:rFonts w:hint="eastAsia" w:ascii="宋体" w:hAnsi="宋体" w:eastAsia="宋体" w:cs="宋体"/>
          <w:b/>
          <w:bCs/>
          <w:snapToGrid/>
          <w:sz w:val="24"/>
          <w:szCs w:val="24"/>
          <w:highlight w:val="none"/>
        </w:rPr>
      </w:pPr>
      <w:bookmarkStart w:id="47" w:name="_bookmark34"/>
      <w:bookmarkEnd w:id="47"/>
      <w:r>
        <w:rPr>
          <w:rFonts w:hint="eastAsia" w:ascii="宋体" w:hAnsi="宋体" w:eastAsia="宋体" w:cs="宋体"/>
          <w:b/>
          <w:bCs/>
          <w:snapToGrid/>
          <w:sz w:val="24"/>
          <w:szCs w:val="24"/>
          <w:highlight w:val="none"/>
        </w:rPr>
        <w:t>20.磋商的语言及度量衡单位</w:t>
      </w:r>
    </w:p>
    <w:p w14:paraId="0C1711BE">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20.1磋商申请人提交的响应文件以及磋商申请人与代理机构就有关磋商的所有来往函电均应使用中文。磋商申请人可以提交用其他语言打印的资料，但有关的段落必须翻译成中文，在有差异和矛盾时以中文为准。字体要便于辨识，以正楷、宋体为好。</w:t>
      </w:r>
    </w:p>
    <w:p w14:paraId="52168BE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20.2用非中文版印刷的产品说明书、技术资料、资格资质证书等，磋商申请人应提供符合中国有关法律、法规的中文译本，并以中文译本为准。</w:t>
      </w:r>
    </w:p>
    <w:p w14:paraId="5700AD7A">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20.3响应文件中所使用的度量衡单位，除磋商文件中有特殊要求外，一律用法定计</w:t>
      </w:r>
    </w:p>
    <w:p w14:paraId="60CBF627">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量单位。</w:t>
      </w:r>
    </w:p>
    <w:p w14:paraId="041A6DF0">
      <w:pPr>
        <w:spacing w:before="139" w:line="233" w:lineRule="auto"/>
        <w:ind w:left="11"/>
        <w:outlineLvl w:val="2"/>
        <w:rPr>
          <w:rFonts w:hint="eastAsia" w:ascii="宋体" w:hAnsi="宋体" w:eastAsia="宋体" w:cs="宋体"/>
          <w:b/>
          <w:bCs/>
          <w:snapToGrid/>
          <w:sz w:val="24"/>
          <w:szCs w:val="24"/>
          <w:highlight w:val="none"/>
        </w:rPr>
      </w:pPr>
      <w:bookmarkStart w:id="48" w:name="_bookmark35"/>
      <w:bookmarkEnd w:id="48"/>
      <w:r>
        <w:rPr>
          <w:rFonts w:hint="eastAsia" w:ascii="宋体" w:hAnsi="宋体" w:eastAsia="宋体" w:cs="宋体"/>
          <w:b/>
          <w:bCs/>
          <w:snapToGrid/>
          <w:sz w:val="24"/>
          <w:szCs w:val="24"/>
          <w:highlight w:val="none"/>
        </w:rPr>
        <w:t>21.磋商报价</w:t>
      </w:r>
    </w:p>
    <w:p w14:paraId="230AC3D8">
      <w:pPr>
        <w:widowControl w:val="0"/>
        <w:kinsoku/>
        <w:snapToGrid/>
        <w:spacing w:line="360" w:lineRule="auto"/>
        <w:ind w:firstLine="482" w:firstLineChars="200"/>
        <w:jc w:val="both"/>
        <w:rPr>
          <w:rFonts w:hint="eastAsia" w:ascii="宋体" w:hAnsi="宋体" w:eastAsia="宋体" w:cs="宋体"/>
          <w:b/>
          <w:bCs/>
          <w:snapToGrid/>
          <w:sz w:val="24"/>
          <w:szCs w:val="24"/>
          <w:highlight w:val="none"/>
        </w:rPr>
      </w:pPr>
      <w:r>
        <w:rPr>
          <w:rFonts w:hint="eastAsia" w:ascii="宋体" w:hAnsi="宋体" w:eastAsia="宋体" w:cs="宋体"/>
          <w:b/>
          <w:bCs/>
          <w:snapToGrid/>
          <w:sz w:val="24"/>
          <w:szCs w:val="24"/>
          <w:highlight w:val="none"/>
        </w:rPr>
        <w:t>21.1本项目设有最高限价</w:t>
      </w:r>
      <w:r>
        <w:rPr>
          <w:rFonts w:hint="eastAsia" w:ascii="宋体" w:hAnsi="宋体" w:eastAsia="宋体" w:cs="宋体"/>
          <w:b/>
          <w:bCs/>
          <w:snapToGrid/>
          <w:sz w:val="24"/>
          <w:szCs w:val="24"/>
          <w:highlight w:val="none"/>
          <w:lang w:val="en-US" w:eastAsia="zh-CN"/>
        </w:rPr>
        <w:t>,详见须知前附表3.5条要求</w:t>
      </w:r>
      <w:r>
        <w:rPr>
          <w:rFonts w:hint="eastAsia" w:ascii="宋体" w:hAnsi="宋体" w:eastAsia="宋体" w:cs="宋体"/>
          <w:b/>
          <w:bCs/>
          <w:snapToGrid/>
          <w:sz w:val="24"/>
          <w:szCs w:val="24"/>
          <w:highlight w:val="none"/>
        </w:rPr>
        <w:t>。最高限价为采购单位能接受的最高价格，如磋商申请人磋商第一轮报价或最终报价超过最高限价，采购单位不能支付的，按无效响应文件处理。</w:t>
      </w:r>
    </w:p>
    <w:p w14:paraId="2DC7D302">
      <w:pPr>
        <w:widowControl w:val="0"/>
        <w:kinsoku/>
        <w:snapToGrid/>
        <w:spacing w:line="360" w:lineRule="auto"/>
        <w:ind w:firstLine="480" w:firstLineChars="200"/>
        <w:jc w:val="both"/>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rPr>
        <w:t>21.2磋商申请人应依据磋商文件的要求及有关资料，执行国家或行业现行技术经济标准、定额及规范，自行测算出满足本次服务要求和内容的报价。报价应包括完成本项目所需的一切费用，该报价应符合国内行情并能保证磋商申请人完成履行合同所需的一切工作，为包干总价。合同一旦签订，此价格在合同实施期间将不因市场价格等的变化而调整</w:t>
      </w:r>
      <w:r>
        <w:rPr>
          <w:rFonts w:hint="eastAsia" w:ascii="宋体" w:hAnsi="宋体" w:eastAsia="宋体" w:cs="宋体"/>
          <w:snapToGrid/>
          <w:sz w:val="24"/>
          <w:szCs w:val="24"/>
          <w:highlight w:val="none"/>
          <w:lang w:eastAsia="zh-CN"/>
        </w:rPr>
        <w:t>。</w:t>
      </w:r>
    </w:p>
    <w:p w14:paraId="0E5BBB9E">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21.3本项目的磋商报价采用固定综合总价报价方式(第二次报价为最终报价)。磋商申请人按国家相关收费标准和自身实力进行报价。</w:t>
      </w:r>
    </w:p>
    <w:p w14:paraId="563F0CB9">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21.4本项目不保证最低价一定成交。</w:t>
      </w:r>
    </w:p>
    <w:p w14:paraId="5FFDD66A">
      <w:pPr>
        <w:spacing w:before="139" w:line="233" w:lineRule="auto"/>
        <w:ind w:left="11"/>
        <w:outlineLvl w:val="2"/>
        <w:rPr>
          <w:rFonts w:hint="eastAsia" w:ascii="宋体" w:hAnsi="宋体" w:eastAsia="宋体" w:cs="宋体"/>
          <w:b/>
          <w:bCs/>
          <w:snapToGrid/>
          <w:sz w:val="24"/>
          <w:szCs w:val="24"/>
          <w:highlight w:val="none"/>
        </w:rPr>
      </w:pPr>
      <w:bookmarkStart w:id="49" w:name="_bookmark36"/>
      <w:bookmarkEnd w:id="49"/>
      <w:r>
        <w:rPr>
          <w:rFonts w:hint="eastAsia" w:ascii="宋体" w:hAnsi="宋体" w:eastAsia="宋体" w:cs="宋体"/>
          <w:b/>
          <w:bCs/>
          <w:snapToGrid/>
          <w:sz w:val="24"/>
          <w:szCs w:val="24"/>
          <w:highlight w:val="none"/>
        </w:rPr>
        <w:t>22.磋商有效期</w:t>
      </w:r>
    </w:p>
    <w:p w14:paraId="0C21171D">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22.1在磋商申请人须知前附表第14项规定的磋商有效期内，磋商申请人不得要求销或修改其响应文件。</w:t>
      </w:r>
    </w:p>
    <w:p w14:paraId="3E4B06F4">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22.2出现特殊情况需要延长磋商有效期的，采购单位以书面形式通知所有磋商申请人延长有效期。磋商申请人同意延长的，应相应延长其磋商保证金的有效期，但不得要求或被允许修改或撤销其响应文件；磋商申请人拒绝延长的，其磋商失效，但磋商申请人有权收回其磋商保证金。</w:t>
      </w:r>
    </w:p>
    <w:p w14:paraId="0DAB4D78">
      <w:pPr>
        <w:spacing w:before="139" w:line="233" w:lineRule="auto"/>
        <w:ind w:left="11"/>
        <w:outlineLvl w:val="2"/>
        <w:rPr>
          <w:rFonts w:hint="eastAsia" w:ascii="宋体" w:hAnsi="宋体" w:eastAsia="宋体" w:cs="宋体"/>
          <w:b/>
          <w:bCs/>
          <w:snapToGrid/>
          <w:sz w:val="24"/>
          <w:szCs w:val="24"/>
          <w:highlight w:val="none"/>
        </w:rPr>
      </w:pPr>
      <w:bookmarkStart w:id="50" w:name="_bookmark37"/>
      <w:bookmarkEnd w:id="50"/>
      <w:r>
        <w:rPr>
          <w:rFonts w:hint="eastAsia" w:ascii="宋体" w:hAnsi="宋体" w:eastAsia="宋体" w:cs="宋体"/>
          <w:b/>
          <w:bCs/>
          <w:snapToGrid/>
          <w:sz w:val="24"/>
          <w:szCs w:val="24"/>
          <w:highlight w:val="none"/>
        </w:rPr>
        <w:t>23.磋商保证金（如需提交）</w:t>
      </w:r>
    </w:p>
    <w:p w14:paraId="1165385C">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23.1磋商申请人在递交响应文件的同时，应按磋商申请人须知前附表第15项规定的金额、缴款方式及规定的磋商保证金格式递交磋商保证金，并作为其响应文件的组成部分。联合体磋商的，其磋商保证金由牵头人递交，并应符合磋商申请人前附表的规定</w:t>
      </w:r>
    </w:p>
    <w:p w14:paraId="58442B7F">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采购单位在磋商文件中要求磋商申请人提交磋商保证金的，磋商申请人应当在磋商截止时间前按照要求提交。否则，该响应文件将被拒绝或作无效处理。</w:t>
      </w:r>
    </w:p>
    <w:p w14:paraId="37A3BDD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磋商保证金不得超过磋商总价的百分之二，磋商保证金有效期应当与磋商有效期一致。磋商保证金可以是电汇、网银等非现金方式，磋商保证金必须从磋商申请人的基本账户转出。</w:t>
      </w:r>
    </w:p>
    <w:p w14:paraId="3E4881B9">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23.2磋商保证金的金额：见磋商申请人须知前附表第15项。</w:t>
      </w:r>
    </w:p>
    <w:p w14:paraId="0C7977E4">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23.3磋商保证金的收款单位：见磋商申请人须知前附表第15项。</w:t>
      </w:r>
    </w:p>
    <w:p w14:paraId="745F263D">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23.4磋商保证金的银行及帐号：见磋商申请人须知前附表第15项。</w:t>
      </w:r>
    </w:p>
    <w:p w14:paraId="3F9DC6E5">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23.5磋商保证金收款单位地址：见磋商申请人须知前附表第15项。</w:t>
      </w:r>
    </w:p>
    <w:p w14:paraId="31A56D31">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23.6收款单位联系人及联系电话：见磋商申请人须知前附表第15项。</w:t>
      </w:r>
    </w:p>
    <w:p w14:paraId="041FBD47">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23.7磋商保证金交纳的截止时间：见磋商申请人须知前附表第15项。</w:t>
      </w:r>
    </w:p>
    <w:p w14:paraId="27AB6D4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23.8磋商保证金的退还时间：在成交结果公告期满后五个工作日内，由</w:t>
      </w:r>
      <w:r>
        <w:rPr>
          <w:rFonts w:hint="eastAsia" w:ascii="宋体" w:hAnsi="宋体" w:eastAsia="宋体" w:cs="宋体"/>
          <w:snapToGrid/>
          <w:sz w:val="24"/>
          <w:szCs w:val="24"/>
          <w:highlight w:val="none"/>
          <w:lang w:eastAsia="zh-CN"/>
        </w:rPr>
        <w:t>招标代理公司</w:t>
      </w:r>
      <w:r>
        <w:rPr>
          <w:rFonts w:hint="eastAsia" w:ascii="宋体" w:hAnsi="宋体" w:eastAsia="宋体" w:cs="宋体"/>
          <w:snapToGrid/>
          <w:sz w:val="24"/>
          <w:szCs w:val="24"/>
          <w:highlight w:val="none"/>
        </w:rPr>
        <w:t>将磋商保证金一次性退还未成交人；采购人在与成交人签订合同后五个工作日内由</w:t>
      </w:r>
      <w:r>
        <w:rPr>
          <w:rFonts w:hint="eastAsia" w:ascii="宋体" w:hAnsi="宋体" w:eastAsia="宋体" w:cs="宋体"/>
          <w:snapToGrid/>
          <w:sz w:val="24"/>
          <w:szCs w:val="24"/>
          <w:highlight w:val="none"/>
          <w:lang w:eastAsia="zh-CN"/>
        </w:rPr>
        <w:t>云南川虹建设工程项目管理有限公司</w:t>
      </w:r>
      <w:r>
        <w:rPr>
          <w:rFonts w:hint="eastAsia" w:ascii="宋体" w:hAnsi="宋体" w:eastAsia="宋体" w:cs="宋体"/>
          <w:snapToGrid/>
          <w:sz w:val="24"/>
          <w:szCs w:val="24"/>
          <w:highlight w:val="none"/>
        </w:rPr>
        <w:t>向成交人一次性退还磋商保证金。</w:t>
      </w:r>
    </w:p>
    <w:p w14:paraId="58388B6C">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注：不记利息。</w:t>
      </w:r>
    </w:p>
    <w:p w14:paraId="5FC2A6B4">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23.9磋商保证金的没收</w:t>
      </w:r>
    </w:p>
    <w:p w14:paraId="793CCBC3">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(1)成交通知书发出后，除因不可抗力或磋商文件认可的情形以处，成交人拒绝签订合同的，磋商保证金不予退还。</w:t>
      </w:r>
    </w:p>
    <w:p w14:paraId="7192A5F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(2)成交通知书发出后，成交人在签订合同时向采购单位提出附加条件或者更改合同实质性内容，或者拒不提交所要求的履约保证金的，采购单位可取消其成交资格，并没收其磋商保证金。</w:t>
      </w:r>
    </w:p>
    <w:p w14:paraId="0904747B">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(3)已缴纳保证金，无故不参加磋商或者出现不廉洁行为的磋商申请人；</w:t>
      </w:r>
    </w:p>
    <w:p w14:paraId="0121979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(4)在提交响应文件截止时间后到磋商文件规定的磋商有效期终止之前，磋商申请人撤回响应文件的，或虚假承诺的；</w:t>
      </w:r>
    </w:p>
    <w:p w14:paraId="3081A562">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(5)成交后未按规定交付履约保证金和成交服务费的；</w:t>
      </w:r>
    </w:p>
    <w:p w14:paraId="71BD519C">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(6)磋商文件规定的其他情形。</w:t>
      </w:r>
    </w:p>
    <w:p w14:paraId="495404B5">
      <w:pPr>
        <w:spacing w:before="139" w:line="233" w:lineRule="auto"/>
        <w:ind w:left="11"/>
        <w:outlineLvl w:val="2"/>
        <w:rPr>
          <w:rFonts w:hint="eastAsia" w:ascii="宋体" w:hAnsi="宋体" w:eastAsia="宋体" w:cs="宋体"/>
          <w:b/>
          <w:bCs/>
          <w:snapToGrid/>
          <w:sz w:val="24"/>
          <w:szCs w:val="24"/>
          <w:highlight w:val="none"/>
        </w:rPr>
      </w:pPr>
      <w:bookmarkStart w:id="51" w:name="_bookmark38"/>
      <w:bookmarkEnd w:id="51"/>
      <w:r>
        <w:rPr>
          <w:rFonts w:hint="eastAsia" w:ascii="宋体" w:hAnsi="宋体" w:eastAsia="宋体" w:cs="宋体"/>
          <w:b/>
          <w:bCs/>
          <w:snapToGrid/>
          <w:sz w:val="24"/>
          <w:szCs w:val="24"/>
          <w:highlight w:val="none"/>
        </w:rPr>
        <w:t>24.备选磋商方案</w:t>
      </w:r>
    </w:p>
    <w:p w14:paraId="4F311A2C">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除磋商申请人须知前附表另有规定外，磋商申请人不得递交备选磋商方案。</w:t>
      </w:r>
    </w:p>
    <w:p w14:paraId="12133E80">
      <w:pPr>
        <w:spacing w:before="139" w:line="233" w:lineRule="auto"/>
        <w:ind w:left="11"/>
        <w:outlineLvl w:val="2"/>
        <w:rPr>
          <w:rFonts w:hint="eastAsia" w:ascii="宋体" w:hAnsi="宋体" w:eastAsia="宋体" w:cs="宋体"/>
          <w:b/>
          <w:bCs/>
          <w:snapToGrid/>
          <w:sz w:val="24"/>
          <w:szCs w:val="24"/>
          <w:highlight w:val="none"/>
        </w:rPr>
      </w:pPr>
      <w:bookmarkStart w:id="52" w:name="_bookmark39"/>
      <w:bookmarkEnd w:id="52"/>
      <w:r>
        <w:rPr>
          <w:rFonts w:hint="eastAsia" w:ascii="宋体" w:hAnsi="宋体" w:eastAsia="宋体" w:cs="宋体"/>
          <w:b/>
          <w:bCs/>
          <w:snapToGrid/>
          <w:sz w:val="24"/>
          <w:szCs w:val="24"/>
          <w:highlight w:val="none"/>
        </w:rPr>
        <w:t>25.响应文件的编制及签署</w:t>
      </w:r>
    </w:p>
    <w:p w14:paraId="7B660807">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25.1响应文件应按第五章“响应文件格式”进行编写，如有必要，可以增加附页，作为磋商文件的组成部分。其中，磋商函附录在满足磋商文件实质性要求的基础上，可以提出比磋商文件要求更有利于采购单位的承诺。</w:t>
      </w:r>
    </w:p>
    <w:p w14:paraId="47961A5F">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25.2响应文件应当对磋商文件有关完成时间、磋商有效期、服务要求、磋商范围等实质性内容作出响应。</w:t>
      </w:r>
    </w:p>
    <w:p w14:paraId="7FCFFAF1">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rPr>
        <w:t>25.</w:t>
      </w:r>
      <w:r>
        <w:rPr>
          <w:rFonts w:hint="eastAsia" w:ascii="宋体" w:hAnsi="宋体" w:eastAsia="宋体" w:cs="宋体"/>
          <w:snapToGrid/>
          <w:sz w:val="24"/>
          <w:szCs w:val="24"/>
          <w:highlight w:val="none"/>
          <w:lang w:val="en-US" w:eastAsia="zh-CN"/>
        </w:rPr>
        <w:t>3</w:t>
      </w:r>
      <w:r>
        <w:rPr>
          <w:rFonts w:hint="eastAsia" w:ascii="宋体" w:hAnsi="宋体" w:eastAsia="宋体" w:cs="宋体"/>
          <w:snapToGrid/>
          <w:sz w:val="24"/>
          <w:szCs w:val="24"/>
          <w:highlight w:val="none"/>
        </w:rPr>
        <w:t>关键内容字迹潦草、表达不清、未按要求填写而导致非唯一理解，视为未实质性响应磋商文件的响应文件。</w:t>
      </w:r>
    </w:p>
    <w:p w14:paraId="3D5D6878">
      <w:pPr>
        <w:spacing w:before="139" w:line="233" w:lineRule="auto"/>
        <w:ind w:left="11"/>
        <w:outlineLvl w:val="2"/>
        <w:rPr>
          <w:rFonts w:hint="eastAsia" w:ascii="宋体" w:hAnsi="宋体" w:eastAsia="宋体" w:cs="宋体"/>
          <w:b/>
          <w:bCs/>
          <w:snapToGrid/>
          <w:sz w:val="24"/>
          <w:szCs w:val="24"/>
          <w:highlight w:val="none"/>
        </w:rPr>
      </w:pPr>
      <w:bookmarkStart w:id="53" w:name="_bookmark40"/>
      <w:bookmarkEnd w:id="53"/>
      <w:r>
        <w:rPr>
          <w:rFonts w:hint="eastAsia" w:ascii="宋体" w:hAnsi="宋体" w:eastAsia="宋体" w:cs="宋体"/>
          <w:b/>
          <w:bCs/>
          <w:snapToGrid/>
          <w:sz w:val="24"/>
          <w:szCs w:val="24"/>
          <w:highlight w:val="none"/>
        </w:rPr>
        <w:t>26.响应文件的密封、标识和递交</w:t>
      </w:r>
    </w:p>
    <w:p w14:paraId="15DC5B46">
      <w:pPr>
        <w:widowControl w:val="0"/>
        <w:kinsoku/>
        <w:snapToGrid/>
        <w:spacing w:line="360" w:lineRule="auto"/>
        <w:ind w:firstLine="480" w:firstLineChars="200"/>
        <w:jc w:val="both"/>
        <w:rPr>
          <w:rFonts w:hint="eastAsia" w:ascii="宋体" w:hAnsi="宋体" w:eastAsia="宋体" w:cs="宋体"/>
          <w:snapToGrid/>
          <w:sz w:val="24"/>
          <w:szCs w:val="24"/>
          <w:highlight w:val="none"/>
        </w:rPr>
      </w:pPr>
      <w:bookmarkStart w:id="54" w:name="_bookmark41"/>
      <w:bookmarkEnd w:id="54"/>
      <w:r>
        <w:rPr>
          <w:rFonts w:hint="eastAsia" w:ascii="宋体" w:hAnsi="宋体" w:eastAsia="宋体" w:cs="宋体"/>
          <w:snapToGrid/>
          <w:sz w:val="24"/>
          <w:szCs w:val="24"/>
          <w:highlight w:val="none"/>
          <w:lang w:val="en-US" w:eastAsia="zh-CN"/>
        </w:rPr>
        <w:t>26</w:t>
      </w:r>
      <w:r>
        <w:rPr>
          <w:rFonts w:hint="eastAsia" w:ascii="宋体" w:hAnsi="宋体" w:eastAsia="宋体" w:cs="宋体"/>
          <w:snapToGrid/>
          <w:sz w:val="24"/>
          <w:szCs w:val="24"/>
          <w:highlight w:val="none"/>
        </w:rPr>
        <w:t>.1响应文件的递交截止时间：见供应商须知前附表。</w:t>
      </w:r>
    </w:p>
    <w:p w14:paraId="427FD2E6">
      <w:pPr>
        <w:widowControl w:val="0"/>
        <w:kinsoku/>
        <w:snapToGrid/>
        <w:spacing w:line="360" w:lineRule="auto"/>
        <w:ind w:firstLine="480" w:firstLineChars="200"/>
        <w:jc w:val="both"/>
        <w:rPr>
          <w:rFonts w:hint="eastAsia" w:ascii="宋体" w:hAnsi="宋体" w:eastAsia="宋体" w:cs="宋体"/>
          <w:snapToGrid/>
          <w:sz w:val="24"/>
          <w:szCs w:val="24"/>
          <w:highlight w:val="none"/>
        </w:rPr>
      </w:pPr>
      <w:r>
        <w:rPr>
          <w:rFonts w:hint="eastAsia" w:ascii="宋体" w:hAnsi="宋体" w:eastAsia="宋体" w:cs="宋体"/>
          <w:snapToGrid/>
          <w:sz w:val="24"/>
          <w:szCs w:val="24"/>
          <w:highlight w:val="none"/>
          <w:lang w:val="en-US" w:eastAsia="zh-CN"/>
        </w:rPr>
        <w:t>26</w:t>
      </w:r>
      <w:r>
        <w:rPr>
          <w:rFonts w:hint="eastAsia" w:ascii="宋体" w:hAnsi="宋体" w:eastAsia="宋体" w:cs="宋体"/>
          <w:snapToGrid/>
          <w:sz w:val="24"/>
          <w:szCs w:val="24"/>
          <w:highlight w:val="none"/>
        </w:rPr>
        <w:t>.2响应文件的递交地点：见供应商须知前附表。</w:t>
      </w:r>
    </w:p>
    <w:p w14:paraId="61AE9011">
      <w:pPr>
        <w:numPr>
          <w:ilvl w:val="0"/>
          <w:numId w:val="2"/>
        </w:numPr>
        <w:spacing w:before="139" w:line="233" w:lineRule="auto"/>
        <w:ind w:left="11"/>
        <w:outlineLvl w:val="2"/>
        <w:rPr>
          <w:rFonts w:hint="eastAsia" w:ascii="宋体" w:hAnsi="宋体" w:eastAsia="宋体" w:cs="宋体"/>
          <w:b/>
          <w:bCs/>
          <w:snapToGrid/>
          <w:sz w:val="24"/>
          <w:szCs w:val="24"/>
          <w:highlight w:val="none"/>
        </w:rPr>
      </w:pPr>
      <w:r>
        <w:rPr>
          <w:rFonts w:hint="eastAsia" w:ascii="宋体" w:hAnsi="宋体" w:eastAsia="宋体" w:cs="宋体"/>
          <w:b/>
          <w:bCs/>
          <w:snapToGrid/>
          <w:sz w:val="24"/>
          <w:szCs w:val="24"/>
          <w:highlight w:val="none"/>
        </w:rPr>
        <w:t>响应文件的修改与撤回</w:t>
      </w:r>
    </w:p>
    <w:p w14:paraId="58267E07">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操作流程参照供应商操作指南。</w:t>
      </w:r>
    </w:p>
    <w:p w14:paraId="6E6461D8">
      <w:pPr>
        <w:spacing w:before="125" w:line="229" w:lineRule="auto"/>
        <w:ind w:left="3633"/>
        <w:outlineLvl w:val="1"/>
        <w:rPr>
          <w:rFonts w:hint="eastAsia" w:ascii="宋体" w:hAnsi="宋体" w:eastAsia="宋体" w:cs="宋体"/>
          <w:sz w:val="29"/>
          <w:szCs w:val="29"/>
          <w:highlight w:val="none"/>
        </w:rPr>
      </w:pPr>
      <w:bookmarkStart w:id="55" w:name="_bookmark42"/>
      <w:bookmarkEnd w:id="55"/>
      <w:bookmarkStart w:id="56" w:name="_Toc1343"/>
      <w:r>
        <w:rPr>
          <w:rFonts w:hint="eastAsia" w:ascii="宋体" w:hAnsi="宋体" w:eastAsia="宋体" w:cs="宋体"/>
          <w:spacing w:val="7"/>
          <w:sz w:val="29"/>
          <w:szCs w:val="29"/>
          <w:highlight w:val="none"/>
          <w14:textOutline w14:w="5448" w14:cap="sq" w14:cmpd="sng" w14:algn="ctr">
            <w14:solidFill>
              <w14:srgbClr w14:val="000000"/>
            </w14:solidFill>
            <w14:prstDash w14:val="solid"/>
            <w14:bevel/>
          </w14:textOutline>
        </w:rPr>
        <w:t>四</w:t>
      </w:r>
      <w:r>
        <w:rPr>
          <w:rFonts w:hint="eastAsia" w:ascii="宋体" w:hAnsi="宋体" w:eastAsia="宋体" w:cs="宋体"/>
          <w:spacing w:val="5"/>
          <w:sz w:val="29"/>
          <w:szCs w:val="29"/>
          <w:highlight w:val="none"/>
          <w14:textOutline w14:w="5448" w14:cap="sq" w14:cmpd="sng" w14:algn="ctr">
            <w14:solidFill>
              <w14:srgbClr w14:val="000000"/>
            </w14:solidFill>
            <w14:prstDash w14:val="solid"/>
            <w14:bevel/>
          </w14:textOutline>
        </w:rPr>
        <w:t>、开标与评审</w:t>
      </w:r>
      <w:bookmarkEnd w:id="56"/>
    </w:p>
    <w:p w14:paraId="43BDBE8B">
      <w:pPr>
        <w:spacing w:before="139" w:line="233" w:lineRule="auto"/>
        <w:ind w:left="11"/>
        <w:outlineLvl w:val="2"/>
        <w:rPr>
          <w:rFonts w:hint="eastAsia" w:ascii="宋体" w:hAnsi="宋体" w:eastAsia="宋体" w:cs="宋体"/>
          <w:b/>
          <w:bCs/>
          <w:snapToGrid/>
          <w:sz w:val="24"/>
          <w:szCs w:val="24"/>
          <w:highlight w:val="none"/>
        </w:rPr>
      </w:pPr>
      <w:bookmarkStart w:id="57" w:name="_bookmark43"/>
      <w:bookmarkEnd w:id="57"/>
      <w:r>
        <w:rPr>
          <w:rFonts w:hint="eastAsia" w:ascii="宋体" w:hAnsi="宋体" w:eastAsia="宋体" w:cs="宋体"/>
          <w:b/>
          <w:bCs/>
          <w:snapToGrid/>
          <w:sz w:val="24"/>
          <w:szCs w:val="24"/>
          <w:highlight w:val="none"/>
        </w:rPr>
        <w:t>28.开标时间和地点</w:t>
      </w:r>
    </w:p>
    <w:p w14:paraId="26ACFF1F">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采购单位在磋商申请人须知前附表第1.6项规定的磋商截止时间(开标时间)和磋商申请人须知前附表第1.7项规定的地点公开开标。</w:t>
      </w:r>
    </w:p>
    <w:p w14:paraId="77F37F6E">
      <w:pPr>
        <w:spacing w:before="139" w:line="233" w:lineRule="auto"/>
        <w:ind w:left="11"/>
        <w:outlineLvl w:val="2"/>
        <w:rPr>
          <w:rFonts w:hint="eastAsia" w:ascii="宋体" w:hAnsi="宋体" w:eastAsia="宋体" w:cs="宋体"/>
          <w:b/>
          <w:bCs/>
          <w:snapToGrid/>
          <w:sz w:val="24"/>
          <w:szCs w:val="24"/>
          <w:highlight w:val="none"/>
        </w:rPr>
      </w:pPr>
      <w:bookmarkStart w:id="58" w:name="_bookmark44"/>
      <w:bookmarkEnd w:id="58"/>
      <w:r>
        <w:rPr>
          <w:rFonts w:hint="eastAsia" w:ascii="宋体" w:hAnsi="宋体" w:eastAsia="宋体" w:cs="宋体"/>
          <w:b/>
          <w:bCs/>
          <w:snapToGrid/>
          <w:sz w:val="24"/>
          <w:szCs w:val="24"/>
          <w:highlight w:val="none"/>
        </w:rPr>
        <w:t>29.开标程序</w:t>
      </w:r>
    </w:p>
    <w:p w14:paraId="21561083">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开标会议由采购单位委托代理机构代表主持，主持人按下列程序进行开标：</w:t>
      </w:r>
    </w:p>
    <w:p w14:paraId="40233DB3">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bookmarkStart w:id="59" w:name="_bookmark45"/>
      <w:bookmarkEnd w:id="59"/>
      <w:r>
        <w:rPr>
          <w:rFonts w:hint="eastAsia" w:ascii="宋体" w:hAnsi="宋体" w:eastAsia="宋体" w:cs="宋体"/>
          <w:snapToGrid/>
          <w:sz w:val="24"/>
          <w:szCs w:val="24"/>
          <w:highlight w:val="none"/>
          <w:lang w:val="en-US" w:eastAsia="zh-CN"/>
        </w:rPr>
        <w:t>（1）宣布会场纪律；</w:t>
      </w:r>
    </w:p>
    <w:p w14:paraId="7CBFFF46">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（2）公布在磋商截止时间前上传响应文件的供应商名称；</w:t>
      </w:r>
    </w:p>
    <w:p w14:paraId="6ADFBA3B">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（3）宣布参与有关人单位；</w:t>
      </w:r>
    </w:p>
    <w:p w14:paraId="324E7E26">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（4）首次响应文件内容不公开；</w:t>
      </w:r>
    </w:p>
    <w:p w14:paraId="0BA30F28">
      <w:pPr>
        <w:widowControl w:val="0"/>
        <w:kinsoku/>
        <w:snapToGrid/>
        <w:spacing w:line="360" w:lineRule="auto"/>
        <w:ind w:firstLine="480" w:firstLineChars="200"/>
        <w:jc w:val="both"/>
        <w:rPr>
          <w:rFonts w:hint="eastAsia" w:ascii="宋体" w:hAnsi="宋体" w:eastAsia="宋体" w:cs="宋体"/>
          <w:b/>
          <w:bCs/>
          <w:snapToGrid/>
          <w:sz w:val="24"/>
          <w:szCs w:val="24"/>
          <w:highlight w:val="none"/>
        </w:rPr>
      </w:pPr>
      <w:r>
        <w:rPr>
          <w:rFonts w:hint="eastAsia" w:ascii="宋体" w:hAnsi="宋体" w:eastAsia="宋体" w:cs="宋体"/>
          <w:snapToGrid/>
          <w:sz w:val="24"/>
          <w:szCs w:val="24"/>
          <w:highlight w:val="none"/>
          <w:lang w:val="en-US" w:eastAsia="zh-CN"/>
        </w:rPr>
        <w:t>（5）提交响应文件的供应商按照"政采云"平台的顺序进行磋商、承诺及最后报价，操作流程供应商操作指南。供应商如果未进行最后报价的，则按照第一次报价进行评审。</w:t>
      </w:r>
      <w:r>
        <w:rPr>
          <w:rFonts w:hint="eastAsia" w:ascii="宋体" w:hAnsi="宋体" w:eastAsia="宋体" w:cs="宋体"/>
          <w:b/>
          <w:bCs/>
          <w:snapToGrid/>
          <w:sz w:val="24"/>
          <w:szCs w:val="24"/>
          <w:highlight w:val="none"/>
        </w:rPr>
        <w:t>30.评审</w:t>
      </w:r>
    </w:p>
    <w:p w14:paraId="05CA3835">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30.1评审小组</w:t>
      </w:r>
    </w:p>
    <w:p w14:paraId="61F00202">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30.1.1磋商小组由评审专家组成共3人以上单数组成，代理机构人员不得参加本机构代理的采购项目的评审。评审小组应当推选组长。</w:t>
      </w:r>
    </w:p>
    <w:p w14:paraId="169A4133">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注：采购单位委派代表参加评审小组的，要向代理机构出具授权函。</w:t>
      </w:r>
    </w:p>
    <w:p w14:paraId="657DFAF7">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30.2评审小组成员有下列情形之一的，应当回避：</w:t>
      </w:r>
    </w:p>
    <w:p w14:paraId="66F5F5FF">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(1)采购单位或磋商申请人的主要负责人的近亲属；</w:t>
      </w:r>
    </w:p>
    <w:p w14:paraId="5F2F2D18">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(2)项目主管部门或者行政监督部门的人员；</w:t>
      </w:r>
    </w:p>
    <w:p w14:paraId="43BCD4D3">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(3)与磋商申请人有经济利益关系，可能影响对磋商公正评审的；</w:t>
      </w:r>
    </w:p>
    <w:p w14:paraId="3C67F54E">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(4)曾因在招标、评审以及其他与磋商有关活动中从事违法而受过行政处罚或刑事处罚的。</w:t>
      </w:r>
    </w:p>
    <w:p w14:paraId="0CDBFA84">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30.2评审原则</w:t>
      </w:r>
    </w:p>
    <w:p w14:paraId="5F90EDCE">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评审活动遵循公平、公正、科学和择优的原则。</w:t>
      </w:r>
    </w:p>
    <w:p w14:paraId="2679C09B">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30.3评审办法及标准</w:t>
      </w:r>
    </w:p>
    <w:p w14:paraId="072395E6">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30.3.1评审办法及标准：见磋商申请人须知前附表第19.2项规定及第三章“磋商评审办法”。</w:t>
      </w:r>
    </w:p>
    <w:p w14:paraId="71523192">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30.3.2评审小组按照第三章“磋商评审办法”规定的方法、评审因素、标准和程序对磋商文件进行评审。第三章“磋商评审办法”没有规定的方法、评审因素和标准，不作为评审依据。</w:t>
      </w:r>
    </w:p>
    <w:p w14:paraId="522B9347">
      <w:pPr>
        <w:spacing w:line="227" w:lineRule="auto"/>
        <w:ind w:left="481"/>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30</w:t>
      </w:r>
      <w:r>
        <w:rPr>
          <w:rFonts w:hint="eastAsia" w:ascii="宋体" w:hAnsi="宋体" w:eastAsia="宋体" w:cs="宋体"/>
          <w:spacing w:val="8"/>
          <w:sz w:val="23"/>
          <w:szCs w:val="23"/>
          <w:highlight w:val="none"/>
        </w:rPr>
        <w:t>.</w:t>
      </w:r>
      <w:r>
        <w:rPr>
          <w:rFonts w:hint="eastAsia" w:ascii="宋体" w:hAnsi="宋体" w:eastAsia="宋体" w:cs="宋体"/>
          <w:spacing w:val="7"/>
          <w:sz w:val="23"/>
          <w:szCs w:val="23"/>
          <w:highlight w:val="none"/>
        </w:rPr>
        <w:t>4</w:t>
      </w:r>
      <w:r>
        <w:rPr>
          <w:rFonts w:hint="eastAsia" w:ascii="宋体" w:hAnsi="宋体" w:eastAsia="宋体" w:cs="宋体"/>
          <w:spacing w:val="7"/>
          <w:sz w:val="23"/>
          <w:szCs w:val="23"/>
          <w:highlight w:val="none"/>
          <w14:textOutline w14:w="4356" w14:cap="sq" w14:cmpd="sng" w14:algn="ctr">
            <w14:solidFill>
              <w14:srgbClr w14:val="000000"/>
            </w14:solidFill>
            <w14:prstDash w14:val="solid"/>
            <w14:bevel/>
          </w14:textOutline>
        </w:rPr>
        <w:t>政府采购政策功能(若有时提供)</w:t>
      </w:r>
    </w:p>
    <w:p w14:paraId="1CEC6F84">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30.4.1中小企业</w:t>
      </w:r>
    </w:p>
    <w:p w14:paraId="6CF9DA3E">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30.4.1.1根据《政府采购促进中小企业发展管理办法》(财库〔2020〕46号文)的规定，中小企业(含中型、小型、微型企业，下同)应当同时符合以下条件：</w:t>
      </w:r>
    </w:p>
    <w:p w14:paraId="51A16A8F">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(1)符合中小企业划分标准；</w:t>
      </w:r>
    </w:p>
    <w:p w14:paraId="502BA217">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(2)提供本企业制造的货物、承担的工程或者服务，或者提供其他中小企业制造的货物。本项所称货物不包括使用大型企业注册商标的货物。</w:t>
      </w:r>
    </w:p>
    <w:p w14:paraId="5953DAED">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30.4.1.2本规定所称中小企业划分标准，是指国务院有关部门根据企业从业人员、营业收入、资产总额等指标制定的中小企业划型标准，详见《关于印发中小企业划型标准规定的通知》(工信部联企业〔2011〕300号)。</w:t>
      </w:r>
    </w:p>
    <w:p w14:paraId="055AC403">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30.4.1.3小型、微型企业提供中型企业制造的货物的，视同为中型企业。</w:t>
      </w:r>
    </w:p>
    <w:p w14:paraId="3E5C87A5">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30.4.1.4中小企业提供本企业制造的货物参与投标时，须提供本企业的《中小企业声明函》；中小企业提供其他中小企业制造的货物参与投标时，还须同时提供货物制造企业的《中小企业声明函》。</w:t>
      </w:r>
    </w:p>
    <w:p w14:paraId="65FD5426">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30.4.2监狱企业</w:t>
      </w:r>
    </w:p>
    <w:p w14:paraId="20883404">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F2922CF">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30.4.3残疾人福利性单位优先采购政策</w:t>
      </w:r>
    </w:p>
    <w:p w14:paraId="49D60DDB">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根据《关于促进残疾人就业政府采购政策的通知》(财库[2017]141号)的规定，残疾人福利性单位优先采购政策，残疾人福利性单位参与本项目投标时，提供《残疾人福利性单位声明函》并对声明的真实性负责，视同小型、微型企业享受价格扣除等优惠政策。磋商申请人对应提供以下表格及声明：</w:t>
      </w:r>
    </w:p>
    <w:p w14:paraId="5837726B">
      <w:pPr>
        <w:rPr>
          <w:rFonts w:hint="eastAsia" w:ascii="宋体" w:hAnsi="宋体" w:eastAsia="宋体" w:cs="宋体"/>
          <w:spacing w:val="10"/>
          <w:sz w:val="31"/>
          <w:szCs w:val="31"/>
          <w:highlight w:val="none"/>
          <w14:textOutline w14:w="5791" w14:cap="sq" w14:cmpd="sng" w14:algn="ctr">
            <w14:solidFill>
              <w14:srgbClr w14:val="000000"/>
            </w14:solidFill>
            <w14:prstDash w14:val="solid"/>
            <w14:bevel/>
          </w14:textOutline>
        </w:rPr>
      </w:pPr>
      <w:r>
        <w:rPr>
          <w:rFonts w:hint="eastAsia" w:ascii="宋体" w:hAnsi="宋体" w:eastAsia="宋体" w:cs="宋体"/>
          <w:spacing w:val="10"/>
          <w:sz w:val="31"/>
          <w:szCs w:val="31"/>
          <w:highlight w:val="none"/>
          <w14:textOutline w14:w="5791" w14:cap="sq" w14:cmpd="sng" w14:algn="ctr">
            <w14:solidFill>
              <w14:srgbClr w14:val="000000"/>
            </w14:solidFill>
            <w14:prstDash w14:val="solid"/>
            <w14:bevel/>
          </w14:textOutline>
        </w:rPr>
        <w:br w:type="page"/>
      </w:r>
    </w:p>
    <w:p w14:paraId="5A50A61D">
      <w:pPr>
        <w:keepNext w:val="0"/>
        <w:keepLines w:val="0"/>
        <w:pageBreakBefore w:val="0"/>
        <w:widowControl/>
        <w:kinsoku w:val="0"/>
        <w:wordWrap/>
        <w:overflowPunct/>
        <w:topLinePunct w:val="0"/>
        <w:autoSpaceDE w:val="0"/>
        <w:autoSpaceDN w:val="0"/>
        <w:bidi w:val="0"/>
        <w:adjustRightInd w:val="0"/>
        <w:snapToGrid w:val="0"/>
        <w:spacing w:before="182" w:line="224" w:lineRule="auto"/>
        <w:ind w:left="3243"/>
        <w:textAlignment w:val="baseline"/>
        <w:outlineLvl w:val="1"/>
        <w:rPr>
          <w:rFonts w:hint="eastAsia" w:ascii="宋体" w:hAnsi="宋体" w:eastAsia="宋体" w:cs="宋体"/>
          <w:sz w:val="31"/>
          <w:szCs w:val="31"/>
          <w:highlight w:val="none"/>
        </w:rPr>
      </w:pPr>
      <w:r>
        <w:rPr>
          <w:rFonts w:hint="eastAsia" w:ascii="宋体" w:hAnsi="宋体" w:eastAsia="宋体" w:cs="宋体"/>
          <w:spacing w:val="10"/>
          <w:sz w:val="31"/>
          <w:szCs w:val="31"/>
          <w:highlight w:val="none"/>
          <w14:textOutline w14:w="5791" w14:cap="sq" w14:cmpd="sng" w14:algn="ctr">
            <w14:solidFill>
              <w14:srgbClr w14:val="000000"/>
            </w14:solidFill>
            <w14:prstDash w14:val="solid"/>
            <w14:bevel/>
          </w14:textOutline>
        </w:rPr>
        <w:t>中</w:t>
      </w:r>
      <w:r>
        <w:rPr>
          <w:rFonts w:hint="eastAsia" w:ascii="宋体" w:hAnsi="宋体" w:eastAsia="宋体" w:cs="宋体"/>
          <w:spacing w:val="8"/>
          <w:sz w:val="31"/>
          <w:szCs w:val="31"/>
          <w:highlight w:val="none"/>
          <w14:textOutline w14:w="5791" w14:cap="sq" w14:cmpd="sng" w14:algn="ctr">
            <w14:solidFill>
              <w14:srgbClr w14:val="000000"/>
            </w14:solidFill>
            <w14:prstDash w14:val="solid"/>
            <w14:bevel/>
          </w14:textOutline>
        </w:rPr>
        <w:t>小</w:t>
      </w:r>
      <w:r>
        <w:rPr>
          <w:rFonts w:hint="eastAsia" w:ascii="宋体" w:hAnsi="宋体" w:eastAsia="宋体" w:cs="宋体"/>
          <w:spacing w:val="5"/>
          <w:sz w:val="31"/>
          <w:szCs w:val="31"/>
          <w:highlight w:val="none"/>
          <w14:textOutline w14:w="5791" w14:cap="sq" w14:cmpd="sng" w14:algn="ctr">
            <w14:solidFill>
              <w14:srgbClr w14:val="000000"/>
            </w14:solidFill>
            <w14:prstDash w14:val="solid"/>
            <w14:bevel/>
          </w14:textOutline>
        </w:rPr>
        <w:t>企业声明函(</w:t>
      </w:r>
      <w:r>
        <w:rPr>
          <w:rFonts w:hint="eastAsia" w:ascii="宋体" w:hAnsi="宋体" w:eastAsia="宋体" w:cs="宋体"/>
          <w:spacing w:val="5"/>
          <w:sz w:val="31"/>
          <w:szCs w:val="31"/>
          <w:highlight w:val="none"/>
          <w:lang w:val="en-US" w:eastAsia="zh-CN"/>
          <w14:textOutline w14:w="5791" w14:cap="sq" w14:cmpd="sng" w14:algn="ctr">
            <w14:solidFill>
              <w14:srgbClr w14:val="000000"/>
            </w14:solidFill>
            <w14:prstDash w14:val="solid"/>
            <w14:bevel/>
          </w14:textOutline>
        </w:rPr>
        <w:t>服务</w:t>
      </w:r>
      <w:r>
        <w:rPr>
          <w:rFonts w:hint="eastAsia" w:ascii="宋体" w:hAnsi="宋体" w:eastAsia="宋体" w:cs="宋体"/>
          <w:spacing w:val="5"/>
          <w:sz w:val="31"/>
          <w:szCs w:val="31"/>
          <w:highlight w:val="none"/>
          <w14:textOutline w14:w="5791" w14:cap="sq" w14:cmpd="sng" w14:algn="ctr">
            <w14:solidFill>
              <w14:srgbClr w14:val="000000"/>
            </w14:solidFill>
            <w14:prstDash w14:val="solid"/>
            <w14:bevel/>
          </w14:textOutline>
        </w:rPr>
        <w:t>)</w:t>
      </w:r>
    </w:p>
    <w:p w14:paraId="754B728E">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本公司(联合体)郑重声明，根据《政府采购促进中小企业发展管理办法》(财库〔2020〕46号文)的规定，本公司(联合体)参加(单位名称)的(项目名称)采购活动，提供的货物全部由符合政策要求的中小企业制造。相关企业(含联合体中的中小企业、签订分包意向协议的中小企业)的具体情况如下：</w:t>
      </w:r>
    </w:p>
    <w:p w14:paraId="2DB6AF72">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1.</w:t>
      </w:r>
      <w:r>
        <w:rPr>
          <w:rFonts w:hint="eastAsia" w:ascii="宋体" w:hAnsi="宋体" w:eastAsia="宋体" w:cs="宋体"/>
          <w:snapToGrid/>
          <w:sz w:val="24"/>
          <w:szCs w:val="24"/>
          <w:highlight w:val="none"/>
          <w:u w:val="single"/>
          <w:lang w:val="en-US" w:eastAsia="zh-CN"/>
        </w:rPr>
        <w:t>(标的名称)</w:t>
      </w:r>
      <w:r>
        <w:rPr>
          <w:rFonts w:hint="eastAsia" w:ascii="宋体" w:hAnsi="宋体" w:eastAsia="宋体" w:cs="宋体"/>
          <w:snapToGrid/>
          <w:sz w:val="24"/>
          <w:szCs w:val="24"/>
          <w:highlight w:val="none"/>
          <w:lang w:val="en-US" w:eastAsia="zh-CN"/>
        </w:rPr>
        <w:t>，属于</w:t>
      </w:r>
      <w:r>
        <w:rPr>
          <w:rFonts w:hint="eastAsia" w:ascii="宋体" w:hAnsi="宋体" w:eastAsia="宋体" w:cs="宋体"/>
          <w:snapToGrid/>
          <w:sz w:val="24"/>
          <w:szCs w:val="24"/>
          <w:highlight w:val="none"/>
          <w:u w:val="single"/>
          <w:lang w:val="en-US" w:eastAsia="zh-CN"/>
        </w:rPr>
        <w:t>(采购文件中明确的所属行业)</w:t>
      </w:r>
      <w:r>
        <w:rPr>
          <w:rFonts w:hint="eastAsia" w:ascii="宋体" w:hAnsi="宋体" w:eastAsia="宋体" w:cs="宋体"/>
          <w:snapToGrid/>
          <w:sz w:val="24"/>
          <w:szCs w:val="24"/>
          <w:highlight w:val="none"/>
          <w:lang w:val="en-US" w:eastAsia="zh-CN"/>
        </w:rPr>
        <w:t>行业，制造商为</w:t>
      </w:r>
      <w:r>
        <w:rPr>
          <w:rFonts w:hint="eastAsia" w:ascii="宋体" w:hAnsi="宋体" w:eastAsia="宋体" w:cs="宋体"/>
          <w:snapToGrid/>
          <w:sz w:val="24"/>
          <w:szCs w:val="24"/>
          <w:highlight w:val="none"/>
          <w:u w:val="single"/>
          <w:lang w:val="en-US" w:eastAsia="zh-CN"/>
        </w:rPr>
        <w:t>(企业名称)</w:t>
      </w:r>
      <w:r>
        <w:rPr>
          <w:rFonts w:hint="eastAsia" w:ascii="宋体" w:hAnsi="宋体" w:eastAsia="宋体" w:cs="宋体"/>
          <w:snapToGrid/>
          <w:sz w:val="24"/>
          <w:szCs w:val="24"/>
          <w:highlight w:val="none"/>
          <w:lang w:val="en-US" w:eastAsia="zh-CN"/>
        </w:rPr>
        <w:t>，企业从业人员</w:t>
      </w:r>
      <w:r>
        <w:rPr>
          <w:rFonts w:hint="eastAsia" w:ascii="宋体" w:hAnsi="宋体" w:eastAsia="宋体" w:cs="宋体"/>
          <w:snapToGrid/>
          <w:sz w:val="24"/>
          <w:szCs w:val="24"/>
          <w:highlight w:val="none"/>
          <w:u w:val="single"/>
          <w:lang w:val="en-US" w:eastAsia="zh-CN"/>
        </w:rPr>
        <w:t xml:space="preserve">  </w:t>
      </w:r>
      <w:r>
        <w:rPr>
          <w:rFonts w:hint="eastAsia" w:ascii="宋体" w:hAnsi="宋体" w:eastAsia="宋体" w:cs="宋体"/>
          <w:snapToGrid/>
          <w:sz w:val="24"/>
          <w:szCs w:val="24"/>
          <w:highlight w:val="none"/>
          <w:lang w:val="en-US" w:eastAsia="zh-CN"/>
        </w:rPr>
        <w:t>人，营业收入</w:t>
      </w:r>
      <w:r>
        <w:rPr>
          <w:rFonts w:hint="eastAsia" w:ascii="宋体" w:hAnsi="宋体" w:eastAsia="宋体" w:cs="宋体"/>
          <w:snapToGrid/>
          <w:sz w:val="24"/>
          <w:szCs w:val="24"/>
          <w:highlight w:val="none"/>
          <w:u w:val="single"/>
          <w:lang w:val="en-US" w:eastAsia="zh-CN"/>
        </w:rPr>
        <w:t xml:space="preserve">  </w:t>
      </w:r>
      <w:r>
        <w:rPr>
          <w:rFonts w:hint="eastAsia" w:ascii="宋体" w:hAnsi="宋体" w:eastAsia="宋体" w:cs="宋体"/>
          <w:snapToGrid/>
          <w:sz w:val="24"/>
          <w:szCs w:val="24"/>
          <w:highlight w:val="none"/>
          <w:lang w:val="en-US" w:eastAsia="zh-CN"/>
        </w:rPr>
        <w:t>万元，资产总额为</w:t>
      </w:r>
      <w:r>
        <w:rPr>
          <w:rFonts w:hint="eastAsia" w:ascii="宋体" w:hAnsi="宋体" w:eastAsia="宋体" w:cs="宋体"/>
          <w:snapToGrid/>
          <w:sz w:val="24"/>
          <w:szCs w:val="24"/>
          <w:highlight w:val="none"/>
          <w:u w:val="single"/>
          <w:lang w:val="en-US" w:eastAsia="zh-CN"/>
        </w:rPr>
        <w:t xml:space="preserve">  </w:t>
      </w:r>
      <w:r>
        <w:rPr>
          <w:rFonts w:hint="eastAsia" w:ascii="宋体" w:hAnsi="宋体" w:eastAsia="宋体" w:cs="宋体"/>
          <w:snapToGrid/>
          <w:sz w:val="24"/>
          <w:szCs w:val="24"/>
          <w:highlight w:val="none"/>
          <w:lang w:val="en-US" w:eastAsia="zh-CN"/>
        </w:rPr>
        <w:t>万元，属于</w:t>
      </w:r>
      <w:r>
        <w:rPr>
          <w:rFonts w:hint="eastAsia" w:ascii="宋体" w:hAnsi="宋体" w:eastAsia="宋体" w:cs="宋体"/>
          <w:snapToGrid/>
          <w:sz w:val="24"/>
          <w:szCs w:val="24"/>
          <w:highlight w:val="none"/>
          <w:u w:val="single"/>
          <w:lang w:val="en-US" w:eastAsia="zh-CN"/>
        </w:rPr>
        <w:t>(中型企业、小型企业、微型企业)</w:t>
      </w:r>
      <w:r>
        <w:rPr>
          <w:rFonts w:hint="eastAsia" w:ascii="宋体" w:hAnsi="宋体" w:eastAsia="宋体" w:cs="宋体"/>
          <w:snapToGrid/>
          <w:sz w:val="24"/>
          <w:szCs w:val="24"/>
          <w:highlight w:val="none"/>
          <w:lang w:val="en-US" w:eastAsia="zh-CN"/>
        </w:rPr>
        <w:t>；</w:t>
      </w:r>
    </w:p>
    <w:p w14:paraId="2981A2F7">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2.</w:t>
      </w:r>
      <w:r>
        <w:rPr>
          <w:rFonts w:hint="eastAsia" w:ascii="宋体" w:hAnsi="宋体" w:eastAsia="宋体" w:cs="宋体"/>
          <w:snapToGrid/>
          <w:sz w:val="24"/>
          <w:szCs w:val="24"/>
          <w:highlight w:val="none"/>
          <w:u w:val="single"/>
          <w:lang w:val="en-US" w:eastAsia="zh-CN"/>
        </w:rPr>
        <w:t>(标的名称)</w:t>
      </w:r>
      <w:r>
        <w:rPr>
          <w:rFonts w:hint="eastAsia" w:ascii="宋体" w:hAnsi="宋体" w:eastAsia="宋体" w:cs="宋体"/>
          <w:snapToGrid/>
          <w:sz w:val="24"/>
          <w:szCs w:val="24"/>
          <w:highlight w:val="none"/>
          <w:lang w:val="en-US" w:eastAsia="zh-CN"/>
        </w:rPr>
        <w:t>，属于</w:t>
      </w:r>
      <w:r>
        <w:rPr>
          <w:rFonts w:hint="eastAsia" w:ascii="宋体" w:hAnsi="宋体" w:eastAsia="宋体" w:cs="宋体"/>
          <w:snapToGrid/>
          <w:sz w:val="24"/>
          <w:szCs w:val="24"/>
          <w:highlight w:val="none"/>
          <w:u w:val="single"/>
          <w:lang w:val="en-US" w:eastAsia="zh-CN"/>
        </w:rPr>
        <w:t>(采购文件中明确的所属行业)</w:t>
      </w:r>
      <w:r>
        <w:rPr>
          <w:rFonts w:hint="eastAsia" w:ascii="宋体" w:hAnsi="宋体" w:eastAsia="宋体" w:cs="宋体"/>
          <w:snapToGrid/>
          <w:sz w:val="24"/>
          <w:szCs w:val="24"/>
          <w:highlight w:val="none"/>
          <w:lang w:val="en-US" w:eastAsia="zh-CN"/>
        </w:rPr>
        <w:t>行业，制造商为</w:t>
      </w:r>
      <w:r>
        <w:rPr>
          <w:rFonts w:hint="eastAsia" w:ascii="宋体" w:hAnsi="宋体" w:eastAsia="宋体" w:cs="宋体"/>
          <w:snapToGrid/>
          <w:sz w:val="24"/>
          <w:szCs w:val="24"/>
          <w:highlight w:val="none"/>
          <w:u w:val="single"/>
          <w:lang w:val="en-US" w:eastAsia="zh-CN"/>
        </w:rPr>
        <w:t>(企业名称)</w:t>
      </w:r>
      <w:r>
        <w:rPr>
          <w:rFonts w:hint="eastAsia" w:ascii="宋体" w:hAnsi="宋体" w:eastAsia="宋体" w:cs="宋体"/>
          <w:snapToGrid/>
          <w:sz w:val="24"/>
          <w:szCs w:val="24"/>
          <w:highlight w:val="none"/>
          <w:lang w:val="en-US" w:eastAsia="zh-CN"/>
        </w:rPr>
        <w:t>，企业从业人员</w:t>
      </w:r>
      <w:r>
        <w:rPr>
          <w:rFonts w:hint="eastAsia" w:ascii="宋体" w:hAnsi="宋体" w:eastAsia="宋体" w:cs="宋体"/>
          <w:snapToGrid/>
          <w:sz w:val="24"/>
          <w:szCs w:val="24"/>
          <w:highlight w:val="none"/>
          <w:u w:val="single"/>
          <w:lang w:val="en-US" w:eastAsia="zh-CN"/>
        </w:rPr>
        <w:t xml:space="preserve">  </w:t>
      </w:r>
      <w:r>
        <w:rPr>
          <w:rFonts w:hint="eastAsia" w:ascii="宋体" w:hAnsi="宋体" w:eastAsia="宋体" w:cs="宋体"/>
          <w:snapToGrid/>
          <w:sz w:val="24"/>
          <w:szCs w:val="24"/>
          <w:highlight w:val="none"/>
          <w:lang w:val="en-US" w:eastAsia="zh-CN"/>
        </w:rPr>
        <w:t>人，营业收入</w:t>
      </w:r>
      <w:r>
        <w:rPr>
          <w:rFonts w:hint="eastAsia" w:ascii="宋体" w:hAnsi="宋体" w:eastAsia="宋体" w:cs="宋体"/>
          <w:snapToGrid/>
          <w:sz w:val="24"/>
          <w:szCs w:val="24"/>
          <w:highlight w:val="none"/>
          <w:u w:val="single"/>
          <w:lang w:val="en-US" w:eastAsia="zh-CN"/>
        </w:rPr>
        <w:t xml:space="preserve">  </w:t>
      </w:r>
      <w:r>
        <w:rPr>
          <w:rFonts w:hint="eastAsia" w:ascii="宋体" w:hAnsi="宋体" w:eastAsia="宋体" w:cs="宋体"/>
          <w:snapToGrid/>
          <w:sz w:val="24"/>
          <w:szCs w:val="24"/>
          <w:highlight w:val="none"/>
          <w:lang w:val="en-US" w:eastAsia="zh-CN"/>
        </w:rPr>
        <w:t>万元，资产总额为</w:t>
      </w:r>
      <w:r>
        <w:rPr>
          <w:rFonts w:hint="eastAsia" w:ascii="宋体" w:hAnsi="宋体" w:eastAsia="宋体" w:cs="宋体"/>
          <w:snapToGrid/>
          <w:sz w:val="24"/>
          <w:szCs w:val="24"/>
          <w:highlight w:val="none"/>
          <w:u w:val="single"/>
          <w:lang w:val="en-US" w:eastAsia="zh-CN"/>
        </w:rPr>
        <w:t xml:space="preserve">  </w:t>
      </w:r>
      <w:r>
        <w:rPr>
          <w:rFonts w:hint="eastAsia" w:ascii="宋体" w:hAnsi="宋体" w:eastAsia="宋体" w:cs="宋体"/>
          <w:snapToGrid/>
          <w:sz w:val="24"/>
          <w:szCs w:val="24"/>
          <w:highlight w:val="none"/>
          <w:lang w:val="en-US" w:eastAsia="zh-CN"/>
        </w:rPr>
        <w:t>万元，属于</w:t>
      </w:r>
      <w:r>
        <w:rPr>
          <w:rFonts w:hint="eastAsia" w:ascii="宋体" w:hAnsi="宋体" w:eastAsia="宋体" w:cs="宋体"/>
          <w:snapToGrid/>
          <w:sz w:val="24"/>
          <w:szCs w:val="24"/>
          <w:highlight w:val="none"/>
          <w:u w:val="single"/>
          <w:lang w:val="en-US" w:eastAsia="zh-CN"/>
        </w:rPr>
        <w:t>(中型企业、小型企业、微型企业)</w:t>
      </w:r>
      <w:r>
        <w:rPr>
          <w:rFonts w:hint="eastAsia" w:ascii="宋体" w:hAnsi="宋体" w:eastAsia="宋体" w:cs="宋体"/>
          <w:snapToGrid/>
          <w:sz w:val="24"/>
          <w:szCs w:val="24"/>
          <w:highlight w:val="none"/>
          <w:lang w:val="en-US" w:eastAsia="zh-CN"/>
        </w:rPr>
        <w:t>；</w:t>
      </w:r>
    </w:p>
    <w:p w14:paraId="678285C3">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w:t>
      </w:r>
    </w:p>
    <w:p w14:paraId="7818F53D">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以上企业，不属于大企业的分支机构，不存在控股股东为大企业的情形，也不存在与大企业的负责人为同一人的情形。</w:t>
      </w:r>
    </w:p>
    <w:p w14:paraId="28E8C24F">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本企业对上述声明内容的真实性负责。如有虚假，将依法承担响应责任。</w:t>
      </w:r>
    </w:p>
    <w:p w14:paraId="30B80BC3">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注释1：从业人员、营业收入，资产总额填报上一年度数据，无上一年度数据的新成立企业可不填报。企业名称(盖章)：</w:t>
      </w:r>
    </w:p>
    <w:p w14:paraId="7D3179BB">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日期：年月日</w:t>
      </w:r>
    </w:p>
    <w:p w14:paraId="78A4B89D">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sectPr>
          <w:footerReference r:id="rId8" w:type="default"/>
          <w:pgSz w:w="11907" w:h="16840"/>
          <w:pgMar w:top="1249" w:right="1225" w:bottom="1127" w:left="1307" w:header="0" w:footer="913" w:gutter="0"/>
          <w:cols w:space="720" w:num="1"/>
        </w:sectPr>
      </w:pPr>
    </w:p>
    <w:p w14:paraId="3448F91E">
      <w:pPr>
        <w:spacing w:before="55" w:line="221" w:lineRule="auto"/>
        <w:ind w:left="3112"/>
        <w:outlineLvl w:val="1"/>
        <w:rPr>
          <w:rFonts w:hint="eastAsia" w:ascii="宋体" w:hAnsi="宋体" w:eastAsia="宋体" w:cs="宋体"/>
          <w:sz w:val="28"/>
          <w:szCs w:val="28"/>
          <w:highlight w:val="none"/>
        </w:rPr>
      </w:pPr>
      <w:bookmarkStart w:id="60" w:name="_Toc27548"/>
      <w:bookmarkStart w:id="61" w:name="_Toc21690"/>
      <w:r>
        <w:rPr>
          <w:rFonts w:hint="eastAsia" w:ascii="宋体" w:hAnsi="宋体" w:eastAsia="宋体" w:cs="宋体"/>
          <w:sz w:val="28"/>
          <w:szCs w:val="28"/>
          <w:highlight w:val="none"/>
          <w14:textOutline w14:w="5105" w14:cap="sq" w14:cmpd="sng" w14:algn="ctr">
            <w14:solidFill>
              <w14:srgbClr w14:val="000000"/>
            </w14:solidFill>
            <w14:prstDash w14:val="solid"/>
            <w14:bevel/>
          </w14:textOutline>
        </w:rPr>
        <w:t>残疾人福利性单位声明函</w:t>
      </w:r>
      <w:bookmarkEnd w:id="60"/>
      <w:bookmarkEnd w:id="61"/>
    </w:p>
    <w:p w14:paraId="7B6AAD4B">
      <w:pPr>
        <w:spacing w:before="299" w:line="397" w:lineRule="auto"/>
        <w:ind w:left="3" w:firstLine="48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本单位郑重声明，根据《财政部民政部中国残疾人联合会关于促进残疾人就业政</w:t>
      </w:r>
      <w:r>
        <w:rPr>
          <w:rFonts w:hint="eastAsia" w:ascii="宋体" w:hAnsi="宋体" w:eastAsia="宋体" w:cs="宋体"/>
          <w:spacing w:val="3"/>
          <w:sz w:val="24"/>
          <w:szCs w:val="24"/>
          <w:highlight w:val="none"/>
        </w:rPr>
        <w:t>府</w:t>
      </w:r>
      <w:r>
        <w:rPr>
          <w:rFonts w:hint="eastAsia" w:ascii="宋体" w:hAnsi="宋体" w:eastAsia="宋体" w:cs="宋体"/>
          <w:spacing w:val="1"/>
          <w:sz w:val="24"/>
          <w:szCs w:val="24"/>
          <w:highlight w:val="none"/>
        </w:rPr>
        <w:t>采购政策的通</w:t>
      </w:r>
      <w:r>
        <w:rPr>
          <w:rFonts w:hint="eastAsia" w:ascii="宋体" w:hAnsi="宋体" w:eastAsia="宋体" w:cs="宋体"/>
          <w:sz w:val="24"/>
          <w:szCs w:val="24"/>
          <w:highlight w:val="none"/>
        </w:rPr>
        <w:t>知》(财库〔2017〕141号)的规定，本单位为符合条件的残疾人福利性单位，</w:t>
      </w:r>
      <w:r>
        <w:rPr>
          <w:rFonts w:hint="eastAsia" w:ascii="宋体" w:hAnsi="宋体" w:eastAsia="宋体" w:cs="宋体"/>
          <w:spacing w:val="18"/>
          <w:sz w:val="24"/>
          <w:szCs w:val="24"/>
          <w:highlight w:val="none"/>
        </w:rPr>
        <w:t>且本单</w:t>
      </w:r>
      <w:r>
        <w:rPr>
          <w:rFonts w:hint="eastAsia" w:ascii="宋体" w:hAnsi="宋体" w:eastAsia="宋体" w:cs="宋体"/>
          <w:spacing w:val="16"/>
          <w:sz w:val="24"/>
          <w:szCs w:val="24"/>
          <w:highlight w:val="none"/>
        </w:rPr>
        <w:t>位</w:t>
      </w:r>
      <w:r>
        <w:rPr>
          <w:rFonts w:hint="eastAsia" w:ascii="宋体" w:hAnsi="宋体" w:eastAsia="宋体" w:cs="宋体"/>
          <w:spacing w:val="9"/>
          <w:sz w:val="24"/>
          <w:szCs w:val="24"/>
          <w:highlight w:val="none"/>
        </w:rPr>
        <w:t>参加单位的项目采购活动提供本单位制造的货物(由本单</w:t>
      </w:r>
      <w:r>
        <w:rPr>
          <w:rFonts w:hint="eastAsia" w:ascii="宋体" w:hAnsi="宋体" w:eastAsia="宋体" w:cs="宋体"/>
          <w:spacing w:val="18"/>
          <w:sz w:val="24"/>
          <w:szCs w:val="24"/>
          <w:highlight w:val="none"/>
        </w:rPr>
        <w:t>位</w:t>
      </w:r>
      <w:r>
        <w:rPr>
          <w:rFonts w:hint="eastAsia" w:ascii="宋体" w:hAnsi="宋体" w:eastAsia="宋体" w:cs="宋体"/>
          <w:spacing w:val="16"/>
          <w:sz w:val="24"/>
          <w:szCs w:val="24"/>
          <w:highlight w:val="none"/>
        </w:rPr>
        <w:t>承</w:t>
      </w:r>
      <w:r>
        <w:rPr>
          <w:rFonts w:hint="eastAsia" w:ascii="宋体" w:hAnsi="宋体" w:eastAsia="宋体" w:cs="宋体"/>
          <w:spacing w:val="9"/>
          <w:sz w:val="24"/>
          <w:szCs w:val="24"/>
          <w:highlight w:val="none"/>
        </w:rPr>
        <w:t>担工程/提供服务)，或者提供其他残疾人福利性单位制造的货物(不包括使用非残疾</w:t>
      </w:r>
      <w:r>
        <w:rPr>
          <w:rFonts w:hint="eastAsia" w:ascii="宋体" w:hAnsi="宋体" w:eastAsia="宋体" w:cs="宋体"/>
          <w:spacing w:val="12"/>
          <w:sz w:val="24"/>
          <w:szCs w:val="24"/>
          <w:highlight w:val="none"/>
        </w:rPr>
        <w:t>人</w:t>
      </w:r>
      <w:r>
        <w:rPr>
          <w:rFonts w:hint="eastAsia" w:ascii="宋体" w:hAnsi="宋体" w:eastAsia="宋体" w:cs="宋体"/>
          <w:spacing w:val="8"/>
          <w:sz w:val="24"/>
          <w:szCs w:val="24"/>
          <w:highlight w:val="none"/>
        </w:rPr>
        <w:t>福利性单位注册商标的货物)。</w:t>
      </w:r>
    </w:p>
    <w:p w14:paraId="12021599">
      <w:pPr>
        <w:spacing w:line="450" w:lineRule="auto"/>
        <w:rPr>
          <w:rFonts w:hint="eastAsia" w:ascii="宋体" w:hAnsi="宋体" w:eastAsia="宋体" w:cs="宋体"/>
          <w:sz w:val="24"/>
          <w:szCs w:val="24"/>
          <w:highlight w:val="none"/>
        </w:rPr>
      </w:pPr>
    </w:p>
    <w:p w14:paraId="387437CC">
      <w:pPr>
        <w:spacing w:before="75" w:line="225" w:lineRule="auto"/>
        <w:ind w:left="485"/>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本</w:t>
      </w:r>
      <w:r>
        <w:rPr>
          <w:rFonts w:hint="eastAsia" w:ascii="宋体" w:hAnsi="宋体" w:eastAsia="宋体" w:cs="宋体"/>
          <w:spacing w:val="9"/>
          <w:sz w:val="24"/>
          <w:szCs w:val="24"/>
          <w:highlight w:val="none"/>
        </w:rPr>
        <w:t>单位对上述声明的真实性负责。如有虚假，将依法承担相应责任。</w:t>
      </w:r>
    </w:p>
    <w:p w14:paraId="6DC226D8">
      <w:pPr>
        <w:spacing w:line="286" w:lineRule="auto"/>
        <w:rPr>
          <w:rFonts w:hint="eastAsia" w:ascii="宋体" w:hAnsi="宋体" w:eastAsia="宋体" w:cs="宋体"/>
          <w:highlight w:val="none"/>
        </w:rPr>
      </w:pPr>
    </w:p>
    <w:p w14:paraId="6F6A358D">
      <w:pPr>
        <w:spacing w:line="286" w:lineRule="auto"/>
        <w:rPr>
          <w:rFonts w:hint="eastAsia" w:ascii="宋体" w:hAnsi="宋体" w:eastAsia="宋体" w:cs="宋体"/>
          <w:highlight w:val="none"/>
        </w:rPr>
      </w:pPr>
    </w:p>
    <w:p w14:paraId="2FDDAE5D">
      <w:pPr>
        <w:spacing w:line="287" w:lineRule="auto"/>
        <w:rPr>
          <w:rFonts w:hint="eastAsia" w:ascii="宋体" w:hAnsi="宋体" w:eastAsia="宋体" w:cs="宋体"/>
          <w:highlight w:val="none"/>
        </w:rPr>
      </w:pPr>
    </w:p>
    <w:p w14:paraId="672142CD">
      <w:pPr>
        <w:spacing w:before="75" w:line="227" w:lineRule="auto"/>
        <w:ind w:left="4928"/>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企</w:t>
      </w:r>
      <w:r>
        <w:rPr>
          <w:rFonts w:hint="eastAsia" w:ascii="宋体" w:hAnsi="宋体" w:eastAsia="宋体" w:cs="宋体"/>
          <w:spacing w:val="6"/>
          <w:sz w:val="23"/>
          <w:szCs w:val="23"/>
          <w:highlight w:val="none"/>
        </w:rPr>
        <w:t>业名称(盖章)：</w:t>
      </w:r>
    </w:p>
    <w:p w14:paraId="38849083">
      <w:pPr>
        <w:spacing w:before="146" w:line="228" w:lineRule="auto"/>
        <w:ind w:left="4966"/>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日</w:t>
      </w:r>
      <w:r>
        <w:rPr>
          <w:rFonts w:hint="eastAsia" w:ascii="宋体" w:hAnsi="宋体" w:eastAsia="宋体" w:cs="宋体"/>
          <w:spacing w:val="-9"/>
          <w:sz w:val="23"/>
          <w:szCs w:val="23"/>
          <w:highlight w:val="none"/>
        </w:rPr>
        <w:t>期：年月日</w:t>
      </w:r>
    </w:p>
    <w:p w14:paraId="3517C2F9">
      <w:pPr>
        <w:spacing w:line="292" w:lineRule="auto"/>
        <w:rPr>
          <w:rFonts w:hint="eastAsia" w:ascii="宋体" w:hAnsi="宋体" w:eastAsia="宋体" w:cs="宋体"/>
          <w:highlight w:val="none"/>
        </w:rPr>
      </w:pPr>
    </w:p>
    <w:p w14:paraId="215E98E4">
      <w:pPr>
        <w:spacing w:line="293" w:lineRule="auto"/>
        <w:rPr>
          <w:rFonts w:hint="eastAsia" w:ascii="宋体" w:hAnsi="宋体" w:eastAsia="宋体" w:cs="宋体"/>
          <w:highlight w:val="none"/>
        </w:rPr>
      </w:pPr>
    </w:p>
    <w:p w14:paraId="693C463C">
      <w:pPr>
        <w:spacing w:before="95" w:line="237" w:lineRule="auto"/>
        <w:ind w:left="3007"/>
        <w:outlineLvl w:val="1"/>
        <w:rPr>
          <w:rFonts w:hint="eastAsia" w:ascii="宋体" w:hAnsi="宋体" w:eastAsia="宋体" w:cs="宋体"/>
          <w:spacing w:val="15"/>
          <w:sz w:val="29"/>
          <w:szCs w:val="29"/>
          <w:highlight w:val="none"/>
          <w14:textOutline w14:w="5448" w14:cap="sq" w14:cmpd="sng" w14:algn="ctr">
            <w14:solidFill>
              <w14:srgbClr w14:val="000000"/>
            </w14:solidFill>
            <w14:prstDash w14:val="solid"/>
            <w14:bevel/>
          </w14:textOutline>
        </w:rPr>
        <w:sectPr>
          <w:footerReference r:id="rId9" w:type="default"/>
          <w:pgSz w:w="11907" w:h="16840"/>
          <w:pgMar w:top="1119" w:right="1235" w:bottom="1127" w:left="1307" w:header="0" w:footer="913" w:gutter="0"/>
          <w:cols w:space="720" w:num="1"/>
        </w:sectPr>
      </w:pPr>
      <w:bookmarkStart w:id="62" w:name="_bookmark46"/>
      <w:bookmarkEnd w:id="62"/>
    </w:p>
    <w:p w14:paraId="363AFC73">
      <w:pPr>
        <w:spacing w:before="95" w:line="237" w:lineRule="auto"/>
        <w:ind w:left="3007"/>
        <w:outlineLvl w:val="1"/>
        <w:rPr>
          <w:rFonts w:hint="eastAsia" w:ascii="宋体" w:hAnsi="宋体" w:eastAsia="宋体" w:cs="宋体"/>
          <w:sz w:val="29"/>
          <w:szCs w:val="29"/>
          <w:highlight w:val="none"/>
        </w:rPr>
      </w:pPr>
      <w:bookmarkStart w:id="63" w:name="_Toc23579"/>
      <w:r>
        <w:rPr>
          <w:rFonts w:hint="eastAsia" w:ascii="宋体" w:hAnsi="宋体" w:eastAsia="宋体" w:cs="宋体"/>
          <w:spacing w:val="15"/>
          <w:sz w:val="29"/>
          <w:szCs w:val="29"/>
          <w:highlight w:val="none"/>
          <w14:textOutline w14:w="5448" w14:cap="sq" w14:cmpd="sng" w14:algn="ctr">
            <w14:solidFill>
              <w14:srgbClr w14:val="000000"/>
            </w14:solidFill>
            <w14:prstDash w14:val="solid"/>
            <w14:bevel/>
          </w14:textOutline>
        </w:rPr>
        <w:t>五</w:t>
      </w:r>
      <w:r>
        <w:rPr>
          <w:rFonts w:hint="eastAsia" w:ascii="宋体" w:hAnsi="宋体" w:eastAsia="宋体" w:cs="宋体"/>
          <w:spacing w:val="9"/>
          <w:sz w:val="29"/>
          <w:szCs w:val="29"/>
          <w:highlight w:val="none"/>
          <w14:textOutline w14:w="5448" w14:cap="sq" w14:cmpd="sng" w14:algn="ctr">
            <w14:solidFill>
              <w14:srgbClr w14:val="000000"/>
            </w14:solidFill>
            <w14:prstDash w14:val="solid"/>
            <w14:bevel/>
          </w14:textOutline>
        </w:rPr>
        <w:t>、成交通知及合同授予</w:t>
      </w:r>
      <w:bookmarkEnd w:id="63"/>
    </w:p>
    <w:p w14:paraId="5420D55B">
      <w:pPr>
        <w:spacing w:before="139" w:line="233" w:lineRule="auto"/>
        <w:ind w:left="11"/>
        <w:outlineLvl w:val="2"/>
        <w:rPr>
          <w:rFonts w:hint="eastAsia" w:ascii="宋体" w:hAnsi="宋体" w:eastAsia="宋体" w:cs="宋体"/>
          <w:b/>
          <w:bCs/>
          <w:snapToGrid/>
          <w:sz w:val="24"/>
          <w:szCs w:val="24"/>
          <w:highlight w:val="none"/>
        </w:rPr>
      </w:pPr>
      <w:bookmarkStart w:id="64" w:name="_bookmark47"/>
      <w:bookmarkEnd w:id="64"/>
      <w:r>
        <w:rPr>
          <w:rFonts w:hint="eastAsia" w:ascii="宋体" w:hAnsi="宋体" w:eastAsia="宋体" w:cs="宋体"/>
          <w:b/>
          <w:bCs/>
          <w:snapToGrid/>
          <w:sz w:val="24"/>
          <w:szCs w:val="24"/>
          <w:highlight w:val="none"/>
        </w:rPr>
        <w:t>31.成交人确定</w:t>
      </w:r>
    </w:p>
    <w:p w14:paraId="3EE1B845">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31.1代理机构应当在评审结束之日起2个工作日内将评审报告送采购单位确认。</w:t>
      </w:r>
    </w:p>
    <w:p w14:paraId="0535C709">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31.2采购单位应当在收到评审报告之日起5个工作日内，除磋商申请人须知前附表规定评审小组直接确定成交人外，采购单位依据评审小组推荐的成交候选人按顺序确定成交人，磋商小组推荐成交候选人的人数见磋商申请人须知前附表第21项规定。</w:t>
      </w:r>
    </w:p>
    <w:p w14:paraId="2AE48C91">
      <w:pPr>
        <w:spacing w:before="139" w:line="233" w:lineRule="auto"/>
        <w:ind w:left="11"/>
        <w:outlineLvl w:val="2"/>
        <w:rPr>
          <w:rFonts w:hint="eastAsia" w:ascii="宋体" w:hAnsi="宋体" w:eastAsia="宋体" w:cs="宋体"/>
          <w:b/>
          <w:bCs/>
          <w:snapToGrid/>
          <w:sz w:val="24"/>
          <w:szCs w:val="24"/>
          <w:highlight w:val="none"/>
        </w:rPr>
      </w:pPr>
      <w:bookmarkStart w:id="65" w:name="_bookmark48"/>
      <w:bookmarkEnd w:id="65"/>
      <w:r>
        <w:rPr>
          <w:rFonts w:hint="eastAsia" w:ascii="宋体" w:hAnsi="宋体" w:eastAsia="宋体" w:cs="宋体"/>
          <w:b/>
          <w:bCs/>
          <w:snapToGrid/>
          <w:sz w:val="24"/>
          <w:szCs w:val="24"/>
          <w:highlight w:val="none"/>
        </w:rPr>
        <w:t>32.成交通知书</w:t>
      </w:r>
    </w:p>
    <w:p w14:paraId="0C206C54">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32.1成交人确定之日起2个工作日内，代理机构在财政部门指定的媒体上发布成交结果公告，并同时发出成交通知书，成交结果公告期限为1个工作日。</w:t>
      </w:r>
    </w:p>
    <w:p w14:paraId="667253D3">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32.2成交通知书是合同的一个组成部分。</w:t>
      </w:r>
    </w:p>
    <w:p w14:paraId="48535833">
      <w:pPr>
        <w:spacing w:before="139" w:line="233" w:lineRule="auto"/>
        <w:ind w:left="11"/>
        <w:outlineLvl w:val="2"/>
        <w:rPr>
          <w:rFonts w:hint="eastAsia" w:ascii="宋体" w:hAnsi="宋体" w:eastAsia="宋体" w:cs="宋体"/>
          <w:b/>
          <w:bCs/>
          <w:snapToGrid/>
          <w:sz w:val="24"/>
          <w:szCs w:val="24"/>
          <w:highlight w:val="none"/>
        </w:rPr>
      </w:pPr>
      <w:bookmarkStart w:id="66" w:name="_bookmark49"/>
      <w:bookmarkEnd w:id="66"/>
      <w:r>
        <w:rPr>
          <w:rFonts w:hint="eastAsia" w:ascii="宋体" w:hAnsi="宋体" w:eastAsia="宋体" w:cs="宋体"/>
          <w:b/>
          <w:bCs/>
          <w:snapToGrid/>
          <w:sz w:val="24"/>
          <w:szCs w:val="24"/>
          <w:highlight w:val="none"/>
        </w:rPr>
        <w:t>33.签订合同</w:t>
      </w:r>
    </w:p>
    <w:p w14:paraId="389CCD4D">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33.1成交人按《成交通知书》指定的时间与采购单位联系签订合同。</w:t>
      </w:r>
    </w:p>
    <w:p w14:paraId="274F416C">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33.2磋商文件、成交单位的响应文件及其澄清文件、成交通知书，均作为签订合同内容的依据。</w:t>
      </w:r>
    </w:p>
    <w:p w14:paraId="10A7C62F">
      <w:pPr>
        <w:widowControl w:val="0"/>
        <w:kinsoku/>
        <w:snapToGrid/>
        <w:spacing w:line="360" w:lineRule="auto"/>
        <w:ind w:firstLine="480" w:firstLineChars="200"/>
        <w:jc w:val="both"/>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33.3成交人因不可抗力或者自身原因不能履行政府采购合同的，或成交人拒绝与采购单位签订合同的，采购单位可以按照评审报告推荐的成交候选人名单排序，确定下一候选人为成交人，也可以重新开展政府采购活动。</w:t>
      </w:r>
    </w:p>
    <w:p w14:paraId="3D26F69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33.4成交人不遵守响应文件的要约、承诺，擅自修改响应文件的内容或在接到成交通知书规定的时间内，借故拖延、拒签协议者，采购单位将没收磋商保证金，同时，采购单位将取消该磋商申请人的成交资格。</w:t>
      </w:r>
    </w:p>
    <w:p w14:paraId="7E3CD7F8">
      <w:pPr>
        <w:spacing w:line="293" w:lineRule="auto"/>
        <w:rPr>
          <w:rFonts w:hint="eastAsia" w:ascii="宋体" w:hAnsi="宋体" w:eastAsia="宋体" w:cs="宋体"/>
          <w:highlight w:val="none"/>
        </w:rPr>
      </w:pPr>
      <w:bookmarkStart w:id="67" w:name="_bookmark50"/>
      <w:bookmarkEnd w:id="67"/>
    </w:p>
    <w:p w14:paraId="49784710">
      <w:pPr>
        <w:spacing w:before="95" w:line="237" w:lineRule="auto"/>
        <w:ind w:left="3007"/>
        <w:outlineLvl w:val="1"/>
        <w:rPr>
          <w:rFonts w:hint="eastAsia" w:ascii="宋体" w:hAnsi="宋体" w:eastAsia="宋体" w:cs="宋体"/>
          <w:spacing w:val="15"/>
          <w:sz w:val="29"/>
          <w:szCs w:val="29"/>
          <w:highlight w:val="none"/>
          <w14:textOutline w14:w="5448" w14:cap="sq" w14:cmpd="sng" w14:algn="ctr">
            <w14:solidFill>
              <w14:srgbClr w14:val="000000"/>
            </w14:solidFill>
            <w14:prstDash w14:val="solid"/>
            <w14:bevel/>
          </w14:textOutline>
        </w:rPr>
        <w:sectPr>
          <w:footerReference r:id="rId10" w:type="default"/>
          <w:pgSz w:w="11907" w:h="16840"/>
          <w:pgMar w:top="1249" w:right="1282" w:bottom="1127" w:left="1307" w:header="0" w:footer="913" w:gutter="0"/>
          <w:cols w:space="720" w:num="1"/>
        </w:sectPr>
      </w:pPr>
      <w:bookmarkStart w:id="68" w:name="_bookmark51"/>
      <w:bookmarkEnd w:id="68"/>
    </w:p>
    <w:p w14:paraId="06DCFD02">
      <w:pPr>
        <w:spacing w:before="95" w:line="237" w:lineRule="auto"/>
        <w:ind w:left="3007"/>
        <w:outlineLvl w:val="1"/>
        <w:rPr>
          <w:rFonts w:hint="eastAsia" w:ascii="宋体" w:hAnsi="宋体" w:eastAsia="宋体" w:cs="宋体"/>
          <w:spacing w:val="15"/>
          <w:sz w:val="29"/>
          <w:szCs w:val="29"/>
          <w:highlight w:val="none"/>
          <w14:textOutline w14:w="5448" w14:cap="sq" w14:cmpd="sng" w14:algn="ctr">
            <w14:solidFill>
              <w14:srgbClr w14:val="000000"/>
            </w14:solidFill>
            <w14:prstDash w14:val="solid"/>
            <w14:bevel/>
          </w14:textOutline>
        </w:rPr>
      </w:pPr>
      <w:bookmarkStart w:id="69" w:name="_Toc587"/>
      <w:r>
        <w:rPr>
          <w:rFonts w:hint="eastAsia" w:ascii="宋体" w:hAnsi="宋体" w:eastAsia="宋体" w:cs="宋体"/>
          <w:spacing w:val="15"/>
          <w:sz w:val="29"/>
          <w:szCs w:val="29"/>
          <w:highlight w:val="none"/>
          <w14:textOutline w14:w="5448" w14:cap="sq" w14:cmpd="sng" w14:algn="ctr">
            <w14:solidFill>
              <w14:srgbClr w14:val="000000"/>
            </w14:solidFill>
            <w14:prstDash w14:val="solid"/>
            <w14:bevel/>
          </w14:textOutline>
        </w:rPr>
        <w:t>六、需要补充的其他内容</w:t>
      </w:r>
      <w:bookmarkEnd w:id="69"/>
    </w:p>
    <w:p w14:paraId="71118C11">
      <w:pPr>
        <w:spacing w:before="139" w:line="233" w:lineRule="auto"/>
        <w:ind w:left="11"/>
        <w:outlineLvl w:val="2"/>
        <w:rPr>
          <w:rFonts w:hint="eastAsia" w:ascii="宋体" w:hAnsi="宋体" w:eastAsia="宋体" w:cs="宋体"/>
          <w:b/>
          <w:bCs/>
          <w:snapToGrid/>
          <w:sz w:val="24"/>
          <w:szCs w:val="24"/>
          <w:highlight w:val="none"/>
        </w:rPr>
      </w:pPr>
      <w:bookmarkStart w:id="70" w:name="_bookmark52"/>
      <w:bookmarkEnd w:id="70"/>
      <w:r>
        <w:rPr>
          <w:rFonts w:hint="eastAsia" w:ascii="宋体" w:hAnsi="宋体" w:eastAsia="宋体" w:cs="宋体"/>
          <w:b/>
          <w:bCs/>
          <w:snapToGrid/>
          <w:sz w:val="24"/>
          <w:szCs w:val="24"/>
          <w:highlight w:val="none"/>
        </w:rPr>
        <w:t>35.需要补充的其他内容：</w:t>
      </w:r>
    </w:p>
    <w:p w14:paraId="24CB6673">
      <w:pPr>
        <w:spacing w:before="163" w:line="369" w:lineRule="auto"/>
        <w:ind w:left="7" w:right="21" w:firstLine="476"/>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1</w:t>
      </w:r>
      <w:r>
        <w:rPr>
          <w:rFonts w:hint="eastAsia" w:ascii="宋体" w:hAnsi="宋体" w:eastAsia="宋体" w:cs="宋体"/>
          <w:spacing w:val="3"/>
          <w:sz w:val="23"/>
          <w:szCs w:val="23"/>
          <w:highlight w:val="none"/>
        </w:rPr>
        <w:t>、</w:t>
      </w:r>
      <w:r>
        <w:rPr>
          <w:rFonts w:hint="eastAsia" w:ascii="宋体" w:hAnsi="宋体" w:eastAsia="宋体" w:cs="宋体"/>
          <w:spacing w:val="3"/>
          <w:sz w:val="23"/>
          <w:szCs w:val="23"/>
          <w:highlight w:val="none"/>
          <w:lang w:val="en-US" w:eastAsia="zh-CN"/>
        </w:rPr>
        <w:t>本项目中标服务费（即招标代理费）为：7000.00元</w:t>
      </w:r>
      <w:r>
        <w:rPr>
          <w:rFonts w:hint="eastAsia" w:ascii="宋体" w:hAnsi="宋体" w:eastAsia="宋体" w:cs="宋体"/>
          <w:spacing w:val="6"/>
          <w:sz w:val="23"/>
          <w:szCs w:val="23"/>
          <w:highlight w:val="none"/>
        </w:rPr>
        <w:t>。</w:t>
      </w:r>
    </w:p>
    <w:p w14:paraId="40A3B724">
      <w:pPr>
        <w:spacing w:line="230" w:lineRule="auto"/>
        <w:ind w:left="484"/>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注：本项目代理服务费由成交单位支付</w:t>
      </w:r>
      <w:r>
        <w:rPr>
          <w:rFonts w:hint="eastAsia" w:ascii="宋体" w:hAnsi="宋体" w:eastAsia="宋体" w:cs="宋体"/>
          <w:spacing w:val="7"/>
          <w:sz w:val="23"/>
          <w:szCs w:val="23"/>
          <w:highlight w:val="none"/>
        </w:rPr>
        <w:t>。</w:t>
      </w:r>
    </w:p>
    <w:p w14:paraId="6D825512">
      <w:pPr>
        <w:rPr>
          <w:rFonts w:hint="eastAsia" w:ascii="宋体" w:hAnsi="宋体" w:eastAsia="宋体" w:cs="宋体"/>
          <w:highlight w:val="none"/>
        </w:rPr>
        <w:sectPr>
          <w:pgSz w:w="11907" w:h="16840"/>
          <w:pgMar w:top="1249" w:right="1282" w:bottom="1127" w:left="1307" w:header="0" w:footer="913" w:gutter="0"/>
          <w:cols w:space="720" w:num="1"/>
        </w:sectPr>
      </w:pPr>
    </w:p>
    <w:p w14:paraId="495C8E6F">
      <w:pPr>
        <w:spacing w:before="105" w:line="210" w:lineRule="auto"/>
        <w:jc w:val="center"/>
        <w:outlineLvl w:val="0"/>
        <w:rPr>
          <w:rFonts w:hint="eastAsia" w:ascii="宋体" w:hAnsi="宋体" w:eastAsia="宋体" w:cs="宋体"/>
          <w:sz w:val="43"/>
          <w:szCs w:val="43"/>
          <w:highlight w:val="none"/>
        </w:rPr>
      </w:pPr>
      <w:bookmarkStart w:id="71" w:name="_bookmark26"/>
      <w:bookmarkEnd w:id="71"/>
      <w:bookmarkStart w:id="72" w:name="_bookmark30"/>
      <w:bookmarkEnd w:id="72"/>
      <w:bookmarkStart w:id="73" w:name="_bookmark25"/>
      <w:bookmarkEnd w:id="73"/>
      <w:bookmarkStart w:id="74" w:name="_bookmark27"/>
      <w:bookmarkEnd w:id="74"/>
      <w:bookmarkStart w:id="75" w:name="_bookmark54"/>
      <w:bookmarkEnd w:id="75"/>
      <w:bookmarkStart w:id="76" w:name="_bookmark21"/>
      <w:bookmarkEnd w:id="76"/>
      <w:bookmarkStart w:id="77" w:name="_Toc16735"/>
      <w:r>
        <w:rPr>
          <w:rFonts w:hint="eastAsia" w:ascii="宋体" w:hAnsi="宋体" w:eastAsia="宋体" w:cs="宋体"/>
          <w:spacing w:val="23"/>
          <w:sz w:val="43"/>
          <w:szCs w:val="43"/>
          <w:highlight w:val="none"/>
        </w:rPr>
        <w:t>第三章磋商评审办法(综合评分法</w:t>
      </w:r>
      <w:r>
        <w:rPr>
          <w:rFonts w:hint="eastAsia" w:ascii="宋体" w:hAnsi="宋体" w:eastAsia="宋体" w:cs="宋体"/>
          <w:spacing w:val="22"/>
          <w:sz w:val="43"/>
          <w:szCs w:val="43"/>
          <w:highlight w:val="none"/>
        </w:rPr>
        <w:t>)</w:t>
      </w:r>
      <w:bookmarkEnd w:id="77"/>
    </w:p>
    <w:p w14:paraId="0E5E3F91">
      <w:pPr>
        <w:spacing w:before="64" w:line="226" w:lineRule="auto"/>
        <w:ind w:left="3793"/>
        <w:rPr>
          <w:rFonts w:hint="eastAsia" w:ascii="宋体" w:hAnsi="宋体" w:eastAsia="宋体" w:cs="宋体"/>
          <w:sz w:val="29"/>
          <w:szCs w:val="29"/>
          <w:highlight w:val="none"/>
        </w:rPr>
      </w:pPr>
      <w:bookmarkStart w:id="78" w:name="_bookmark53"/>
      <w:bookmarkEnd w:id="78"/>
      <w:r>
        <w:rPr>
          <w:rFonts w:hint="eastAsia" w:ascii="宋体" w:hAnsi="宋体" w:eastAsia="宋体" w:cs="宋体"/>
          <w:spacing w:val="12"/>
          <w:sz w:val="29"/>
          <w:szCs w:val="29"/>
          <w:highlight w:val="none"/>
          <w14:textOutline w14:w="5448" w14:cap="sq" w14:cmpd="sng" w14:algn="ctr">
            <w14:solidFill>
              <w14:srgbClr w14:val="000000"/>
            </w14:solidFill>
            <w14:prstDash w14:val="solid"/>
            <w14:bevel/>
          </w14:textOutline>
        </w:rPr>
        <w:t>评</w:t>
      </w:r>
      <w:r>
        <w:rPr>
          <w:rFonts w:hint="eastAsia" w:ascii="宋体" w:hAnsi="宋体" w:eastAsia="宋体" w:cs="宋体"/>
          <w:spacing w:val="9"/>
          <w:sz w:val="29"/>
          <w:szCs w:val="29"/>
          <w:highlight w:val="none"/>
          <w14:textOutline w14:w="5448" w14:cap="sq" w14:cmpd="sng" w14:algn="ctr">
            <w14:solidFill>
              <w14:srgbClr w14:val="000000"/>
            </w14:solidFill>
            <w14:prstDash w14:val="solid"/>
            <w14:bevel/>
          </w14:textOutline>
        </w:rPr>
        <w:t>审办法前附表</w:t>
      </w:r>
    </w:p>
    <w:p w14:paraId="6E1D65BB">
      <w:pPr>
        <w:spacing w:line="22" w:lineRule="exact"/>
        <w:rPr>
          <w:rFonts w:hint="eastAsia" w:ascii="宋体" w:hAnsi="宋体" w:eastAsia="宋体" w:cs="宋体"/>
          <w:highlight w:val="none"/>
        </w:rPr>
      </w:pPr>
    </w:p>
    <w:tbl>
      <w:tblPr>
        <w:tblStyle w:val="20"/>
        <w:tblW w:w="9989" w:type="dxa"/>
        <w:tblInd w:w="118" w:type="dxa"/>
        <w:tblLayout w:type="fixed"/>
        <w:tblCellMar>
          <w:top w:w="0" w:type="dxa"/>
          <w:left w:w="0" w:type="dxa"/>
          <w:bottom w:w="0" w:type="dxa"/>
          <w:right w:w="0" w:type="dxa"/>
        </w:tblCellMar>
      </w:tblPr>
      <w:tblGrid>
        <w:gridCol w:w="733"/>
        <w:gridCol w:w="2404"/>
        <w:gridCol w:w="6852"/>
      </w:tblGrid>
      <w:tr w14:paraId="6F943797">
        <w:tblPrEx>
          <w:tblCellMar>
            <w:top w:w="0" w:type="dxa"/>
            <w:left w:w="0" w:type="dxa"/>
            <w:bottom w:w="0" w:type="dxa"/>
            <w:right w:w="0" w:type="dxa"/>
          </w:tblCellMar>
        </w:tblPrEx>
        <w:trPr>
          <w:trHeight w:val="694" w:hRule="exact"/>
        </w:trPr>
        <w:tc>
          <w:tcPr>
            <w:tcW w:w="733" w:type="dxa"/>
            <w:tcBorders>
              <w:top w:val="single" w:color="000000" w:sz="4" w:space="0"/>
              <w:left w:val="single" w:color="000000" w:sz="4" w:space="0"/>
              <w:bottom w:val="single" w:color="000000" w:sz="4" w:space="0"/>
              <w:right w:val="single" w:color="000000" w:sz="4" w:space="0"/>
            </w:tcBorders>
          </w:tcPr>
          <w:p w14:paraId="7DC0D9DA">
            <w:pPr>
              <w:spacing w:before="127" w:after="0" w:line="240" w:lineRule="auto"/>
              <w:ind w:left="116" w:right="0" w:firstLine="0"/>
              <w:rPr>
                <w:rFonts w:hint="eastAsia" w:ascii="宋体" w:hAnsi="宋体" w:eastAsia="宋体" w:cs="宋体"/>
                <w:highlight w:val="none"/>
              </w:rPr>
            </w:pPr>
            <w:r>
              <w:rPr>
                <w:rFonts w:hint="eastAsia" w:ascii="宋体" w:hAnsi="宋体" w:eastAsia="宋体" w:cs="宋体"/>
                <w:spacing w:val="-6"/>
                <w:sz w:val="24"/>
                <w:szCs w:val="24"/>
                <w:highlight w:val="none"/>
              </w:rPr>
              <w:t>标准</w:t>
            </w:r>
          </w:p>
        </w:tc>
        <w:tc>
          <w:tcPr>
            <w:tcW w:w="2404" w:type="dxa"/>
            <w:tcBorders>
              <w:top w:val="single" w:color="000000" w:sz="4" w:space="0"/>
              <w:left w:val="single" w:color="000000" w:sz="4" w:space="0"/>
              <w:bottom w:val="single" w:color="000000" w:sz="4" w:space="0"/>
              <w:right w:val="single" w:color="000000" w:sz="4" w:space="0"/>
            </w:tcBorders>
          </w:tcPr>
          <w:p w14:paraId="4173C4BB">
            <w:pPr>
              <w:spacing w:before="127" w:after="0" w:line="240" w:lineRule="auto"/>
              <w:ind w:left="767" w:right="0" w:firstLine="0"/>
              <w:rPr>
                <w:rFonts w:hint="eastAsia" w:ascii="宋体" w:hAnsi="宋体" w:eastAsia="宋体" w:cs="宋体"/>
                <w:highlight w:val="none"/>
              </w:rPr>
            </w:pPr>
            <w:r>
              <w:rPr>
                <w:rFonts w:hint="eastAsia" w:ascii="宋体" w:hAnsi="宋体" w:eastAsia="宋体" w:cs="宋体"/>
                <w:spacing w:val="-4"/>
                <w:sz w:val="24"/>
                <w:szCs w:val="24"/>
                <w:highlight w:val="none"/>
              </w:rPr>
              <w:t>评审</w:t>
            </w:r>
            <w:r>
              <w:rPr>
                <w:rFonts w:hint="eastAsia" w:ascii="宋体" w:hAnsi="宋体" w:eastAsia="宋体" w:cs="宋体"/>
                <w:spacing w:val="-2"/>
                <w:sz w:val="24"/>
                <w:szCs w:val="24"/>
                <w:highlight w:val="none"/>
              </w:rPr>
              <w:t>因素</w:t>
            </w:r>
          </w:p>
        </w:tc>
        <w:tc>
          <w:tcPr>
            <w:tcW w:w="6852" w:type="dxa"/>
            <w:tcBorders>
              <w:top w:val="single" w:color="000000" w:sz="4" w:space="0"/>
              <w:left w:val="single" w:color="000000" w:sz="4" w:space="0"/>
              <w:bottom w:val="single" w:color="000000" w:sz="4" w:space="0"/>
              <w:right w:val="single" w:color="000000" w:sz="4" w:space="0"/>
            </w:tcBorders>
          </w:tcPr>
          <w:p w14:paraId="721C0FF1">
            <w:pPr>
              <w:keepNext w:val="0"/>
              <w:keepLines w:val="0"/>
              <w:pageBreakBefore w:val="0"/>
              <w:widowControl/>
              <w:kinsoku/>
              <w:wordWrap w:val="0"/>
              <w:overflowPunct/>
              <w:topLinePunct/>
              <w:autoSpaceDE/>
              <w:autoSpaceDN/>
              <w:bidi w:val="0"/>
              <w:adjustRightInd w:val="0"/>
              <w:snapToGrid w:val="0"/>
              <w:spacing w:before="127" w:after="0" w:line="240" w:lineRule="auto"/>
              <w:ind w:left="2880" w:right="0" w:firstLine="0"/>
              <w:textAlignment w:val="baseline"/>
              <w:rPr>
                <w:rFonts w:hint="eastAsia" w:ascii="宋体" w:hAnsi="宋体" w:eastAsia="宋体" w:cs="宋体"/>
                <w:highlight w:val="none"/>
              </w:rPr>
            </w:pPr>
            <w:r>
              <w:rPr>
                <w:rFonts w:hint="eastAsia" w:ascii="宋体" w:hAnsi="宋体" w:eastAsia="宋体" w:cs="宋体"/>
                <w:spacing w:val="-4"/>
                <w:sz w:val="24"/>
                <w:szCs w:val="24"/>
                <w:highlight w:val="none"/>
              </w:rPr>
              <w:t>评</w:t>
            </w:r>
            <w:r>
              <w:rPr>
                <w:rFonts w:hint="eastAsia" w:ascii="宋体" w:hAnsi="宋体" w:eastAsia="宋体" w:cs="宋体"/>
                <w:spacing w:val="-3"/>
                <w:sz w:val="24"/>
                <w:szCs w:val="24"/>
                <w:highlight w:val="none"/>
              </w:rPr>
              <w:t>审标准</w:t>
            </w:r>
          </w:p>
        </w:tc>
      </w:tr>
      <w:tr w14:paraId="14FA5182">
        <w:tblPrEx>
          <w:tblCellMar>
            <w:top w:w="0" w:type="dxa"/>
            <w:left w:w="0" w:type="dxa"/>
            <w:bottom w:w="0" w:type="dxa"/>
            <w:right w:w="0" w:type="dxa"/>
          </w:tblCellMar>
        </w:tblPrEx>
        <w:trPr>
          <w:trHeight w:val="455" w:hRule="exact"/>
        </w:trPr>
        <w:tc>
          <w:tcPr>
            <w:tcW w:w="733" w:type="dxa"/>
            <w:vMerge w:val="restart"/>
            <w:tcBorders>
              <w:top w:val="single" w:color="000000" w:sz="4" w:space="0"/>
              <w:left w:val="single" w:color="000000" w:sz="4" w:space="0"/>
              <w:bottom w:val="single" w:color="000000" w:sz="4" w:space="0"/>
              <w:right w:val="single" w:color="000000" w:sz="4" w:space="0"/>
            </w:tcBorders>
          </w:tcPr>
          <w:p w14:paraId="42BE2203">
            <w:pPr>
              <w:spacing w:before="0" w:after="0" w:line="200" w:lineRule="exact"/>
              <w:ind w:left="0" w:right="0"/>
              <w:rPr>
                <w:rFonts w:hint="eastAsia" w:ascii="宋体" w:hAnsi="宋体" w:eastAsia="宋体" w:cs="宋体"/>
                <w:highlight w:val="none"/>
              </w:rPr>
            </w:pPr>
          </w:p>
          <w:p w14:paraId="26478F00">
            <w:pPr>
              <w:spacing w:before="0" w:after="0" w:line="200" w:lineRule="exact"/>
              <w:ind w:left="0" w:right="0"/>
              <w:rPr>
                <w:rFonts w:hint="eastAsia" w:ascii="宋体" w:hAnsi="宋体" w:eastAsia="宋体" w:cs="宋体"/>
                <w:highlight w:val="none"/>
              </w:rPr>
            </w:pPr>
          </w:p>
          <w:p w14:paraId="2021FE5D">
            <w:pPr>
              <w:spacing w:before="0" w:after="0" w:line="200" w:lineRule="exact"/>
              <w:ind w:left="0" w:right="0"/>
              <w:rPr>
                <w:rFonts w:hint="eastAsia" w:ascii="宋体" w:hAnsi="宋体" w:eastAsia="宋体" w:cs="宋体"/>
                <w:highlight w:val="none"/>
              </w:rPr>
            </w:pPr>
          </w:p>
          <w:p w14:paraId="7705859D">
            <w:pPr>
              <w:spacing w:before="0" w:after="0" w:line="200" w:lineRule="exact"/>
              <w:ind w:left="0" w:right="0"/>
              <w:rPr>
                <w:rFonts w:hint="eastAsia" w:ascii="宋体" w:hAnsi="宋体" w:eastAsia="宋体" w:cs="宋体"/>
                <w:highlight w:val="none"/>
              </w:rPr>
            </w:pPr>
          </w:p>
          <w:p w14:paraId="37E9517E">
            <w:pPr>
              <w:spacing w:before="0" w:after="0" w:line="200" w:lineRule="exact"/>
              <w:ind w:left="0" w:right="0"/>
              <w:rPr>
                <w:rFonts w:hint="eastAsia" w:ascii="宋体" w:hAnsi="宋体" w:eastAsia="宋体" w:cs="宋体"/>
                <w:highlight w:val="none"/>
              </w:rPr>
            </w:pPr>
          </w:p>
          <w:p w14:paraId="0C149DDA">
            <w:pPr>
              <w:spacing w:before="0" w:after="0" w:line="200" w:lineRule="exact"/>
              <w:ind w:left="0" w:right="0"/>
              <w:rPr>
                <w:rFonts w:hint="eastAsia" w:ascii="宋体" w:hAnsi="宋体" w:eastAsia="宋体" w:cs="宋体"/>
                <w:highlight w:val="none"/>
              </w:rPr>
            </w:pPr>
          </w:p>
          <w:p w14:paraId="0D2301C1">
            <w:pPr>
              <w:spacing w:before="0" w:after="0" w:line="200" w:lineRule="exact"/>
              <w:ind w:left="0" w:right="0"/>
              <w:rPr>
                <w:rFonts w:hint="eastAsia" w:ascii="宋体" w:hAnsi="宋体" w:eastAsia="宋体" w:cs="宋体"/>
                <w:highlight w:val="none"/>
              </w:rPr>
            </w:pPr>
          </w:p>
          <w:p w14:paraId="251DE39C">
            <w:pPr>
              <w:spacing w:before="0" w:after="0" w:line="200" w:lineRule="exact"/>
              <w:ind w:left="0" w:right="0"/>
              <w:rPr>
                <w:rFonts w:hint="eastAsia" w:ascii="宋体" w:hAnsi="宋体" w:eastAsia="宋体" w:cs="宋体"/>
                <w:highlight w:val="none"/>
              </w:rPr>
            </w:pPr>
          </w:p>
          <w:p w14:paraId="181BCE3D">
            <w:pPr>
              <w:spacing w:before="0" w:after="0" w:line="240" w:lineRule="auto"/>
              <w:ind w:right="0"/>
              <w:rPr>
                <w:rFonts w:hint="eastAsia" w:ascii="宋体" w:hAnsi="宋体" w:eastAsia="宋体" w:cs="宋体"/>
                <w:highlight w:val="none"/>
              </w:rPr>
            </w:pPr>
            <w:r>
              <w:rPr>
                <w:rFonts w:hint="eastAsia" w:ascii="宋体" w:hAnsi="宋体" w:eastAsia="宋体" w:cs="宋体"/>
                <w:spacing w:val="-6"/>
                <w:sz w:val="24"/>
                <w:szCs w:val="24"/>
                <w:highlight w:val="none"/>
              </w:rPr>
              <w:t>形式</w:t>
            </w:r>
          </w:p>
          <w:p w14:paraId="44DF483F">
            <w:pPr>
              <w:spacing w:before="156" w:after="0" w:line="240" w:lineRule="auto"/>
              <w:ind w:right="0"/>
              <w:rPr>
                <w:rFonts w:hint="eastAsia" w:ascii="宋体" w:hAnsi="宋体" w:eastAsia="宋体" w:cs="宋体"/>
                <w:highlight w:val="none"/>
              </w:rPr>
            </w:pPr>
            <w:r>
              <w:rPr>
                <w:rFonts w:hint="eastAsia" w:ascii="宋体" w:hAnsi="宋体" w:eastAsia="宋体" w:cs="宋体"/>
                <w:spacing w:val="-6"/>
                <w:sz w:val="24"/>
                <w:szCs w:val="24"/>
                <w:highlight w:val="none"/>
              </w:rPr>
              <w:t>评审</w:t>
            </w:r>
          </w:p>
          <w:p w14:paraId="0E513995">
            <w:pPr>
              <w:spacing w:before="153" w:after="0" w:line="240" w:lineRule="auto"/>
              <w:ind w:right="0"/>
              <w:rPr>
                <w:rFonts w:hint="eastAsia" w:ascii="宋体" w:hAnsi="宋体" w:eastAsia="宋体" w:cs="宋体"/>
                <w:highlight w:val="none"/>
              </w:rPr>
            </w:pPr>
            <w:r>
              <w:rPr>
                <w:rFonts w:hint="eastAsia" w:ascii="宋体" w:hAnsi="宋体" w:eastAsia="宋体" w:cs="宋体"/>
                <w:spacing w:val="-6"/>
                <w:sz w:val="24"/>
                <w:szCs w:val="24"/>
                <w:highlight w:val="none"/>
              </w:rPr>
              <w:t>标准</w:t>
            </w:r>
          </w:p>
        </w:tc>
        <w:tc>
          <w:tcPr>
            <w:tcW w:w="2404" w:type="dxa"/>
            <w:tcBorders>
              <w:top w:val="single" w:color="000000" w:sz="4" w:space="0"/>
              <w:left w:val="single" w:color="000000" w:sz="4" w:space="0"/>
              <w:bottom w:val="single" w:color="000000" w:sz="4" w:space="0"/>
              <w:right w:val="single" w:color="000000" w:sz="4" w:space="0"/>
            </w:tcBorders>
          </w:tcPr>
          <w:p w14:paraId="0A1AFAB8">
            <w:pPr>
              <w:spacing w:before="124" w:after="0" w:line="240" w:lineRule="auto"/>
              <w:ind w:left="167" w:right="0" w:firstLine="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磋商响应文件的递交</w:t>
            </w:r>
          </w:p>
        </w:tc>
        <w:tc>
          <w:tcPr>
            <w:tcW w:w="6852" w:type="dxa"/>
            <w:tcBorders>
              <w:top w:val="single" w:color="000000" w:sz="4" w:space="0"/>
              <w:left w:val="single" w:color="000000" w:sz="4" w:space="0"/>
              <w:bottom w:val="single" w:color="000000" w:sz="4" w:space="0"/>
              <w:right w:val="single" w:color="000000" w:sz="4" w:space="0"/>
            </w:tcBorders>
          </w:tcPr>
          <w:p w14:paraId="7C729A56">
            <w:pPr>
              <w:keepNext w:val="0"/>
              <w:keepLines w:val="0"/>
              <w:pageBreakBefore w:val="0"/>
              <w:widowControl/>
              <w:kinsoku/>
              <w:wordWrap w:val="0"/>
              <w:overflowPunct/>
              <w:topLinePunct/>
              <w:autoSpaceDE/>
              <w:autoSpaceDN/>
              <w:bidi w:val="0"/>
              <w:adjustRightInd w:val="0"/>
              <w:snapToGrid w:val="0"/>
              <w:spacing w:before="124" w:after="0" w:line="240" w:lineRule="auto"/>
              <w:ind w:right="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满足磋商文件要求</w:t>
            </w:r>
          </w:p>
        </w:tc>
      </w:tr>
      <w:tr w14:paraId="6BDF804E">
        <w:tblPrEx>
          <w:tblCellMar>
            <w:top w:w="0" w:type="dxa"/>
            <w:left w:w="0" w:type="dxa"/>
            <w:bottom w:w="0" w:type="dxa"/>
            <w:right w:w="0" w:type="dxa"/>
          </w:tblCellMar>
        </w:tblPrEx>
        <w:trPr>
          <w:trHeight w:val="455" w:hRule="exact"/>
        </w:trPr>
        <w:tc>
          <w:tcPr>
            <w:tcW w:w="733" w:type="dxa"/>
            <w:vMerge w:val="continue"/>
            <w:tcBorders>
              <w:top w:val="single" w:color="000000" w:sz="4" w:space="0"/>
              <w:left w:val="single" w:color="000000" w:sz="4" w:space="0"/>
              <w:bottom w:val="single" w:color="000000" w:sz="4" w:space="0"/>
              <w:right w:val="single" w:color="000000" w:sz="4" w:space="0"/>
            </w:tcBorders>
          </w:tcPr>
          <w:p w14:paraId="26D7D983">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vAlign w:val="top"/>
          </w:tcPr>
          <w:p w14:paraId="22CB96FF">
            <w:pPr>
              <w:spacing w:before="127" w:after="0" w:line="240" w:lineRule="auto"/>
              <w:ind w:right="0"/>
              <w:jc w:val="center"/>
              <w:rPr>
                <w:rFonts w:hint="eastAsia" w:ascii="宋体" w:hAnsi="宋体" w:eastAsia="宋体" w:cs="宋体"/>
                <w:highlight w:val="none"/>
              </w:rPr>
            </w:pPr>
            <w:r>
              <w:rPr>
                <w:rFonts w:hint="eastAsia" w:ascii="宋体" w:hAnsi="宋体" w:eastAsia="宋体" w:cs="宋体"/>
                <w:spacing w:val="-2"/>
                <w:sz w:val="24"/>
                <w:szCs w:val="24"/>
                <w:highlight w:val="none"/>
              </w:rPr>
              <w:t>磋商响应</w:t>
            </w:r>
            <w:r>
              <w:rPr>
                <w:rFonts w:hint="eastAsia" w:ascii="宋体" w:hAnsi="宋体" w:eastAsia="宋体" w:cs="宋体"/>
                <w:spacing w:val="-1"/>
                <w:sz w:val="24"/>
                <w:szCs w:val="24"/>
                <w:highlight w:val="none"/>
              </w:rPr>
              <w:t>文件份数</w:t>
            </w:r>
          </w:p>
        </w:tc>
        <w:tc>
          <w:tcPr>
            <w:tcW w:w="6852" w:type="dxa"/>
            <w:tcBorders>
              <w:top w:val="single" w:color="000000" w:sz="4" w:space="0"/>
              <w:left w:val="single" w:color="000000" w:sz="4" w:space="0"/>
              <w:bottom w:val="single" w:color="000000" w:sz="4" w:space="0"/>
              <w:right w:val="single" w:color="000000" w:sz="4" w:space="0"/>
            </w:tcBorders>
          </w:tcPr>
          <w:p w14:paraId="273965EB">
            <w:pPr>
              <w:keepNext w:val="0"/>
              <w:keepLines w:val="0"/>
              <w:pageBreakBefore w:val="0"/>
              <w:widowControl/>
              <w:kinsoku/>
              <w:wordWrap w:val="0"/>
              <w:overflowPunct/>
              <w:topLinePunct/>
              <w:autoSpaceDE/>
              <w:autoSpaceDN/>
              <w:bidi w:val="0"/>
              <w:adjustRightInd w:val="0"/>
              <w:snapToGrid w:val="0"/>
              <w:spacing w:before="127" w:after="0" w:line="240" w:lineRule="auto"/>
              <w:ind w:left="-4" w:right="0" w:firstLine="0"/>
              <w:jc w:val="left"/>
              <w:textAlignment w:val="baseline"/>
              <w:rPr>
                <w:rFonts w:hint="eastAsia" w:ascii="宋体" w:hAnsi="宋体" w:eastAsia="宋体" w:cs="宋体"/>
                <w:highlight w:val="none"/>
              </w:rPr>
            </w:pPr>
            <w:r>
              <w:rPr>
                <w:rFonts w:hint="eastAsia" w:ascii="宋体" w:hAnsi="宋体" w:eastAsia="宋体" w:cs="宋体"/>
                <w:spacing w:val="-2"/>
                <w:sz w:val="24"/>
                <w:szCs w:val="24"/>
                <w:highlight w:val="none"/>
                <w:lang w:val="en-US" w:eastAsia="zh-CN"/>
              </w:rPr>
              <w:t>满足磋商文件要求</w:t>
            </w:r>
          </w:p>
        </w:tc>
      </w:tr>
      <w:tr w14:paraId="67461AA9">
        <w:tblPrEx>
          <w:tblCellMar>
            <w:top w:w="0" w:type="dxa"/>
            <w:left w:w="0" w:type="dxa"/>
            <w:bottom w:w="0" w:type="dxa"/>
            <w:right w:w="0" w:type="dxa"/>
          </w:tblCellMar>
        </w:tblPrEx>
        <w:trPr>
          <w:trHeight w:val="442" w:hRule="exact"/>
        </w:trPr>
        <w:tc>
          <w:tcPr>
            <w:tcW w:w="733" w:type="dxa"/>
            <w:vMerge w:val="continue"/>
            <w:tcBorders>
              <w:top w:val="single" w:color="000000" w:sz="4" w:space="0"/>
              <w:left w:val="single" w:color="000000" w:sz="4" w:space="0"/>
              <w:bottom w:val="single" w:color="000000" w:sz="4" w:space="0"/>
              <w:right w:val="single" w:color="000000" w:sz="4" w:space="0"/>
            </w:tcBorders>
          </w:tcPr>
          <w:p w14:paraId="2CEF0615">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tcPr>
          <w:p w14:paraId="524A83B1">
            <w:pPr>
              <w:spacing w:before="128" w:after="0" w:line="240" w:lineRule="auto"/>
              <w:ind w:left="407" w:right="0" w:firstLine="0"/>
              <w:jc w:val="center"/>
              <w:rPr>
                <w:rFonts w:hint="eastAsia" w:ascii="宋体" w:hAnsi="宋体" w:eastAsia="宋体" w:cs="宋体"/>
                <w:highlight w:val="none"/>
              </w:rPr>
            </w:pPr>
            <w:r>
              <w:rPr>
                <w:rFonts w:hint="eastAsia" w:ascii="宋体" w:hAnsi="宋体" w:eastAsia="宋体" w:cs="宋体"/>
                <w:spacing w:val="-2"/>
                <w:sz w:val="24"/>
                <w:szCs w:val="24"/>
                <w:highlight w:val="none"/>
              </w:rPr>
              <w:t>磋商申请人</w:t>
            </w:r>
            <w:r>
              <w:rPr>
                <w:rFonts w:hint="eastAsia" w:ascii="宋体" w:hAnsi="宋体" w:eastAsia="宋体" w:cs="宋体"/>
                <w:spacing w:val="-1"/>
                <w:sz w:val="24"/>
                <w:szCs w:val="24"/>
                <w:highlight w:val="none"/>
              </w:rPr>
              <w:t>名称</w:t>
            </w:r>
          </w:p>
        </w:tc>
        <w:tc>
          <w:tcPr>
            <w:tcW w:w="6852" w:type="dxa"/>
            <w:tcBorders>
              <w:top w:val="single" w:color="000000" w:sz="4" w:space="0"/>
              <w:left w:val="single" w:color="000000" w:sz="4" w:space="0"/>
              <w:bottom w:val="single" w:color="000000" w:sz="4" w:space="0"/>
              <w:right w:val="single" w:color="000000" w:sz="4" w:space="0"/>
            </w:tcBorders>
          </w:tcPr>
          <w:p w14:paraId="57547646">
            <w:pPr>
              <w:keepNext w:val="0"/>
              <w:keepLines w:val="0"/>
              <w:pageBreakBefore w:val="0"/>
              <w:widowControl/>
              <w:kinsoku/>
              <w:wordWrap w:val="0"/>
              <w:overflowPunct/>
              <w:topLinePunct/>
              <w:autoSpaceDE/>
              <w:autoSpaceDN/>
              <w:bidi w:val="0"/>
              <w:adjustRightInd w:val="0"/>
              <w:snapToGrid w:val="0"/>
              <w:spacing w:before="128" w:after="0" w:line="240" w:lineRule="auto"/>
              <w:ind w:left="-4" w:right="0" w:firstLine="0"/>
              <w:jc w:val="left"/>
              <w:textAlignment w:val="baseline"/>
              <w:rPr>
                <w:rFonts w:hint="eastAsia" w:ascii="宋体" w:hAnsi="宋体" w:eastAsia="宋体" w:cs="宋体"/>
                <w:highlight w:val="none"/>
              </w:rPr>
            </w:pPr>
            <w:r>
              <w:rPr>
                <w:rFonts w:hint="eastAsia" w:ascii="宋体" w:hAnsi="宋体" w:eastAsia="宋体" w:cs="宋体"/>
                <w:spacing w:val="-3"/>
                <w:sz w:val="24"/>
                <w:szCs w:val="24"/>
                <w:highlight w:val="none"/>
              </w:rPr>
              <w:t>与营业</w:t>
            </w:r>
            <w:r>
              <w:rPr>
                <w:rFonts w:hint="eastAsia" w:ascii="宋体" w:hAnsi="宋体" w:eastAsia="宋体" w:cs="宋体"/>
                <w:spacing w:val="-1"/>
                <w:sz w:val="24"/>
                <w:szCs w:val="24"/>
                <w:highlight w:val="none"/>
              </w:rPr>
              <w:t>执照</w:t>
            </w:r>
            <w:r>
              <w:rPr>
                <w:rFonts w:hint="eastAsia" w:ascii="宋体" w:hAnsi="宋体" w:eastAsia="宋体" w:cs="宋体"/>
                <w:spacing w:val="-1"/>
                <w:sz w:val="24"/>
                <w:szCs w:val="24"/>
                <w:highlight w:val="none"/>
                <w:lang w:eastAsia="zh-CN"/>
              </w:rPr>
              <w:t>或事业单位法人证书</w:t>
            </w:r>
            <w:r>
              <w:rPr>
                <w:rFonts w:hint="eastAsia" w:ascii="宋体" w:hAnsi="宋体" w:eastAsia="宋体" w:cs="宋体"/>
                <w:spacing w:val="-1"/>
                <w:sz w:val="24"/>
                <w:szCs w:val="24"/>
                <w:highlight w:val="none"/>
              </w:rPr>
              <w:t>一致</w:t>
            </w:r>
          </w:p>
        </w:tc>
      </w:tr>
      <w:tr w14:paraId="5642463E">
        <w:tblPrEx>
          <w:tblCellMar>
            <w:top w:w="0" w:type="dxa"/>
            <w:left w:w="0" w:type="dxa"/>
            <w:bottom w:w="0" w:type="dxa"/>
            <w:right w:w="0" w:type="dxa"/>
          </w:tblCellMar>
        </w:tblPrEx>
        <w:trPr>
          <w:trHeight w:val="403" w:hRule="exact"/>
        </w:trPr>
        <w:tc>
          <w:tcPr>
            <w:tcW w:w="733" w:type="dxa"/>
            <w:vMerge w:val="continue"/>
            <w:tcBorders>
              <w:top w:val="single" w:color="000000" w:sz="4" w:space="0"/>
              <w:left w:val="single" w:color="000000" w:sz="4" w:space="0"/>
              <w:bottom w:val="single" w:color="000000" w:sz="4" w:space="0"/>
              <w:right w:val="single" w:color="000000" w:sz="4" w:space="0"/>
            </w:tcBorders>
          </w:tcPr>
          <w:p w14:paraId="3840D856">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vAlign w:val="top"/>
          </w:tcPr>
          <w:p w14:paraId="2E7C1B2B">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sz w:val="24"/>
                <w:szCs w:val="24"/>
                <w:highlight w:val="none"/>
              </w:rPr>
              <w:t>电子签章</w:t>
            </w:r>
          </w:p>
        </w:tc>
        <w:tc>
          <w:tcPr>
            <w:tcW w:w="6852" w:type="dxa"/>
            <w:tcBorders>
              <w:top w:val="single" w:color="000000" w:sz="4" w:space="0"/>
              <w:left w:val="single" w:color="000000" w:sz="4" w:space="0"/>
              <w:bottom w:val="single" w:color="000000" w:sz="4" w:space="0"/>
              <w:right w:val="single" w:color="000000" w:sz="4" w:space="0"/>
            </w:tcBorders>
            <w:vAlign w:val="center"/>
          </w:tcPr>
          <w:p w14:paraId="609D0208">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highlight w:val="none"/>
              </w:rPr>
            </w:pPr>
            <w:r>
              <w:rPr>
                <w:rFonts w:hint="eastAsia" w:ascii="宋体" w:hAnsi="宋体" w:eastAsia="宋体" w:cs="宋体"/>
                <w:sz w:val="24"/>
                <w:szCs w:val="24"/>
                <w:highlight w:val="none"/>
              </w:rPr>
              <w:t>在文件规定电子签章处加盖电子签章</w:t>
            </w:r>
          </w:p>
        </w:tc>
      </w:tr>
      <w:tr w14:paraId="72F82CBC">
        <w:tblPrEx>
          <w:tblCellMar>
            <w:top w:w="0" w:type="dxa"/>
            <w:left w:w="0" w:type="dxa"/>
            <w:bottom w:w="0" w:type="dxa"/>
            <w:right w:w="0" w:type="dxa"/>
          </w:tblCellMar>
        </w:tblPrEx>
        <w:trPr>
          <w:trHeight w:val="522" w:hRule="exact"/>
        </w:trPr>
        <w:tc>
          <w:tcPr>
            <w:tcW w:w="733" w:type="dxa"/>
            <w:vMerge w:val="continue"/>
            <w:tcBorders>
              <w:top w:val="single" w:color="000000" w:sz="4" w:space="0"/>
              <w:left w:val="single" w:color="000000" w:sz="4" w:space="0"/>
              <w:bottom w:val="single" w:color="000000" w:sz="4" w:space="0"/>
              <w:right w:val="single" w:color="000000" w:sz="4" w:space="0"/>
            </w:tcBorders>
          </w:tcPr>
          <w:p w14:paraId="39277EDC">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tcPr>
          <w:p w14:paraId="7726D61E">
            <w:pPr>
              <w:spacing w:before="128" w:after="0" w:line="240" w:lineRule="auto"/>
              <w:ind w:left="287" w:right="0" w:firstLine="0"/>
              <w:jc w:val="center"/>
              <w:rPr>
                <w:rFonts w:hint="eastAsia" w:ascii="宋体" w:hAnsi="宋体" w:eastAsia="宋体" w:cs="宋体"/>
                <w:highlight w:val="none"/>
              </w:rPr>
            </w:pPr>
            <w:r>
              <w:rPr>
                <w:rFonts w:hint="eastAsia" w:ascii="宋体" w:hAnsi="宋体" w:eastAsia="宋体" w:cs="宋体"/>
                <w:spacing w:val="-2"/>
                <w:sz w:val="24"/>
                <w:szCs w:val="24"/>
                <w:highlight w:val="none"/>
              </w:rPr>
              <w:t>磋商响应</w:t>
            </w:r>
            <w:r>
              <w:rPr>
                <w:rFonts w:hint="eastAsia" w:ascii="宋体" w:hAnsi="宋体" w:eastAsia="宋体" w:cs="宋体"/>
                <w:spacing w:val="-1"/>
                <w:sz w:val="24"/>
                <w:szCs w:val="24"/>
                <w:highlight w:val="none"/>
              </w:rPr>
              <w:t>文件格式</w:t>
            </w:r>
          </w:p>
        </w:tc>
        <w:tc>
          <w:tcPr>
            <w:tcW w:w="6852" w:type="dxa"/>
            <w:tcBorders>
              <w:top w:val="single" w:color="000000" w:sz="4" w:space="0"/>
              <w:left w:val="single" w:color="000000" w:sz="4" w:space="0"/>
              <w:bottom w:val="single" w:color="000000" w:sz="4" w:space="0"/>
              <w:right w:val="single" w:color="000000" w:sz="4" w:space="0"/>
            </w:tcBorders>
          </w:tcPr>
          <w:p w14:paraId="33350ABE">
            <w:pPr>
              <w:keepNext w:val="0"/>
              <w:keepLines w:val="0"/>
              <w:pageBreakBefore w:val="0"/>
              <w:widowControl/>
              <w:kinsoku/>
              <w:wordWrap w:val="0"/>
              <w:overflowPunct/>
              <w:topLinePunct/>
              <w:autoSpaceDE/>
              <w:autoSpaceDN/>
              <w:bidi w:val="0"/>
              <w:adjustRightInd w:val="0"/>
              <w:snapToGrid w:val="0"/>
              <w:spacing w:before="128" w:after="0" w:line="240" w:lineRule="auto"/>
              <w:ind w:left="-4" w:right="0" w:firstLine="0"/>
              <w:jc w:val="left"/>
              <w:textAlignment w:val="baseline"/>
              <w:rPr>
                <w:rFonts w:hint="eastAsia" w:ascii="宋体" w:hAnsi="宋体" w:eastAsia="宋体" w:cs="宋体"/>
                <w:highlight w:val="none"/>
              </w:rPr>
            </w:pPr>
            <w:r>
              <w:rPr>
                <w:rFonts w:hint="eastAsia" w:ascii="宋体" w:hAnsi="宋体" w:eastAsia="宋体" w:cs="宋体"/>
                <w:spacing w:val="-1"/>
                <w:sz w:val="24"/>
                <w:szCs w:val="24"/>
                <w:highlight w:val="none"/>
              </w:rPr>
              <w:t>符合“磋商响应文件格式”的</w:t>
            </w:r>
            <w:r>
              <w:rPr>
                <w:rFonts w:hint="eastAsia" w:ascii="宋体" w:hAnsi="宋体" w:eastAsia="宋体" w:cs="宋体"/>
                <w:sz w:val="24"/>
                <w:szCs w:val="24"/>
                <w:highlight w:val="none"/>
              </w:rPr>
              <w:t>要求</w:t>
            </w:r>
          </w:p>
        </w:tc>
      </w:tr>
      <w:tr w14:paraId="41045E49">
        <w:tblPrEx>
          <w:tblCellMar>
            <w:top w:w="0" w:type="dxa"/>
            <w:left w:w="0" w:type="dxa"/>
            <w:bottom w:w="0" w:type="dxa"/>
            <w:right w:w="0" w:type="dxa"/>
          </w:tblCellMar>
        </w:tblPrEx>
        <w:trPr>
          <w:trHeight w:val="844" w:hRule="exact"/>
        </w:trPr>
        <w:tc>
          <w:tcPr>
            <w:tcW w:w="733" w:type="dxa"/>
            <w:vMerge w:val="continue"/>
            <w:tcBorders>
              <w:top w:val="single" w:color="000000" w:sz="4" w:space="0"/>
              <w:left w:val="single" w:color="000000" w:sz="4" w:space="0"/>
              <w:bottom w:val="single" w:color="000000" w:sz="4" w:space="0"/>
              <w:right w:val="single" w:color="000000" w:sz="4" w:space="0"/>
            </w:tcBorders>
          </w:tcPr>
          <w:p w14:paraId="4B2F3386">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tcPr>
          <w:p w14:paraId="625E2D3D">
            <w:pPr>
              <w:spacing w:before="0" w:after="0" w:line="256" w:lineRule="exact"/>
              <w:ind w:left="0" w:right="0"/>
              <w:jc w:val="center"/>
              <w:rPr>
                <w:rFonts w:hint="eastAsia" w:ascii="宋体" w:hAnsi="宋体" w:eastAsia="宋体" w:cs="宋体"/>
                <w:highlight w:val="none"/>
              </w:rPr>
            </w:pPr>
          </w:p>
          <w:p w14:paraId="426AF448">
            <w:pPr>
              <w:spacing w:before="0" w:after="0" w:line="240" w:lineRule="auto"/>
              <w:ind w:left="287" w:right="0" w:firstLine="0"/>
              <w:jc w:val="center"/>
              <w:rPr>
                <w:rFonts w:hint="eastAsia" w:ascii="宋体" w:hAnsi="宋体" w:eastAsia="宋体" w:cs="宋体"/>
                <w:highlight w:val="none"/>
              </w:rPr>
            </w:pPr>
            <w:r>
              <w:rPr>
                <w:rFonts w:hint="eastAsia" w:ascii="宋体" w:hAnsi="宋体" w:eastAsia="宋体" w:cs="宋体"/>
                <w:spacing w:val="-2"/>
                <w:sz w:val="24"/>
                <w:szCs w:val="24"/>
                <w:highlight w:val="none"/>
              </w:rPr>
              <w:t>磋商响应</w:t>
            </w:r>
            <w:r>
              <w:rPr>
                <w:rFonts w:hint="eastAsia" w:ascii="宋体" w:hAnsi="宋体" w:eastAsia="宋体" w:cs="宋体"/>
                <w:spacing w:val="-1"/>
                <w:sz w:val="24"/>
                <w:szCs w:val="24"/>
                <w:highlight w:val="none"/>
              </w:rPr>
              <w:t>文件比较</w:t>
            </w:r>
          </w:p>
        </w:tc>
        <w:tc>
          <w:tcPr>
            <w:tcW w:w="6852" w:type="dxa"/>
            <w:tcBorders>
              <w:top w:val="single" w:color="000000" w:sz="4" w:space="0"/>
              <w:left w:val="single" w:color="000000" w:sz="4" w:space="0"/>
              <w:bottom w:val="single" w:color="000000" w:sz="4" w:space="0"/>
              <w:right w:val="single" w:color="000000" w:sz="4" w:space="0"/>
            </w:tcBorders>
          </w:tcPr>
          <w:p w14:paraId="4C6259E0">
            <w:pPr>
              <w:keepNext w:val="0"/>
              <w:keepLines w:val="0"/>
              <w:pageBreakBefore w:val="0"/>
              <w:widowControl/>
              <w:kinsoku/>
              <w:wordWrap w:val="0"/>
              <w:overflowPunct/>
              <w:topLinePunct/>
              <w:autoSpaceDE/>
              <w:autoSpaceDN/>
              <w:bidi w:val="0"/>
              <w:adjustRightInd w:val="0"/>
              <w:snapToGrid w:val="0"/>
              <w:spacing w:before="41" w:after="0" w:line="345" w:lineRule="auto"/>
              <w:ind w:left="-4" w:right="74" w:firstLine="0"/>
              <w:jc w:val="left"/>
              <w:textAlignment w:val="baseline"/>
              <w:rPr>
                <w:rFonts w:hint="eastAsia" w:ascii="宋体" w:hAnsi="宋体" w:eastAsia="宋体" w:cs="宋体"/>
                <w:highlight w:val="none"/>
              </w:rPr>
            </w:pPr>
            <w:r>
              <w:rPr>
                <w:rFonts w:hint="eastAsia" w:ascii="宋体" w:hAnsi="宋体" w:eastAsia="宋体" w:cs="宋体"/>
                <w:spacing w:val="-1"/>
                <w:sz w:val="24"/>
                <w:szCs w:val="24"/>
                <w:highlight w:val="none"/>
              </w:rPr>
              <w:t>不同磋商申请人的磋商响应文件无内容、数据</w:t>
            </w:r>
            <w:r>
              <w:rPr>
                <w:rFonts w:hint="eastAsia" w:ascii="宋体" w:hAnsi="宋体" w:eastAsia="宋体" w:cs="宋体"/>
                <w:sz w:val="24"/>
                <w:szCs w:val="24"/>
                <w:highlight w:val="none"/>
              </w:rPr>
              <w:t>50%以上雷同或其</w:t>
            </w:r>
            <w:r>
              <w:rPr>
                <w:rFonts w:hint="eastAsia" w:ascii="宋体" w:hAnsi="宋体" w:eastAsia="宋体" w:cs="宋体"/>
                <w:spacing w:val="-3"/>
                <w:sz w:val="24"/>
                <w:szCs w:val="24"/>
                <w:highlight w:val="none"/>
              </w:rPr>
              <w:t>他明显</w:t>
            </w:r>
            <w:r>
              <w:rPr>
                <w:rFonts w:hint="eastAsia" w:ascii="宋体" w:hAnsi="宋体" w:eastAsia="宋体" w:cs="宋体"/>
                <w:spacing w:val="-1"/>
                <w:sz w:val="24"/>
                <w:szCs w:val="24"/>
                <w:highlight w:val="none"/>
              </w:rPr>
              <w:t>串标行为</w:t>
            </w:r>
          </w:p>
        </w:tc>
      </w:tr>
      <w:tr w14:paraId="2E5E69EC">
        <w:tblPrEx>
          <w:tblCellMar>
            <w:top w:w="0" w:type="dxa"/>
            <w:left w:w="0" w:type="dxa"/>
            <w:bottom w:w="0" w:type="dxa"/>
            <w:right w:w="0" w:type="dxa"/>
          </w:tblCellMar>
        </w:tblPrEx>
        <w:trPr>
          <w:trHeight w:val="493" w:hRule="exact"/>
        </w:trPr>
        <w:tc>
          <w:tcPr>
            <w:tcW w:w="733" w:type="dxa"/>
            <w:vMerge w:val="continue"/>
            <w:tcBorders>
              <w:top w:val="single" w:color="000000" w:sz="4" w:space="0"/>
              <w:left w:val="single" w:color="000000" w:sz="4" w:space="0"/>
              <w:bottom w:val="single" w:color="000000" w:sz="4" w:space="0"/>
              <w:right w:val="single" w:color="000000" w:sz="4" w:space="0"/>
            </w:tcBorders>
          </w:tcPr>
          <w:p w14:paraId="413BDC96">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tcPr>
          <w:p w14:paraId="0C6BB6AD">
            <w:pPr>
              <w:spacing w:before="128" w:after="0" w:line="240" w:lineRule="auto"/>
              <w:ind w:left="527" w:right="0" w:firstLine="0"/>
              <w:jc w:val="both"/>
              <w:rPr>
                <w:rFonts w:hint="eastAsia" w:ascii="宋体" w:hAnsi="宋体" w:eastAsia="宋体" w:cs="宋体"/>
                <w:highlight w:val="none"/>
              </w:rPr>
            </w:pPr>
            <w:r>
              <w:rPr>
                <w:rFonts w:hint="eastAsia" w:ascii="宋体" w:hAnsi="宋体" w:eastAsia="宋体" w:cs="宋体"/>
                <w:spacing w:val="-3"/>
                <w:sz w:val="24"/>
                <w:szCs w:val="24"/>
                <w:highlight w:val="none"/>
              </w:rPr>
              <w:t>细微偏</w:t>
            </w:r>
            <w:r>
              <w:rPr>
                <w:rFonts w:hint="eastAsia" w:ascii="宋体" w:hAnsi="宋体" w:eastAsia="宋体" w:cs="宋体"/>
                <w:spacing w:val="-1"/>
                <w:sz w:val="24"/>
                <w:szCs w:val="24"/>
                <w:highlight w:val="none"/>
              </w:rPr>
              <w:t>差补正</w:t>
            </w:r>
          </w:p>
        </w:tc>
        <w:tc>
          <w:tcPr>
            <w:tcW w:w="6852" w:type="dxa"/>
            <w:tcBorders>
              <w:top w:val="single" w:color="000000" w:sz="4" w:space="0"/>
              <w:left w:val="single" w:color="000000" w:sz="4" w:space="0"/>
              <w:bottom w:val="single" w:color="000000" w:sz="4" w:space="0"/>
              <w:right w:val="single" w:color="000000" w:sz="4" w:space="0"/>
            </w:tcBorders>
          </w:tcPr>
          <w:p w14:paraId="10180102">
            <w:pPr>
              <w:keepNext w:val="0"/>
              <w:keepLines w:val="0"/>
              <w:pageBreakBefore w:val="0"/>
              <w:widowControl/>
              <w:kinsoku/>
              <w:wordWrap w:val="0"/>
              <w:overflowPunct/>
              <w:topLinePunct/>
              <w:autoSpaceDE/>
              <w:autoSpaceDN/>
              <w:bidi w:val="0"/>
              <w:adjustRightInd w:val="0"/>
              <w:snapToGrid w:val="0"/>
              <w:spacing w:before="128" w:after="0" w:line="240" w:lineRule="auto"/>
              <w:ind w:left="-4" w:right="0" w:firstLine="0"/>
              <w:jc w:val="left"/>
              <w:textAlignment w:val="baseline"/>
              <w:rPr>
                <w:rFonts w:hint="eastAsia" w:ascii="宋体" w:hAnsi="宋体" w:eastAsia="宋体" w:cs="宋体"/>
                <w:highlight w:val="none"/>
              </w:rPr>
            </w:pPr>
            <w:r>
              <w:rPr>
                <w:rFonts w:hint="eastAsia" w:ascii="宋体" w:hAnsi="宋体" w:eastAsia="宋体" w:cs="宋体"/>
                <w:spacing w:val="-2"/>
                <w:sz w:val="24"/>
                <w:szCs w:val="24"/>
                <w:highlight w:val="none"/>
                <w:lang w:val="en-US" w:eastAsia="zh-CN"/>
              </w:rPr>
              <w:t>满足磋商文件要求</w:t>
            </w:r>
          </w:p>
        </w:tc>
      </w:tr>
      <w:tr w14:paraId="6BA0E6EA">
        <w:tblPrEx>
          <w:tblCellMar>
            <w:top w:w="0" w:type="dxa"/>
            <w:left w:w="0" w:type="dxa"/>
            <w:bottom w:w="0" w:type="dxa"/>
            <w:right w:w="0" w:type="dxa"/>
          </w:tblCellMar>
        </w:tblPrEx>
        <w:trPr>
          <w:trHeight w:val="486" w:hRule="exact"/>
        </w:trPr>
        <w:tc>
          <w:tcPr>
            <w:tcW w:w="733" w:type="dxa"/>
            <w:vMerge w:val="continue"/>
            <w:tcBorders>
              <w:top w:val="single" w:color="000000" w:sz="4" w:space="0"/>
              <w:left w:val="single" w:color="000000" w:sz="4" w:space="0"/>
              <w:bottom w:val="single" w:color="000000" w:sz="4" w:space="0"/>
              <w:right w:val="single" w:color="000000" w:sz="4" w:space="0"/>
            </w:tcBorders>
          </w:tcPr>
          <w:p w14:paraId="5A6DF58E">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tcPr>
          <w:p w14:paraId="37B36F59">
            <w:pPr>
              <w:spacing w:before="129" w:after="0" w:line="240" w:lineRule="auto"/>
              <w:ind w:left="767" w:right="0" w:firstLine="0"/>
              <w:jc w:val="both"/>
              <w:rPr>
                <w:rFonts w:hint="eastAsia" w:ascii="宋体" w:hAnsi="宋体" w:eastAsia="宋体" w:cs="宋体"/>
                <w:highlight w:val="none"/>
              </w:rPr>
            </w:pPr>
            <w:r>
              <w:rPr>
                <w:rFonts w:hint="eastAsia" w:ascii="宋体" w:hAnsi="宋体" w:eastAsia="宋体" w:cs="宋体"/>
                <w:spacing w:val="-4"/>
                <w:sz w:val="24"/>
                <w:szCs w:val="24"/>
                <w:highlight w:val="none"/>
              </w:rPr>
              <w:t>磋商</w:t>
            </w:r>
            <w:r>
              <w:rPr>
                <w:rFonts w:hint="eastAsia" w:ascii="宋体" w:hAnsi="宋体" w:eastAsia="宋体" w:cs="宋体"/>
                <w:spacing w:val="-2"/>
                <w:sz w:val="24"/>
                <w:szCs w:val="24"/>
                <w:highlight w:val="none"/>
              </w:rPr>
              <w:t>会议</w:t>
            </w:r>
          </w:p>
        </w:tc>
        <w:tc>
          <w:tcPr>
            <w:tcW w:w="6852" w:type="dxa"/>
            <w:tcBorders>
              <w:top w:val="single" w:color="000000" w:sz="4" w:space="0"/>
              <w:left w:val="single" w:color="000000" w:sz="4" w:space="0"/>
              <w:bottom w:val="single" w:color="000000" w:sz="4" w:space="0"/>
              <w:right w:val="single" w:color="000000" w:sz="4" w:space="0"/>
            </w:tcBorders>
          </w:tcPr>
          <w:p w14:paraId="1A34AD4E">
            <w:pPr>
              <w:keepNext w:val="0"/>
              <w:keepLines w:val="0"/>
              <w:pageBreakBefore w:val="0"/>
              <w:widowControl/>
              <w:kinsoku/>
              <w:wordWrap w:val="0"/>
              <w:overflowPunct/>
              <w:topLinePunct/>
              <w:autoSpaceDE/>
              <w:autoSpaceDN/>
              <w:bidi w:val="0"/>
              <w:adjustRightInd w:val="0"/>
              <w:snapToGrid w:val="0"/>
              <w:spacing w:before="39" w:after="0" w:line="353" w:lineRule="auto"/>
              <w:ind w:left="-4" w:right="14" w:firstLine="0"/>
              <w:jc w:val="both"/>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磋商申请人法定代表人或其授权委托代理人按时参加磋商会议</w:t>
            </w:r>
          </w:p>
        </w:tc>
      </w:tr>
      <w:tr w14:paraId="3D3B77DD">
        <w:tblPrEx>
          <w:tblCellMar>
            <w:top w:w="0" w:type="dxa"/>
            <w:left w:w="0" w:type="dxa"/>
            <w:bottom w:w="0" w:type="dxa"/>
            <w:right w:w="0" w:type="dxa"/>
          </w:tblCellMar>
        </w:tblPrEx>
        <w:trPr>
          <w:trHeight w:val="438" w:hRule="exact"/>
        </w:trPr>
        <w:tc>
          <w:tcPr>
            <w:tcW w:w="733" w:type="dxa"/>
            <w:vMerge w:val="restart"/>
            <w:tcBorders>
              <w:top w:val="single" w:color="000000" w:sz="4" w:space="0"/>
              <w:left w:val="single" w:color="000000" w:sz="4" w:space="0"/>
              <w:right w:val="single" w:color="000000" w:sz="4" w:space="0"/>
            </w:tcBorders>
            <w:vAlign w:val="center"/>
          </w:tcPr>
          <w:p w14:paraId="6FFADB3C">
            <w:pPr>
              <w:spacing w:before="153" w:after="0" w:line="240" w:lineRule="auto"/>
              <w:ind w:right="0"/>
              <w:jc w:val="both"/>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资格</w:t>
            </w:r>
          </w:p>
          <w:p w14:paraId="32A1B30B">
            <w:pPr>
              <w:spacing w:before="153" w:after="0" w:line="240" w:lineRule="auto"/>
              <w:ind w:right="0"/>
              <w:jc w:val="both"/>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评审</w:t>
            </w:r>
          </w:p>
          <w:p w14:paraId="0B38268E">
            <w:pPr>
              <w:spacing w:before="153" w:after="0" w:line="240" w:lineRule="auto"/>
              <w:ind w:right="0"/>
              <w:jc w:val="both"/>
              <w:rPr>
                <w:rFonts w:hint="eastAsia" w:ascii="宋体" w:hAnsi="宋体" w:eastAsia="宋体" w:cs="宋体"/>
                <w:highlight w:val="none"/>
                <w:lang w:eastAsia="zh-CN"/>
              </w:rPr>
            </w:pPr>
            <w:r>
              <w:rPr>
                <w:rFonts w:hint="eastAsia" w:ascii="宋体" w:hAnsi="宋体" w:eastAsia="宋体" w:cs="宋体"/>
                <w:spacing w:val="-6"/>
                <w:sz w:val="24"/>
                <w:szCs w:val="24"/>
                <w:highlight w:val="none"/>
                <w:lang w:eastAsia="zh-CN"/>
              </w:rPr>
              <w:t>标准</w:t>
            </w:r>
          </w:p>
        </w:tc>
        <w:tc>
          <w:tcPr>
            <w:tcW w:w="2404" w:type="dxa"/>
            <w:tcBorders>
              <w:top w:val="single" w:color="000000" w:sz="4" w:space="0"/>
              <w:left w:val="single" w:color="000000" w:sz="4" w:space="0"/>
              <w:bottom w:val="single" w:color="000000" w:sz="4" w:space="0"/>
              <w:right w:val="single" w:color="000000" w:sz="4" w:space="0"/>
            </w:tcBorders>
            <w:vAlign w:val="center"/>
          </w:tcPr>
          <w:p w14:paraId="7B32000F">
            <w:pPr>
              <w:spacing w:before="0" w:after="0" w:line="240" w:lineRule="auto"/>
              <w:ind w:right="0"/>
              <w:jc w:val="center"/>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磋商申请人资格要求</w:t>
            </w:r>
          </w:p>
        </w:tc>
        <w:tc>
          <w:tcPr>
            <w:tcW w:w="6852" w:type="dxa"/>
            <w:tcBorders>
              <w:top w:val="single" w:color="000000" w:sz="4" w:space="0"/>
              <w:left w:val="single" w:color="000000" w:sz="4" w:space="0"/>
              <w:bottom w:val="single" w:color="000000" w:sz="4" w:space="0"/>
              <w:right w:val="single" w:color="000000" w:sz="4" w:space="0"/>
            </w:tcBorders>
            <w:vAlign w:val="center"/>
          </w:tcPr>
          <w:p w14:paraId="081E8088">
            <w:pPr>
              <w:keepNext w:val="0"/>
              <w:keepLines w:val="0"/>
              <w:pageBreakBefore w:val="0"/>
              <w:widowControl/>
              <w:kinsoku/>
              <w:wordWrap w:val="0"/>
              <w:overflowPunct/>
              <w:topLinePunct/>
              <w:autoSpaceDE/>
              <w:autoSpaceDN/>
              <w:bidi w:val="0"/>
              <w:adjustRightInd w:val="0"/>
              <w:snapToGrid w:val="0"/>
              <w:spacing w:before="39" w:after="0" w:line="353" w:lineRule="auto"/>
              <w:ind w:left="-4" w:right="14" w:firstLine="0"/>
              <w:jc w:val="both"/>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符合《中华人民共和国政府采购法》第二十二条规定的条件</w:t>
            </w:r>
          </w:p>
        </w:tc>
      </w:tr>
      <w:tr w14:paraId="363A5858">
        <w:tblPrEx>
          <w:tblCellMar>
            <w:top w:w="0" w:type="dxa"/>
            <w:left w:w="0" w:type="dxa"/>
            <w:bottom w:w="0" w:type="dxa"/>
            <w:right w:w="0" w:type="dxa"/>
          </w:tblCellMar>
        </w:tblPrEx>
        <w:trPr>
          <w:trHeight w:val="885" w:hRule="exact"/>
        </w:trPr>
        <w:tc>
          <w:tcPr>
            <w:tcW w:w="733" w:type="dxa"/>
            <w:vMerge w:val="continue"/>
            <w:tcBorders>
              <w:left w:val="single" w:color="000000" w:sz="4" w:space="0"/>
              <w:right w:val="single" w:color="000000" w:sz="4" w:space="0"/>
            </w:tcBorders>
          </w:tcPr>
          <w:p w14:paraId="0688903D">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vAlign w:val="center"/>
          </w:tcPr>
          <w:p w14:paraId="622149B6">
            <w:pPr>
              <w:spacing w:before="0" w:after="0" w:line="240" w:lineRule="auto"/>
              <w:ind w:right="0"/>
              <w:jc w:val="center"/>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其他资格要求</w:t>
            </w:r>
          </w:p>
        </w:tc>
        <w:tc>
          <w:tcPr>
            <w:tcW w:w="6852" w:type="dxa"/>
            <w:tcBorders>
              <w:top w:val="single" w:color="000000" w:sz="4" w:space="0"/>
              <w:left w:val="single" w:color="000000" w:sz="4" w:space="0"/>
              <w:bottom w:val="single" w:color="000000" w:sz="4" w:space="0"/>
              <w:right w:val="single" w:color="000000" w:sz="4" w:space="0"/>
            </w:tcBorders>
            <w:vAlign w:val="center"/>
          </w:tcPr>
          <w:p w14:paraId="53C1D792">
            <w:pPr>
              <w:keepNext w:val="0"/>
              <w:keepLines w:val="0"/>
              <w:pageBreakBefore w:val="0"/>
              <w:widowControl/>
              <w:kinsoku/>
              <w:wordWrap w:val="0"/>
              <w:overflowPunct/>
              <w:topLinePunct/>
              <w:autoSpaceDE/>
              <w:autoSpaceDN/>
              <w:bidi w:val="0"/>
              <w:adjustRightInd w:val="0"/>
              <w:snapToGrid w:val="0"/>
              <w:spacing w:before="39" w:after="0" w:line="353" w:lineRule="auto"/>
              <w:ind w:left="-4" w:right="14" w:firstLine="0"/>
              <w:jc w:val="both"/>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单位负责人为同一人或者存在直接控股、管理关系的不同供应商，不得同时参与本项目采购活动</w:t>
            </w:r>
          </w:p>
        </w:tc>
      </w:tr>
      <w:tr w14:paraId="2A788343">
        <w:tblPrEx>
          <w:tblCellMar>
            <w:top w:w="0" w:type="dxa"/>
            <w:left w:w="0" w:type="dxa"/>
            <w:bottom w:w="0" w:type="dxa"/>
            <w:right w:w="0" w:type="dxa"/>
          </w:tblCellMar>
        </w:tblPrEx>
        <w:trPr>
          <w:trHeight w:val="467" w:hRule="exact"/>
        </w:trPr>
        <w:tc>
          <w:tcPr>
            <w:tcW w:w="733" w:type="dxa"/>
            <w:vMerge w:val="continue"/>
            <w:tcBorders>
              <w:left w:val="single" w:color="000000" w:sz="4" w:space="0"/>
              <w:right w:val="single" w:color="000000" w:sz="4" w:space="0"/>
            </w:tcBorders>
          </w:tcPr>
          <w:p w14:paraId="58FE01A6">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vAlign w:val="center"/>
          </w:tcPr>
          <w:p w14:paraId="66FD2234">
            <w:pPr>
              <w:spacing w:before="0" w:after="0" w:line="240" w:lineRule="auto"/>
              <w:ind w:right="0"/>
              <w:jc w:val="center"/>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联合体磋商</w:t>
            </w:r>
          </w:p>
        </w:tc>
        <w:tc>
          <w:tcPr>
            <w:tcW w:w="6852" w:type="dxa"/>
            <w:tcBorders>
              <w:top w:val="single" w:color="000000" w:sz="4" w:space="0"/>
              <w:left w:val="single" w:color="000000" w:sz="4" w:space="0"/>
              <w:bottom w:val="single" w:color="000000" w:sz="4" w:space="0"/>
              <w:right w:val="single" w:color="000000" w:sz="4" w:space="0"/>
            </w:tcBorders>
            <w:vAlign w:val="center"/>
          </w:tcPr>
          <w:p w14:paraId="0AA2EB05">
            <w:pPr>
              <w:keepNext w:val="0"/>
              <w:keepLines w:val="0"/>
              <w:pageBreakBefore w:val="0"/>
              <w:widowControl/>
              <w:kinsoku/>
              <w:wordWrap w:val="0"/>
              <w:overflowPunct/>
              <w:topLinePunct/>
              <w:autoSpaceDE/>
              <w:autoSpaceDN/>
              <w:bidi w:val="0"/>
              <w:adjustRightInd w:val="0"/>
              <w:snapToGrid w:val="0"/>
              <w:spacing w:before="39" w:after="0" w:line="353" w:lineRule="auto"/>
              <w:ind w:left="-4" w:right="14" w:firstLine="0"/>
              <w:jc w:val="both"/>
              <w:textAlignment w:val="baseline"/>
              <w:rPr>
                <w:rFonts w:hint="eastAsia" w:ascii="宋体" w:hAnsi="宋体" w:eastAsia="宋体" w:cs="宋体"/>
                <w:highlight w:val="none"/>
              </w:rPr>
            </w:pPr>
            <w:r>
              <w:rPr>
                <w:rFonts w:hint="eastAsia" w:ascii="宋体" w:hAnsi="宋体" w:eastAsia="宋体" w:cs="宋体"/>
                <w:spacing w:val="-2"/>
                <w:sz w:val="24"/>
                <w:szCs w:val="24"/>
                <w:highlight w:val="none"/>
                <w:lang w:val="en-US" w:eastAsia="zh-CN"/>
              </w:rPr>
              <w:t>满足磋商文件要求</w:t>
            </w:r>
          </w:p>
        </w:tc>
      </w:tr>
      <w:tr w14:paraId="1FCADBC2">
        <w:tblPrEx>
          <w:tblCellMar>
            <w:top w:w="0" w:type="dxa"/>
            <w:left w:w="0" w:type="dxa"/>
            <w:bottom w:w="0" w:type="dxa"/>
            <w:right w:w="0" w:type="dxa"/>
          </w:tblCellMar>
        </w:tblPrEx>
        <w:trPr>
          <w:trHeight w:val="465" w:hRule="exact"/>
        </w:trPr>
        <w:tc>
          <w:tcPr>
            <w:tcW w:w="733" w:type="dxa"/>
            <w:vMerge w:val="restart"/>
            <w:tcBorders>
              <w:top w:val="single" w:color="000000" w:sz="6" w:space="0"/>
              <w:left w:val="single" w:color="000000" w:sz="4" w:space="0"/>
              <w:right w:val="single" w:color="000000" w:sz="4" w:space="0"/>
            </w:tcBorders>
          </w:tcPr>
          <w:p w14:paraId="0E0613CB">
            <w:pPr>
              <w:spacing w:before="0" w:after="0" w:line="200" w:lineRule="exact"/>
              <w:ind w:left="0" w:right="0"/>
              <w:rPr>
                <w:rFonts w:hint="eastAsia" w:ascii="宋体" w:hAnsi="宋体" w:eastAsia="宋体" w:cs="宋体"/>
                <w:highlight w:val="none"/>
              </w:rPr>
            </w:pPr>
          </w:p>
          <w:p w14:paraId="4D25F25F">
            <w:pPr>
              <w:spacing w:before="0" w:after="0" w:line="200" w:lineRule="exact"/>
              <w:ind w:left="0" w:right="0"/>
              <w:rPr>
                <w:rFonts w:hint="eastAsia" w:ascii="宋体" w:hAnsi="宋体" w:eastAsia="宋体" w:cs="宋体"/>
                <w:highlight w:val="none"/>
              </w:rPr>
            </w:pPr>
          </w:p>
          <w:p w14:paraId="52D0851B">
            <w:pPr>
              <w:spacing w:before="0" w:after="0" w:line="200" w:lineRule="exact"/>
              <w:ind w:left="0" w:right="0"/>
              <w:rPr>
                <w:rFonts w:hint="eastAsia" w:ascii="宋体" w:hAnsi="宋体" w:eastAsia="宋体" w:cs="宋体"/>
                <w:highlight w:val="none"/>
              </w:rPr>
            </w:pPr>
          </w:p>
          <w:p w14:paraId="040E1FBA">
            <w:pPr>
              <w:spacing w:before="0" w:after="0" w:line="200" w:lineRule="exact"/>
              <w:ind w:left="0" w:right="0"/>
              <w:rPr>
                <w:rFonts w:hint="eastAsia" w:ascii="宋体" w:hAnsi="宋体" w:eastAsia="宋体" w:cs="宋体"/>
                <w:highlight w:val="none"/>
              </w:rPr>
            </w:pPr>
          </w:p>
          <w:p w14:paraId="05B50F5F">
            <w:pPr>
              <w:spacing w:before="0" w:after="0" w:line="200" w:lineRule="exact"/>
              <w:ind w:left="0" w:right="0"/>
              <w:rPr>
                <w:rFonts w:hint="eastAsia" w:ascii="宋体" w:hAnsi="宋体" w:eastAsia="宋体" w:cs="宋体"/>
                <w:highlight w:val="none"/>
              </w:rPr>
            </w:pPr>
          </w:p>
          <w:p w14:paraId="054C03C1">
            <w:pPr>
              <w:spacing w:before="0" w:after="0" w:line="200" w:lineRule="exact"/>
              <w:ind w:left="0" w:right="0"/>
              <w:rPr>
                <w:rFonts w:hint="eastAsia" w:ascii="宋体" w:hAnsi="宋体" w:eastAsia="宋体" w:cs="宋体"/>
                <w:highlight w:val="none"/>
              </w:rPr>
            </w:pPr>
          </w:p>
          <w:p w14:paraId="6BC13D40">
            <w:pPr>
              <w:spacing w:before="0" w:after="0" w:line="200" w:lineRule="exact"/>
              <w:ind w:left="0" w:right="0"/>
              <w:rPr>
                <w:rFonts w:hint="eastAsia" w:ascii="宋体" w:hAnsi="宋体" w:eastAsia="宋体" w:cs="宋体"/>
                <w:highlight w:val="none"/>
              </w:rPr>
            </w:pPr>
          </w:p>
          <w:p w14:paraId="4356BB08">
            <w:pPr>
              <w:spacing w:before="0" w:after="0" w:line="200" w:lineRule="exact"/>
              <w:ind w:left="0" w:right="0"/>
              <w:rPr>
                <w:rFonts w:hint="eastAsia" w:ascii="宋体" w:hAnsi="宋体" w:eastAsia="宋体" w:cs="宋体"/>
                <w:highlight w:val="none"/>
              </w:rPr>
            </w:pPr>
          </w:p>
          <w:p w14:paraId="515D27EC">
            <w:pPr>
              <w:spacing w:before="0" w:after="0" w:line="268" w:lineRule="exact"/>
              <w:ind w:left="0" w:right="0"/>
              <w:rPr>
                <w:rFonts w:hint="eastAsia" w:ascii="宋体" w:hAnsi="宋体" w:eastAsia="宋体" w:cs="宋体"/>
                <w:highlight w:val="none"/>
              </w:rPr>
            </w:pPr>
          </w:p>
          <w:p w14:paraId="12E556A4">
            <w:pPr>
              <w:spacing w:before="0" w:after="0" w:line="240" w:lineRule="auto"/>
              <w:ind w:left="-3" w:right="0" w:firstLine="0"/>
              <w:rPr>
                <w:rFonts w:hint="eastAsia" w:ascii="宋体" w:hAnsi="宋体" w:eastAsia="宋体" w:cs="宋体"/>
                <w:highlight w:val="none"/>
              </w:rPr>
            </w:pPr>
            <w:r>
              <w:rPr>
                <w:rFonts w:hint="eastAsia" w:ascii="宋体" w:hAnsi="宋体" w:eastAsia="宋体" w:cs="宋体"/>
                <w:spacing w:val="-8"/>
                <w:sz w:val="24"/>
                <w:szCs w:val="24"/>
                <w:highlight w:val="none"/>
              </w:rPr>
              <w:t>响应性</w:t>
            </w:r>
          </w:p>
          <w:p w14:paraId="5285630C">
            <w:pPr>
              <w:spacing w:before="154" w:after="0" w:line="240" w:lineRule="auto"/>
              <w:ind w:left="-3" w:right="0" w:firstLine="0"/>
              <w:rPr>
                <w:rFonts w:hint="eastAsia" w:ascii="宋体" w:hAnsi="宋体" w:eastAsia="宋体" w:cs="宋体"/>
                <w:highlight w:val="none"/>
              </w:rPr>
            </w:pPr>
            <w:r>
              <w:rPr>
                <w:rFonts w:hint="eastAsia" w:ascii="宋体" w:hAnsi="宋体" w:eastAsia="宋体" w:cs="宋体"/>
                <w:spacing w:val="-8"/>
                <w:sz w:val="24"/>
                <w:szCs w:val="24"/>
                <w:highlight w:val="none"/>
              </w:rPr>
              <w:t>评审标</w:t>
            </w:r>
          </w:p>
          <w:p w14:paraId="5B783A03">
            <w:pPr>
              <w:spacing w:before="153" w:after="0" w:line="240" w:lineRule="auto"/>
              <w:ind w:left="236" w:right="0" w:firstLine="0"/>
              <w:rPr>
                <w:rFonts w:hint="eastAsia" w:ascii="宋体" w:hAnsi="宋体" w:eastAsia="宋体" w:cs="宋体"/>
                <w:highlight w:val="none"/>
              </w:rPr>
            </w:pPr>
            <w:r>
              <w:rPr>
                <w:rFonts w:hint="eastAsia" w:ascii="宋体" w:hAnsi="宋体" w:eastAsia="宋体" w:cs="宋体"/>
                <w:spacing w:val="-12"/>
                <w:sz w:val="24"/>
                <w:szCs w:val="24"/>
                <w:highlight w:val="none"/>
              </w:rPr>
              <w:t>准</w:t>
            </w:r>
          </w:p>
        </w:tc>
        <w:tc>
          <w:tcPr>
            <w:tcW w:w="2404" w:type="dxa"/>
            <w:tcBorders>
              <w:top w:val="single" w:color="000000" w:sz="4" w:space="0"/>
              <w:left w:val="single" w:color="000000" w:sz="4" w:space="0"/>
              <w:bottom w:val="single" w:color="000000" w:sz="4" w:space="0"/>
              <w:right w:val="single" w:color="000000" w:sz="4" w:space="0"/>
            </w:tcBorders>
          </w:tcPr>
          <w:p w14:paraId="30EF614A">
            <w:pPr>
              <w:spacing w:before="0" w:after="0" w:line="240" w:lineRule="auto"/>
              <w:ind w:right="0"/>
              <w:jc w:val="center"/>
              <w:rPr>
                <w:rFonts w:hint="eastAsia" w:ascii="宋体" w:hAnsi="宋体" w:eastAsia="宋体" w:cs="宋体"/>
                <w:snapToGrid/>
                <w:sz w:val="24"/>
                <w:szCs w:val="24"/>
                <w:highlight w:val="none"/>
                <w:lang w:val="en-US" w:eastAsia="zh-CN"/>
              </w:rPr>
            </w:pPr>
            <w:r>
              <w:rPr>
                <w:rFonts w:hint="eastAsia" w:ascii="宋体" w:hAnsi="宋体" w:eastAsia="宋体" w:cs="宋体"/>
                <w:snapToGrid/>
                <w:sz w:val="24"/>
                <w:szCs w:val="24"/>
                <w:highlight w:val="none"/>
                <w:lang w:val="en-US" w:eastAsia="zh-CN"/>
              </w:rPr>
              <w:t>服务期限</w:t>
            </w:r>
          </w:p>
        </w:tc>
        <w:tc>
          <w:tcPr>
            <w:tcW w:w="6852" w:type="dxa"/>
            <w:tcBorders>
              <w:top w:val="single" w:color="000000" w:sz="4" w:space="0"/>
              <w:left w:val="single" w:color="000000" w:sz="4" w:space="0"/>
              <w:bottom w:val="single" w:color="000000" w:sz="4" w:space="0"/>
              <w:right w:val="single" w:color="000000" w:sz="4" w:space="0"/>
            </w:tcBorders>
          </w:tcPr>
          <w:p w14:paraId="497AD95B">
            <w:pPr>
              <w:keepNext w:val="0"/>
              <w:keepLines w:val="0"/>
              <w:pageBreakBefore w:val="0"/>
              <w:widowControl/>
              <w:kinsoku/>
              <w:wordWrap w:val="0"/>
              <w:overflowPunct/>
              <w:topLinePunct/>
              <w:autoSpaceDE/>
              <w:autoSpaceDN/>
              <w:bidi w:val="0"/>
              <w:adjustRightInd w:val="0"/>
              <w:snapToGrid w:val="0"/>
              <w:spacing w:before="128" w:after="0" w:line="240" w:lineRule="auto"/>
              <w:ind w:right="0"/>
              <w:jc w:val="both"/>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满足磋商文件要求</w:t>
            </w:r>
          </w:p>
        </w:tc>
      </w:tr>
      <w:tr w14:paraId="263E970C">
        <w:tblPrEx>
          <w:tblCellMar>
            <w:top w:w="0" w:type="dxa"/>
            <w:left w:w="0" w:type="dxa"/>
            <w:bottom w:w="0" w:type="dxa"/>
            <w:right w:w="0" w:type="dxa"/>
          </w:tblCellMar>
        </w:tblPrEx>
        <w:trPr>
          <w:trHeight w:val="503" w:hRule="exact"/>
        </w:trPr>
        <w:tc>
          <w:tcPr>
            <w:tcW w:w="733" w:type="dxa"/>
            <w:vMerge w:val="continue"/>
            <w:tcBorders>
              <w:left w:val="single" w:color="000000" w:sz="4" w:space="0"/>
              <w:right w:val="single" w:color="000000" w:sz="4" w:space="0"/>
            </w:tcBorders>
          </w:tcPr>
          <w:p w14:paraId="15FE52DC">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tcPr>
          <w:p w14:paraId="14F5F8FE">
            <w:pPr>
              <w:spacing w:before="128" w:after="0" w:line="240" w:lineRule="auto"/>
              <w:ind w:right="0"/>
              <w:jc w:val="center"/>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质量承诺</w:t>
            </w:r>
          </w:p>
        </w:tc>
        <w:tc>
          <w:tcPr>
            <w:tcW w:w="6852" w:type="dxa"/>
            <w:tcBorders>
              <w:top w:val="single" w:color="000000" w:sz="4" w:space="0"/>
              <w:left w:val="single" w:color="000000" w:sz="4" w:space="0"/>
              <w:bottom w:val="single" w:color="000000" w:sz="4" w:space="0"/>
              <w:right w:val="single" w:color="000000" w:sz="4" w:space="0"/>
            </w:tcBorders>
          </w:tcPr>
          <w:p w14:paraId="4A79F384">
            <w:pPr>
              <w:keepNext w:val="0"/>
              <w:keepLines w:val="0"/>
              <w:pageBreakBefore w:val="0"/>
              <w:widowControl/>
              <w:kinsoku/>
              <w:wordWrap w:val="0"/>
              <w:overflowPunct/>
              <w:topLinePunct/>
              <w:autoSpaceDE/>
              <w:autoSpaceDN/>
              <w:bidi w:val="0"/>
              <w:adjustRightInd w:val="0"/>
              <w:snapToGrid w:val="0"/>
              <w:spacing w:before="128" w:after="0" w:line="240" w:lineRule="auto"/>
              <w:ind w:right="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eastAsia="zh-CN"/>
              </w:rPr>
              <w:t>达到采购人要求</w:t>
            </w:r>
          </w:p>
        </w:tc>
      </w:tr>
      <w:tr w14:paraId="1F207892">
        <w:tblPrEx>
          <w:tblCellMar>
            <w:top w:w="0" w:type="dxa"/>
            <w:left w:w="0" w:type="dxa"/>
            <w:bottom w:w="0" w:type="dxa"/>
            <w:right w:w="0" w:type="dxa"/>
          </w:tblCellMar>
        </w:tblPrEx>
        <w:trPr>
          <w:trHeight w:val="695" w:hRule="exact"/>
        </w:trPr>
        <w:tc>
          <w:tcPr>
            <w:tcW w:w="733" w:type="dxa"/>
            <w:vMerge w:val="continue"/>
            <w:tcBorders>
              <w:left w:val="single" w:color="000000" w:sz="4" w:space="0"/>
              <w:right w:val="single" w:color="000000" w:sz="4" w:space="0"/>
            </w:tcBorders>
          </w:tcPr>
          <w:p w14:paraId="00C67312">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tcPr>
          <w:p w14:paraId="143FE220">
            <w:pPr>
              <w:spacing w:before="128" w:after="0" w:line="240" w:lineRule="auto"/>
              <w:ind w:right="0"/>
              <w:jc w:val="center"/>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磋商有效期</w:t>
            </w:r>
          </w:p>
        </w:tc>
        <w:tc>
          <w:tcPr>
            <w:tcW w:w="6852" w:type="dxa"/>
            <w:tcBorders>
              <w:top w:val="single" w:color="000000" w:sz="4" w:space="0"/>
              <w:left w:val="single" w:color="000000" w:sz="4" w:space="0"/>
              <w:bottom w:val="single" w:color="000000" w:sz="4" w:space="0"/>
              <w:right w:val="single" w:color="000000" w:sz="4" w:space="0"/>
            </w:tcBorders>
          </w:tcPr>
          <w:p w14:paraId="10A59DA0">
            <w:pPr>
              <w:keepNext w:val="0"/>
              <w:keepLines w:val="0"/>
              <w:pageBreakBefore w:val="0"/>
              <w:widowControl/>
              <w:kinsoku/>
              <w:wordWrap w:val="0"/>
              <w:overflowPunct/>
              <w:topLinePunct/>
              <w:autoSpaceDE/>
              <w:autoSpaceDN/>
              <w:bidi w:val="0"/>
              <w:adjustRightInd w:val="0"/>
              <w:snapToGrid w:val="0"/>
              <w:spacing w:before="128" w:after="0" w:line="240" w:lineRule="auto"/>
              <w:ind w:left="-4" w:right="0" w:firstLine="0"/>
              <w:textAlignment w:val="baseline"/>
              <w:rPr>
                <w:rFonts w:hint="eastAsia" w:ascii="宋体" w:hAnsi="宋体" w:eastAsia="宋体" w:cs="宋体"/>
                <w:highlight w:val="none"/>
              </w:rPr>
            </w:pPr>
            <w:r>
              <w:rPr>
                <w:rFonts w:hint="eastAsia" w:ascii="宋体" w:hAnsi="宋体" w:eastAsia="宋体" w:cs="宋体"/>
                <w:spacing w:val="-1"/>
                <w:sz w:val="24"/>
                <w:szCs w:val="24"/>
                <w:highlight w:val="none"/>
                <w:lang w:val="en-US" w:eastAsia="zh-CN"/>
              </w:rPr>
              <w:t>90</w:t>
            </w:r>
            <w:r>
              <w:rPr>
                <w:rFonts w:hint="eastAsia" w:ascii="宋体" w:hAnsi="宋体" w:eastAsia="宋体" w:cs="宋体"/>
                <w:spacing w:val="-3"/>
                <w:sz w:val="24"/>
                <w:szCs w:val="24"/>
                <w:highlight w:val="none"/>
              </w:rPr>
              <w:t>日历天</w:t>
            </w:r>
          </w:p>
        </w:tc>
      </w:tr>
      <w:tr w14:paraId="010E2379">
        <w:tblPrEx>
          <w:tblCellMar>
            <w:top w:w="0" w:type="dxa"/>
            <w:left w:w="0" w:type="dxa"/>
            <w:bottom w:w="0" w:type="dxa"/>
            <w:right w:w="0" w:type="dxa"/>
          </w:tblCellMar>
        </w:tblPrEx>
        <w:trPr>
          <w:trHeight w:val="695" w:hRule="exact"/>
        </w:trPr>
        <w:tc>
          <w:tcPr>
            <w:tcW w:w="733" w:type="dxa"/>
            <w:vMerge w:val="continue"/>
            <w:tcBorders>
              <w:left w:val="single" w:color="000000" w:sz="4" w:space="0"/>
              <w:right w:val="single" w:color="000000" w:sz="4" w:space="0"/>
            </w:tcBorders>
          </w:tcPr>
          <w:p w14:paraId="067111C6">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tcPr>
          <w:p w14:paraId="2803C54B">
            <w:pPr>
              <w:spacing w:before="128" w:after="0" w:line="240" w:lineRule="auto"/>
              <w:ind w:right="0"/>
              <w:jc w:val="center"/>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磋商范围</w:t>
            </w:r>
          </w:p>
        </w:tc>
        <w:tc>
          <w:tcPr>
            <w:tcW w:w="6852" w:type="dxa"/>
            <w:tcBorders>
              <w:top w:val="single" w:color="000000" w:sz="4" w:space="0"/>
              <w:left w:val="single" w:color="000000" w:sz="4" w:space="0"/>
              <w:bottom w:val="single" w:color="000000" w:sz="4" w:space="0"/>
              <w:right w:val="single" w:color="000000" w:sz="4" w:space="0"/>
            </w:tcBorders>
          </w:tcPr>
          <w:p w14:paraId="17A5A7B8">
            <w:pPr>
              <w:keepNext w:val="0"/>
              <w:keepLines w:val="0"/>
              <w:pageBreakBefore w:val="0"/>
              <w:widowControl/>
              <w:kinsoku/>
              <w:wordWrap w:val="0"/>
              <w:overflowPunct/>
              <w:topLinePunct/>
              <w:autoSpaceDE/>
              <w:autoSpaceDN/>
              <w:bidi w:val="0"/>
              <w:adjustRightInd w:val="0"/>
              <w:snapToGrid w:val="0"/>
              <w:spacing w:before="127" w:after="0" w:line="240" w:lineRule="auto"/>
              <w:ind w:left="-4" w:right="0" w:firstLine="0"/>
              <w:textAlignment w:val="baseline"/>
              <w:rPr>
                <w:rFonts w:hint="eastAsia" w:ascii="宋体" w:hAnsi="宋体" w:eastAsia="宋体" w:cs="宋体"/>
                <w:highlight w:val="none"/>
              </w:rPr>
            </w:pPr>
            <w:r>
              <w:rPr>
                <w:rFonts w:hint="eastAsia" w:ascii="宋体" w:hAnsi="宋体" w:eastAsia="宋体" w:cs="宋体"/>
                <w:spacing w:val="-2"/>
                <w:sz w:val="24"/>
                <w:szCs w:val="24"/>
                <w:highlight w:val="none"/>
              </w:rPr>
              <w:t>符合</w:t>
            </w:r>
            <w:r>
              <w:rPr>
                <w:rFonts w:hint="eastAsia" w:ascii="宋体" w:hAnsi="宋体" w:eastAsia="宋体" w:cs="宋体"/>
                <w:spacing w:val="-1"/>
                <w:sz w:val="24"/>
                <w:szCs w:val="24"/>
                <w:highlight w:val="none"/>
              </w:rPr>
              <w:t>竞争性磋商文件要求</w:t>
            </w:r>
          </w:p>
        </w:tc>
      </w:tr>
      <w:tr w14:paraId="248DBD20">
        <w:tblPrEx>
          <w:tblCellMar>
            <w:top w:w="0" w:type="dxa"/>
            <w:left w:w="0" w:type="dxa"/>
            <w:bottom w:w="0" w:type="dxa"/>
            <w:right w:w="0" w:type="dxa"/>
          </w:tblCellMar>
        </w:tblPrEx>
        <w:trPr>
          <w:trHeight w:val="695" w:hRule="exact"/>
        </w:trPr>
        <w:tc>
          <w:tcPr>
            <w:tcW w:w="733" w:type="dxa"/>
            <w:vMerge w:val="continue"/>
            <w:tcBorders>
              <w:left w:val="single" w:color="000000" w:sz="4" w:space="0"/>
              <w:right w:val="single" w:color="000000" w:sz="4" w:space="0"/>
            </w:tcBorders>
          </w:tcPr>
          <w:p w14:paraId="5600C9CE">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tcPr>
          <w:p w14:paraId="63272E3F">
            <w:pPr>
              <w:spacing w:before="127" w:after="0" w:line="240" w:lineRule="auto"/>
              <w:ind w:left="767" w:right="0" w:firstLine="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磋商报价</w:t>
            </w:r>
          </w:p>
        </w:tc>
        <w:tc>
          <w:tcPr>
            <w:tcW w:w="6852" w:type="dxa"/>
            <w:tcBorders>
              <w:top w:val="single" w:color="000000" w:sz="4" w:space="0"/>
              <w:left w:val="single" w:color="000000" w:sz="4" w:space="0"/>
              <w:bottom w:val="single" w:color="000000" w:sz="4" w:space="0"/>
              <w:right w:val="single" w:color="000000" w:sz="4" w:space="0"/>
            </w:tcBorders>
          </w:tcPr>
          <w:p w14:paraId="5A5CDF10">
            <w:pPr>
              <w:keepNext w:val="0"/>
              <w:keepLines w:val="0"/>
              <w:pageBreakBefore w:val="0"/>
              <w:widowControl/>
              <w:kinsoku/>
              <w:wordWrap w:val="0"/>
              <w:overflowPunct/>
              <w:topLinePunct/>
              <w:autoSpaceDE/>
              <w:autoSpaceDN/>
              <w:bidi w:val="0"/>
              <w:adjustRightInd w:val="0"/>
              <w:snapToGrid w:val="0"/>
              <w:spacing w:before="127" w:after="0" w:line="240" w:lineRule="auto"/>
              <w:ind w:left="-4" w:right="0" w:firstLine="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按磋商文件要求进行报价，且未超过最高限价</w:t>
            </w:r>
          </w:p>
        </w:tc>
      </w:tr>
      <w:tr w14:paraId="47661EA6">
        <w:tblPrEx>
          <w:tblCellMar>
            <w:top w:w="0" w:type="dxa"/>
            <w:left w:w="0" w:type="dxa"/>
            <w:bottom w:w="0" w:type="dxa"/>
            <w:right w:w="0" w:type="dxa"/>
          </w:tblCellMar>
        </w:tblPrEx>
        <w:trPr>
          <w:trHeight w:val="584" w:hRule="exact"/>
        </w:trPr>
        <w:tc>
          <w:tcPr>
            <w:tcW w:w="733" w:type="dxa"/>
            <w:vMerge w:val="continue"/>
            <w:tcBorders>
              <w:left w:val="single" w:color="000000" w:sz="4" w:space="0"/>
              <w:bottom w:val="single" w:color="000000" w:sz="4" w:space="0"/>
              <w:right w:val="single" w:color="000000" w:sz="4" w:space="0"/>
            </w:tcBorders>
          </w:tcPr>
          <w:p w14:paraId="36A3EFC6">
            <w:pPr>
              <w:rPr>
                <w:rFonts w:hint="eastAsia" w:ascii="宋体" w:hAnsi="宋体" w:eastAsia="宋体" w:cs="宋体"/>
                <w:highlight w:val="none"/>
              </w:rPr>
            </w:pPr>
          </w:p>
        </w:tc>
        <w:tc>
          <w:tcPr>
            <w:tcW w:w="2404" w:type="dxa"/>
            <w:tcBorders>
              <w:top w:val="single" w:color="000000" w:sz="4" w:space="0"/>
              <w:left w:val="single" w:color="000000" w:sz="4" w:space="0"/>
              <w:bottom w:val="single" w:color="000000" w:sz="4" w:space="0"/>
              <w:right w:val="single" w:color="000000" w:sz="4" w:space="0"/>
            </w:tcBorders>
            <w:vAlign w:val="top"/>
          </w:tcPr>
          <w:p w14:paraId="31497252">
            <w:pPr>
              <w:spacing w:before="128" w:after="0" w:line="240" w:lineRule="auto"/>
              <w:ind w:left="1007" w:leftChars="0" w:right="0" w:rightChars="0" w:firstLine="0" w:firstLineChars="0"/>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其它</w:t>
            </w:r>
          </w:p>
        </w:tc>
        <w:tc>
          <w:tcPr>
            <w:tcW w:w="6852" w:type="dxa"/>
            <w:tcBorders>
              <w:top w:val="single" w:color="000000" w:sz="4" w:space="0"/>
              <w:left w:val="single" w:color="000000" w:sz="4" w:space="0"/>
              <w:bottom w:val="single" w:color="000000" w:sz="4" w:space="0"/>
              <w:right w:val="single" w:color="000000" w:sz="4" w:space="0"/>
            </w:tcBorders>
            <w:vAlign w:val="top"/>
          </w:tcPr>
          <w:p w14:paraId="348577FF">
            <w:pPr>
              <w:keepNext w:val="0"/>
              <w:keepLines w:val="0"/>
              <w:pageBreakBefore w:val="0"/>
              <w:widowControl/>
              <w:kinsoku/>
              <w:wordWrap w:val="0"/>
              <w:overflowPunct/>
              <w:topLinePunct/>
              <w:autoSpaceDE/>
              <w:autoSpaceDN/>
              <w:bidi w:val="0"/>
              <w:adjustRightInd w:val="0"/>
              <w:snapToGrid w:val="0"/>
              <w:spacing w:before="128" w:after="0" w:line="240" w:lineRule="auto"/>
              <w:ind w:left="-4" w:leftChars="0" w:right="0" w:rightChars="0" w:firstLine="0" w:firstLineChars="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符合竞争性磋商文件规定的其</w:t>
            </w:r>
            <w:r>
              <w:rPr>
                <w:rFonts w:hint="eastAsia" w:ascii="宋体" w:hAnsi="宋体" w:eastAsia="宋体" w:cs="宋体"/>
                <w:sz w:val="24"/>
                <w:szCs w:val="24"/>
                <w:highlight w:val="none"/>
              </w:rPr>
              <w:t>它实质性要求</w:t>
            </w:r>
          </w:p>
        </w:tc>
      </w:tr>
    </w:tbl>
    <w:p w14:paraId="5C951DDE">
      <w:pPr>
        <w:rPr>
          <w:rFonts w:hint="eastAsia" w:ascii="宋体" w:hAnsi="宋体" w:eastAsia="宋体" w:cs="宋体"/>
          <w:highlight w:val="none"/>
        </w:rPr>
      </w:pPr>
    </w:p>
    <w:p w14:paraId="1E1FCB59">
      <w:pPr>
        <w:keepNext w:val="0"/>
        <w:keepLines w:val="0"/>
        <w:pageBreakBefore w:val="0"/>
        <w:widowControl/>
        <w:overflowPunct/>
        <w:bidi w:val="0"/>
        <w:adjustRightInd w:val="0"/>
        <w:snapToGrid w:val="0"/>
        <w:spacing w:line="360" w:lineRule="auto"/>
        <w:ind w:left="0" w:right="0" w:firstLine="606" w:firstLineChars="200"/>
        <w:textAlignment w:val="baseline"/>
        <w:outlineLvl w:val="1"/>
        <w:rPr>
          <w:rFonts w:hint="eastAsia" w:ascii="宋体" w:hAnsi="宋体" w:eastAsia="宋体" w:cs="宋体"/>
          <w:sz w:val="29"/>
          <w:szCs w:val="29"/>
          <w:highlight w:val="none"/>
        </w:rPr>
      </w:pPr>
      <w:bookmarkStart w:id="79" w:name="_Toc25893"/>
      <w:r>
        <w:rPr>
          <w:rFonts w:hint="eastAsia" w:ascii="宋体" w:hAnsi="宋体" w:eastAsia="宋体" w:cs="宋体"/>
          <w:b/>
          <w:bCs/>
          <w:spacing w:val="6"/>
          <w:sz w:val="29"/>
          <w:szCs w:val="29"/>
          <w:highlight w:val="none"/>
        </w:rPr>
        <w:t>1</w:t>
      </w:r>
      <w:r>
        <w:rPr>
          <w:rFonts w:hint="eastAsia" w:ascii="宋体" w:hAnsi="宋体" w:eastAsia="宋体" w:cs="宋体"/>
          <w:b/>
          <w:bCs/>
          <w:spacing w:val="4"/>
          <w:sz w:val="29"/>
          <w:szCs w:val="29"/>
          <w:highlight w:val="none"/>
        </w:rPr>
        <w:t>.</w:t>
      </w:r>
      <w:r>
        <w:rPr>
          <w:rFonts w:hint="eastAsia" w:ascii="宋体" w:hAnsi="宋体" w:eastAsia="宋体" w:cs="宋体"/>
          <w:spacing w:val="4"/>
          <w:sz w:val="29"/>
          <w:szCs w:val="29"/>
          <w:highlight w:val="none"/>
          <w14:textOutline w14:w="5448" w14:cap="sq" w14:cmpd="sng" w14:algn="ctr">
            <w14:solidFill>
              <w14:srgbClr w14:val="000000"/>
            </w14:solidFill>
            <w14:prstDash w14:val="solid"/>
            <w14:bevel/>
          </w14:textOutline>
        </w:rPr>
        <w:t>评审办法</w:t>
      </w:r>
      <w:bookmarkEnd w:id="79"/>
    </w:p>
    <w:p w14:paraId="1F22073B">
      <w:pPr>
        <w:keepNext w:val="0"/>
        <w:keepLines w:val="0"/>
        <w:pageBreakBefore w:val="0"/>
        <w:widowControl/>
        <w:kinsoku/>
        <w:wordWrap w:val="0"/>
        <w:overflowPunct/>
        <w:topLinePunct/>
        <w:autoSpaceDE/>
        <w:autoSpaceDN/>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本次评审采用综合评分法。磋商小组对满足磋商文件全部实质性要求(即通过资格</w:t>
      </w:r>
      <w:r>
        <w:rPr>
          <w:rFonts w:hint="eastAsia" w:ascii="宋体" w:hAnsi="宋体" w:eastAsia="宋体" w:cs="宋体"/>
          <w:spacing w:val="3"/>
          <w:sz w:val="24"/>
          <w:szCs w:val="24"/>
          <w:highlight w:val="none"/>
        </w:rPr>
        <w:t>性</w:t>
      </w:r>
      <w:r>
        <w:rPr>
          <w:rFonts w:hint="eastAsia" w:ascii="宋体" w:hAnsi="宋体" w:eastAsia="宋体" w:cs="宋体"/>
          <w:spacing w:val="12"/>
          <w:sz w:val="24"/>
          <w:szCs w:val="24"/>
          <w:highlight w:val="none"/>
        </w:rPr>
        <w:t>评</w:t>
      </w:r>
      <w:r>
        <w:rPr>
          <w:rFonts w:hint="eastAsia" w:ascii="宋体" w:hAnsi="宋体" w:eastAsia="宋体" w:cs="宋体"/>
          <w:spacing w:val="8"/>
          <w:sz w:val="24"/>
          <w:szCs w:val="24"/>
          <w:highlight w:val="none"/>
        </w:rPr>
        <w:t>审及符合性评审)的响应文件，按照本章“详细评审”规定的评分标准进行打分，并按</w:t>
      </w:r>
      <w:r>
        <w:rPr>
          <w:rFonts w:hint="eastAsia" w:ascii="宋体" w:hAnsi="宋体" w:eastAsia="宋体" w:cs="宋体"/>
          <w:spacing w:val="12"/>
          <w:sz w:val="24"/>
          <w:szCs w:val="24"/>
          <w:highlight w:val="none"/>
        </w:rPr>
        <w:t>评审总</w:t>
      </w:r>
      <w:r>
        <w:rPr>
          <w:rFonts w:hint="eastAsia" w:ascii="宋体" w:hAnsi="宋体" w:eastAsia="宋体" w:cs="宋体"/>
          <w:spacing w:val="6"/>
          <w:sz w:val="24"/>
          <w:szCs w:val="24"/>
          <w:highlight w:val="none"/>
        </w:rPr>
        <w:t>得分计算公式计算评审总得分，按总得分由高到低的顺序推荐3名成交候选人；评</w:t>
      </w:r>
      <w:r>
        <w:rPr>
          <w:rFonts w:hint="eastAsia" w:ascii="宋体" w:hAnsi="宋体" w:eastAsia="宋体" w:cs="宋体"/>
          <w:spacing w:val="16"/>
          <w:sz w:val="24"/>
          <w:szCs w:val="24"/>
          <w:highlight w:val="none"/>
        </w:rPr>
        <w:t>审</w:t>
      </w:r>
      <w:r>
        <w:rPr>
          <w:rFonts w:hint="eastAsia" w:ascii="宋体" w:hAnsi="宋体" w:eastAsia="宋体" w:cs="宋体"/>
          <w:spacing w:val="12"/>
          <w:sz w:val="24"/>
          <w:szCs w:val="24"/>
          <w:highlight w:val="none"/>
        </w:rPr>
        <w:t>总</w:t>
      </w:r>
      <w:r>
        <w:rPr>
          <w:rFonts w:hint="eastAsia" w:ascii="宋体" w:hAnsi="宋体" w:eastAsia="宋体" w:cs="宋体"/>
          <w:spacing w:val="8"/>
          <w:sz w:val="24"/>
          <w:szCs w:val="24"/>
          <w:highlight w:val="none"/>
        </w:rPr>
        <w:t>得分相等时，按磋商报价由低到高顺序排列；评审总得分相等且磋商报价相同时，按</w:t>
      </w:r>
      <w:r>
        <w:rPr>
          <w:rFonts w:hint="eastAsia" w:ascii="宋体" w:hAnsi="宋体" w:eastAsia="宋体" w:cs="宋体"/>
          <w:spacing w:val="15"/>
          <w:sz w:val="24"/>
          <w:szCs w:val="24"/>
          <w:highlight w:val="none"/>
        </w:rPr>
        <w:t>技</w:t>
      </w:r>
      <w:r>
        <w:rPr>
          <w:rFonts w:hint="eastAsia" w:ascii="宋体" w:hAnsi="宋体" w:eastAsia="宋体" w:cs="宋体"/>
          <w:spacing w:val="8"/>
          <w:sz w:val="24"/>
          <w:szCs w:val="24"/>
          <w:highlight w:val="none"/>
        </w:rPr>
        <w:t>术部分得分高低顺序排列。</w:t>
      </w:r>
    </w:p>
    <w:p w14:paraId="1A8AF6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0" w:firstLineChars="200"/>
        <w:textAlignment w:val="baseline"/>
        <w:outlineLvl w:val="1"/>
        <w:rPr>
          <w:rFonts w:hint="eastAsia" w:ascii="宋体" w:hAnsi="宋体" w:eastAsia="宋体" w:cs="宋体"/>
          <w:sz w:val="29"/>
          <w:szCs w:val="29"/>
          <w:highlight w:val="none"/>
        </w:rPr>
      </w:pPr>
      <w:bookmarkStart w:id="80" w:name="_Toc13565"/>
      <w:r>
        <w:rPr>
          <w:rFonts w:hint="eastAsia" w:ascii="宋体" w:hAnsi="宋体" w:eastAsia="宋体" w:cs="宋体"/>
          <w:b/>
          <w:bCs/>
          <w:spacing w:val="7"/>
          <w:sz w:val="29"/>
          <w:szCs w:val="29"/>
          <w:highlight w:val="none"/>
        </w:rPr>
        <w:t>2.</w:t>
      </w:r>
      <w:r>
        <w:rPr>
          <w:rFonts w:hint="eastAsia" w:ascii="宋体" w:hAnsi="宋体" w:eastAsia="宋体" w:cs="宋体"/>
          <w:spacing w:val="7"/>
          <w:sz w:val="29"/>
          <w:szCs w:val="29"/>
          <w:highlight w:val="none"/>
          <w14:textOutline w14:w="5448" w14:cap="sq" w14:cmpd="sng" w14:algn="ctr">
            <w14:solidFill>
              <w14:srgbClr w14:val="000000"/>
            </w14:solidFill>
            <w14:prstDash w14:val="solid"/>
            <w14:bevel/>
          </w14:textOutline>
        </w:rPr>
        <w:t>评审标准</w:t>
      </w:r>
      <w:bookmarkEnd w:id="80"/>
    </w:p>
    <w:p w14:paraId="6E01EB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2"/>
        <w:rPr>
          <w:rFonts w:hint="eastAsia" w:ascii="宋体" w:hAnsi="宋体" w:eastAsia="宋体" w:cs="宋体"/>
          <w:highlight w:val="none"/>
          <w:lang w:val="en-US" w:eastAsia="zh-CN"/>
        </w:rPr>
      </w:pPr>
      <w:r>
        <w:rPr>
          <w:rFonts w:hint="eastAsia" w:ascii="宋体" w:hAnsi="宋体" w:eastAsia="宋体" w:cs="宋体"/>
          <w:b/>
          <w:bCs/>
          <w:sz w:val="28"/>
          <w:szCs w:val="28"/>
          <w:highlight w:val="none"/>
        </w:rPr>
        <w:t>2.1</w:t>
      </w:r>
      <w:r>
        <w:rPr>
          <w:rFonts w:hint="eastAsia" w:ascii="宋体" w:hAnsi="宋体" w:eastAsia="宋体" w:cs="宋体"/>
          <w:sz w:val="28"/>
          <w:szCs w:val="28"/>
          <w:highlight w:val="none"/>
          <w14:textOutline w14:w="5105" w14:cap="sq" w14:cmpd="sng" w14:algn="ctr">
            <w14:solidFill>
              <w14:srgbClr w14:val="000000"/>
            </w14:solidFill>
            <w14:prstDash w14:val="solid"/>
            <w14:bevel/>
          </w14:textOutline>
        </w:rPr>
        <w:t>初步评审标准</w:t>
      </w:r>
    </w:p>
    <w:p w14:paraId="59E1ED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2.1.1形式评审标准：见评审办法前附表。</w:t>
      </w:r>
    </w:p>
    <w:p w14:paraId="23EFD7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w:t>
      </w:r>
      <w:r>
        <w:rPr>
          <w:rFonts w:hint="eastAsia" w:ascii="宋体" w:hAnsi="宋体" w:eastAsia="宋体" w:cs="宋体"/>
          <w:spacing w:val="8"/>
          <w:sz w:val="24"/>
          <w:szCs w:val="24"/>
          <w:highlight w:val="none"/>
          <w:lang w:val="en-US" w:eastAsia="zh-CN"/>
        </w:rPr>
        <w:t>2</w:t>
      </w:r>
      <w:r>
        <w:rPr>
          <w:rFonts w:hint="eastAsia" w:ascii="宋体" w:hAnsi="宋体" w:eastAsia="宋体" w:cs="宋体"/>
          <w:spacing w:val="8"/>
          <w:sz w:val="24"/>
          <w:szCs w:val="24"/>
          <w:highlight w:val="none"/>
        </w:rPr>
        <w:t>资格评审标准：见评审办法前附表。</w:t>
      </w:r>
    </w:p>
    <w:p w14:paraId="403665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w:t>
      </w:r>
      <w:r>
        <w:rPr>
          <w:rFonts w:hint="eastAsia" w:ascii="宋体" w:hAnsi="宋体" w:eastAsia="宋体" w:cs="宋体"/>
          <w:spacing w:val="8"/>
          <w:sz w:val="24"/>
          <w:szCs w:val="24"/>
          <w:highlight w:val="none"/>
          <w:lang w:val="en-US" w:eastAsia="zh-CN"/>
        </w:rPr>
        <w:t>3</w:t>
      </w:r>
      <w:r>
        <w:rPr>
          <w:rFonts w:hint="eastAsia" w:ascii="宋体" w:hAnsi="宋体" w:eastAsia="宋体" w:cs="宋体"/>
          <w:spacing w:val="8"/>
          <w:sz w:val="24"/>
          <w:szCs w:val="24"/>
          <w:highlight w:val="none"/>
        </w:rPr>
        <w:t>响应性评审标准：见评审办法前附表。</w:t>
      </w:r>
    </w:p>
    <w:p w14:paraId="2C039FD3">
      <w:pPr>
        <w:keepNext w:val="0"/>
        <w:keepLines w:val="0"/>
        <w:pageBreakBefore w:val="0"/>
        <w:widowControl/>
        <w:overflowPunct/>
        <w:bidi w:val="0"/>
        <w:adjustRightInd w:val="0"/>
        <w:snapToGrid w:val="0"/>
        <w:spacing w:line="360" w:lineRule="auto"/>
        <w:ind w:left="0" w:right="0" w:firstLine="512" w:firstLineChars="200"/>
        <w:textAlignment w:val="baseline"/>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2</w:t>
      </w:r>
      <w:r>
        <w:rPr>
          <w:rFonts w:hint="eastAsia" w:ascii="宋体" w:hAnsi="宋体" w:eastAsia="宋体" w:cs="宋体"/>
          <w:spacing w:val="7"/>
          <w:sz w:val="23"/>
          <w:szCs w:val="23"/>
          <w:highlight w:val="none"/>
        </w:rPr>
        <w:t>.1.3</w:t>
      </w:r>
      <w:r>
        <w:rPr>
          <w:rFonts w:hint="eastAsia" w:ascii="宋体" w:hAnsi="宋体" w:eastAsia="宋体" w:cs="宋体"/>
          <w:spacing w:val="7"/>
          <w:sz w:val="23"/>
          <w:szCs w:val="23"/>
          <w:highlight w:val="none"/>
          <w14:textOutline w14:w="4356" w14:cap="sq" w14:cmpd="sng" w14:algn="ctr">
            <w14:solidFill>
              <w14:srgbClr w14:val="000000"/>
            </w14:solidFill>
            <w14:prstDash w14:val="solid"/>
            <w14:bevel/>
          </w14:textOutline>
        </w:rPr>
        <w:t>形式</w:t>
      </w:r>
      <w:r>
        <w:rPr>
          <w:rFonts w:hint="eastAsia" w:ascii="宋体" w:hAnsi="宋体" w:eastAsia="宋体" w:cs="宋体"/>
          <w:spacing w:val="7"/>
          <w:sz w:val="23"/>
          <w:szCs w:val="23"/>
          <w:highlight w:val="none"/>
          <w:lang w:val="en-US" w:eastAsia="zh-CN"/>
          <w14:textOutline w14:w="4356" w14:cap="sq" w14:cmpd="sng" w14:algn="ctr">
            <w14:solidFill>
              <w14:srgbClr w14:val="000000"/>
            </w14:solidFill>
            <w14:prstDash w14:val="solid"/>
            <w14:bevel/>
          </w14:textOutline>
        </w:rPr>
        <w:t>性</w:t>
      </w:r>
      <w:r>
        <w:rPr>
          <w:rFonts w:hint="eastAsia" w:ascii="宋体" w:hAnsi="宋体" w:eastAsia="宋体" w:cs="宋体"/>
          <w:spacing w:val="7"/>
          <w:sz w:val="23"/>
          <w:szCs w:val="23"/>
          <w:highlight w:val="none"/>
          <w14:textOutline w14:w="4356" w14:cap="sq" w14:cmpd="sng" w14:algn="ctr">
            <w14:solidFill>
              <w14:srgbClr w14:val="000000"/>
            </w14:solidFill>
            <w14:prstDash w14:val="solid"/>
            <w14:bevel/>
          </w14:textOutline>
        </w:rPr>
        <w:t>评审</w:t>
      </w:r>
      <w:r>
        <w:rPr>
          <w:rFonts w:hint="eastAsia" w:ascii="宋体" w:hAnsi="宋体" w:eastAsia="宋体" w:cs="宋体"/>
          <w:spacing w:val="7"/>
          <w:sz w:val="23"/>
          <w:szCs w:val="23"/>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7"/>
          <w:sz w:val="23"/>
          <w:szCs w:val="23"/>
          <w:highlight w:val="none"/>
          <w14:textOutline w14:w="4356" w14:cap="sq" w14:cmpd="sng" w14:algn="ctr">
            <w14:solidFill>
              <w14:srgbClr w14:val="000000"/>
            </w14:solidFill>
            <w14:prstDash w14:val="solid"/>
            <w14:bevel/>
          </w14:textOutline>
        </w:rPr>
        <w:t>资格性评审和</w:t>
      </w:r>
      <w:r>
        <w:rPr>
          <w:rFonts w:hint="eastAsia" w:ascii="宋体" w:hAnsi="宋体" w:eastAsia="宋体" w:cs="宋体"/>
          <w:spacing w:val="7"/>
          <w:sz w:val="23"/>
          <w:szCs w:val="23"/>
          <w:highlight w:val="none"/>
          <w:lang w:val="en-US" w:eastAsia="zh-CN"/>
          <w14:textOutline w14:w="4356" w14:cap="sq" w14:cmpd="sng" w14:algn="ctr">
            <w14:solidFill>
              <w14:srgbClr w14:val="000000"/>
            </w14:solidFill>
            <w14:prstDash w14:val="solid"/>
            <w14:bevel/>
          </w14:textOutline>
        </w:rPr>
        <w:t>响应</w:t>
      </w:r>
      <w:r>
        <w:rPr>
          <w:rFonts w:hint="eastAsia" w:ascii="宋体" w:hAnsi="宋体" w:eastAsia="宋体" w:cs="宋体"/>
          <w:spacing w:val="7"/>
          <w:sz w:val="23"/>
          <w:szCs w:val="23"/>
          <w:highlight w:val="none"/>
          <w14:textOutline w14:w="4356" w14:cap="sq" w14:cmpd="sng" w14:algn="ctr">
            <w14:solidFill>
              <w14:srgbClr w14:val="000000"/>
            </w14:solidFill>
            <w14:prstDash w14:val="solid"/>
            <w14:bevel/>
          </w14:textOutline>
        </w:rPr>
        <w:t>性评审有一项未通过的响应文件不再进入</w:t>
      </w:r>
      <w:r>
        <w:rPr>
          <w:rFonts w:hint="eastAsia" w:ascii="宋体" w:hAnsi="宋体" w:eastAsia="宋体" w:cs="宋体"/>
          <w:spacing w:val="7"/>
          <w:sz w:val="23"/>
          <w:szCs w:val="23"/>
          <w:highlight w:val="none"/>
          <w:lang w:val="en-US" w:eastAsia="zh-CN"/>
          <w14:textOutline w14:w="4356" w14:cap="sq" w14:cmpd="sng" w14:algn="ctr">
            <w14:solidFill>
              <w14:srgbClr w14:val="000000"/>
            </w14:solidFill>
            <w14:prstDash w14:val="solid"/>
            <w14:bevel/>
          </w14:textOutline>
        </w:rPr>
        <w:t>下一项评审</w:t>
      </w:r>
      <w:r>
        <w:rPr>
          <w:rFonts w:hint="eastAsia" w:ascii="宋体" w:hAnsi="宋体" w:eastAsia="宋体" w:cs="宋体"/>
          <w:spacing w:val="7"/>
          <w:sz w:val="23"/>
          <w:szCs w:val="23"/>
          <w:highlight w:val="none"/>
          <w14:textOutline w14:w="4356" w14:cap="sq" w14:cmpd="sng" w14:algn="ctr">
            <w14:solidFill>
              <w14:srgbClr w14:val="000000"/>
            </w14:solidFill>
            <w14:prstDash w14:val="solid"/>
            <w14:bevel/>
          </w14:textOutline>
        </w:rPr>
        <w:t>。</w:t>
      </w:r>
    </w:p>
    <w:p w14:paraId="70FE49AB">
      <w:pPr>
        <w:keepNext w:val="0"/>
        <w:keepLines w:val="0"/>
        <w:pageBreakBefore w:val="0"/>
        <w:widowControl/>
        <w:overflowPunct/>
        <w:bidi w:val="0"/>
        <w:adjustRightInd w:val="0"/>
        <w:snapToGrid w:val="0"/>
        <w:spacing w:line="360" w:lineRule="auto"/>
        <w:ind w:left="0" w:right="0" w:firstLine="614" w:firstLineChars="200"/>
        <w:textAlignment w:val="baseline"/>
        <w:outlineLvl w:val="1"/>
        <w:rPr>
          <w:rFonts w:hint="eastAsia" w:ascii="宋体" w:hAnsi="宋体" w:eastAsia="宋体" w:cs="宋体"/>
          <w:sz w:val="29"/>
          <w:szCs w:val="29"/>
          <w:highlight w:val="none"/>
        </w:rPr>
      </w:pPr>
      <w:bookmarkStart w:id="81" w:name="_bookmark58"/>
      <w:bookmarkEnd w:id="81"/>
      <w:bookmarkStart w:id="82" w:name="_Toc14694"/>
      <w:r>
        <w:rPr>
          <w:rFonts w:hint="eastAsia" w:ascii="宋体" w:hAnsi="宋体" w:eastAsia="宋体" w:cs="宋体"/>
          <w:b/>
          <w:bCs/>
          <w:spacing w:val="8"/>
          <w:sz w:val="29"/>
          <w:szCs w:val="29"/>
          <w:highlight w:val="none"/>
        </w:rPr>
        <w:t>3</w:t>
      </w:r>
      <w:r>
        <w:rPr>
          <w:rFonts w:hint="eastAsia" w:ascii="宋体" w:hAnsi="宋体" w:eastAsia="宋体" w:cs="宋体"/>
          <w:b/>
          <w:bCs/>
          <w:spacing w:val="6"/>
          <w:sz w:val="29"/>
          <w:szCs w:val="29"/>
          <w:highlight w:val="none"/>
        </w:rPr>
        <w:t>.</w:t>
      </w:r>
      <w:r>
        <w:rPr>
          <w:rFonts w:hint="eastAsia" w:ascii="宋体" w:hAnsi="宋体" w:eastAsia="宋体" w:cs="宋体"/>
          <w:spacing w:val="6"/>
          <w:sz w:val="29"/>
          <w:szCs w:val="29"/>
          <w:highlight w:val="none"/>
          <w14:textOutline w14:w="5448" w14:cap="sq" w14:cmpd="sng" w14:algn="ctr">
            <w14:solidFill>
              <w14:srgbClr w14:val="000000"/>
            </w14:solidFill>
            <w14:prstDash w14:val="solid"/>
            <w14:bevel/>
          </w14:textOutline>
        </w:rPr>
        <w:t>评审程序</w:t>
      </w:r>
      <w:bookmarkEnd w:id="82"/>
    </w:p>
    <w:p w14:paraId="2C735141">
      <w:pPr>
        <w:keepNext w:val="0"/>
        <w:keepLines w:val="0"/>
        <w:pageBreakBefore w:val="0"/>
        <w:widowControl/>
        <w:overflowPunct/>
        <w:bidi w:val="0"/>
        <w:adjustRightInd w:val="0"/>
        <w:snapToGrid w:val="0"/>
        <w:spacing w:line="360" w:lineRule="auto"/>
        <w:ind w:left="0" w:right="0" w:firstLine="558" w:firstLineChars="200"/>
        <w:textAlignment w:val="baseline"/>
        <w:outlineLvl w:val="2"/>
        <w:rPr>
          <w:rFonts w:hint="eastAsia" w:ascii="宋体" w:hAnsi="宋体" w:eastAsia="宋体" w:cs="宋体"/>
          <w:highlight w:val="none"/>
        </w:rPr>
      </w:pPr>
      <w:bookmarkStart w:id="83" w:name="_bookmark59"/>
      <w:bookmarkEnd w:id="83"/>
      <w:r>
        <w:rPr>
          <w:rFonts w:hint="eastAsia" w:ascii="宋体" w:hAnsi="宋体" w:eastAsia="宋体" w:cs="宋体"/>
          <w:b/>
          <w:bCs/>
          <w:spacing w:val="-1"/>
          <w:sz w:val="28"/>
          <w:szCs w:val="28"/>
          <w:highlight w:val="none"/>
        </w:rPr>
        <w:t>3.</w:t>
      </w:r>
      <w:r>
        <w:rPr>
          <w:rFonts w:hint="eastAsia" w:ascii="宋体" w:hAnsi="宋体" w:eastAsia="宋体" w:cs="宋体"/>
          <w:b/>
          <w:bCs/>
          <w:sz w:val="28"/>
          <w:szCs w:val="28"/>
          <w:highlight w:val="none"/>
        </w:rPr>
        <w:t>1</w:t>
      </w:r>
      <w:r>
        <w:rPr>
          <w:rFonts w:hint="eastAsia" w:ascii="宋体" w:hAnsi="宋体" w:eastAsia="宋体" w:cs="宋体"/>
          <w:sz w:val="28"/>
          <w:szCs w:val="28"/>
          <w:highlight w:val="none"/>
          <w14:textOutline w14:w="5105" w14:cap="sq" w14:cmpd="sng" w14:algn="ctr">
            <w14:solidFill>
              <w14:srgbClr w14:val="000000"/>
            </w14:solidFill>
            <w14:prstDash w14:val="solid"/>
            <w14:bevel/>
          </w14:textOutline>
        </w:rPr>
        <w:t>初步评审</w:t>
      </w:r>
    </w:p>
    <w:p w14:paraId="247223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3.1.1采购单位可以要求磋商申请人提交“磋商申请人须知前附表”中第25项规定的有关证件资料，以便核验。采购单位和采购代理机构依据本章“评审办法前附表”第2.1.1款规定的标准对磋商申请人进行资格评审。有一项不符合评审标准的，作无效处理。</w:t>
      </w:r>
    </w:p>
    <w:p w14:paraId="4625A6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3.1.2磋商小组依据本章“评审办法前附表”第2.1.2项规定的评审标准对响应文件进行符合性评审。有一项不符合评审标准的，作无效处理。</w:t>
      </w:r>
    </w:p>
    <w:p w14:paraId="222C0AD6">
      <w:pPr>
        <w:keepNext w:val="0"/>
        <w:keepLines w:val="0"/>
        <w:pageBreakBefore w:val="0"/>
        <w:widowControl/>
        <w:overflowPunct/>
        <w:bidi w:val="0"/>
        <w:adjustRightInd w:val="0"/>
        <w:snapToGrid w:val="0"/>
        <w:spacing w:line="360" w:lineRule="auto"/>
        <w:ind w:left="0" w:right="0" w:firstLine="526" w:firstLineChars="200"/>
        <w:textAlignment w:val="baseline"/>
        <w:rPr>
          <w:rFonts w:hint="eastAsia" w:ascii="宋体" w:hAnsi="宋体" w:eastAsia="宋体" w:cs="宋体"/>
          <w:highlight w:val="none"/>
        </w:rPr>
      </w:pPr>
      <w:r>
        <w:rPr>
          <w:rFonts w:hint="eastAsia" w:ascii="宋体" w:hAnsi="宋体" w:eastAsia="宋体" w:cs="宋体"/>
          <w:b/>
          <w:bCs/>
          <w:spacing w:val="16"/>
          <w:sz w:val="23"/>
          <w:szCs w:val="23"/>
          <w:highlight w:val="none"/>
        </w:rPr>
        <w:t>3.</w:t>
      </w:r>
      <w:r>
        <w:rPr>
          <w:rFonts w:hint="eastAsia" w:ascii="宋体" w:hAnsi="宋体" w:eastAsia="宋体" w:cs="宋体"/>
          <w:b/>
          <w:bCs/>
          <w:spacing w:val="14"/>
          <w:sz w:val="23"/>
          <w:szCs w:val="23"/>
          <w:highlight w:val="none"/>
        </w:rPr>
        <w:t>1</w:t>
      </w:r>
      <w:r>
        <w:rPr>
          <w:rFonts w:hint="eastAsia" w:ascii="宋体" w:hAnsi="宋体" w:eastAsia="宋体" w:cs="宋体"/>
          <w:b/>
          <w:bCs/>
          <w:spacing w:val="8"/>
          <w:sz w:val="23"/>
          <w:szCs w:val="23"/>
          <w:highlight w:val="none"/>
        </w:rPr>
        <w:t>.3</w:t>
      </w:r>
      <w:r>
        <w:rPr>
          <w:rFonts w:hint="eastAsia" w:ascii="宋体" w:hAnsi="宋体" w:eastAsia="宋体" w:cs="宋体"/>
          <w:spacing w:val="8"/>
          <w:sz w:val="23"/>
          <w:szCs w:val="23"/>
          <w:highlight w:val="none"/>
          <w14:textOutline w14:w="4356" w14:cap="sq" w14:cmpd="sng" w14:algn="ctr">
            <w14:solidFill>
              <w14:srgbClr w14:val="000000"/>
            </w14:solidFill>
            <w14:prstDash w14:val="solid"/>
            <w14:bevel/>
          </w14:textOutline>
        </w:rPr>
        <w:t>磋商申请人有以下情形之一的，其磋商响应文件作无效处理：</w:t>
      </w:r>
    </w:p>
    <w:p w14:paraId="571E1B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(1)串通磋商或弄虚作假的；</w:t>
      </w:r>
    </w:p>
    <w:p w14:paraId="5CD8D1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(2)磋商申请人之间相互约定抬高或压低磋商报价；</w:t>
      </w:r>
    </w:p>
    <w:p w14:paraId="0A2FA3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(3)磋商申请人之间先进行内部竞价，内定成交人，然后再参加磋商的；</w:t>
      </w:r>
    </w:p>
    <w:p w14:paraId="1C509B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磋商申请人之间其他串通磋商的行为：不同磋商申请人使用同一个人或者同一个企业资金缴纳磋商保证金的；不同磋商申请人的磋商文件中，项目班子成员出现同一个人的；不同磋商申请人的磋商文件由同一单位或者同一个人编制的；不同磋商申请人的磋商文件错、漏之处一致的；</w:t>
      </w:r>
    </w:p>
    <w:p w14:paraId="594E7A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(5)不按磋商小组要求澄清，说明或补正的。</w:t>
      </w:r>
    </w:p>
    <w:p w14:paraId="7EDDB2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3.1.4磋商申请人响应了磋商文件的实质性要求，但存在明显的计算错误，磋商小组应当按照下述原则进行修正；修正的价格经磋商申请人书面确认后具有约束力。</w:t>
      </w:r>
    </w:p>
    <w:p w14:paraId="6D3E06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(1)用数字表示的数额与用文字表示的数额不一致时，以文字数额为准；</w:t>
      </w:r>
    </w:p>
    <w:p w14:paraId="3DDDFF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(2)单价与工程量的乘积与合价不一致时，以单价为准。若单价有明显的小数点错误，应以合价为准，并修改单价。</w:t>
      </w:r>
    </w:p>
    <w:p w14:paraId="43ADA0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(3)磋商函中的磋商总报价与磋商报价汇总表中的总报价不一致时，以磋商报价汇总表中的总报价为准。</w:t>
      </w:r>
    </w:p>
    <w:p w14:paraId="344E65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(4)磋商报价汇总表中的总报价与各项费用的实际合计数额不一致时，以各项费用的实际合计数额为准并修改总报价。</w:t>
      </w:r>
    </w:p>
    <w:p w14:paraId="58F7BC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按前款规定调整后的报价经磋商申请人确认后为磋商申请人的最终报价，磋商申请人拒不承认的，按废标处理。</w:t>
      </w:r>
    </w:p>
    <w:p w14:paraId="1871295E">
      <w:pPr>
        <w:keepNext w:val="0"/>
        <w:keepLines w:val="0"/>
        <w:pageBreakBefore w:val="0"/>
        <w:widowControl/>
        <w:overflowPunct/>
        <w:bidi w:val="0"/>
        <w:adjustRightInd w:val="0"/>
        <w:snapToGrid w:val="0"/>
        <w:spacing w:line="360" w:lineRule="auto"/>
        <w:ind w:left="0" w:right="0" w:firstLine="558" w:firstLineChars="200"/>
        <w:textAlignment w:val="baseline"/>
        <w:outlineLvl w:val="2"/>
        <w:rPr>
          <w:rFonts w:hint="eastAsia" w:ascii="宋体" w:hAnsi="宋体" w:eastAsia="宋体" w:cs="宋体"/>
          <w:sz w:val="28"/>
          <w:szCs w:val="28"/>
          <w:highlight w:val="none"/>
        </w:rPr>
      </w:pPr>
      <w:bookmarkStart w:id="84" w:name="_bookmark60"/>
      <w:bookmarkEnd w:id="84"/>
      <w:r>
        <w:rPr>
          <w:rFonts w:hint="eastAsia" w:ascii="宋体" w:hAnsi="宋体" w:eastAsia="宋体" w:cs="宋体"/>
          <w:b/>
          <w:bCs/>
          <w:spacing w:val="-1"/>
          <w:sz w:val="28"/>
          <w:szCs w:val="28"/>
          <w:highlight w:val="none"/>
        </w:rPr>
        <w:t>3.</w:t>
      </w:r>
      <w:r>
        <w:rPr>
          <w:rFonts w:hint="eastAsia" w:ascii="宋体" w:hAnsi="宋体" w:eastAsia="宋体" w:cs="宋体"/>
          <w:b/>
          <w:bCs/>
          <w:sz w:val="28"/>
          <w:szCs w:val="28"/>
          <w:highlight w:val="none"/>
        </w:rPr>
        <w:t>2</w:t>
      </w:r>
      <w:r>
        <w:rPr>
          <w:rFonts w:hint="eastAsia" w:ascii="宋体" w:hAnsi="宋体" w:eastAsia="宋体" w:cs="宋体"/>
          <w:sz w:val="28"/>
          <w:szCs w:val="28"/>
          <w:highlight w:val="none"/>
          <w14:textOutline w14:w="5105" w14:cap="sq" w14:cmpd="sng" w14:algn="ctr">
            <w14:solidFill>
              <w14:srgbClr w14:val="000000"/>
            </w14:solidFill>
            <w14:prstDash w14:val="solid"/>
            <w14:bevel/>
          </w14:textOutline>
        </w:rPr>
        <w:t>详细评审</w:t>
      </w:r>
    </w:p>
    <w:p w14:paraId="2310BE79">
      <w:pPr>
        <w:keepNext w:val="0"/>
        <w:keepLines w:val="0"/>
        <w:pageBreakBefore w:val="0"/>
        <w:widowControl/>
        <w:overflowPunct/>
        <w:bidi w:val="0"/>
        <w:adjustRightInd w:val="0"/>
        <w:snapToGrid w:val="0"/>
        <w:spacing w:line="360" w:lineRule="auto"/>
        <w:ind w:left="0" w:right="0" w:firstLine="420" w:firstLineChars="200"/>
        <w:textAlignment w:val="baseline"/>
        <w:rPr>
          <w:rFonts w:hint="eastAsia" w:ascii="宋体" w:hAnsi="宋体" w:eastAsia="宋体" w:cs="宋体"/>
          <w:highlight w:val="none"/>
        </w:rPr>
      </w:pPr>
    </w:p>
    <w:p w14:paraId="15324E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3.2.1初步审查通过的投标单位才可进行第二轮报价(最终报价)且对通过初步评审的磋商申请人进行详细评审打分，按报价、商务和技术(所有评委打分的算术平均值为磋商申请人的该项得分)得分相加的综合得分高低排序，综合得分最高者即为第一成交候选人，依次类推，按综合得分高低推荐成交候选人。</w:t>
      </w:r>
    </w:p>
    <w:p w14:paraId="7F6E15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3.2.2第二次报价评审：</w:t>
      </w:r>
    </w:p>
    <w:p w14:paraId="7692BF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(1)第二次报价表必须由磋商申请人法定代表人或其授权代理人签字，并加盖投标单位公章或按手印确认。</w:t>
      </w:r>
    </w:p>
    <w:p w14:paraId="72CCFF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bookmarkStart w:id="85" w:name="_bookmark57"/>
      <w:bookmarkEnd w:id="85"/>
      <w:bookmarkStart w:id="86" w:name="_bookmark55"/>
      <w:bookmarkEnd w:id="86"/>
      <w:bookmarkStart w:id="87" w:name="_bookmark56"/>
      <w:bookmarkEnd w:id="87"/>
      <w:r>
        <w:rPr>
          <w:rFonts w:hint="eastAsia" w:ascii="宋体" w:hAnsi="宋体" w:eastAsia="宋体" w:cs="宋体"/>
          <w:spacing w:val="8"/>
          <w:sz w:val="24"/>
          <w:szCs w:val="24"/>
          <w:highlight w:val="none"/>
        </w:rPr>
        <w:t>(2)审查第二次报价是否实质性响应了“修改后的磋商文件”的要求(实质性响应是指与“修改后的磋商文件”的全部条款、条件和技术规范相符，没有重大偏离；没有实质性响应磋商文件要求的第二次报价将被拒绝)。</w:t>
      </w:r>
    </w:p>
    <w:p w14:paraId="3B586A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(3)第二次报价是否均超过总投资额。</w:t>
      </w:r>
    </w:p>
    <w:p w14:paraId="29972CEE">
      <w:pPr>
        <w:keepNext w:val="0"/>
        <w:keepLines w:val="0"/>
        <w:pageBreakBefore w:val="0"/>
        <w:widowControl/>
        <w:overflowPunct/>
        <w:bidi w:val="0"/>
        <w:adjustRightInd w:val="0"/>
        <w:snapToGrid w:val="0"/>
        <w:spacing w:line="360" w:lineRule="auto"/>
        <w:ind w:left="0" w:right="0" w:firstLine="420" w:firstLineChars="200"/>
        <w:textAlignment w:val="baseline"/>
        <w:rPr>
          <w:rFonts w:hint="eastAsia" w:ascii="宋体" w:hAnsi="宋体" w:eastAsia="宋体" w:cs="宋体"/>
          <w:highlight w:val="none"/>
        </w:rPr>
      </w:pPr>
    </w:p>
    <w:p w14:paraId="006DADE0">
      <w:pPr>
        <w:keepNext w:val="0"/>
        <w:keepLines w:val="0"/>
        <w:pageBreakBefore w:val="0"/>
        <w:widowControl/>
        <w:overflowPunct/>
        <w:bidi w:val="0"/>
        <w:adjustRightInd w:val="0"/>
        <w:snapToGrid w:val="0"/>
        <w:spacing w:line="360" w:lineRule="auto"/>
        <w:ind w:left="0" w:right="0" w:firstLine="618" w:firstLineChars="200"/>
        <w:textAlignment w:val="baseline"/>
        <w:outlineLvl w:val="1"/>
        <w:rPr>
          <w:rFonts w:hint="eastAsia" w:ascii="宋体" w:hAnsi="宋体" w:eastAsia="宋体" w:cs="宋体"/>
          <w:sz w:val="29"/>
          <w:szCs w:val="29"/>
          <w:highlight w:val="none"/>
        </w:rPr>
      </w:pPr>
      <w:bookmarkStart w:id="88" w:name="_Toc8205"/>
      <w:r>
        <w:rPr>
          <w:rFonts w:hint="eastAsia" w:ascii="宋体" w:hAnsi="宋体" w:eastAsia="宋体" w:cs="宋体"/>
          <w:b/>
          <w:bCs/>
          <w:spacing w:val="9"/>
          <w:sz w:val="29"/>
          <w:szCs w:val="29"/>
          <w:highlight w:val="none"/>
        </w:rPr>
        <w:t>4</w:t>
      </w:r>
      <w:r>
        <w:rPr>
          <w:rFonts w:hint="eastAsia" w:ascii="宋体" w:hAnsi="宋体" w:eastAsia="宋体" w:cs="宋体"/>
          <w:b/>
          <w:bCs/>
          <w:spacing w:val="7"/>
          <w:sz w:val="29"/>
          <w:szCs w:val="29"/>
          <w:highlight w:val="none"/>
        </w:rPr>
        <w:t>.</w:t>
      </w:r>
      <w:r>
        <w:rPr>
          <w:rFonts w:hint="eastAsia" w:ascii="宋体" w:hAnsi="宋体" w:eastAsia="宋体" w:cs="宋体"/>
          <w:spacing w:val="7"/>
          <w:sz w:val="29"/>
          <w:szCs w:val="29"/>
          <w:highlight w:val="none"/>
          <w14:textOutline w14:w="5448" w14:cap="sq" w14:cmpd="sng" w14:algn="ctr">
            <w14:solidFill>
              <w14:srgbClr w14:val="000000"/>
            </w14:solidFill>
            <w14:prstDash w14:val="solid"/>
            <w14:bevel/>
          </w14:textOutline>
        </w:rPr>
        <w:t>详细评审</w:t>
      </w:r>
      <w:bookmarkEnd w:id="88"/>
    </w:p>
    <w:p w14:paraId="2CCCF4B2">
      <w:pPr>
        <w:keepNext w:val="0"/>
        <w:keepLines w:val="0"/>
        <w:pageBreakBefore w:val="0"/>
        <w:widowControl/>
        <w:overflowPunct/>
        <w:bidi w:val="0"/>
        <w:adjustRightInd w:val="0"/>
        <w:snapToGrid w:val="0"/>
        <w:spacing w:line="360" w:lineRule="auto"/>
        <w:ind w:left="0" w:right="0" w:firstLine="504" w:firstLineChars="200"/>
        <w:textAlignment w:val="baseline"/>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本</w:t>
      </w:r>
      <w:r>
        <w:rPr>
          <w:rFonts w:hint="eastAsia" w:ascii="宋体" w:hAnsi="宋体" w:eastAsia="宋体" w:cs="宋体"/>
          <w:spacing w:val="8"/>
          <w:sz w:val="23"/>
          <w:szCs w:val="23"/>
          <w:highlight w:val="none"/>
        </w:rPr>
        <w:t>项目采用综合评分法，是指响应文件满足磋商文件全部实质性要求且按评审因素的</w:t>
      </w:r>
      <w:r>
        <w:rPr>
          <w:rFonts w:hint="eastAsia" w:ascii="宋体" w:hAnsi="宋体" w:eastAsia="宋体" w:cs="宋体"/>
          <w:spacing w:val="28"/>
          <w:sz w:val="23"/>
          <w:szCs w:val="23"/>
          <w:highlight w:val="none"/>
        </w:rPr>
        <w:t>量</w:t>
      </w:r>
      <w:r>
        <w:rPr>
          <w:rFonts w:hint="eastAsia" w:ascii="宋体" w:hAnsi="宋体" w:eastAsia="宋体" w:cs="宋体"/>
          <w:spacing w:val="16"/>
          <w:sz w:val="23"/>
          <w:szCs w:val="23"/>
          <w:highlight w:val="none"/>
        </w:rPr>
        <w:t>化</w:t>
      </w:r>
      <w:r>
        <w:rPr>
          <w:rFonts w:hint="eastAsia" w:ascii="宋体" w:hAnsi="宋体" w:eastAsia="宋体" w:cs="宋体"/>
          <w:spacing w:val="14"/>
          <w:sz w:val="23"/>
          <w:szCs w:val="23"/>
          <w:highlight w:val="none"/>
        </w:rPr>
        <w:t>指标评审得分最高的磋商申请人为成交候选人的评审方法。按详细评审内容进行评</w:t>
      </w:r>
      <w:r>
        <w:rPr>
          <w:rFonts w:hint="eastAsia" w:ascii="宋体" w:hAnsi="宋体" w:eastAsia="宋体" w:cs="宋体"/>
          <w:spacing w:val="12"/>
          <w:sz w:val="23"/>
          <w:szCs w:val="23"/>
          <w:highlight w:val="none"/>
        </w:rPr>
        <w:t>估</w:t>
      </w:r>
      <w:r>
        <w:rPr>
          <w:rFonts w:hint="eastAsia" w:ascii="宋体" w:hAnsi="宋体" w:eastAsia="宋体" w:cs="宋体"/>
          <w:spacing w:val="9"/>
          <w:sz w:val="23"/>
          <w:szCs w:val="23"/>
          <w:highlight w:val="none"/>
        </w:rPr>
        <w:t>，</w:t>
      </w:r>
      <w:r>
        <w:rPr>
          <w:rFonts w:hint="eastAsia" w:ascii="宋体" w:hAnsi="宋体" w:eastAsia="宋体" w:cs="宋体"/>
          <w:spacing w:val="6"/>
          <w:sz w:val="23"/>
          <w:szCs w:val="23"/>
          <w:highlight w:val="none"/>
        </w:rPr>
        <w:t>评定的内容分为价格、技术</w:t>
      </w:r>
      <w:r>
        <w:rPr>
          <w:rFonts w:hint="eastAsia" w:ascii="宋体" w:hAnsi="宋体" w:eastAsia="宋体" w:cs="宋体"/>
          <w:spacing w:val="6"/>
          <w:sz w:val="23"/>
          <w:szCs w:val="23"/>
          <w:highlight w:val="none"/>
          <w:lang w:eastAsia="zh-CN"/>
        </w:rPr>
        <w:t>、</w:t>
      </w:r>
      <w:r>
        <w:rPr>
          <w:rFonts w:hint="eastAsia" w:ascii="宋体" w:hAnsi="宋体" w:eastAsia="宋体" w:cs="宋体"/>
          <w:spacing w:val="6"/>
          <w:sz w:val="23"/>
          <w:szCs w:val="23"/>
          <w:highlight w:val="none"/>
          <w:lang w:val="en-US" w:eastAsia="zh-CN"/>
        </w:rPr>
        <w:t>商务三</w:t>
      </w:r>
      <w:r>
        <w:rPr>
          <w:rFonts w:hint="eastAsia" w:ascii="宋体" w:hAnsi="宋体" w:eastAsia="宋体" w:cs="宋体"/>
          <w:spacing w:val="6"/>
          <w:sz w:val="23"/>
          <w:szCs w:val="23"/>
          <w:highlight w:val="none"/>
        </w:rPr>
        <w:t>部分，满分为100分。各部分所占权重如下(磋</w:t>
      </w:r>
      <w:r>
        <w:rPr>
          <w:rFonts w:hint="eastAsia" w:ascii="宋体" w:hAnsi="宋体" w:eastAsia="宋体" w:cs="宋体"/>
          <w:spacing w:val="16"/>
          <w:sz w:val="23"/>
          <w:szCs w:val="23"/>
          <w:highlight w:val="none"/>
        </w:rPr>
        <w:t>商</w:t>
      </w:r>
      <w:r>
        <w:rPr>
          <w:rFonts w:hint="eastAsia" w:ascii="宋体" w:hAnsi="宋体" w:eastAsia="宋体" w:cs="宋体"/>
          <w:spacing w:val="8"/>
          <w:sz w:val="23"/>
          <w:szCs w:val="23"/>
          <w:highlight w:val="none"/>
        </w:rPr>
        <w:t>申请人务必认真阅读评分考虑的主要因素，根据自身的情况做出相应的承诺，提供相应</w:t>
      </w:r>
    </w:p>
    <w:p w14:paraId="39AE034E">
      <w:pPr>
        <w:keepNext w:val="0"/>
        <w:keepLines w:val="0"/>
        <w:pageBreakBefore w:val="0"/>
        <w:widowControl/>
        <w:overflowPunct/>
        <w:bidi w:val="0"/>
        <w:adjustRightInd w:val="0"/>
        <w:snapToGrid w:val="0"/>
        <w:spacing w:line="360" w:lineRule="auto"/>
        <w:ind w:left="0" w:right="0" w:firstLine="500" w:firstLineChars="200"/>
        <w:textAlignment w:val="baseline"/>
        <w:rPr>
          <w:rFonts w:hint="eastAsia" w:ascii="宋体" w:hAnsi="宋体" w:eastAsia="宋体" w:cs="宋体"/>
          <w:highlight w:val="none"/>
        </w:rPr>
      </w:pPr>
      <w:r>
        <w:rPr>
          <w:rFonts w:hint="eastAsia" w:ascii="宋体" w:hAnsi="宋体" w:eastAsia="宋体" w:cs="宋体"/>
          <w:spacing w:val="10"/>
          <w:sz w:val="23"/>
          <w:szCs w:val="23"/>
          <w:highlight w:val="none"/>
        </w:rPr>
        <w:t>的</w:t>
      </w:r>
      <w:r>
        <w:rPr>
          <w:rFonts w:hint="eastAsia" w:ascii="宋体" w:hAnsi="宋体" w:eastAsia="宋体" w:cs="宋体"/>
          <w:spacing w:val="7"/>
          <w:sz w:val="23"/>
          <w:szCs w:val="23"/>
          <w:highlight w:val="none"/>
        </w:rPr>
        <w:t>有效材料，否则将会影响得分)：</w:t>
      </w:r>
    </w:p>
    <w:tbl>
      <w:tblPr>
        <w:tblStyle w:val="20"/>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864"/>
        <w:gridCol w:w="1669"/>
        <w:gridCol w:w="6092"/>
      </w:tblGrid>
      <w:tr w14:paraId="4410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gridSpan w:val="2"/>
            <w:noWrap w:val="0"/>
            <w:vAlign w:val="center"/>
          </w:tcPr>
          <w:p w14:paraId="069F851B">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b/>
                <w:sz w:val="24"/>
                <w:szCs w:val="24"/>
                <w:highlight w:val="none"/>
              </w:rPr>
            </w:pPr>
            <w:bookmarkStart w:id="89" w:name="_bookmark61"/>
            <w:bookmarkEnd w:id="89"/>
            <w:bookmarkStart w:id="90" w:name="_bookmark62"/>
            <w:bookmarkEnd w:id="90"/>
            <w:r>
              <w:rPr>
                <w:rFonts w:hint="eastAsia" w:ascii="宋体" w:hAnsi="宋体" w:eastAsia="宋体" w:cs="宋体"/>
                <w:b/>
                <w:sz w:val="24"/>
                <w:szCs w:val="24"/>
                <w:highlight w:val="none"/>
              </w:rPr>
              <w:t>条款号</w:t>
            </w:r>
          </w:p>
        </w:tc>
        <w:tc>
          <w:tcPr>
            <w:tcW w:w="1669" w:type="dxa"/>
            <w:noWrap w:val="0"/>
            <w:vAlign w:val="center"/>
          </w:tcPr>
          <w:p w14:paraId="4845E267">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6092" w:type="dxa"/>
            <w:noWrap w:val="0"/>
            <w:vAlign w:val="center"/>
          </w:tcPr>
          <w:p w14:paraId="58B8B1BE">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1D52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37" w:type="dxa"/>
            <w:noWrap w:val="0"/>
            <w:vAlign w:val="center"/>
          </w:tcPr>
          <w:p w14:paraId="57314BF4">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p>
        </w:tc>
        <w:tc>
          <w:tcPr>
            <w:tcW w:w="864" w:type="dxa"/>
            <w:noWrap w:val="0"/>
            <w:vAlign w:val="center"/>
          </w:tcPr>
          <w:p w14:paraId="309A1A25">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 w:val="24"/>
                <w:szCs w:val="24"/>
                <w:highlight w:val="none"/>
              </w:rPr>
              <w:t>综合打分法</w:t>
            </w:r>
          </w:p>
        </w:tc>
        <w:tc>
          <w:tcPr>
            <w:tcW w:w="7761" w:type="dxa"/>
            <w:gridSpan w:val="2"/>
            <w:noWrap w:val="0"/>
            <w:vAlign w:val="top"/>
          </w:tcPr>
          <w:p w14:paraId="2756DDA9">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sz w:val="24"/>
                <w:szCs w:val="24"/>
                <w:highlight w:val="none"/>
              </w:rPr>
              <w:t>首先对所有响应文件进行资格评审、符合性评审及技术部分评审，此后，磋商小组对通过资格审查、符合性评审的供应商按照"政采云"平台的顺序进行磋商。最终按综合打分的得分由高至低的顺序推荐成交候选人。</w:t>
            </w:r>
          </w:p>
        </w:tc>
      </w:tr>
      <w:tr w14:paraId="2CFC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37" w:type="dxa"/>
            <w:vMerge w:val="restart"/>
            <w:noWrap w:val="0"/>
            <w:vAlign w:val="center"/>
          </w:tcPr>
          <w:p w14:paraId="26AA864A">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.1</w:t>
            </w:r>
          </w:p>
        </w:tc>
        <w:tc>
          <w:tcPr>
            <w:tcW w:w="864" w:type="dxa"/>
            <w:vMerge w:val="restart"/>
            <w:noWrap w:val="0"/>
            <w:vAlign w:val="center"/>
          </w:tcPr>
          <w:p w14:paraId="4C358557">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分值构成（满分100分）</w:t>
            </w:r>
          </w:p>
        </w:tc>
        <w:tc>
          <w:tcPr>
            <w:tcW w:w="1669" w:type="dxa"/>
            <w:noWrap w:val="0"/>
            <w:vAlign w:val="center"/>
          </w:tcPr>
          <w:p w14:paraId="5201F1DF">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（1）评标总得分计算公式</w:t>
            </w:r>
          </w:p>
        </w:tc>
        <w:tc>
          <w:tcPr>
            <w:tcW w:w="6092" w:type="dxa"/>
            <w:noWrap w:val="0"/>
            <w:vAlign w:val="center"/>
          </w:tcPr>
          <w:p w14:paraId="53F4A6C8">
            <w:pPr>
              <w:keepNext w:val="0"/>
              <w:keepLines w:val="0"/>
              <w:pageBreakBefore w:val="0"/>
              <w:widowControl/>
              <w:kinsoku/>
              <w:wordWrap w:val="0"/>
              <w:overflowPunct/>
              <w:topLinePunct/>
              <w:autoSpaceDE/>
              <w:autoSpaceDN/>
              <w:bidi w:val="0"/>
              <w:adjustRightInd w:val="0"/>
              <w:snapToGrid w:val="0"/>
              <w:spacing w:before="100" w:beforeAutospacing="1" w:after="100" w:afterAutospacing="1" w:line="276"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供应商的评标总得分＝F1＋F2+F3</w:t>
            </w:r>
          </w:p>
          <w:p w14:paraId="7170A46E">
            <w:pPr>
              <w:keepNext w:val="0"/>
              <w:keepLines w:val="0"/>
              <w:pageBreakBefore w:val="0"/>
              <w:widowControl/>
              <w:kinsoku/>
              <w:wordWrap w:val="0"/>
              <w:overflowPunct/>
              <w:topLinePunct/>
              <w:autoSpaceDE/>
              <w:autoSpaceDN/>
              <w:bidi w:val="0"/>
              <w:adjustRightInd w:val="0"/>
              <w:snapToGrid w:val="0"/>
              <w:spacing w:before="100" w:beforeAutospacing="1" w:after="100" w:afterAutospacing="1" w:line="276"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其中：①F1、F2、F3分别为磋商报价、技术部分和商务部分各部分评分因素的汇总得分；</w:t>
            </w:r>
          </w:p>
        </w:tc>
      </w:tr>
      <w:tr w14:paraId="4617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37" w:type="dxa"/>
            <w:vMerge w:val="continue"/>
            <w:noWrap w:val="0"/>
            <w:vAlign w:val="center"/>
          </w:tcPr>
          <w:p w14:paraId="57FE3326">
            <w:pPr>
              <w:keepNext w:val="0"/>
              <w:keepLines w:val="0"/>
              <w:pageBreakBefore w:val="0"/>
              <w:widowControl/>
              <w:kinsoku/>
              <w:wordWrap w:val="0"/>
              <w:overflowPunct/>
              <w:topLinePunct/>
              <w:autoSpaceDE/>
              <w:autoSpaceDN/>
              <w:bidi w:val="0"/>
              <w:adjustRightInd w:val="0"/>
              <w:snapToGrid w:val="0"/>
              <w:spacing w:line="360" w:lineRule="auto"/>
              <w:ind w:left="-2"/>
              <w:jc w:val="center"/>
              <w:textAlignment w:val="baseline"/>
              <w:rPr>
                <w:rFonts w:hint="eastAsia" w:ascii="宋体" w:hAnsi="宋体" w:eastAsia="宋体" w:cs="宋体"/>
                <w:szCs w:val="21"/>
                <w:highlight w:val="none"/>
              </w:rPr>
            </w:pPr>
          </w:p>
        </w:tc>
        <w:tc>
          <w:tcPr>
            <w:tcW w:w="864" w:type="dxa"/>
            <w:vMerge w:val="continue"/>
            <w:noWrap w:val="0"/>
            <w:vAlign w:val="center"/>
          </w:tcPr>
          <w:p w14:paraId="3067C0FE">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Cs w:val="21"/>
                <w:highlight w:val="none"/>
              </w:rPr>
            </w:pPr>
          </w:p>
        </w:tc>
        <w:tc>
          <w:tcPr>
            <w:tcW w:w="1669" w:type="dxa"/>
            <w:noWrap w:val="0"/>
            <w:vAlign w:val="center"/>
          </w:tcPr>
          <w:p w14:paraId="33B5270C">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（2）评分因素权重</w:t>
            </w:r>
          </w:p>
        </w:tc>
        <w:tc>
          <w:tcPr>
            <w:tcW w:w="6092" w:type="dxa"/>
            <w:noWrap w:val="0"/>
            <w:vAlign w:val="center"/>
          </w:tcPr>
          <w:p w14:paraId="62575677">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磋商报价部分F1：</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14:paraId="431EA612">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技术部分F2：</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p w14:paraId="2956C7F2">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商务部分F3：</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r>
      <w:tr w14:paraId="6515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37" w:type="dxa"/>
            <w:noWrap w:val="0"/>
            <w:vAlign w:val="center"/>
          </w:tcPr>
          <w:p w14:paraId="028E4266">
            <w:pPr>
              <w:keepNext w:val="0"/>
              <w:keepLines w:val="0"/>
              <w:pageBreakBefore w:val="0"/>
              <w:widowControl/>
              <w:kinsoku/>
              <w:wordWrap w:val="0"/>
              <w:overflowPunct/>
              <w:topLinePunct/>
              <w:autoSpaceDE/>
              <w:autoSpaceDN/>
              <w:bidi w:val="0"/>
              <w:adjustRightInd w:val="0"/>
              <w:snapToGrid w:val="0"/>
              <w:spacing w:line="360" w:lineRule="auto"/>
              <w:ind w:left="-2"/>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.2</w:t>
            </w:r>
          </w:p>
        </w:tc>
        <w:tc>
          <w:tcPr>
            <w:tcW w:w="864" w:type="dxa"/>
            <w:noWrap w:val="0"/>
            <w:vAlign w:val="center"/>
          </w:tcPr>
          <w:p w14:paraId="30BF1C0B">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磋商报价评审F1评分标准</w:t>
            </w:r>
          </w:p>
        </w:tc>
        <w:tc>
          <w:tcPr>
            <w:tcW w:w="1669" w:type="dxa"/>
            <w:noWrap w:val="0"/>
            <w:vAlign w:val="center"/>
          </w:tcPr>
          <w:p w14:paraId="551A4804">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磋商报价评分计算公式</w:t>
            </w:r>
          </w:p>
          <w:p w14:paraId="0FFF9E79">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w:t>
            </w:r>
          </w:p>
        </w:tc>
        <w:tc>
          <w:tcPr>
            <w:tcW w:w="6092" w:type="dxa"/>
            <w:noWrap w:val="0"/>
            <w:vAlign w:val="center"/>
          </w:tcPr>
          <w:p w14:paraId="0B380EFE">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通过初步审查后的所有有效投标人的投标报价的平均价（若有效投标报价在5家（含5家）及以上去掉一个最高报价和一个最低报价后，剩余的报价平均值）作为评标基准价。投标报价等于评标基准价的得满分30分，投标报价与基准价相比，每向上浮动1%扣0.2分，每向下浮动1%扣0.1分，分数扣完为止。（计算结果四舍五入保留小数点后两位小数）</w:t>
            </w:r>
          </w:p>
          <w:p w14:paraId="308F13A1">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在计算磋商报价得分时，对小型或微型企业提供服务的价格给予10%的扣除（根据《关于进一步加大政府采购支持中小企业力度的通知》（财库【2022】19号）的规定），监狱企业、残疾人福利性单位均视同小型或微型企业。</w:t>
            </w:r>
          </w:p>
        </w:tc>
      </w:tr>
      <w:tr w14:paraId="0BBF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Merge w:val="restart"/>
            <w:noWrap w:val="0"/>
            <w:vAlign w:val="center"/>
          </w:tcPr>
          <w:p w14:paraId="12F8501E">
            <w:pPr>
              <w:keepNext w:val="0"/>
              <w:keepLines w:val="0"/>
              <w:pageBreakBefore w:val="0"/>
              <w:widowControl/>
              <w:kinsoku/>
              <w:wordWrap w:val="0"/>
              <w:overflowPunct/>
              <w:topLinePunct/>
              <w:autoSpaceDE/>
              <w:autoSpaceDN/>
              <w:bidi w:val="0"/>
              <w:adjustRightInd w:val="0"/>
              <w:snapToGrid w:val="0"/>
              <w:spacing w:line="360" w:lineRule="auto"/>
              <w:ind w:left="-2"/>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.3</w:t>
            </w:r>
          </w:p>
        </w:tc>
        <w:tc>
          <w:tcPr>
            <w:tcW w:w="864" w:type="dxa"/>
            <w:vMerge w:val="restart"/>
            <w:noWrap w:val="0"/>
            <w:vAlign w:val="center"/>
          </w:tcPr>
          <w:p w14:paraId="333AD4E0">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 w:val="24"/>
                <w:szCs w:val="24"/>
                <w:highlight w:val="none"/>
              </w:rPr>
              <w:t>技术部分评审F2评分标准</w:t>
            </w:r>
          </w:p>
        </w:tc>
        <w:tc>
          <w:tcPr>
            <w:tcW w:w="1669" w:type="dxa"/>
            <w:noWrap w:val="0"/>
            <w:vAlign w:val="center"/>
          </w:tcPr>
          <w:p w14:paraId="51F8DAE0">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技术部分响应评审</w:t>
            </w:r>
          </w:p>
          <w:p w14:paraId="2A587D16">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p>
        </w:tc>
        <w:tc>
          <w:tcPr>
            <w:tcW w:w="6092" w:type="dxa"/>
            <w:noWrap w:val="0"/>
            <w:vAlign w:val="center"/>
          </w:tcPr>
          <w:p w14:paraId="401F2A54">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投标企业所提供的产品技术参数、性能指标完全满足招标文件要求的或高于招标文件规定的相应技术指标、要求的得满分，本次评审以单项产品（服务）为一项评审参数。（满分15分）</w:t>
            </w:r>
          </w:p>
          <w:p w14:paraId="621A3488">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任意一条不满足扣1.5分，总共10项，扣完为止，满分15分。</w:t>
            </w:r>
          </w:p>
          <w:p w14:paraId="68F363A3">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注：1.正偏离不加分；</w:t>
            </w:r>
          </w:p>
          <w:p w14:paraId="1490EB68">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2.投标人拟投产品出现任意内容不满足对应技术指标项下的内容，即视为不满足该项技术指标；</w:t>
            </w:r>
          </w:p>
          <w:p w14:paraId="0EDCBD51">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3.技术指标的响应程度的评审参考投标人提供的技术参数说明及偏离表，以及投标人提供的技术支持资料为准。</w:t>
            </w:r>
          </w:p>
        </w:tc>
      </w:tr>
      <w:tr w14:paraId="1546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37" w:type="dxa"/>
            <w:vMerge w:val="continue"/>
            <w:noWrap w:val="0"/>
            <w:vAlign w:val="center"/>
          </w:tcPr>
          <w:p w14:paraId="2BC6FF9A">
            <w:pPr>
              <w:keepNext w:val="0"/>
              <w:keepLines w:val="0"/>
              <w:pageBreakBefore w:val="0"/>
              <w:widowControl/>
              <w:kinsoku/>
              <w:wordWrap w:val="0"/>
              <w:overflowPunct/>
              <w:topLinePunct/>
              <w:autoSpaceDE/>
              <w:autoSpaceDN/>
              <w:bidi w:val="0"/>
              <w:adjustRightInd w:val="0"/>
              <w:snapToGrid w:val="0"/>
              <w:spacing w:line="360" w:lineRule="auto"/>
              <w:ind w:left="-2"/>
              <w:jc w:val="center"/>
              <w:textAlignment w:val="baseline"/>
              <w:rPr>
                <w:rFonts w:hint="eastAsia" w:ascii="宋体" w:hAnsi="宋体" w:eastAsia="宋体" w:cs="宋体"/>
                <w:szCs w:val="21"/>
                <w:highlight w:val="none"/>
              </w:rPr>
            </w:pPr>
          </w:p>
        </w:tc>
        <w:tc>
          <w:tcPr>
            <w:tcW w:w="864" w:type="dxa"/>
            <w:vMerge w:val="continue"/>
            <w:noWrap w:val="0"/>
            <w:vAlign w:val="center"/>
          </w:tcPr>
          <w:p w14:paraId="4D35B743">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rPr>
            </w:pPr>
          </w:p>
        </w:tc>
        <w:tc>
          <w:tcPr>
            <w:tcW w:w="1669" w:type="dxa"/>
            <w:noWrap w:val="0"/>
            <w:vAlign w:val="center"/>
          </w:tcPr>
          <w:p w14:paraId="674902B4">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p>
          <w:p w14:paraId="6B0F8685">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p>
          <w:p w14:paraId="6F09258E">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p>
          <w:p w14:paraId="67A53DAA">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p>
          <w:p w14:paraId="70CB137A">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p>
          <w:p w14:paraId="7975AF3E">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总体实施方案评审得分</w:t>
            </w:r>
          </w:p>
          <w:p w14:paraId="79EA62F7">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（满分20分）</w:t>
            </w:r>
          </w:p>
        </w:tc>
        <w:tc>
          <w:tcPr>
            <w:tcW w:w="6092" w:type="dxa"/>
            <w:noWrap w:val="0"/>
            <w:vAlign w:val="center"/>
          </w:tcPr>
          <w:p w14:paraId="5F375EAC">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根据投标人针对本项目提供的总体实施方案，内容包含但不限于：</w:t>
            </w:r>
          </w:p>
          <w:p w14:paraId="5EAE8ED7">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项目供货进度计划安排；</w:t>
            </w:r>
          </w:p>
          <w:p w14:paraId="015DBB01">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安装调试方案；</w:t>
            </w:r>
          </w:p>
          <w:p w14:paraId="3924FF9F">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项目重难点分析及解决方案等；</w:t>
            </w:r>
          </w:p>
          <w:p w14:paraId="7C4FF326">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项目验收及违约责任处罚措施。</w:t>
            </w:r>
          </w:p>
          <w:p w14:paraId="5038B123">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人员培训方案</w:t>
            </w:r>
          </w:p>
          <w:p w14:paraId="45FB4924">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对以上5项内容进行评价，逐项打分，每项4分，本项满分20分；</w:t>
            </w:r>
          </w:p>
          <w:p w14:paraId="2D70B889">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（1）以上每缺一项内容扣4分，分数扣完为止；</w:t>
            </w:r>
          </w:p>
          <w:p w14:paraId="0B6B6658">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（2）以上每项内容存在下列情形之一的，每有一项扣2分，分数扣完为止：</w:t>
            </w:r>
          </w:p>
          <w:p w14:paraId="14221EE3">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①内容不具体不客观或有缺漏或不切合项目实际或内容不完善（不全面）或有瑕疵；</w:t>
            </w:r>
          </w:p>
          <w:p w14:paraId="5218F331">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②无针对性或明显复制黏贴自他处；</w:t>
            </w:r>
          </w:p>
          <w:p w14:paraId="1FB267F5">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③存在逻辑错误或原理错误或出现偏差；</w:t>
            </w:r>
          </w:p>
          <w:p w14:paraId="507262A4">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④同一事项前后表述不一致；</w:t>
            </w:r>
          </w:p>
          <w:p w14:paraId="22540A0B">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⑤对项目主要及关键方案表述不够清晰；</w:t>
            </w:r>
          </w:p>
          <w:p w14:paraId="60E98B1F">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⑥未围绕本项目实际采购需求。</w:t>
            </w:r>
          </w:p>
          <w:p w14:paraId="3702D554">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注：1.内容不完善（不全面）或有瑕疵是指：内容与项目实际情况不符、内容与项目无关、内容表述错误、内容前后表述矛盾、内容凭空编造、逻辑混乱以及不可能实现的夸大情形等。</w:t>
            </w:r>
          </w:p>
          <w:p w14:paraId="3D2DD685">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2.出现偏差是指：内容与项目不匹配、项目信息错误（包括时间、地点、名称等）、不符合本项目涉及的相关规范或标准要求等情形。</w:t>
            </w:r>
          </w:p>
        </w:tc>
      </w:tr>
      <w:tr w14:paraId="4327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Merge w:val="restart"/>
            <w:noWrap w:val="0"/>
            <w:vAlign w:val="center"/>
          </w:tcPr>
          <w:p w14:paraId="28CEAE63">
            <w:pPr>
              <w:keepNext w:val="0"/>
              <w:keepLines w:val="0"/>
              <w:pageBreakBefore w:val="0"/>
              <w:widowControl/>
              <w:kinsoku/>
              <w:wordWrap w:val="0"/>
              <w:overflowPunct/>
              <w:topLinePunct/>
              <w:autoSpaceDE/>
              <w:autoSpaceDN/>
              <w:bidi w:val="0"/>
              <w:adjustRightInd w:val="0"/>
              <w:snapToGrid w:val="0"/>
              <w:spacing w:line="360" w:lineRule="auto"/>
              <w:ind w:left="-2"/>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.4</w:t>
            </w:r>
          </w:p>
        </w:tc>
        <w:tc>
          <w:tcPr>
            <w:tcW w:w="864" w:type="dxa"/>
            <w:vMerge w:val="restart"/>
            <w:noWrap w:val="0"/>
            <w:vAlign w:val="center"/>
          </w:tcPr>
          <w:p w14:paraId="329AE51F">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Cs w:val="21"/>
                <w:highlight w:val="none"/>
              </w:rPr>
            </w:pPr>
            <w:r>
              <w:rPr>
                <w:rFonts w:hint="eastAsia" w:ascii="宋体" w:hAnsi="宋体" w:eastAsia="宋体" w:cs="宋体"/>
                <w:sz w:val="24"/>
                <w:szCs w:val="24"/>
                <w:highlight w:val="none"/>
              </w:rPr>
              <w:t>商务部分评审F3评分标准</w:t>
            </w:r>
          </w:p>
        </w:tc>
        <w:tc>
          <w:tcPr>
            <w:tcW w:w="1669" w:type="dxa"/>
            <w:tcBorders>
              <w:right w:val="single" w:color="auto" w:sz="4" w:space="0"/>
            </w:tcBorders>
            <w:noWrap w:val="0"/>
            <w:vAlign w:val="center"/>
          </w:tcPr>
          <w:p w14:paraId="01603613">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类似业绩</w:t>
            </w:r>
          </w:p>
          <w:p w14:paraId="2ED237F6">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（满分5分）</w:t>
            </w:r>
          </w:p>
        </w:tc>
        <w:tc>
          <w:tcPr>
            <w:tcW w:w="6092" w:type="dxa"/>
            <w:tcBorders>
              <w:right w:val="single" w:color="auto" w:sz="4" w:space="0"/>
            </w:tcBorders>
            <w:noWrap w:val="0"/>
            <w:vAlign w:val="center"/>
          </w:tcPr>
          <w:p w14:paraId="4BF3BAD7">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2023年1月1日至今，投标人承接了类似项目案例的，有1个项目得基本分3分，每个增加1个项目加1分，最高5分，提供中标（成交）通知书或合同协议书。</w:t>
            </w:r>
          </w:p>
          <w:p w14:paraId="54B52608">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评审小组根据项目情况，结合各供应商业绩进行判定，所提供业绩是否符合本项目采购内容的业绩为有效业绩。</w:t>
            </w:r>
          </w:p>
        </w:tc>
      </w:tr>
      <w:tr w14:paraId="69C6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837" w:type="dxa"/>
            <w:vMerge w:val="continue"/>
            <w:noWrap w:val="0"/>
            <w:vAlign w:val="center"/>
          </w:tcPr>
          <w:p w14:paraId="06E6B5A0">
            <w:pPr>
              <w:keepNext w:val="0"/>
              <w:keepLines w:val="0"/>
              <w:pageBreakBefore w:val="0"/>
              <w:widowControl/>
              <w:kinsoku/>
              <w:wordWrap w:val="0"/>
              <w:overflowPunct/>
              <w:topLinePunct/>
              <w:autoSpaceDE/>
              <w:autoSpaceDN/>
              <w:bidi w:val="0"/>
              <w:adjustRightInd w:val="0"/>
              <w:snapToGrid w:val="0"/>
              <w:spacing w:line="360" w:lineRule="auto"/>
              <w:ind w:left="-2"/>
              <w:jc w:val="center"/>
              <w:textAlignment w:val="baseline"/>
              <w:rPr>
                <w:rFonts w:hint="eastAsia" w:ascii="宋体" w:hAnsi="宋体" w:eastAsia="宋体" w:cs="宋体"/>
                <w:szCs w:val="21"/>
                <w:highlight w:val="none"/>
                <w:lang w:val="en-US" w:eastAsia="zh-CN"/>
              </w:rPr>
            </w:pPr>
          </w:p>
        </w:tc>
        <w:tc>
          <w:tcPr>
            <w:tcW w:w="864" w:type="dxa"/>
            <w:vMerge w:val="continue"/>
            <w:noWrap w:val="0"/>
            <w:vAlign w:val="center"/>
          </w:tcPr>
          <w:p w14:paraId="0CFC8603">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p>
        </w:tc>
        <w:tc>
          <w:tcPr>
            <w:tcW w:w="1669" w:type="dxa"/>
            <w:tcBorders>
              <w:right w:val="single" w:color="auto" w:sz="4" w:space="0"/>
            </w:tcBorders>
            <w:noWrap w:val="0"/>
            <w:vAlign w:val="center"/>
          </w:tcPr>
          <w:p w14:paraId="1E4E0CD0">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质量保证评审得分</w:t>
            </w:r>
          </w:p>
          <w:p w14:paraId="7DE815B1">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（满分9分）</w:t>
            </w:r>
          </w:p>
        </w:tc>
        <w:tc>
          <w:tcPr>
            <w:tcW w:w="6092" w:type="dxa"/>
            <w:tcBorders>
              <w:right w:val="single" w:color="auto" w:sz="4" w:space="0"/>
            </w:tcBorders>
            <w:noWrap w:val="0"/>
            <w:vAlign w:val="center"/>
          </w:tcPr>
          <w:p w14:paraId="61267E8E">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根据投标人提供的以下3项方案进行综合评审，评审规则如下：</w:t>
            </w:r>
          </w:p>
          <w:p w14:paraId="4014D382">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1、货物质量保证承诺；</w:t>
            </w:r>
          </w:p>
          <w:p w14:paraId="36357CF2">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2、质量保障措施；</w:t>
            </w:r>
          </w:p>
          <w:p w14:paraId="4925F67E">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3、质量违约措施等。</w:t>
            </w:r>
          </w:p>
          <w:p w14:paraId="00001436">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对以上3项内容进行评价，逐项打分，每项3分，本项满分9分；</w:t>
            </w:r>
          </w:p>
          <w:p w14:paraId="61F1BC15">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（1）以上每缺一项内容扣3分，分数扣完为止；</w:t>
            </w:r>
          </w:p>
          <w:p w14:paraId="4B6582F6">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（2）以上每项内容存在下列情形之一的，每有一项扣1.5分，分数扣完为止：</w:t>
            </w:r>
          </w:p>
          <w:p w14:paraId="47AE2756">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①内容不具体不客观或有缺漏或不切合项目实际或内容不完善（不全面）或有瑕疵；</w:t>
            </w:r>
          </w:p>
          <w:p w14:paraId="6C7C073A">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②无针对性或明显复制黏贴自他处；</w:t>
            </w:r>
          </w:p>
          <w:p w14:paraId="3E417AB1">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③存在逻辑错误或原理错误或出现偏差；</w:t>
            </w:r>
          </w:p>
          <w:p w14:paraId="3ACB1C51">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④同一事项前后表述不一致；</w:t>
            </w:r>
          </w:p>
          <w:p w14:paraId="591BF63E">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⑤对项目主要及关键方案表述不够清晰；</w:t>
            </w:r>
          </w:p>
          <w:p w14:paraId="236CBA0C">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注：1.内容不完善（不全面）或有瑕疵是指：内容与项目实际情况不符、内容与项目无关、内容表述错误、内容前后表述矛盾、内容凭空编造、逻辑混乱以及不可能实现的夸大情形等。</w:t>
            </w:r>
          </w:p>
          <w:p w14:paraId="113CCB2E">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2.出现重大偏差是指：内容与项目不匹配、项目信息错误（包括时间、地点、名称等）、不符合本项目涉及的相关规范或标准要求等情形。</w:t>
            </w:r>
          </w:p>
        </w:tc>
      </w:tr>
      <w:tr w14:paraId="2D58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837" w:type="dxa"/>
            <w:vMerge w:val="continue"/>
            <w:noWrap w:val="0"/>
            <w:vAlign w:val="center"/>
          </w:tcPr>
          <w:p w14:paraId="389CED66">
            <w:pPr>
              <w:keepNext w:val="0"/>
              <w:keepLines w:val="0"/>
              <w:pageBreakBefore w:val="0"/>
              <w:widowControl/>
              <w:kinsoku/>
              <w:wordWrap w:val="0"/>
              <w:overflowPunct/>
              <w:topLinePunct/>
              <w:autoSpaceDE/>
              <w:autoSpaceDN/>
              <w:bidi w:val="0"/>
              <w:adjustRightInd w:val="0"/>
              <w:snapToGrid w:val="0"/>
              <w:spacing w:line="360" w:lineRule="auto"/>
              <w:ind w:left="-2"/>
              <w:jc w:val="center"/>
              <w:textAlignment w:val="baseline"/>
              <w:rPr>
                <w:rFonts w:hint="eastAsia" w:ascii="宋体" w:hAnsi="宋体" w:eastAsia="宋体" w:cs="宋体"/>
                <w:szCs w:val="21"/>
                <w:highlight w:val="none"/>
                <w:lang w:val="en-US" w:eastAsia="zh-CN"/>
              </w:rPr>
            </w:pPr>
          </w:p>
        </w:tc>
        <w:tc>
          <w:tcPr>
            <w:tcW w:w="864" w:type="dxa"/>
            <w:vMerge w:val="continue"/>
            <w:noWrap w:val="0"/>
            <w:vAlign w:val="center"/>
          </w:tcPr>
          <w:p w14:paraId="5E090B4B">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p>
        </w:tc>
        <w:tc>
          <w:tcPr>
            <w:tcW w:w="1669" w:type="dxa"/>
            <w:tcBorders>
              <w:right w:val="single" w:color="auto" w:sz="4" w:space="0"/>
            </w:tcBorders>
            <w:noWrap w:val="0"/>
            <w:vAlign w:val="center"/>
          </w:tcPr>
          <w:p w14:paraId="71C8B835">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售后服务评审得分</w:t>
            </w:r>
          </w:p>
          <w:p w14:paraId="7F4A8AEA">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（满分15分）</w:t>
            </w:r>
          </w:p>
        </w:tc>
        <w:tc>
          <w:tcPr>
            <w:tcW w:w="6092" w:type="dxa"/>
            <w:tcBorders>
              <w:right w:val="single" w:color="auto" w:sz="4" w:space="0"/>
            </w:tcBorders>
            <w:noWrap w:val="0"/>
            <w:vAlign w:val="center"/>
          </w:tcPr>
          <w:p w14:paraId="02112C3D">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根据投标人针对本项目提供的售后服务方案，内容包含但不限于：</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1、售后服务承诺；</w:t>
            </w:r>
          </w:p>
          <w:p w14:paraId="0F65D42C">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2、响应、处理及解决问题的响应方案；</w:t>
            </w:r>
          </w:p>
          <w:p w14:paraId="7D9B51EB">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3、紧急故障处理预案；</w:t>
            </w:r>
          </w:p>
          <w:p w14:paraId="6614B351">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4、售后服务体系（售后服务体系覆盖至乡镇明确服务地点（提供证明材料）；</w:t>
            </w:r>
          </w:p>
          <w:p w14:paraId="45CEFD06">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5、售后服务保障措施及惩罚方案。</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对以上5项内容进行评价，逐项打分，每项3分，本项满分15分；</w:t>
            </w:r>
          </w:p>
          <w:p w14:paraId="3AF75966">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（1）以上每缺一项内容扣3分，分数扣完为止；</w:t>
            </w:r>
          </w:p>
          <w:p w14:paraId="504BC7D2">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（2）以上每项内容存在下列情形之一的，每有一项扣1.5分，分数扣完为止：</w:t>
            </w:r>
          </w:p>
          <w:p w14:paraId="29E9CEFE">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①内容不具体不客观或有缺漏或不切合项目实际或内容不完善（不全面）或有瑕疵；</w:t>
            </w:r>
          </w:p>
          <w:p w14:paraId="12C74183">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②无针对性或明显复制黏贴自他处；</w:t>
            </w:r>
          </w:p>
          <w:p w14:paraId="079C35DD">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③存在逻辑错误或原理错误或出现偏差；</w:t>
            </w:r>
          </w:p>
          <w:p w14:paraId="2A6854ED">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④对项目主要及关键方案表述不够清晰；</w:t>
            </w:r>
          </w:p>
          <w:p w14:paraId="29C8DE0C">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⑤同一事项前后表述不一致。</w:t>
            </w:r>
          </w:p>
          <w:p w14:paraId="742EF5E4">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注：1.内容不完善（不全面）或有瑕疵是指：内容与项目实际情况不符、内容与项目无关、内容表述错误、内容前后表述矛盾、内容凭空编造、逻辑混乱以及不可能实现的夸大情形等。</w:t>
            </w:r>
          </w:p>
          <w:p w14:paraId="65DB5DC0">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2.出现偏差是指：内容与项目不匹配、项目信息错误（包括时间、地点、名称等）、不符合本项目涉及的相关规范或标准要求等情形。</w:t>
            </w:r>
          </w:p>
        </w:tc>
      </w:tr>
      <w:tr w14:paraId="3A96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837" w:type="dxa"/>
            <w:vMerge w:val="continue"/>
            <w:noWrap w:val="0"/>
            <w:vAlign w:val="center"/>
          </w:tcPr>
          <w:p w14:paraId="7E877530">
            <w:pPr>
              <w:keepNext w:val="0"/>
              <w:keepLines w:val="0"/>
              <w:pageBreakBefore w:val="0"/>
              <w:widowControl/>
              <w:kinsoku/>
              <w:wordWrap w:val="0"/>
              <w:overflowPunct/>
              <w:topLinePunct/>
              <w:autoSpaceDE/>
              <w:autoSpaceDN/>
              <w:bidi w:val="0"/>
              <w:adjustRightInd w:val="0"/>
              <w:snapToGrid w:val="0"/>
              <w:spacing w:line="360" w:lineRule="auto"/>
              <w:ind w:left="-2"/>
              <w:jc w:val="center"/>
              <w:textAlignment w:val="baseline"/>
              <w:rPr>
                <w:rFonts w:hint="eastAsia" w:ascii="宋体" w:hAnsi="宋体" w:eastAsia="宋体" w:cs="宋体"/>
                <w:szCs w:val="21"/>
                <w:highlight w:val="none"/>
                <w:lang w:val="en-US" w:eastAsia="zh-CN"/>
              </w:rPr>
            </w:pPr>
          </w:p>
        </w:tc>
        <w:tc>
          <w:tcPr>
            <w:tcW w:w="864" w:type="dxa"/>
            <w:vMerge w:val="continue"/>
            <w:noWrap w:val="0"/>
            <w:vAlign w:val="center"/>
          </w:tcPr>
          <w:p w14:paraId="780AA906">
            <w:pPr>
              <w:keepNext w:val="0"/>
              <w:keepLines w:val="0"/>
              <w:pageBreakBefore w:val="0"/>
              <w:widowControl/>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p>
        </w:tc>
        <w:tc>
          <w:tcPr>
            <w:tcW w:w="1669" w:type="dxa"/>
            <w:tcBorders>
              <w:right w:val="single" w:color="auto" w:sz="4" w:space="0"/>
            </w:tcBorders>
            <w:noWrap w:val="0"/>
            <w:vAlign w:val="center"/>
          </w:tcPr>
          <w:p w14:paraId="15E64ADA">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团队人员配置</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6分</w:t>
            </w:r>
            <w:r>
              <w:rPr>
                <w:rFonts w:hint="eastAsia" w:ascii="宋体" w:hAnsi="宋体" w:eastAsia="宋体" w:cs="宋体"/>
                <w:sz w:val="24"/>
                <w:szCs w:val="24"/>
                <w:highlight w:val="none"/>
                <w:lang w:val="zh-CN" w:eastAsia="zh-CN"/>
              </w:rPr>
              <w:t>）</w:t>
            </w:r>
          </w:p>
        </w:tc>
        <w:tc>
          <w:tcPr>
            <w:tcW w:w="6092" w:type="dxa"/>
            <w:tcBorders>
              <w:right w:val="single" w:color="auto" w:sz="4" w:space="0"/>
            </w:tcBorders>
            <w:noWrap w:val="0"/>
            <w:vAlign w:val="center"/>
          </w:tcPr>
          <w:p w14:paraId="37F8ABF1">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1.项目人员配置（满分6）</w:t>
            </w:r>
          </w:p>
          <w:p w14:paraId="18CDB254">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（1）项目负责人（2分）</w:t>
            </w:r>
          </w:p>
          <w:p w14:paraId="56B30A60">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拟派往本项目的项目负责人需具备：信息通信网络工程师中级及以上,得2分，不满足或不提供不得分。</w:t>
            </w:r>
          </w:p>
          <w:p w14:paraId="6BFFA945">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（2）项目团队（4分）</w:t>
            </w:r>
          </w:p>
          <w:p w14:paraId="017276C0">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拟派往本项目的团队成员至少具有:高处作业证书、通信专业工程师证书、CISP注册信息安全工程师、网络工程师，每具有1个得1分，最高得4分；</w:t>
            </w:r>
          </w:p>
          <w:p w14:paraId="1B8771B5">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每1个人员证书最多加1分，且证书不重复计分。以上人员须提供有效期内的身份证正反面复印件、毕业证、资质证书复印件和投标人单位的社保缴纳凭证并加盖投标人公章;未提供或提供资料不全的人员不得分。</w:t>
            </w:r>
          </w:p>
        </w:tc>
      </w:tr>
    </w:tbl>
    <w:p w14:paraId="2504372B">
      <w:pPr>
        <w:spacing w:before="47" w:line="229" w:lineRule="auto"/>
        <w:rPr>
          <w:rFonts w:hint="eastAsia" w:ascii="宋体" w:hAnsi="宋体" w:eastAsia="宋体" w:cs="宋体"/>
          <w:spacing w:val="5"/>
          <w:sz w:val="23"/>
          <w:szCs w:val="23"/>
          <w:highlight w:val="none"/>
        </w:rPr>
      </w:pPr>
    </w:p>
    <w:p w14:paraId="36B1A8FC">
      <w:pPr>
        <w:spacing w:before="47" w:line="229" w:lineRule="auto"/>
        <w:ind w:left="8"/>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统分原则</w:t>
      </w:r>
      <w:r>
        <w:rPr>
          <w:rFonts w:hint="eastAsia" w:ascii="宋体" w:hAnsi="宋体" w:eastAsia="宋体" w:cs="宋体"/>
          <w:spacing w:val="4"/>
          <w:sz w:val="23"/>
          <w:szCs w:val="23"/>
          <w:highlight w:val="none"/>
        </w:rPr>
        <w:t>：</w:t>
      </w:r>
    </w:p>
    <w:p w14:paraId="0F6B38E5">
      <w:pPr>
        <w:spacing w:before="172" w:line="370" w:lineRule="auto"/>
        <w:ind w:left="1" w:right="143" w:firstLine="499"/>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1、评委应首先对各磋商申请人响应文件进行评审，写出书面意见并按竞争性磋商</w:t>
      </w:r>
      <w:r>
        <w:rPr>
          <w:rFonts w:hint="eastAsia" w:ascii="宋体" w:hAnsi="宋体" w:eastAsia="宋体" w:cs="宋体"/>
          <w:spacing w:val="3"/>
          <w:sz w:val="23"/>
          <w:szCs w:val="23"/>
          <w:highlight w:val="none"/>
        </w:rPr>
        <w:t>文</w:t>
      </w:r>
      <w:r>
        <w:rPr>
          <w:rFonts w:hint="eastAsia" w:ascii="宋体" w:hAnsi="宋体" w:eastAsia="宋体" w:cs="宋体"/>
          <w:spacing w:val="14"/>
          <w:sz w:val="23"/>
          <w:szCs w:val="23"/>
          <w:highlight w:val="none"/>
        </w:rPr>
        <w:t>件</w:t>
      </w:r>
      <w:r>
        <w:rPr>
          <w:rFonts w:hint="eastAsia" w:ascii="宋体" w:hAnsi="宋体" w:eastAsia="宋体" w:cs="宋体"/>
          <w:spacing w:val="9"/>
          <w:sz w:val="23"/>
          <w:szCs w:val="23"/>
          <w:highlight w:val="none"/>
        </w:rPr>
        <w:t>规定分值评分，各分档评分中间可采用插入法评分。</w:t>
      </w:r>
    </w:p>
    <w:p w14:paraId="749B617E">
      <w:pPr>
        <w:ind w:left="478"/>
        <w:outlineLvl w:val="1"/>
        <w:rPr>
          <w:rFonts w:hint="eastAsia" w:ascii="宋体" w:hAnsi="宋体" w:eastAsia="宋体" w:cs="宋体"/>
          <w:sz w:val="23"/>
          <w:szCs w:val="23"/>
          <w:highlight w:val="none"/>
        </w:rPr>
      </w:pPr>
      <w:bookmarkStart w:id="91" w:name="_Toc13045"/>
      <w:bookmarkStart w:id="92" w:name="_Toc3944"/>
      <w:bookmarkStart w:id="93" w:name="_Toc24937"/>
      <w:r>
        <w:rPr>
          <w:rFonts w:hint="eastAsia" w:ascii="宋体" w:hAnsi="宋体" w:eastAsia="宋体" w:cs="宋体"/>
          <w:spacing w:val="12"/>
          <w:sz w:val="23"/>
          <w:szCs w:val="23"/>
          <w:highlight w:val="none"/>
        </w:rPr>
        <w:t>2</w:t>
      </w:r>
      <w:r>
        <w:rPr>
          <w:rFonts w:hint="eastAsia" w:ascii="宋体" w:hAnsi="宋体" w:eastAsia="宋体" w:cs="宋体"/>
          <w:spacing w:val="10"/>
          <w:sz w:val="23"/>
          <w:szCs w:val="23"/>
          <w:highlight w:val="none"/>
        </w:rPr>
        <w:t>、</w:t>
      </w:r>
      <w:r>
        <w:rPr>
          <w:rFonts w:hint="eastAsia" w:ascii="宋体" w:hAnsi="宋体" w:eastAsia="宋体" w:cs="宋体"/>
          <w:spacing w:val="6"/>
          <w:sz w:val="23"/>
          <w:szCs w:val="23"/>
          <w:highlight w:val="none"/>
        </w:rPr>
        <w:t>除磋商价格得分外，由各评委自主评分并签字确认。</w:t>
      </w:r>
      <w:bookmarkEnd w:id="91"/>
      <w:bookmarkEnd w:id="92"/>
      <w:bookmarkEnd w:id="93"/>
    </w:p>
    <w:p w14:paraId="3B0735E0">
      <w:pPr>
        <w:spacing w:before="159" w:line="461" w:lineRule="exact"/>
        <w:ind w:left="482"/>
        <w:rPr>
          <w:rFonts w:hint="eastAsia" w:ascii="宋体" w:hAnsi="宋体" w:eastAsia="宋体" w:cs="宋体"/>
          <w:sz w:val="23"/>
          <w:szCs w:val="23"/>
          <w:highlight w:val="none"/>
        </w:rPr>
      </w:pPr>
      <w:r>
        <w:rPr>
          <w:rFonts w:hint="eastAsia" w:ascii="宋体" w:hAnsi="宋体" w:eastAsia="宋体" w:cs="宋体"/>
          <w:spacing w:val="15"/>
          <w:position w:val="17"/>
          <w:sz w:val="23"/>
          <w:szCs w:val="23"/>
          <w:highlight w:val="none"/>
        </w:rPr>
        <w:t>3</w:t>
      </w:r>
      <w:r>
        <w:rPr>
          <w:rFonts w:hint="eastAsia" w:ascii="宋体" w:hAnsi="宋体" w:eastAsia="宋体" w:cs="宋体"/>
          <w:spacing w:val="9"/>
          <w:position w:val="17"/>
          <w:sz w:val="23"/>
          <w:szCs w:val="23"/>
          <w:highlight w:val="none"/>
        </w:rPr>
        <w:t>、统计分数原则：所有评委打分的算术平均值为磋商申请人的该项得分(保留小数</w:t>
      </w:r>
    </w:p>
    <w:p w14:paraId="3E3A6F25">
      <w:pPr>
        <w:spacing w:before="1" w:line="228" w:lineRule="auto"/>
        <w:ind w:left="10"/>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点后两位)</w:t>
      </w:r>
      <w:r>
        <w:rPr>
          <w:rFonts w:hint="eastAsia" w:ascii="宋体" w:hAnsi="宋体" w:eastAsia="宋体" w:cs="宋体"/>
          <w:spacing w:val="3"/>
          <w:sz w:val="23"/>
          <w:szCs w:val="23"/>
          <w:highlight w:val="none"/>
        </w:rPr>
        <w:t>。</w:t>
      </w:r>
    </w:p>
    <w:p w14:paraId="5F2C194A">
      <w:pPr>
        <w:spacing w:before="140" w:line="221" w:lineRule="auto"/>
        <w:outlineLvl w:val="2"/>
        <w:rPr>
          <w:rFonts w:hint="eastAsia" w:ascii="宋体" w:hAnsi="宋体" w:eastAsia="宋体" w:cs="宋体"/>
          <w:sz w:val="28"/>
          <w:szCs w:val="28"/>
          <w:highlight w:val="none"/>
        </w:rPr>
      </w:pPr>
      <w:bookmarkStart w:id="94" w:name="_bookmark65"/>
      <w:bookmarkEnd w:id="94"/>
      <w:r>
        <w:rPr>
          <w:rFonts w:hint="eastAsia" w:ascii="宋体" w:hAnsi="宋体" w:eastAsia="宋体" w:cs="宋体"/>
          <w:b/>
          <w:bCs/>
          <w:spacing w:val="1"/>
          <w:sz w:val="28"/>
          <w:szCs w:val="28"/>
          <w:highlight w:val="none"/>
        </w:rPr>
        <w:t>4.1</w:t>
      </w:r>
      <w:r>
        <w:rPr>
          <w:rFonts w:hint="eastAsia" w:ascii="宋体" w:hAnsi="宋体" w:eastAsia="宋体" w:cs="宋体"/>
          <w:sz w:val="28"/>
          <w:szCs w:val="28"/>
          <w:highlight w:val="none"/>
          <w14:textOutline w14:w="5105" w14:cap="sq" w14:cmpd="sng" w14:algn="ctr">
            <w14:solidFill>
              <w14:srgbClr w14:val="000000"/>
            </w14:solidFill>
            <w14:prstDash w14:val="solid"/>
            <w14:bevel/>
          </w14:textOutline>
        </w:rPr>
        <w:t>响应文件的澄清和补正</w:t>
      </w:r>
    </w:p>
    <w:p w14:paraId="4C096F00">
      <w:pPr>
        <w:spacing w:before="159" w:line="369" w:lineRule="auto"/>
        <w:ind w:left="4" w:right="141" w:firstLine="472"/>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4.</w:t>
      </w:r>
      <w:r>
        <w:rPr>
          <w:rFonts w:hint="eastAsia" w:ascii="宋体" w:hAnsi="宋体" w:eastAsia="宋体" w:cs="宋体"/>
          <w:spacing w:val="4"/>
          <w:sz w:val="23"/>
          <w:szCs w:val="23"/>
          <w:highlight w:val="none"/>
        </w:rPr>
        <w:t>1.1在评审过程中，磋商小组可以书面形式要求磋商申请人对所提交响应文件中不</w:t>
      </w:r>
      <w:r>
        <w:rPr>
          <w:rFonts w:hint="eastAsia" w:ascii="宋体" w:hAnsi="宋体" w:eastAsia="宋体" w:cs="宋体"/>
          <w:spacing w:val="14"/>
          <w:sz w:val="23"/>
          <w:szCs w:val="23"/>
          <w:highlight w:val="none"/>
        </w:rPr>
        <w:t>明</w:t>
      </w:r>
      <w:r>
        <w:rPr>
          <w:rFonts w:hint="eastAsia" w:ascii="宋体" w:hAnsi="宋体" w:eastAsia="宋体" w:cs="宋体"/>
          <w:spacing w:val="8"/>
          <w:sz w:val="23"/>
          <w:szCs w:val="23"/>
          <w:highlight w:val="none"/>
        </w:rPr>
        <w:t>确的内容进行书面澄清或说明，或者对细微偏差进行补正。磋商小组不接受磋商申请人</w:t>
      </w:r>
      <w:r>
        <w:rPr>
          <w:rFonts w:hint="eastAsia" w:ascii="宋体" w:hAnsi="宋体" w:eastAsia="宋体" w:cs="宋体"/>
          <w:spacing w:val="14"/>
          <w:sz w:val="23"/>
          <w:szCs w:val="23"/>
          <w:highlight w:val="none"/>
        </w:rPr>
        <w:t>主</w:t>
      </w:r>
      <w:r>
        <w:rPr>
          <w:rFonts w:hint="eastAsia" w:ascii="宋体" w:hAnsi="宋体" w:eastAsia="宋体" w:cs="宋体"/>
          <w:spacing w:val="8"/>
          <w:sz w:val="23"/>
          <w:szCs w:val="23"/>
          <w:highlight w:val="none"/>
        </w:rPr>
        <w:t>动提出的澄清、说明或补正。</w:t>
      </w:r>
    </w:p>
    <w:p w14:paraId="4B2206B9">
      <w:pPr>
        <w:spacing w:before="3" w:line="369" w:lineRule="auto"/>
        <w:ind w:left="1" w:firstLine="475"/>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4.1.2</w:t>
      </w:r>
      <w:r>
        <w:rPr>
          <w:rFonts w:hint="eastAsia" w:ascii="宋体" w:hAnsi="宋体" w:eastAsia="宋体" w:cs="宋体"/>
          <w:spacing w:val="3"/>
          <w:sz w:val="23"/>
          <w:szCs w:val="23"/>
          <w:highlight w:val="none"/>
        </w:rPr>
        <w:t>澄清、说明和补正不得改变响应文件的实质性内容(算术性错误修正的除外)。</w:t>
      </w:r>
      <w:r>
        <w:rPr>
          <w:rFonts w:hint="eastAsia" w:ascii="宋体" w:hAnsi="宋体" w:eastAsia="宋体" w:cs="宋体"/>
          <w:spacing w:val="18"/>
          <w:sz w:val="23"/>
          <w:szCs w:val="23"/>
          <w:highlight w:val="none"/>
        </w:rPr>
        <w:t>磋</w:t>
      </w:r>
      <w:r>
        <w:rPr>
          <w:rFonts w:hint="eastAsia" w:ascii="宋体" w:hAnsi="宋体" w:eastAsia="宋体" w:cs="宋体"/>
          <w:spacing w:val="9"/>
          <w:sz w:val="23"/>
          <w:szCs w:val="23"/>
          <w:highlight w:val="none"/>
        </w:rPr>
        <w:t>商申请人的书面澄清、说明和补正属于响应文件的组成部分。</w:t>
      </w:r>
    </w:p>
    <w:p w14:paraId="3FB91BE9">
      <w:pPr>
        <w:spacing w:line="458" w:lineRule="exact"/>
        <w:ind w:left="476"/>
        <w:rPr>
          <w:rFonts w:hint="eastAsia" w:ascii="宋体" w:hAnsi="宋体" w:eastAsia="宋体" w:cs="宋体"/>
          <w:sz w:val="23"/>
          <w:szCs w:val="23"/>
          <w:highlight w:val="none"/>
        </w:rPr>
      </w:pPr>
      <w:r>
        <w:rPr>
          <w:rFonts w:hint="eastAsia" w:ascii="宋体" w:hAnsi="宋体" w:eastAsia="宋体" w:cs="宋体"/>
          <w:spacing w:val="10"/>
          <w:position w:val="16"/>
          <w:sz w:val="23"/>
          <w:szCs w:val="23"/>
          <w:highlight w:val="none"/>
        </w:rPr>
        <w:t>4.1.</w:t>
      </w:r>
      <w:r>
        <w:rPr>
          <w:rFonts w:hint="eastAsia" w:ascii="宋体" w:hAnsi="宋体" w:eastAsia="宋体" w:cs="宋体"/>
          <w:spacing w:val="8"/>
          <w:position w:val="16"/>
          <w:sz w:val="23"/>
          <w:szCs w:val="23"/>
          <w:highlight w:val="none"/>
        </w:rPr>
        <w:t>3</w:t>
      </w:r>
      <w:r>
        <w:rPr>
          <w:rFonts w:hint="eastAsia" w:ascii="宋体" w:hAnsi="宋体" w:eastAsia="宋体" w:cs="宋体"/>
          <w:spacing w:val="5"/>
          <w:position w:val="16"/>
          <w:sz w:val="23"/>
          <w:szCs w:val="23"/>
          <w:highlight w:val="none"/>
        </w:rPr>
        <w:t>磋商小组对磋商申请人提交的澄清、说明或补正有疑问的，可以要求磋商申请</w:t>
      </w:r>
    </w:p>
    <w:p w14:paraId="58E75282">
      <w:pPr>
        <w:spacing w:line="231" w:lineRule="auto"/>
        <w:ind w:left="4"/>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人</w:t>
      </w:r>
      <w:r>
        <w:rPr>
          <w:rFonts w:hint="eastAsia" w:ascii="宋体" w:hAnsi="宋体" w:eastAsia="宋体" w:cs="宋体"/>
          <w:spacing w:val="9"/>
          <w:sz w:val="23"/>
          <w:szCs w:val="23"/>
          <w:highlight w:val="none"/>
        </w:rPr>
        <w:t>进一步澄清、说明或补正，直至满足磋商小组的要求。</w:t>
      </w:r>
    </w:p>
    <w:p w14:paraId="2010FDB9">
      <w:pPr>
        <w:spacing w:before="138" w:line="217" w:lineRule="auto"/>
        <w:outlineLvl w:val="2"/>
        <w:rPr>
          <w:rFonts w:hint="eastAsia" w:ascii="宋体" w:hAnsi="宋体" w:eastAsia="宋体" w:cs="宋体"/>
          <w:sz w:val="28"/>
          <w:szCs w:val="28"/>
          <w:highlight w:val="none"/>
        </w:rPr>
      </w:pPr>
      <w:bookmarkStart w:id="95" w:name="_bookmark66"/>
      <w:bookmarkEnd w:id="95"/>
      <w:r>
        <w:rPr>
          <w:rFonts w:hint="eastAsia" w:ascii="宋体" w:hAnsi="宋体" w:eastAsia="宋体" w:cs="宋体"/>
          <w:b/>
          <w:bCs/>
          <w:spacing w:val="1"/>
          <w:sz w:val="28"/>
          <w:szCs w:val="28"/>
          <w:highlight w:val="none"/>
        </w:rPr>
        <w:t>4</w:t>
      </w:r>
      <w:r>
        <w:rPr>
          <w:rFonts w:hint="eastAsia" w:ascii="宋体" w:hAnsi="宋体" w:eastAsia="宋体" w:cs="宋体"/>
          <w:b/>
          <w:bCs/>
          <w:sz w:val="28"/>
          <w:szCs w:val="28"/>
          <w:highlight w:val="none"/>
        </w:rPr>
        <w:t>.2</w:t>
      </w:r>
      <w:r>
        <w:rPr>
          <w:rFonts w:hint="eastAsia" w:ascii="宋体" w:hAnsi="宋体" w:eastAsia="宋体" w:cs="宋体"/>
          <w:sz w:val="28"/>
          <w:szCs w:val="28"/>
          <w:highlight w:val="none"/>
          <w14:textOutline w14:w="5105" w14:cap="sq" w14:cmpd="sng" w14:algn="ctr">
            <w14:solidFill>
              <w14:srgbClr w14:val="000000"/>
            </w14:solidFill>
            <w14:prstDash w14:val="solid"/>
            <w14:bevel/>
          </w14:textOutline>
        </w:rPr>
        <w:t>政府采购政策落实</w:t>
      </w:r>
    </w:p>
    <w:p w14:paraId="5DB1E4A2">
      <w:pPr>
        <w:spacing w:before="129" w:line="379" w:lineRule="auto"/>
        <w:ind w:left="2" w:right="60" w:firstLine="474"/>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4.2.</w:t>
      </w:r>
      <w:r>
        <w:rPr>
          <w:rFonts w:hint="eastAsia" w:ascii="宋体" w:hAnsi="宋体" w:eastAsia="宋体" w:cs="宋体"/>
          <w:spacing w:val="4"/>
          <w:sz w:val="23"/>
          <w:szCs w:val="23"/>
          <w:highlight w:val="none"/>
        </w:rPr>
        <w:t>1扶持中小企业政策：评审时小型和微型企业产品享</w:t>
      </w:r>
      <w:r>
        <w:rPr>
          <w:rFonts w:hint="eastAsia" w:ascii="宋体" w:hAnsi="宋体" w:eastAsia="宋体" w:cs="宋体"/>
          <w:spacing w:val="4"/>
          <w:sz w:val="23"/>
          <w:szCs w:val="23"/>
          <w:highlight w:val="none"/>
          <w:lang w:eastAsia="zh-CN"/>
        </w:rPr>
        <w:t>10%</w:t>
      </w:r>
      <w:r>
        <w:rPr>
          <w:rFonts w:hint="eastAsia" w:ascii="宋体" w:hAnsi="宋体" w:eastAsia="宋体" w:cs="宋体"/>
          <w:spacing w:val="4"/>
          <w:sz w:val="23"/>
          <w:szCs w:val="23"/>
          <w:highlight w:val="none"/>
        </w:rPr>
        <w:t>的价格折扣。监狱企业、</w:t>
      </w:r>
      <w:r>
        <w:rPr>
          <w:rFonts w:hint="eastAsia" w:ascii="宋体" w:hAnsi="宋体" w:eastAsia="宋体" w:cs="宋体"/>
          <w:spacing w:val="9"/>
          <w:sz w:val="23"/>
          <w:szCs w:val="23"/>
          <w:highlight w:val="none"/>
        </w:rPr>
        <w:t>残疾人福利性单位视同小型、微型企业</w:t>
      </w:r>
      <w:r>
        <w:rPr>
          <w:rFonts w:hint="eastAsia" w:ascii="宋体" w:hAnsi="宋体" w:eastAsia="宋体" w:cs="宋体"/>
          <w:spacing w:val="7"/>
          <w:sz w:val="23"/>
          <w:szCs w:val="23"/>
          <w:highlight w:val="none"/>
        </w:rPr>
        <w:t>。</w:t>
      </w:r>
    </w:p>
    <w:p w14:paraId="50DB1B7B">
      <w:pPr>
        <w:spacing w:before="13" w:line="228" w:lineRule="auto"/>
        <w:ind w:left="476"/>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4.2.2根据《云南省人民政府关于稳增长开好局若干政策措施的意见》，所需产品(</w:t>
      </w:r>
      <w:r>
        <w:rPr>
          <w:rFonts w:hint="eastAsia" w:ascii="宋体" w:hAnsi="宋体" w:eastAsia="宋体" w:cs="宋体"/>
          <w:spacing w:val="5"/>
          <w:sz w:val="23"/>
          <w:szCs w:val="23"/>
          <w:highlight w:val="none"/>
        </w:rPr>
        <w:t>服</w:t>
      </w:r>
    </w:p>
    <w:p w14:paraId="06197B8C">
      <w:pPr>
        <w:spacing w:before="176" w:line="228" w:lineRule="auto"/>
        <w:ind w:left="4"/>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务</w:t>
      </w:r>
      <w:r>
        <w:rPr>
          <w:rFonts w:hint="eastAsia" w:ascii="宋体" w:hAnsi="宋体" w:eastAsia="宋体" w:cs="宋体"/>
          <w:spacing w:val="14"/>
          <w:sz w:val="23"/>
          <w:szCs w:val="23"/>
          <w:highlight w:val="none"/>
        </w:rPr>
        <w:t>)</w:t>
      </w:r>
      <w:r>
        <w:rPr>
          <w:rFonts w:hint="eastAsia" w:ascii="宋体" w:hAnsi="宋体" w:eastAsia="宋体" w:cs="宋体"/>
          <w:spacing w:val="8"/>
          <w:sz w:val="23"/>
          <w:szCs w:val="23"/>
          <w:highlight w:val="none"/>
        </w:rPr>
        <w:t>，在同质同价条件下原则上优先就近采购本地产品(服务)。</w:t>
      </w:r>
    </w:p>
    <w:p w14:paraId="6BE8AF5E">
      <w:pPr>
        <w:spacing w:before="140" w:line="221" w:lineRule="auto"/>
        <w:outlineLvl w:val="2"/>
        <w:rPr>
          <w:rFonts w:hint="eastAsia" w:ascii="宋体" w:hAnsi="宋体" w:eastAsia="宋体" w:cs="宋体"/>
          <w:sz w:val="28"/>
          <w:szCs w:val="28"/>
          <w:highlight w:val="none"/>
        </w:rPr>
      </w:pPr>
      <w:bookmarkStart w:id="96" w:name="_bookmark67"/>
      <w:bookmarkEnd w:id="96"/>
      <w:r>
        <w:rPr>
          <w:rFonts w:hint="eastAsia" w:ascii="宋体" w:hAnsi="宋体" w:eastAsia="宋体" w:cs="宋体"/>
          <w:b/>
          <w:bCs/>
          <w:spacing w:val="-1"/>
          <w:sz w:val="28"/>
          <w:szCs w:val="28"/>
          <w:highlight w:val="none"/>
        </w:rPr>
        <w:t>4.3</w:t>
      </w:r>
      <w:r>
        <w:rPr>
          <w:rFonts w:hint="eastAsia" w:ascii="宋体" w:hAnsi="宋体" w:eastAsia="宋体" w:cs="宋体"/>
          <w:sz w:val="28"/>
          <w:szCs w:val="28"/>
          <w:highlight w:val="none"/>
          <w14:textOutline w14:w="5105" w14:cap="sq" w14:cmpd="sng" w14:algn="ctr">
            <w14:solidFill>
              <w14:srgbClr w14:val="000000"/>
            </w14:solidFill>
            <w14:prstDash w14:val="solid"/>
            <w14:bevel/>
          </w14:textOutline>
        </w:rPr>
        <w:t>评审结果</w:t>
      </w:r>
    </w:p>
    <w:p w14:paraId="395017FD">
      <w:pPr>
        <w:spacing w:before="160" w:line="369" w:lineRule="auto"/>
        <w:ind w:left="8" w:right="141" w:firstLine="468"/>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4</w:t>
      </w:r>
      <w:r>
        <w:rPr>
          <w:rFonts w:hint="eastAsia" w:ascii="宋体" w:hAnsi="宋体" w:eastAsia="宋体" w:cs="宋体"/>
          <w:spacing w:val="5"/>
          <w:sz w:val="23"/>
          <w:szCs w:val="23"/>
          <w:highlight w:val="none"/>
        </w:rPr>
        <w:t>.3.1除第二章“磋商申请人须知”前附表授权直接确定成交人外，磋商小组按照得分由</w:t>
      </w:r>
      <w:r>
        <w:rPr>
          <w:rFonts w:hint="eastAsia" w:ascii="宋体" w:hAnsi="宋体" w:eastAsia="宋体" w:cs="宋体"/>
          <w:spacing w:val="10"/>
          <w:sz w:val="23"/>
          <w:szCs w:val="23"/>
          <w:highlight w:val="none"/>
        </w:rPr>
        <w:t>高</w:t>
      </w:r>
      <w:r>
        <w:rPr>
          <w:rFonts w:hint="eastAsia" w:ascii="宋体" w:hAnsi="宋体" w:eastAsia="宋体" w:cs="宋体"/>
          <w:spacing w:val="8"/>
          <w:sz w:val="23"/>
          <w:szCs w:val="23"/>
          <w:highlight w:val="none"/>
        </w:rPr>
        <w:t>到低的顺序推荐成交候选人。</w:t>
      </w:r>
    </w:p>
    <w:p w14:paraId="01B59DC7">
      <w:pPr>
        <w:spacing w:before="160" w:line="369" w:lineRule="auto"/>
        <w:ind w:left="8" w:right="141" w:firstLine="468"/>
        <w:rPr>
          <w:rFonts w:hint="eastAsia" w:ascii="宋体" w:hAnsi="宋体" w:eastAsia="宋体" w:cs="宋体"/>
          <w:spacing w:val="6"/>
          <w:sz w:val="23"/>
          <w:szCs w:val="23"/>
          <w:highlight w:val="none"/>
        </w:rPr>
      </w:pPr>
      <w:r>
        <w:rPr>
          <w:rFonts w:hint="eastAsia" w:ascii="宋体" w:hAnsi="宋体" w:eastAsia="宋体" w:cs="宋体"/>
          <w:spacing w:val="6"/>
          <w:sz w:val="23"/>
          <w:szCs w:val="23"/>
          <w:highlight w:val="none"/>
        </w:rPr>
        <w:t>4.3.2磋商小组完成评审后，应当向采购单位提交书面评审报告，评审报告应经磋商小组全体成员签字。若废标，磋商小组应在评审报告中对废标原因作出阐述。</w:t>
      </w:r>
    </w:p>
    <w:p w14:paraId="5021A6A1">
      <w:pPr>
        <w:spacing w:before="141" w:line="220" w:lineRule="auto"/>
        <w:outlineLvl w:val="2"/>
        <w:rPr>
          <w:rFonts w:hint="eastAsia" w:ascii="宋体" w:hAnsi="宋体" w:eastAsia="宋体" w:cs="宋体"/>
          <w:sz w:val="28"/>
          <w:szCs w:val="28"/>
          <w:highlight w:val="none"/>
        </w:rPr>
      </w:pPr>
      <w:bookmarkStart w:id="97" w:name="_bookmark68"/>
      <w:bookmarkEnd w:id="97"/>
      <w:r>
        <w:rPr>
          <w:rFonts w:hint="eastAsia" w:ascii="宋体" w:hAnsi="宋体" w:eastAsia="宋体" w:cs="宋体"/>
          <w:b/>
          <w:bCs/>
          <w:spacing w:val="-1"/>
          <w:sz w:val="28"/>
          <w:szCs w:val="28"/>
          <w:highlight w:val="none"/>
        </w:rPr>
        <w:t>4.4</w:t>
      </w:r>
      <w:r>
        <w:rPr>
          <w:rFonts w:hint="eastAsia" w:ascii="宋体" w:hAnsi="宋体" w:eastAsia="宋体" w:cs="宋体"/>
          <w:sz w:val="28"/>
          <w:szCs w:val="28"/>
          <w:highlight w:val="none"/>
          <w14:textOutline w14:w="5105" w14:cap="sq" w14:cmpd="sng" w14:algn="ctr">
            <w14:solidFill>
              <w14:srgbClr w14:val="000000"/>
            </w14:solidFill>
            <w14:prstDash w14:val="solid"/>
            <w14:bevel/>
          </w14:textOutline>
        </w:rPr>
        <w:t>依法废标</w:t>
      </w:r>
    </w:p>
    <w:p w14:paraId="68890735">
      <w:pPr>
        <w:spacing w:before="160" w:line="370" w:lineRule="auto"/>
        <w:ind w:left="22" w:right="81" w:firstLine="460"/>
        <w:rPr>
          <w:rFonts w:hint="eastAsia" w:ascii="宋体" w:hAnsi="宋体" w:eastAsia="宋体" w:cs="宋体"/>
          <w:sz w:val="23"/>
          <w:szCs w:val="23"/>
          <w:highlight w:val="none"/>
        </w:rPr>
      </w:pPr>
      <w:r>
        <w:rPr>
          <w:rFonts w:hint="eastAsia" w:ascii="宋体" w:hAnsi="宋体" w:eastAsia="宋体" w:cs="宋体"/>
          <w:spacing w:val="27"/>
          <w:sz w:val="23"/>
          <w:szCs w:val="23"/>
          <w:highlight w:val="none"/>
        </w:rPr>
        <w:t>根</w:t>
      </w:r>
      <w:r>
        <w:rPr>
          <w:rFonts w:hint="eastAsia" w:ascii="宋体" w:hAnsi="宋体" w:eastAsia="宋体" w:cs="宋体"/>
          <w:spacing w:val="15"/>
          <w:sz w:val="23"/>
          <w:szCs w:val="23"/>
          <w:highlight w:val="none"/>
        </w:rPr>
        <w:t>据“政府采购法”和“政府采购竞争性磋商采购方式管理暂行办法”及相关法律法规</w:t>
      </w:r>
      <w:r>
        <w:rPr>
          <w:rFonts w:hint="eastAsia" w:ascii="宋体" w:hAnsi="宋体" w:eastAsia="宋体" w:cs="宋体"/>
          <w:spacing w:val="6"/>
          <w:sz w:val="23"/>
          <w:szCs w:val="23"/>
          <w:highlight w:val="none"/>
        </w:rPr>
        <w:t>的规定</w:t>
      </w:r>
      <w:r>
        <w:rPr>
          <w:rFonts w:hint="eastAsia" w:ascii="宋体" w:hAnsi="宋体" w:eastAsia="宋体" w:cs="宋体"/>
          <w:spacing w:val="4"/>
          <w:sz w:val="23"/>
          <w:szCs w:val="23"/>
          <w:highlight w:val="none"/>
        </w:rPr>
        <w:t>，</w:t>
      </w:r>
      <w:r>
        <w:rPr>
          <w:rFonts w:hint="eastAsia" w:ascii="宋体" w:hAnsi="宋体" w:eastAsia="宋体" w:cs="宋体"/>
          <w:spacing w:val="3"/>
          <w:sz w:val="23"/>
          <w:szCs w:val="23"/>
          <w:highlight w:val="none"/>
        </w:rPr>
        <w:t>出现下列情形之一的，应予废标，并将废标理由通知所有提交报价的磋商申请人：</w:t>
      </w:r>
    </w:p>
    <w:p w14:paraId="4E48A54E">
      <w:pPr>
        <w:spacing w:before="2" w:line="368" w:lineRule="auto"/>
        <w:ind w:left="4" w:right="141" w:firstLine="472"/>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4</w:t>
      </w:r>
      <w:r>
        <w:rPr>
          <w:rFonts w:hint="eastAsia" w:ascii="宋体" w:hAnsi="宋体" w:eastAsia="宋体" w:cs="宋体"/>
          <w:spacing w:val="11"/>
          <w:sz w:val="23"/>
          <w:szCs w:val="23"/>
          <w:highlight w:val="none"/>
        </w:rPr>
        <w:t>.</w:t>
      </w:r>
      <w:r>
        <w:rPr>
          <w:rFonts w:hint="eastAsia" w:ascii="宋体" w:hAnsi="宋体" w:eastAsia="宋体" w:cs="宋体"/>
          <w:spacing w:val="10"/>
          <w:sz w:val="23"/>
          <w:szCs w:val="23"/>
          <w:highlight w:val="none"/>
        </w:rPr>
        <w:t>4.1符合专业条件的磋商申请人或者对磋商文件作实质性响应的磋商申请人不足三</w:t>
      </w:r>
      <w:r>
        <w:rPr>
          <w:rFonts w:hint="eastAsia" w:ascii="宋体" w:hAnsi="宋体" w:eastAsia="宋体" w:cs="宋体"/>
          <w:spacing w:val="3"/>
          <w:sz w:val="23"/>
          <w:szCs w:val="23"/>
          <w:highlight w:val="none"/>
        </w:rPr>
        <w:t>家的</w:t>
      </w:r>
      <w:r>
        <w:rPr>
          <w:rFonts w:hint="eastAsia" w:ascii="宋体" w:hAnsi="宋体" w:eastAsia="宋体" w:cs="宋体"/>
          <w:spacing w:val="2"/>
          <w:sz w:val="23"/>
          <w:szCs w:val="23"/>
          <w:highlight w:val="none"/>
        </w:rPr>
        <w:t>；</w:t>
      </w:r>
    </w:p>
    <w:p w14:paraId="5B968C91">
      <w:pPr>
        <w:spacing w:before="1" w:line="227" w:lineRule="auto"/>
        <w:ind w:left="476"/>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4.4.2出现影响采购公正的违法、违规行为的</w:t>
      </w:r>
      <w:r>
        <w:rPr>
          <w:rFonts w:hint="eastAsia" w:ascii="宋体" w:hAnsi="宋体" w:eastAsia="宋体" w:cs="宋体"/>
          <w:spacing w:val="4"/>
          <w:sz w:val="23"/>
          <w:szCs w:val="23"/>
          <w:highlight w:val="none"/>
        </w:rPr>
        <w:t>；</w:t>
      </w:r>
    </w:p>
    <w:p w14:paraId="6FB05B56">
      <w:pPr>
        <w:spacing w:before="177" w:line="227" w:lineRule="auto"/>
        <w:ind w:left="476"/>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4.4</w:t>
      </w:r>
      <w:r>
        <w:rPr>
          <w:rFonts w:hint="eastAsia" w:ascii="宋体" w:hAnsi="宋体" w:eastAsia="宋体" w:cs="宋体"/>
          <w:spacing w:val="7"/>
          <w:sz w:val="23"/>
          <w:szCs w:val="23"/>
          <w:highlight w:val="none"/>
        </w:rPr>
        <w:t>.</w:t>
      </w:r>
      <w:r>
        <w:rPr>
          <w:rFonts w:hint="eastAsia" w:ascii="宋体" w:hAnsi="宋体" w:eastAsia="宋体" w:cs="宋体"/>
          <w:spacing w:val="6"/>
          <w:sz w:val="23"/>
          <w:szCs w:val="23"/>
          <w:highlight w:val="none"/>
        </w:rPr>
        <w:t>3磋商申请人的最终报价未超过最高限价的磋商申请人不足3家的；</w:t>
      </w:r>
    </w:p>
    <w:p w14:paraId="0269297D">
      <w:pPr>
        <w:rPr>
          <w:rFonts w:hint="eastAsia" w:ascii="宋体" w:hAnsi="宋体" w:eastAsia="宋体" w:cs="宋体"/>
          <w:highlight w:val="none"/>
        </w:rPr>
      </w:pPr>
    </w:p>
    <w:p w14:paraId="0BD28B00">
      <w:pPr>
        <w:spacing w:before="47" w:line="229" w:lineRule="auto"/>
        <w:ind w:firstLine="516" w:firstLineChars="200"/>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4</w:t>
      </w:r>
      <w:r>
        <w:rPr>
          <w:rFonts w:hint="eastAsia" w:ascii="宋体" w:hAnsi="宋体" w:eastAsia="宋体" w:cs="宋体"/>
          <w:spacing w:val="8"/>
          <w:sz w:val="23"/>
          <w:szCs w:val="23"/>
          <w:highlight w:val="none"/>
        </w:rPr>
        <w:t>.</w:t>
      </w:r>
      <w:r>
        <w:rPr>
          <w:rFonts w:hint="eastAsia" w:ascii="宋体" w:hAnsi="宋体" w:eastAsia="宋体" w:cs="宋体"/>
          <w:spacing w:val="7"/>
          <w:sz w:val="23"/>
          <w:szCs w:val="23"/>
          <w:highlight w:val="none"/>
        </w:rPr>
        <w:t>4.4因重大变故，采购任务取消的；</w:t>
      </w:r>
    </w:p>
    <w:p w14:paraId="08C7D961">
      <w:pPr>
        <w:spacing w:before="173" w:line="226" w:lineRule="auto"/>
        <w:ind w:firstLine="524" w:firstLineChars="200"/>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4</w:t>
      </w:r>
      <w:r>
        <w:rPr>
          <w:rFonts w:hint="eastAsia" w:ascii="宋体" w:hAnsi="宋体" w:eastAsia="宋体" w:cs="宋体"/>
          <w:spacing w:val="10"/>
          <w:sz w:val="23"/>
          <w:szCs w:val="23"/>
          <w:highlight w:val="none"/>
        </w:rPr>
        <w:t>.</w:t>
      </w:r>
      <w:r>
        <w:rPr>
          <w:rFonts w:hint="eastAsia" w:ascii="宋体" w:hAnsi="宋体" w:eastAsia="宋体" w:cs="宋体"/>
          <w:spacing w:val="8"/>
          <w:sz w:val="23"/>
          <w:szCs w:val="23"/>
          <w:highlight w:val="none"/>
        </w:rPr>
        <w:t>4.5出现法律法规及磋商文件规定的其他导致废标的情形的。</w:t>
      </w:r>
    </w:p>
    <w:p w14:paraId="383A3521">
      <w:pPr>
        <w:pStyle w:val="25"/>
        <w:rPr>
          <w:rFonts w:hint="eastAsia" w:ascii="宋体" w:hAnsi="宋体" w:eastAsia="宋体" w:cs="宋体"/>
          <w:highlight w:val="none"/>
        </w:rPr>
        <w:sectPr>
          <w:footerReference r:id="rId11" w:type="default"/>
          <w:pgSz w:w="11907" w:h="16840"/>
          <w:pgMar w:top="1185" w:right="1298" w:bottom="1127" w:left="1308" w:header="0" w:footer="913" w:gutter="0"/>
          <w:cols w:space="720" w:num="1"/>
        </w:sectPr>
      </w:pPr>
    </w:p>
    <w:p w14:paraId="3603CACF">
      <w:pPr>
        <w:spacing w:before="105" w:line="210" w:lineRule="auto"/>
        <w:ind w:left="795"/>
        <w:outlineLvl w:val="0"/>
        <w:rPr>
          <w:rFonts w:hint="eastAsia" w:ascii="宋体" w:hAnsi="宋体" w:eastAsia="宋体" w:cs="宋体"/>
          <w:sz w:val="43"/>
          <w:szCs w:val="43"/>
          <w:highlight w:val="none"/>
        </w:rPr>
      </w:pPr>
      <w:bookmarkStart w:id="98" w:name="_bookmark69"/>
      <w:bookmarkEnd w:id="98"/>
      <w:bookmarkStart w:id="99" w:name="_bookmark64"/>
      <w:bookmarkEnd w:id="99"/>
      <w:bookmarkStart w:id="100" w:name="_bookmark63"/>
      <w:bookmarkEnd w:id="100"/>
      <w:bookmarkStart w:id="101" w:name="_Toc2704"/>
      <w:r>
        <w:rPr>
          <w:rFonts w:hint="eastAsia" w:ascii="宋体" w:hAnsi="宋体" w:eastAsia="宋体" w:cs="宋体"/>
          <w:spacing w:val="36"/>
          <w:sz w:val="43"/>
          <w:szCs w:val="43"/>
          <w:highlight w:val="none"/>
        </w:rPr>
        <w:t>第</w:t>
      </w:r>
      <w:r>
        <w:rPr>
          <w:rFonts w:hint="eastAsia" w:ascii="宋体" w:hAnsi="宋体" w:eastAsia="宋体" w:cs="宋体"/>
          <w:spacing w:val="26"/>
          <w:sz w:val="43"/>
          <w:szCs w:val="43"/>
          <w:highlight w:val="none"/>
        </w:rPr>
        <w:t>四章合同书样式及主要条款(参考)</w:t>
      </w:r>
      <w:bookmarkEnd w:id="101"/>
    </w:p>
    <w:p w14:paraId="12E03567">
      <w:pPr>
        <w:spacing w:line="360" w:lineRule="auto"/>
        <w:jc w:val="center"/>
        <w:rPr>
          <w:rFonts w:hint="eastAsia" w:ascii="宋体" w:hAnsi="宋体" w:eastAsia="宋体" w:cs="宋体"/>
          <w:b/>
          <w:bCs/>
          <w:szCs w:val="24"/>
          <w:highlight w:val="none"/>
        </w:rPr>
      </w:pPr>
      <w:r>
        <w:rPr>
          <w:rFonts w:hint="eastAsia" w:ascii="宋体" w:hAnsi="宋体" w:eastAsia="宋体" w:cs="宋体"/>
          <w:b/>
          <w:highlight w:val="none"/>
        </w:rPr>
        <w:t>（按国家及地方有关要求，具体合同条款以采购人与供应商最终签订条款为准）</w:t>
      </w:r>
    </w:p>
    <w:p w14:paraId="2D7D6341">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8"/>
          <w:szCs w:val="28"/>
          <w:highlight w:val="none"/>
        </w:rPr>
        <w:t>●</w:t>
      </w:r>
      <w:r>
        <w:rPr>
          <w:rFonts w:hint="eastAsia" w:ascii="宋体" w:hAnsi="宋体" w:eastAsia="宋体" w:cs="宋体"/>
          <w:sz w:val="24"/>
          <w:highlight w:val="none"/>
        </w:rPr>
        <w:t>本合同须加盖甲乙双方骑缝章有效</w:t>
      </w:r>
    </w:p>
    <w:p w14:paraId="3AFE996E">
      <w:pPr>
        <w:tabs>
          <w:tab w:val="left" w:pos="1155"/>
          <w:tab w:val="left" w:pos="2865"/>
          <w:tab w:val="left" w:pos="5307"/>
          <w:tab w:val="left" w:pos="5595"/>
          <w:tab w:val="left" w:pos="6620"/>
          <w:tab w:val="left" w:pos="7940"/>
        </w:tabs>
        <w:rPr>
          <w:rFonts w:hint="eastAsia" w:ascii="宋体" w:hAnsi="宋体" w:eastAsia="宋体" w:cs="宋体"/>
          <w:b/>
          <w:spacing w:val="20"/>
          <w:sz w:val="52"/>
          <w:szCs w:val="52"/>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b/>
          <w:spacing w:val="20"/>
          <w:sz w:val="52"/>
          <w:szCs w:val="52"/>
          <w:highlight w:val="none"/>
        </w:rPr>
        <w:t>云南省政府采购</w:t>
      </w:r>
    </w:p>
    <w:p w14:paraId="43717CF7">
      <w:pPr>
        <w:spacing w:line="600" w:lineRule="exact"/>
        <w:jc w:val="center"/>
        <w:outlineLvl w:val="1"/>
        <w:rPr>
          <w:rFonts w:hint="eastAsia" w:ascii="宋体" w:hAnsi="宋体" w:eastAsia="宋体" w:cs="宋体"/>
          <w:b/>
          <w:sz w:val="32"/>
          <w:szCs w:val="32"/>
          <w:highlight w:val="none"/>
        </w:rPr>
      </w:pPr>
      <w:bookmarkStart w:id="102" w:name="_Toc8152"/>
      <w:bookmarkStart w:id="103" w:name="_Toc14048"/>
      <w:bookmarkStart w:id="104" w:name="_Toc27115"/>
      <w:r>
        <w:rPr>
          <w:rFonts w:hint="eastAsia" w:ascii="宋体" w:hAnsi="宋体" w:eastAsia="宋体" w:cs="宋体"/>
          <w:b/>
          <w:sz w:val="32"/>
          <w:szCs w:val="32"/>
          <w:highlight w:val="none"/>
        </w:rPr>
        <w:t>(委托采购)</w:t>
      </w:r>
      <w:bookmarkEnd w:id="102"/>
      <w:bookmarkEnd w:id="103"/>
      <w:bookmarkEnd w:id="104"/>
    </w:p>
    <w:p w14:paraId="282E2A59">
      <w:pPr>
        <w:spacing w:after="240"/>
        <w:jc w:val="center"/>
        <w:rPr>
          <w:rFonts w:hint="eastAsia" w:ascii="宋体" w:hAnsi="宋体" w:eastAsia="宋体" w:cs="宋体"/>
          <w:sz w:val="84"/>
          <w:szCs w:val="84"/>
          <w:highlight w:val="none"/>
        </w:rPr>
      </w:pPr>
    </w:p>
    <w:p w14:paraId="30802E62">
      <w:pPr>
        <w:jc w:val="center"/>
        <w:rPr>
          <w:rFonts w:hint="eastAsia" w:ascii="宋体" w:hAnsi="宋体" w:eastAsia="宋体" w:cs="宋体"/>
          <w:b/>
          <w:sz w:val="84"/>
          <w:szCs w:val="84"/>
          <w:highlight w:val="none"/>
        </w:rPr>
      </w:pPr>
      <w:r>
        <w:rPr>
          <w:rFonts w:hint="eastAsia" w:ascii="宋体" w:hAnsi="宋体" w:eastAsia="宋体" w:cs="宋体"/>
          <w:b/>
          <w:sz w:val="84"/>
          <w:szCs w:val="84"/>
          <w:highlight w:val="none"/>
        </w:rPr>
        <w:t>合</w:t>
      </w:r>
    </w:p>
    <w:p w14:paraId="18E52F2C">
      <w:pPr>
        <w:jc w:val="center"/>
        <w:rPr>
          <w:rFonts w:hint="eastAsia" w:ascii="宋体" w:hAnsi="宋体" w:eastAsia="宋体" w:cs="宋体"/>
          <w:b/>
          <w:sz w:val="84"/>
          <w:szCs w:val="84"/>
          <w:highlight w:val="none"/>
        </w:rPr>
      </w:pPr>
    </w:p>
    <w:p w14:paraId="3F875BA4">
      <w:pPr>
        <w:jc w:val="center"/>
        <w:rPr>
          <w:rFonts w:hint="eastAsia" w:ascii="宋体" w:hAnsi="宋体" w:eastAsia="宋体" w:cs="宋体"/>
          <w:b/>
          <w:sz w:val="84"/>
          <w:szCs w:val="84"/>
          <w:highlight w:val="none"/>
        </w:rPr>
      </w:pPr>
      <w:r>
        <w:rPr>
          <w:rFonts w:hint="eastAsia" w:ascii="宋体" w:hAnsi="宋体" w:eastAsia="宋体" w:cs="宋体"/>
          <w:b/>
          <w:sz w:val="84"/>
          <w:szCs w:val="84"/>
          <w:highlight w:val="none"/>
        </w:rPr>
        <w:t>同</w:t>
      </w:r>
    </w:p>
    <w:p w14:paraId="30332A9E">
      <w:pPr>
        <w:jc w:val="center"/>
        <w:rPr>
          <w:rFonts w:hint="eastAsia" w:ascii="宋体" w:hAnsi="宋体" w:eastAsia="宋体" w:cs="宋体"/>
          <w:b/>
          <w:sz w:val="84"/>
          <w:szCs w:val="84"/>
          <w:highlight w:val="none"/>
        </w:rPr>
      </w:pPr>
    </w:p>
    <w:p w14:paraId="2D8BFA09">
      <w:pPr>
        <w:jc w:val="center"/>
        <w:rPr>
          <w:rFonts w:hint="eastAsia" w:ascii="宋体" w:hAnsi="宋体" w:eastAsia="宋体" w:cs="宋体"/>
          <w:b/>
          <w:sz w:val="72"/>
          <w:szCs w:val="72"/>
          <w:highlight w:val="none"/>
        </w:rPr>
      </w:pPr>
      <w:r>
        <w:rPr>
          <w:rFonts w:hint="eastAsia" w:ascii="宋体" w:hAnsi="宋体" w:eastAsia="宋体" w:cs="宋体"/>
          <w:b/>
          <w:sz w:val="84"/>
          <w:szCs w:val="84"/>
          <w:highlight w:val="none"/>
        </w:rPr>
        <w:t>书</w:t>
      </w:r>
    </w:p>
    <w:p w14:paraId="283C78CE">
      <w:pPr>
        <w:spacing w:after="240"/>
        <w:rPr>
          <w:rFonts w:hint="eastAsia" w:ascii="宋体" w:hAnsi="宋体" w:eastAsia="宋体" w:cs="宋体"/>
          <w:b/>
          <w:sz w:val="72"/>
          <w:szCs w:val="72"/>
          <w:highlight w:val="none"/>
        </w:rPr>
      </w:pPr>
    </w:p>
    <w:p w14:paraId="3D28DC8B">
      <w:pPr>
        <w:spacing w:line="520" w:lineRule="exact"/>
        <w:ind w:firstLine="2923" w:firstLineChars="1040"/>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签订地点:</w:t>
      </w:r>
    </w:p>
    <w:p w14:paraId="713D9EC1">
      <w:pPr>
        <w:spacing w:line="52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签订日期:202</w:t>
      </w:r>
      <w:r>
        <w:rPr>
          <w:rFonts w:hint="eastAsia" w:ascii="宋体" w:hAnsi="宋体" w:eastAsia="宋体" w:cs="宋体"/>
          <w:b/>
          <w:bCs/>
          <w:sz w:val="28"/>
          <w:szCs w:val="28"/>
          <w:highlight w:val="none"/>
          <w:lang w:val="en-US" w:eastAsia="zh-CN"/>
        </w:rPr>
        <w:t>6</w:t>
      </w:r>
      <w:r>
        <w:rPr>
          <w:rFonts w:hint="eastAsia" w:ascii="宋体" w:hAnsi="宋体" w:eastAsia="宋体" w:cs="宋体"/>
          <w:b/>
          <w:bCs/>
          <w:sz w:val="28"/>
          <w:szCs w:val="28"/>
          <w:highlight w:val="none"/>
        </w:rPr>
        <w:t>年</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月</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日</w:t>
      </w:r>
    </w:p>
    <w:p w14:paraId="5C8B4597">
      <w:pPr>
        <w:spacing w:line="52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云南省财政厅制</w:t>
      </w:r>
    </w:p>
    <w:p w14:paraId="7A59CC46">
      <w:pPr>
        <w:spacing w:line="580" w:lineRule="exact"/>
        <w:ind w:firstLine="482" w:firstLineChars="200"/>
        <w:rPr>
          <w:rFonts w:hint="eastAsia" w:ascii="宋体" w:hAnsi="宋体" w:eastAsia="宋体" w:cs="宋体"/>
          <w:bCs/>
          <w:sz w:val="24"/>
          <w:highlight w:val="none"/>
        </w:rPr>
      </w:pPr>
      <w:r>
        <w:rPr>
          <w:rFonts w:hint="eastAsia" w:ascii="宋体" w:hAnsi="宋体" w:eastAsia="宋体" w:cs="宋体"/>
          <w:b/>
          <w:sz w:val="24"/>
          <w:highlight w:val="none"/>
        </w:rPr>
        <w:br w:type="page"/>
      </w:r>
      <w:r>
        <w:rPr>
          <w:rFonts w:hint="eastAsia" w:ascii="宋体" w:hAnsi="宋体" w:eastAsia="宋体" w:cs="宋体"/>
          <w:sz w:val="24"/>
          <w:highlight w:val="none"/>
          <w:shd w:val="clear" w:color="auto" w:fill="FFFFFF"/>
        </w:rPr>
        <w:t>甲乙双方按照《中华人民共和国政府采购法》、《中华人民共和国政府采购法实施条例》、</w:t>
      </w:r>
      <w:r>
        <w:rPr>
          <w:rFonts w:hint="eastAsia" w:ascii="宋体" w:hAnsi="宋体" w:eastAsia="宋体" w:cs="宋体"/>
          <w:kern w:val="0"/>
          <w:sz w:val="24"/>
          <w:szCs w:val="20"/>
          <w:highlight w:val="none"/>
        </w:rPr>
        <w:t>《政府采购竞争性磋商采购方式管理暂行办法》等有关法律、法规的规定进行招标，经评定，确定为中标人</w:t>
      </w:r>
      <w:r>
        <w:rPr>
          <w:rFonts w:hint="eastAsia" w:ascii="宋体" w:hAnsi="宋体" w:eastAsia="宋体" w:cs="宋体"/>
          <w:sz w:val="24"/>
          <w:highlight w:val="none"/>
          <w:shd w:val="clear" w:color="auto" w:fill="FFFFFF"/>
        </w:rPr>
        <w:t>，依</w:t>
      </w:r>
      <w:r>
        <w:rPr>
          <w:rFonts w:hint="eastAsia" w:ascii="宋体" w:hAnsi="宋体" w:eastAsia="宋体" w:cs="宋体"/>
          <w:bCs/>
          <w:sz w:val="24"/>
          <w:highlight w:val="none"/>
        </w:rPr>
        <w:t>据《中华人民共和国合同法》和有关法律法规，经双方协商达成一致，签订如下协议：</w:t>
      </w:r>
    </w:p>
    <w:p w14:paraId="45A04564">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一、服务内容、合同履行期限</w:t>
      </w:r>
    </w:p>
    <w:p w14:paraId="20BF53EF">
      <w:pPr>
        <w:spacing w:line="580" w:lineRule="exact"/>
        <w:ind w:firstLine="480" w:firstLineChars="200"/>
        <w:rPr>
          <w:rFonts w:hint="eastAsia" w:ascii="宋体" w:hAnsi="宋体" w:eastAsia="宋体" w:cs="宋体"/>
          <w:sz w:val="24"/>
          <w:highlight w:val="none"/>
          <w:u w:val="single"/>
          <w:shd w:val="clear" w:color="auto" w:fill="FFFFFF"/>
        </w:rPr>
      </w:pPr>
    </w:p>
    <w:p w14:paraId="5A638E5E">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二、工作内容：</w:t>
      </w:r>
    </w:p>
    <w:p w14:paraId="2FBF63B3">
      <w:pPr>
        <w:spacing w:line="580" w:lineRule="exact"/>
        <w:rPr>
          <w:rFonts w:hint="eastAsia" w:ascii="宋体" w:hAnsi="宋体" w:eastAsia="宋体" w:cs="宋体"/>
          <w:sz w:val="24"/>
          <w:highlight w:val="none"/>
          <w:shd w:val="clear" w:color="auto" w:fill="FFFFFF"/>
        </w:rPr>
      </w:pPr>
    </w:p>
    <w:p w14:paraId="7E32FDA5">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三、甲乙双方的分工及协作</w:t>
      </w:r>
    </w:p>
    <w:p w14:paraId="3679BF1D">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1.项目完成后，乙方将有关成果、资料移交甲方，乙方必须对甲方资料保密，若因乙方过错造成的泄密，后果由乙方承担；</w:t>
      </w:r>
    </w:p>
    <w:p w14:paraId="594F7C12">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2.甲方应配合乙方开展工作，并保证工作经费按时到位，以保证工作的顺利进行；</w:t>
      </w:r>
    </w:p>
    <w:p w14:paraId="52B91EA8">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w:t>
      </w:r>
    </w:p>
    <w:p w14:paraId="5D80195E">
      <w:pPr>
        <w:spacing w:line="580" w:lineRule="exact"/>
        <w:ind w:firstLine="480" w:firstLineChars="200"/>
        <w:outlineLvl w:val="1"/>
        <w:rPr>
          <w:rFonts w:hint="eastAsia" w:ascii="宋体" w:hAnsi="宋体" w:eastAsia="宋体" w:cs="宋体"/>
          <w:sz w:val="24"/>
          <w:highlight w:val="none"/>
          <w:shd w:val="clear" w:color="auto" w:fill="FFFFFF"/>
        </w:rPr>
      </w:pPr>
      <w:bookmarkStart w:id="105" w:name="_Toc24250"/>
      <w:bookmarkStart w:id="106" w:name="_Toc25719"/>
      <w:bookmarkStart w:id="107" w:name="_Toc5814"/>
      <w:r>
        <w:rPr>
          <w:rFonts w:hint="eastAsia" w:ascii="宋体" w:hAnsi="宋体" w:eastAsia="宋体" w:cs="宋体"/>
          <w:sz w:val="24"/>
          <w:highlight w:val="none"/>
          <w:shd w:val="clear" w:color="auto" w:fill="FFFFFF"/>
        </w:rPr>
        <w:t>四、合同价款及支付方式</w:t>
      </w:r>
      <w:bookmarkEnd w:id="105"/>
      <w:bookmarkEnd w:id="106"/>
      <w:bookmarkEnd w:id="107"/>
    </w:p>
    <w:p w14:paraId="469F1827">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1、合同价款：人民币元（大写：）</w:t>
      </w:r>
    </w:p>
    <w:p w14:paraId="75083F19">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2、支付方式：由双方另行协商确定。</w:t>
      </w:r>
    </w:p>
    <w:p w14:paraId="48A9D573">
      <w:pPr>
        <w:spacing w:line="580" w:lineRule="exact"/>
        <w:ind w:firstLine="480" w:firstLineChars="200"/>
        <w:rPr>
          <w:rFonts w:hint="eastAsia" w:ascii="宋体" w:hAnsi="宋体" w:eastAsia="宋体" w:cs="宋体"/>
          <w:sz w:val="24"/>
          <w:highlight w:val="none"/>
          <w:shd w:val="clear" w:color="auto" w:fill="FFFFFF"/>
        </w:rPr>
      </w:pPr>
      <w:bookmarkStart w:id="108" w:name="_Toc97538013"/>
      <w:bookmarkStart w:id="109" w:name="_Toc102234222"/>
      <w:r>
        <w:rPr>
          <w:rFonts w:hint="eastAsia" w:ascii="宋体" w:hAnsi="宋体" w:eastAsia="宋体" w:cs="宋体"/>
          <w:sz w:val="24"/>
          <w:highlight w:val="none"/>
          <w:shd w:val="clear" w:color="auto" w:fill="FFFFFF"/>
        </w:rPr>
        <w:t>五、</w:t>
      </w:r>
      <w:bookmarkEnd w:id="108"/>
      <w:bookmarkEnd w:id="109"/>
      <w:r>
        <w:rPr>
          <w:rFonts w:hint="eastAsia" w:ascii="宋体" w:hAnsi="宋体" w:eastAsia="宋体" w:cs="宋体"/>
          <w:sz w:val="24"/>
          <w:highlight w:val="none"/>
        </w:rPr>
        <w:t>采购标的质量要求及验收标准</w:t>
      </w:r>
      <w:r>
        <w:rPr>
          <w:rFonts w:hint="eastAsia" w:ascii="宋体" w:hAnsi="宋体" w:eastAsia="宋体" w:cs="宋体"/>
          <w:sz w:val="24"/>
          <w:highlight w:val="none"/>
          <w:shd w:val="clear" w:color="auto" w:fill="FFFFFF"/>
        </w:rPr>
        <w:t>：</w:t>
      </w:r>
    </w:p>
    <w:p w14:paraId="5EFFFAE0">
      <w:pPr>
        <w:spacing w:line="580" w:lineRule="exact"/>
        <w:ind w:firstLine="480" w:firstLineChars="200"/>
        <w:rPr>
          <w:rFonts w:hint="eastAsia" w:ascii="宋体" w:hAnsi="宋体" w:eastAsia="宋体" w:cs="宋体"/>
          <w:sz w:val="24"/>
          <w:highlight w:val="none"/>
          <w:shd w:val="clear" w:color="auto" w:fill="FFFFFF"/>
        </w:rPr>
      </w:pPr>
    </w:p>
    <w:p w14:paraId="4C169AE3">
      <w:pPr>
        <w:spacing w:line="580" w:lineRule="exact"/>
        <w:ind w:firstLine="480" w:firstLineChars="200"/>
        <w:rPr>
          <w:rFonts w:hint="eastAsia" w:ascii="宋体" w:hAnsi="宋体" w:eastAsia="宋体" w:cs="宋体"/>
          <w:sz w:val="24"/>
          <w:highlight w:val="none"/>
          <w:u w:val="single"/>
          <w:shd w:val="clear" w:color="auto" w:fill="FFFFFF"/>
        </w:rPr>
      </w:pPr>
      <w:r>
        <w:rPr>
          <w:rFonts w:hint="eastAsia" w:ascii="宋体" w:hAnsi="宋体" w:eastAsia="宋体" w:cs="宋体"/>
          <w:sz w:val="24"/>
          <w:highlight w:val="none"/>
          <w:shd w:val="clear" w:color="auto" w:fill="FFFFFF"/>
        </w:rPr>
        <w:t>六、有关技术要求：</w:t>
      </w:r>
    </w:p>
    <w:p w14:paraId="6576B538">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七、违约损失赔偿办法</w:t>
      </w:r>
    </w:p>
    <w:p w14:paraId="12B46345">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1.合同一经签订生效，双方应按合同规定履行各自义务。</w:t>
      </w:r>
    </w:p>
    <w:p w14:paraId="532E0487">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2.甲方应按合同规定配合乙方开展工作和按时拨付经费。</w:t>
      </w:r>
    </w:p>
    <w:p w14:paraId="6322C021">
      <w:pPr>
        <w:spacing w:line="58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3.乙方应按合同要求，在规定的合同履行期限内完成合同规定的工作内容。</w:t>
      </w:r>
    </w:p>
    <w:p w14:paraId="1C786341">
      <w:pPr>
        <w:spacing w:line="580" w:lineRule="exact"/>
        <w:ind w:firstLine="480" w:firstLineChars="200"/>
        <w:outlineLvl w:val="1"/>
        <w:rPr>
          <w:rFonts w:hint="eastAsia" w:ascii="宋体" w:hAnsi="宋体" w:eastAsia="宋体" w:cs="宋体"/>
          <w:sz w:val="24"/>
          <w:highlight w:val="none"/>
          <w:shd w:val="clear" w:color="auto" w:fill="FFFFFF"/>
          <w:lang w:eastAsia="zh-CN"/>
        </w:rPr>
      </w:pPr>
      <w:bookmarkStart w:id="110" w:name="_Toc20022"/>
      <w:bookmarkStart w:id="111" w:name="_Toc14275"/>
      <w:bookmarkStart w:id="112" w:name="_Toc9512"/>
      <w:r>
        <w:rPr>
          <w:rFonts w:hint="eastAsia" w:ascii="宋体" w:hAnsi="宋体" w:eastAsia="宋体" w:cs="宋体"/>
          <w:sz w:val="24"/>
          <w:highlight w:val="none"/>
          <w:shd w:val="clear" w:color="auto" w:fill="FFFFFF"/>
        </w:rPr>
        <w:t>八、争议的解决办法</w:t>
      </w:r>
      <w:bookmarkEnd w:id="110"/>
      <w:bookmarkEnd w:id="111"/>
      <w:bookmarkEnd w:id="112"/>
    </w:p>
    <w:p w14:paraId="415D3F2E">
      <w:pPr>
        <w:keepNext w:val="0"/>
        <w:keepLines w:val="0"/>
        <w:pageBreakBefore w:val="0"/>
        <w:widowControl/>
        <w:kinsoku/>
        <w:wordWrap w:val="0"/>
        <w:overflowPunct/>
        <w:topLinePunct/>
        <w:autoSpaceDE/>
        <w:autoSpaceDN/>
        <w:bidi w:val="0"/>
        <w:adjustRightInd w:val="0"/>
        <w:snapToGrid w:val="0"/>
        <w:spacing w:line="580" w:lineRule="exact"/>
        <w:ind w:firstLine="480" w:firstLineChars="200"/>
        <w:textAlignment w:val="baseline"/>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在合同履行过程中发生争议，双方应当协商解决，也可请求上级主管部门进行调解。若协商调解不成的，可按司法程序解决。</w:t>
      </w:r>
    </w:p>
    <w:p w14:paraId="288D2774">
      <w:pPr>
        <w:keepNext w:val="0"/>
        <w:keepLines w:val="0"/>
        <w:pageBreakBefore w:val="0"/>
        <w:widowControl/>
        <w:kinsoku/>
        <w:wordWrap w:val="0"/>
        <w:overflowPunct/>
        <w:topLinePunct/>
        <w:autoSpaceDE/>
        <w:autoSpaceDN/>
        <w:bidi w:val="0"/>
        <w:adjustRightInd w:val="0"/>
        <w:snapToGrid w:val="0"/>
        <w:spacing w:line="580" w:lineRule="exact"/>
        <w:ind w:firstLine="480" w:firstLineChars="200"/>
        <w:textAlignment w:val="baseline"/>
        <w:outlineLvl w:val="1"/>
        <w:rPr>
          <w:rFonts w:hint="eastAsia" w:ascii="宋体" w:hAnsi="宋体" w:eastAsia="宋体" w:cs="宋体"/>
          <w:sz w:val="24"/>
          <w:highlight w:val="none"/>
          <w:shd w:val="clear" w:color="auto" w:fill="FFFFFF"/>
        </w:rPr>
      </w:pPr>
      <w:bookmarkStart w:id="113" w:name="_Toc24448"/>
      <w:bookmarkStart w:id="114" w:name="_Toc7956"/>
      <w:bookmarkStart w:id="115" w:name="_Toc9117"/>
      <w:r>
        <w:rPr>
          <w:rFonts w:hint="eastAsia" w:ascii="宋体" w:hAnsi="宋体" w:eastAsia="宋体" w:cs="宋体"/>
          <w:sz w:val="24"/>
          <w:highlight w:val="none"/>
          <w:shd w:val="clear" w:color="auto" w:fill="FFFFFF"/>
        </w:rPr>
        <w:t>九、本合同经双方签字后即生效，一式份，甲乙双方各执份。</w:t>
      </w:r>
      <w:bookmarkEnd w:id="113"/>
      <w:bookmarkEnd w:id="114"/>
      <w:bookmarkEnd w:id="115"/>
    </w:p>
    <w:p w14:paraId="76A04A9A">
      <w:pPr>
        <w:spacing w:line="580" w:lineRule="exact"/>
        <w:ind w:firstLine="480" w:firstLineChars="200"/>
        <w:rPr>
          <w:rFonts w:hint="eastAsia" w:ascii="宋体" w:hAnsi="宋体" w:eastAsia="宋体" w:cs="宋体"/>
          <w:sz w:val="24"/>
          <w:highlight w:val="none"/>
          <w:shd w:val="clear" w:color="auto" w:fill="FFFFFF"/>
        </w:rPr>
      </w:pPr>
    </w:p>
    <w:p w14:paraId="25D11128">
      <w:pPr>
        <w:spacing w:line="480" w:lineRule="auto"/>
        <w:ind w:left="1"/>
        <w:rPr>
          <w:rFonts w:hint="eastAsia" w:ascii="宋体" w:hAnsi="宋体" w:eastAsia="宋体" w:cs="宋体"/>
          <w:sz w:val="24"/>
          <w:highlight w:val="none"/>
          <w:lang w:eastAsia="zh-CN"/>
        </w:rPr>
      </w:pPr>
      <w:r>
        <w:rPr>
          <w:rFonts w:hint="eastAsia" w:ascii="宋体" w:hAnsi="宋体" w:eastAsia="宋体" w:cs="宋体"/>
          <w:sz w:val="24"/>
          <w:highlight w:val="none"/>
        </w:rPr>
        <w:t>甲方（采购人公章）：</w:t>
      </w:r>
    </w:p>
    <w:p w14:paraId="2B799C41">
      <w:pPr>
        <w:spacing w:line="480" w:lineRule="auto"/>
        <w:ind w:left="1"/>
        <w:rPr>
          <w:rFonts w:hint="eastAsia" w:ascii="宋体" w:hAnsi="宋体" w:eastAsia="宋体" w:cs="宋体"/>
          <w:sz w:val="24"/>
          <w:highlight w:val="none"/>
        </w:rPr>
      </w:pPr>
      <w:r>
        <w:rPr>
          <w:rFonts w:hint="eastAsia" w:ascii="宋体" w:hAnsi="宋体" w:eastAsia="宋体" w:cs="宋体"/>
          <w:sz w:val="24"/>
          <w:highlight w:val="none"/>
        </w:rPr>
        <w:t>法定代表人：</w:t>
      </w:r>
    </w:p>
    <w:p w14:paraId="0B1A04BF">
      <w:pPr>
        <w:spacing w:line="480" w:lineRule="auto"/>
        <w:ind w:left="1"/>
        <w:rPr>
          <w:rFonts w:hint="eastAsia" w:ascii="宋体" w:hAnsi="宋体" w:eastAsia="宋体" w:cs="宋体"/>
          <w:sz w:val="24"/>
          <w:highlight w:val="none"/>
          <w:lang w:eastAsia="zh-CN"/>
        </w:rPr>
      </w:pPr>
      <w:r>
        <w:rPr>
          <w:rFonts w:hint="eastAsia" w:ascii="宋体" w:hAnsi="宋体" w:eastAsia="宋体" w:cs="宋体"/>
          <w:sz w:val="24"/>
          <w:highlight w:val="none"/>
        </w:rPr>
        <w:t>地址：</w:t>
      </w:r>
    </w:p>
    <w:p w14:paraId="5D3CFBE2">
      <w:pPr>
        <w:spacing w:line="480" w:lineRule="auto"/>
        <w:ind w:left="1"/>
        <w:rPr>
          <w:rFonts w:hint="eastAsia" w:ascii="宋体" w:hAnsi="宋体" w:eastAsia="宋体" w:cs="宋体"/>
          <w:sz w:val="24"/>
          <w:highlight w:val="none"/>
        </w:rPr>
      </w:pPr>
      <w:r>
        <w:rPr>
          <w:rFonts w:hint="eastAsia" w:ascii="宋体" w:hAnsi="宋体" w:eastAsia="宋体" w:cs="宋体"/>
          <w:sz w:val="24"/>
          <w:highlight w:val="none"/>
        </w:rPr>
        <w:t>电话：</w:t>
      </w:r>
    </w:p>
    <w:p w14:paraId="61FD38D3">
      <w:pPr>
        <w:spacing w:line="480" w:lineRule="auto"/>
        <w:ind w:left="1"/>
        <w:rPr>
          <w:rFonts w:hint="eastAsia" w:ascii="宋体" w:hAnsi="宋体" w:eastAsia="宋体" w:cs="宋体"/>
          <w:sz w:val="24"/>
          <w:highlight w:val="none"/>
        </w:rPr>
      </w:pPr>
      <w:r>
        <w:rPr>
          <w:rFonts w:hint="eastAsia" w:ascii="宋体" w:hAnsi="宋体" w:eastAsia="宋体" w:cs="宋体"/>
          <w:sz w:val="24"/>
          <w:highlight w:val="none"/>
        </w:rPr>
        <w:t>传真：</w:t>
      </w:r>
    </w:p>
    <w:p w14:paraId="550368A7">
      <w:pPr>
        <w:spacing w:line="480" w:lineRule="auto"/>
        <w:rPr>
          <w:rFonts w:hint="eastAsia" w:ascii="宋体" w:hAnsi="宋体" w:eastAsia="宋体" w:cs="宋体"/>
          <w:sz w:val="24"/>
          <w:highlight w:val="none"/>
        </w:rPr>
      </w:pPr>
    </w:p>
    <w:p w14:paraId="045154BF">
      <w:pPr>
        <w:spacing w:line="480" w:lineRule="auto"/>
        <w:ind w:left="1"/>
        <w:rPr>
          <w:rFonts w:hint="eastAsia" w:ascii="宋体" w:hAnsi="宋体" w:eastAsia="宋体" w:cs="宋体"/>
          <w:sz w:val="24"/>
          <w:highlight w:val="none"/>
        </w:rPr>
      </w:pPr>
      <w:r>
        <w:rPr>
          <w:rFonts w:hint="eastAsia" w:ascii="宋体" w:hAnsi="宋体" w:eastAsia="宋体" w:cs="宋体"/>
          <w:sz w:val="24"/>
          <w:highlight w:val="none"/>
        </w:rPr>
        <w:t>乙方（供应商公章）：</w:t>
      </w:r>
    </w:p>
    <w:p w14:paraId="414056D3">
      <w:pPr>
        <w:spacing w:line="480" w:lineRule="auto"/>
        <w:ind w:left="1"/>
        <w:rPr>
          <w:rFonts w:hint="eastAsia" w:ascii="宋体" w:hAnsi="宋体" w:eastAsia="宋体" w:cs="宋体"/>
          <w:sz w:val="24"/>
          <w:highlight w:val="none"/>
        </w:rPr>
      </w:pPr>
      <w:r>
        <w:rPr>
          <w:rFonts w:hint="eastAsia" w:ascii="宋体" w:hAnsi="宋体" w:eastAsia="宋体" w:cs="宋体"/>
          <w:sz w:val="24"/>
          <w:highlight w:val="none"/>
        </w:rPr>
        <w:t>法定代表人：</w:t>
      </w:r>
    </w:p>
    <w:p w14:paraId="10D1B83E">
      <w:pPr>
        <w:spacing w:line="480" w:lineRule="auto"/>
        <w:ind w:left="1"/>
        <w:rPr>
          <w:rFonts w:hint="eastAsia" w:ascii="宋体" w:hAnsi="宋体" w:eastAsia="宋体" w:cs="宋体"/>
          <w:sz w:val="24"/>
          <w:highlight w:val="none"/>
        </w:rPr>
      </w:pPr>
      <w:r>
        <w:rPr>
          <w:rFonts w:hint="eastAsia" w:ascii="宋体" w:hAnsi="宋体" w:eastAsia="宋体" w:cs="宋体"/>
          <w:sz w:val="24"/>
          <w:highlight w:val="none"/>
        </w:rPr>
        <w:t>地址：</w:t>
      </w:r>
    </w:p>
    <w:p w14:paraId="1FA2F4BD">
      <w:pPr>
        <w:spacing w:line="480" w:lineRule="auto"/>
        <w:ind w:left="1"/>
        <w:rPr>
          <w:rFonts w:hint="eastAsia" w:ascii="宋体" w:hAnsi="宋体" w:eastAsia="宋体" w:cs="宋体"/>
          <w:sz w:val="24"/>
          <w:highlight w:val="none"/>
        </w:rPr>
      </w:pPr>
      <w:r>
        <w:rPr>
          <w:rFonts w:hint="eastAsia" w:ascii="宋体" w:hAnsi="宋体" w:eastAsia="宋体" w:cs="宋体"/>
          <w:sz w:val="24"/>
          <w:highlight w:val="none"/>
        </w:rPr>
        <w:t>电话：</w:t>
      </w:r>
    </w:p>
    <w:p w14:paraId="3D240F2A">
      <w:pPr>
        <w:spacing w:line="480" w:lineRule="auto"/>
        <w:ind w:left="1"/>
        <w:rPr>
          <w:rFonts w:hint="eastAsia" w:ascii="宋体" w:hAnsi="宋体" w:eastAsia="宋体" w:cs="宋体"/>
          <w:sz w:val="24"/>
          <w:highlight w:val="none"/>
        </w:rPr>
      </w:pPr>
      <w:r>
        <w:rPr>
          <w:rFonts w:hint="eastAsia" w:ascii="宋体" w:hAnsi="宋体" w:eastAsia="宋体" w:cs="宋体"/>
          <w:sz w:val="24"/>
          <w:highlight w:val="none"/>
        </w:rPr>
        <w:t>传真：</w:t>
      </w:r>
    </w:p>
    <w:p w14:paraId="610AED77">
      <w:pPr>
        <w:spacing w:line="480" w:lineRule="auto"/>
        <w:rPr>
          <w:rFonts w:hint="eastAsia" w:ascii="宋体" w:hAnsi="宋体" w:eastAsia="宋体" w:cs="宋体"/>
          <w:highlight w:val="none"/>
          <w:shd w:val="clear" w:color="auto" w:fill="FFFFFF"/>
          <w:lang w:eastAsia="zh-CN" w:bidi="ar"/>
        </w:rPr>
      </w:pPr>
    </w:p>
    <w:p w14:paraId="01213468">
      <w:pPr>
        <w:pStyle w:val="25"/>
        <w:ind w:firstLine="480"/>
        <w:rPr>
          <w:rFonts w:hint="eastAsia" w:ascii="宋体" w:hAnsi="宋体" w:eastAsia="宋体" w:cs="宋体"/>
          <w:kern w:val="0"/>
          <w:sz w:val="24"/>
          <w:highlight w:val="none"/>
          <w:shd w:val="clear" w:color="auto" w:fill="FFFFFF"/>
          <w:lang w:bidi="ar"/>
        </w:rPr>
      </w:pPr>
    </w:p>
    <w:p w14:paraId="552705DF">
      <w:pPr>
        <w:pStyle w:val="25"/>
        <w:ind w:firstLine="480"/>
        <w:rPr>
          <w:rFonts w:hint="eastAsia" w:ascii="宋体" w:hAnsi="宋体" w:eastAsia="宋体" w:cs="宋体"/>
          <w:kern w:val="0"/>
          <w:sz w:val="24"/>
          <w:highlight w:val="none"/>
          <w:shd w:val="clear" w:color="auto" w:fill="FFFFFF"/>
          <w:lang w:bidi="ar"/>
        </w:rPr>
      </w:pPr>
    </w:p>
    <w:p w14:paraId="70E6B433">
      <w:pPr>
        <w:pStyle w:val="25"/>
        <w:ind w:firstLine="480"/>
        <w:rPr>
          <w:rFonts w:hint="eastAsia" w:ascii="宋体" w:hAnsi="宋体" w:eastAsia="宋体" w:cs="宋体"/>
          <w:kern w:val="0"/>
          <w:sz w:val="24"/>
          <w:highlight w:val="none"/>
          <w:shd w:val="clear" w:color="auto" w:fill="FFFFFF"/>
          <w:lang w:bidi="ar"/>
        </w:rPr>
      </w:pPr>
    </w:p>
    <w:p w14:paraId="3DA51E25">
      <w:pPr>
        <w:pStyle w:val="25"/>
        <w:ind w:firstLine="480"/>
        <w:rPr>
          <w:rFonts w:hint="eastAsia" w:ascii="宋体" w:hAnsi="宋体" w:eastAsia="宋体" w:cs="宋体"/>
          <w:kern w:val="0"/>
          <w:sz w:val="24"/>
          <w:highlight w:val="none"/>
          <w:shd w:val="clear" w:color="auto" w:fill="FFFFFF"/>
          <w:lang w:bidi="ar"/>
        </w:rPr>
      </w:pPr>
    </w:p>
    <w:p w14:paraId="3B163EED">
      <w:pPr>
        <w:pStyle w:val="25"/>
        <w:ind w:firstLine="480"/>
        <w:rPr>
          <w:rFonts w:hint="eastAsia" w:ascii="宋体" w:hAnsi="宋体" w:eastAsia="宋体" w:cs="宋体"/>
          <w:kern w:val="0"/>
          <w:sz w:val="24"/>
          <w:highlight w:val="none"/>
          <w:shd w:val="clear" w:color="auto" w:fill="FFFFFF"/>
          <w:lang w:bidi="ar"/>
        </w:rPr>
      </w:pPr>
    </w:p>
    <w:p w14:paraId="4F195E4C">
      <w:pPr>
        <w:pStyle w:val="25"/>
        <w:ind w:firstLine="480"/>
        <w:rPr>
          <w:rFonts w:hint="eastAsia" w:ascii="宋体" w:hAnsi="宋体" w:eastAsia="宋体" w:cs="宋体"/>
          <w:kern w:val="0"/>
          <w:sz w:val="24"/>
          <w:highlight w:val="none"/>
          <w:shd w:val="clear" w:color="auto" w:fill="FFFFFF"/>
          <w:lang w:bidi="ar"/>
        </w:rPr>
      </w:pPr>
    </w:p>
    <w:p w14:paraId="152F7F0D">
      <w:pPr>
        <w:pStyle w:val="25"/>
        <w:ind w:firstLine="480"/>
        <w:rPr>
          <w:rFonts w:hint="eastAsia" w:ascii="宋体" w:hAnsi="宋体" w:eastAsia="宋体" w:cs="宋体"/>
          <w:kern w:val="0"/>
          <w:sz w:val="24"/>
          <w:highlight w:val="none"/>
          <w:shd w:val="clear" w:color="auto" w:fill="FFFFFF"/>
          <w:lang w:bidi="ar"/>
        </w:rPr>
      </w:pPr>
    </w:p>
    <w:p w14:paraId="149F32C7">
      <w:pPr>
        <w:pStyle w:val="25"/>
        <w:ind w:firstLine="480"/>
        <w:rPr>
          <w:rFonts w:hint="eastAsia" w:ascii="宋体" w:hAnsi="宋体" w:eastAsia="宋体" w:cs="宋体"/>
          <w:kern w:val="0"/>
          <w:sz w:val="24"/>
          <w:highlight w:val="none"/>
          <w:shd w:val="clear" w:color="auto" w:fill="FFFFFF"/>
          <w:lang w:bidi="ar"/>
        </w:rPr>
      </w:pPr>
    </w:p>
    <w:p w14:paraId="5F263CA0">
      <w:pPr>
        <w:pStyle w:val="25"/>
        <w:ind w:firstLine="480"/>
        <w:rPr>
          <w:rFonts w:hint="eastAsia" w:ascii="宋体" w:hAnsi="宋体" w:eastAsia="宋体" w:cs="宋体"/>
          <w:kern w:val="0"/>
          <w:sz w:val="24"/>
          <w:highlight w:val="none"/>
          <w:shd w:val="clear" w:color="auto" w:fill="FFFFFF"/>
          <w:lang w:bidi="ar"/>
        </w:rPr>
      </w:pPr>
    </w:p>
    <w:p w14:paraId="0FEFDAA2">
      <w:pPr>
        <w:pStyle w:val="25"/>
        <w:ind w:firstLine="480"/>
        <w:rPr>
          <w:rFonts w:hint="eastAsia" w:ascii="宋体" w:hAnsi="宋体" w:eastAsia="宋体" w:cs="宋体"/>
          <w:kern w:val="0"/>
          <w:sz w:val="24"/>
          <w:highlight w:val="none"/>
          <w:shd w:val="clear" w:color="auto" w:fill="FFFFFF"/>
          <w:lang w:bidi="ar"/>
        </w:rPr>
      </w:pPr>
    </w:p>
    <w:p w14:paraId="6D12F7CE">
      <w:pPr>
        <w:pStyle w:val="25"/>
        <w:ind w:firstLine="480"/>
        <w:rPr>
          <w:rFonts w:hint="eastAsia" w:ascii="宋体" w:hAnsi="宋体" w:eastAsia="宋体" w:cs="宋体"/>
          <w:kern w:val="0"/>
          <w:sz w:val="24"/>
          <w:highlight w:val="none"/>
          <w:shd w:val="clear" w:color="auto" w:fill="FFFFFF"/>
          <w:lang w:bidi="ar"/>
        </w:rPr>
      </w:pPr>
    </w:p>
    <w:p w14:paraId="0919022A">
      <w:pPr>
        <w:pStyle w:val="25"/>
        <w:ind w:firstLine="480"/>
        <w:rPr>
          <w:rFonts w:hint="eastAsia" w:ascii="宋体" w:hAnsi="宋体" w:eastAsia="宋体" w:cs="宋体"/>
          <w:kern w:val="0"/>
          <w:sz w:val="24"/>
          <w:highlight w:val="none"/>
          <w:shd w:val="clear" w:color="auto" w:fill="FFFFFF"/>
          <w:lang w:bidi="ar"/>
        </w:rPr>
      </w:pPr>
    </w:p>
    <w:p w14:paraId="46C82F55">
      <w:pPr>
        <w:pStyle w:val="2"/>
        <w:spacing w:before="412" w:after="412" w:line="480" w:lineRule="auto"/>
        <w:jc w:val="center"/>
        <w:rPr>
          <w:rFonts w:hint="eastAsia" w:ascii="宋体" w:hAnsi="宋体" w:eastAsia="宋体" w:cs="宋体"/>
          <w:highlight w:val="none"/>
        </w:rPr>
      </w:pPr>
      <w:bookmarkStart w:id="116" w:name="_Toc496200832"/>
      <w:bookmarkEnd w:id="116"/>
      <w:bookmarkStart w:id="117" w:name="_Toc494277532"/>
      <w:bookmarkEnd w:id="117"/>
      <w:bookmarkStart w:id="118" w:name="_Toc31032"/>
      <w:bookmarkStart w:id="119" w:name="_Toc5536"/>
      <w:bookmarkStart w:id="120" w:name="_Toc6115_WPSOffice_Level2"/>
      <w:bookmarkStart w:id="121" w:name="_Toc272141469"/>
      <w:bookmarkStart w:id="122" w:name="_Toc4409"/>
      <w:bookmarkStart w:id="123" w:name="_Toc1037"/>
      <w:bookmarkStart w:id="124" w:name="_Toc25109"/>
      <w:bookmarkStart w:id="125" w:name="_Toc15120"/>
      <w:r>
        <w:rPr>
          <w:rFonts w:hint="eastAsia" w:ascii="宋体" w:hAnsi="宋体" w:eastAsia="宋体" w:cs="宋体"/>
          <w:kern w:val="2"/>
          <w:highlight w:val="none"/>
          <w:shd w:val="clear" w:color="auto" w:fill="FFFFFF"/>
        </w:rPr>
        <w:t>四、合同特殊条款</w:t>
      </w:r>
      <w:bookmarkEnd w:id="118"/>
      <w:bookmarkEnd w:id="119"/>
      <w:bookmarkEnd w:id="120"/>
      <w:bookmarkEnd w:id="121"/>
      <w:r>
        <w:rPr>
          <w:rFonts w:hint="eastAsia" w:ascii="宋体" w:hAnsi="宋体" w:eastAsia="宋体" w:cs="宋体"/>
          <w:kern w:val="2"/>
          <w:sz w:val="30"/>
          <w:szCs w:val="30"/>
          <w:highlight w:val="none"/>
          <w:shd w:val="clear" w:color="auto" w:fill="FFFFFF"/>
          <w:lang w:bidi="ar"/>
        </w:rPr>
        <w:t>（自拟）</w:t>
      </w:r>
      <w:bookmarkEnd w:id="122"/>
      <w:bookmarkEnd w:id="123"/>
      <w:bookmarkEnd w:id="124"/>
      <w:bookmarkEnd w:id="125"/>
    </w:p>
    <w:p w14:paraId="72001973">
      <w:pPr>
        <w:spacing w:line="480" w:lineRule="auto"/>
        <w:jc w:val="center"/>
        <w:rPr>
          <w:rFonts w:hint="eastAsia" w:ascii="宋体" w:hAnsi="宋体" w:eastAsia="宋体" w:cs="宋体"/>
          <w:highlight w:val="none"/>
          <w:lang w:eastAsia="zh-CN"/>
        </w:rPr>
      </w:pPr>
    </w:p>
    <w:p w14:paraId="314C78DC">
      <w:pPr>
        <w:spacing w:line="480" w:lineRule="auto"/>
        <w:rPr>
          <w:rFonts w:hint="eastAsia" w:ascii="宋体" w:hAnsi="宋体" w:eastAsia="宋体" w:cs="宋体"/>
          <w:highlight w:val="none"/>
          <w:lang w:eastAsia="zh-CN"/>
        </w:rPr>
      </w:pPr>
    </w:p>
    <w:p w14:paraId="65AE2CB2">
      <w:pPr>
        <w:rPr>
          <w:rFonts w:hint="eastAsia" w:ascii="宋体" w:hAnsi="宋体" w:eastAsia="宋体" w:cs="宋体"/>
          <w:kern w:val="2"/>
          <w:highlight w:val="none"/>
          <w:shd w:val="clear" w:color="auto" w:fill="FFFFFF"/>
        </w:rPr>
      </w:pPr>
      <w:bookmarkStart w:id="126" w:name="_Toc494277533"/>
      <w:bookmarkEnd w:id="126"/>
      <w:bookmarkStart w:id="127" w:name="_Toc18135"/>
      <w:bookmarkStart w:id="128" w:name="_Toc6443"/>
      <w:bookmarkStart w:id="129" w:name="_Toc19915"/>
      <w:bookmarkStart w:id="130" w:name="_Toc8366_WPSOffice_Level2"/>
      <w:bookmarkStart w:id="131" w:name="_Toc496200833"/>
      <w:bookmarkStart w:id="132" w:name="_Toc122"/>
      <w:bookmarkStart w:id="133" w:name="_Toc1945"/>
      <w:bookmarkStart w:id="134" w:name="_Toc1153"/>
      <w:r>
        <w:rPr>
          <w:rFonts w:hint="eastAsia" w:ascii="宋体" w:hAnsi="宋体" w:eastAsia="宋体" w:cs="宋体"/>
          <w:kern w:val="2"/>
          <w:highlight w:val="none"/>
          <w:shd w:val="clear" w:color="auto" w:fill="FFFFFF"/>
        </w:rPr>
        <w:br w:type="page"/>
      </w:r>
    </w:p>
    <w:p w14:paraId="00BE86CD">
      <w:pPr>
        <w:pStyle w:val="2"/>
        <w:spacing w:before="412" w:after="412" w:line="480" w:lineRule="auto"/>
        <w:jc w:val="center"/>
        <w:rPr>
          <w:rFonts w:hint="eastAsia" w:ascii="宋体" w:hAnsi="宋体" w:eastAsia="宋体" w:cs="宋体"/>
          <w:highlight w:val="none"/>
        </w:rPr>
      </w:pPr>
      <w:r>
        <w:rPr>
          <w:rFonts w:hint="eastAsia" w:ascii="宋体" w:hAnsi="宋体" w:eastAsia="宋体" w:cs="宋体"/>
          <w:kern w:val="2"/>
          <w:highlight w:val="none"/>
          <w:shd w:val="clear" w:color="auto" w:fill="FFFFFF"/>
        </w:rPr>
        <w:t>五、供应商须知补充事项</w:t>
      </w:r>
      <w:bookmarkEnd w:id="127"/>
      <w:bookmarkEnd w:id="128"/>
      <w:bookmarkEnd w:id="129"/>
      <w:bookmarkEnd w:id="130"/>
      <w:bookmarkEnd w:id="131"/>
      <w:bookmarkEnd w:id="132"/>
      <w:bookmarkEnd w:id="133"/>
      <w:bookmarkEnd w:id="134"/>
    </w:p>
    <w:p w14:paraId="013BA312">
      <w:pPr>
        <w:spacing w:line="460" w:lineRule="exact"/>
        <w:ind w:firstLine="573"/>
        <w:rPr>
          <w:rFonts w:hint="eastAsia" w:ascii="宋体" w:hAnsi="宋体" w:eastAsia="宋体" w:cs="宋体"/>
          <w:highlight w:val="none"/>
          <w:lang w:eastAsia="zh-CN"/>
        </w:rPr>
      </w:pPr>
      <w:bookmarkStart w:id="135" w:name="_Hlk450145997"/>
      <w:bookmarkEnd w:id="135"/>
      <w:bookmarkStart w:id="136" w:name="_Toc272141471"/>
      <w:bookmarkEnd w:id="136"/>
      <w:r>
        <w:rPr>
          <w:rFonts w:hint="eastAsia" w:ascii="宋体" w:hAnsi="宋体" w:eastAsia="宋体" w:cs="宋体"/>
          <w:highlight w:val="none"/>
          <w:shd w:val="clear" w:color="auto" w:fill="FFFFFF"/>
          <w:lang w:bidi="ar"/>
        </w:rPr>
        <w:t>供应商除必须认真阅读供应商须知外还必须认真阅读本补充事项，如供应商须知与本补充事项有抵触，以本补充事项为准。</w:t>
      </w:r>
    </w:p>
    <w:p w14:paraId="0404AAB6">
      <w:pPr>
        <w:rPr>
          <w:rFonts w:hint="eastAsia" w:ascii="宋体" w:hAnsi="宋体" w:eastAsia="宋体" w:cs="宋体"/>
          <w:highlight w:val="none"/>
        </w:rPr>
        <w:sectPr>
          <w:footerReference r:id="rId12" w:type="default"/>
          <w:pgSz w:w="11907" w:h="16840"/>
          <w:pgMar w:top="1121" w:right="1299" w:bottom="1127" w:left="1314" w:header="0" w:footer="913" w:gutter="0"/>
          <w:cols w:space="720" w:num="1"/>
        </w:sectPr>
      </w:pPr>
    </w:p>
    <w:p w14:paraId="668EDFE6">
      <w:pPr>
        <w:spacing w:before="86" w:line="186" w:lineRule="auto"/>
        <w:ind w:left="2196"/>
        <w:outlineLvl w:val="0"/>
        <w:rPr>
          <w:rFonts w:hint="eastAsia" w:ascii="宋体" w:hAnsi="宋体" w:eastAsia="宋体" w:cs="宋体"/>
          <w:sz w:val="43"/>
          <w:szCs w:val="43"/>
          <w:highlight w:val="none"/>
        </w:rPr>
      </w:pPr>
      <w:bookmarkStart w:id="137" w:name="_bookmark70"/>
      <w:bookmarkEnd w:id="137"/>
      <w:bookmarkStart w:id="138" w:name="_Toc3845"/>
      <w:r>
        <w:rPr>
          <w:rFonts w:hint="eastAsia" w:ascii="宋体" w:hAnsi="宋体" w:eastAsia="宋体" w:cs="宋体"/>
          <w:spacing w:val="23"/>
          <w:sz w:val="43"/>
          <w:szCs w:val="43"/>
          <w:highlight w:val="none"/>
        </w:rPr>
        <w:t>第</w:t>
      </w:r>
      <w:r>
        <w:rPr>
          <w:rFonts w:hint="eastAsia" w:ascii="宋体" w:hAnsi="宋体" w:eastAsia="宋体" w:cs="宋体"/>
          <w:spacing w:val="17"/>
          <w:sz w:val="43"/>
          <w:szCs w:val="43"/>
          <w:highlight w:val="none"/>
        </w:rPr>
        <w:t>五章响应文件格式</w:t>
      </w:r>
      <w:bookmarkEnd w:id="138"/>
    </w:p>
    <w:p w14:paraId="23F936CB">
      <w:pPr>
        <w:spacing w:line="244" w:lineRule="auto"/>
        <w:rPr>
          <w:rFonts w:hint="eastAsia" w:ascii="宋体" w:hAnsi="宋体" w:eastAsia="宋体" w:cs="宋体"/>
          <w:highlight w:val="none"/>
        </w:rPr>
      </w:pPr>
    </w:p>
    <w:p w14:paraId="73DA4FC9">
      <w:pPr>
        <w:spacing w:before="236" w:line="238" w:lineRule="auto"/>
        <w:jc w:val="center"/>
        <w:outlineLvl w:val="1"/>
        <w:rPr>
          <w:rFonts w:hint="eastAsia" w:ascii="宋体" w:hAnsi="宋体" w:eastAsia="宋体" w:cs="宋体"/>
          <w:sz w:val="55"/>
          <w:szCs w:val="55"/>
          <w:highlight w:val="none"/>
          <w:lang w:eastAsia="zh-CN"/>
        </w:rPr>
      </w:pPr>
      <w:r>
        <w:rPr>
          <w:rFonts w:hint="eastAsia" w:ascii="宋体" w:hAnsi="宋体" w:eastAsia="宋体" w:cs="宋体"/>
          <w:spacing w:val="7"/>
          <w:sz w:val="55"/>
          <w:szCs w:val="55"/>
          <w:highlight w:val="none"/>
          <w:lang w:eastAsia="zh-CN"/>
        </w:rPr>
        <w:t>拉乌彝族乡人民政府防火监控摄像头项目及拉乌眼山区摄像头采购服务项目</w:t>
      </w:r>
    </w:p>
    <w:p w14:paraId="57793BB1">
      <w:pPr>
        <w:spacing w:line="261" w:lineRule="auto"/>
        <w:rPr>
          <w:rFonts w:hint="eastAsia" w:ascii="宋体" w:hAnsi="宋体" w:eastAsia="宋体" w:cs="宋体"/>
          <w:highlight w:val="none"/>
        </w:rPr>
      </w:pPr>
    </w:p>
    <w:p w14:paraId="1202558A">
      <w:pPr>
        <w:spacing w:line="261" w:lineRule="auto"/>
        <w:rPr>
          <w:rFonts w:hint="eastAsia" w:ascii="宋体" w:hAnsi="宋体" w:eastAsia="宋体" w:cs="宋体"/>
          <w:highlight w:val="none"/>
        </w:rPr>
      </w:pPr>
    </w:p>
    <w:p w14:paraId="68FA0037">
      <w:pPr>
        <w:spacing w:line="261" w:lineRule="auto"/>
        <w:rPr>
          <w:rFonts w:hint="eastAsia" w:ascii="宋体" w:hAnsi="宋体" w:eastAsia="宋体" w:cs="宋体"/>
          <w:highlight w:val="none"/>
        </w:rPr>
      </w:pPr>
    </w:p>
    <w:p w14:paraId="4C0FE4AF">
      <w:pPr>
        <w:spacing w:line="261" w:lineRule="auto"/>
        <w:rPr>
          <w:rFonts w:hint="eastAsia" w:ascii="宋体" w:hAnsi="宋体" w:eastAsia="宋体" w:cs="宋体"/>
          <w:highlight w:val="none"/>
        </w:rPr>
      </w:pPr>
    </w:p>
    <w:p w14:paraId="543A72A2">
      <w:pPr>
        <w:spacing w:line="261" w:lineRule="auto"/>
        <w:rPr>
          <w:rFonts w:hint="eastAsia" w:ascii="宋体" w:hAnsi="宋体" w:eastAsia="宋体" w:cs="宋体"/>
          <w:highlight w:val="none"/>
        </w:rPr>
      </w:pPr>
    </w:p>
    <w:p w14:paraId="7AE65973">
      <w:pPr>
        <w:spacing w:line="262" w:lineRule="auto"/>
        <w:rPr>
          <w:rFonts w:hint="eastAsia" w:ascii="宋体" w:hAnsi="宋体" w:eastAsia="宋体" w:cs="宋体"/>
          <w:highlight w:val="none"/>
        </w:rPr>
      </w:pPr>
    </w:p>
    <w:p w14:paraId="19408455">
      <w:pPr>
        <w:spacing w:line="262" w:lineRule="auto"/>
        <w:rPr>
          <w:rFonts w:hint="eastAsia" w:ascii="宋体" w:hAnsi="宋体" w:eastAsia="宋体" w:cs="宋体"/>
          <w:highlight w:val="none"/>
        </w:rPr>
      </w:pPr>
    </w:p>
    <w:p w14:paraId="76AEE091">
      <w:pPr>
        <w:spacing w:line="262" w:lineRule="auto"/>
        <w:rPr>
          <w:rFonts w:hint="eastAsia" w:ascii="宋体" w:hAnsi="宋体" w:eastAsia="宋体" w:cs="宋体"/>
          <w:highlight w:val="none"/>
        </w:rPr>
      </w:pPr>
    </w:p>
    <w:p w14:paraId="7BCC7672">
      <w:pPr>
        <w:spacing w:line="262" w:lineRule="auto"/>
        <w:rPr>
          <w:rFonts w:hint="eastAsia" w:ascii="宋体" w:hAnsi="宋体" w:eastAsia="宋体" w:cs="宋体"/>
          <w:highlight w:val="none"/>
        </w:rPr>
      </w:pPr>
    </w:p>
    <w:p w14:paraId="0CD510BA">
      <w:pPr>
        <w:spacing w:line="262" w:lineRule="auto"/>
        <w:rPr>
          <w:rFonts w:hint="eastAsia" w:ascii="宋体" w:hAnsi="宋体" w:eastAsia="宋体" w:cs="宋体"/>
          <w:highlight w:val="none"/>
        </w:rPr>
      </w:pPr>
    </w:p>
    <w:p w14:paraId="0C0B6705">
      <w:pPr>
        <w:spacing w:before="305" w:line="178" w:lineRule="auto"/>
        <w:ind w:left="3222"/>
        <w:rPr>
          <w:rFonts w:hint="eastAsia" w:ascii="宋体" w:hAnsi="宋体" w:eastAsia="宋体" w:cs="宋体"/>
          <w:sz w:val="71"/>
          <w:szCs w:val="71"/>
          <w:highlight w:val="none"/>
        </w:rPr>
      </w:pPr>
      <w:r>
        <w:rPr>
          <w:rFonts w:hint="eastAsia" w:ascii="宋体" w:hAnsi="宋体" w:eastAsia="宋体" w:cs="宋体"/>
          <w:spacing w:val="5"/>
          <w:sz w:val="71"/>
          <w:szCs w:val="71"/>
          <w:highlight w:val="none"/>
        </w:rPr>
        <w:t>响</w:t>
      </w:r>
      <w:r>
        <w:rPr>
          <w:rFonts w:hint="eastAsia" w:ascii="宋体" w:hAnsi="宋体" w:eastAsia="宋体" w:cs="宋体"/>
          <w:spacing w:val="3"/>
          <w:sz w:val="71"/>
          <w:szCs w:val="71"/>
          <w:highlight w:val="none"/>
        </w:rPr>
        <w:t>应文件</w:t>
      </w:r>
    </w:p>
    <w:p w14:paraId="4E3B1B46">
      <w:pPr>
        <w:spacing w:line="226" w:lineRule="auto"/>
        <w:ind w:left="0" w:leftChars="0" w:firstLine="0" w:firstLineChars="0"/>
        <w:jc w:val="center"/>
        <w:rPr>
          <w:rFonts w:hint="eastAsia" w:ascii="宋体" w:hAnsi="宋体" w:eastAsia="宋体" w:cs="宋体"/>
          <w:sz w:val="29"/>
          <w:szCs w:val="29"/>
          <w:highlight w:val="none"/>
          <w:lang w:eastAsia="zh-CN"/>
        </w:rPr>
      </w:pPr>
      <w:r>
        <w:rPr>
          <w:rFonts w:hint="eastAsia" w:ascii="宋体" w:hAnsi="宋体" w:eastAsia="宋体" w:cs="宋体"/>
          <w:spacing w:val="13"/>
          <w:sz w:val="29"/>
          <w:szCs w:val="29"/>
          <w:highlight w:val="none"/>
        </w:rPr>
        <w:t>项</w:t>
      </w:r>
      <w:r>
        <w:rPr>
          <w:rFonts w:hint="eastAsia" w:ascii="宋体" w:hAnsi="宋体" w:eastAsia="宋体" w:cs="宋体"/>
          <w:spacing w:val="7"/>
          <w:sz w:val="29"/>
          <w:szCs w:val="29"/>
          <w:highlight w:val="none"/>
        </w:rPr>
        <w:t>目编号：</w:t>
      </w:r>
      <w:r>
        <w:rPr>
          <w:rFonts w:hint="eastAsia" w:ascii="宋体" w:hAnsi="宋体" w:eastAsia="宋体" w:cs="宋体"/>
          <w:spacing w:val="7"/>
          <w:sz w:val="29"/>
          <w:szCs w:val="29"/>
          <w:highlight w:val="none"/>
          <w:lang w:eastAsia="zh-CN"/>
        </w:rPr>
        <w:t>CH-2026-10</w:t>
      </w:r>
    </w:p>
    <w:p w14:paraId="7AAE1800">
      <w:pPr>
        <w:spacing w:line="243" w:lineRule="auto"/>
        <w:rPr>
          <w:rFonts w:hint="eastAsia" w:ascii="宋体" w:hAnsi="宋体" w:eastAsia="宋体" w:cs="宋体"/>
          <w:highlight w:val="none"/>
        </w:rPr>
      </w:pPr>
    </w:p>
    <w:p w14:paraId="196F52FF">
      <w:pPr>
        <w:spacing w:line="244" w:lineRule="auto"/>
        <w:rPr>
          <w:rFonts w:hint="eastAsia" w:ascii="宋体" w:hAnsi="宋体" w:eastAsia="宋体" w:cs="宋体"/>
          <w:highlight w:val="none"/>
        </w:rPr>
      </w:pPr>
    </w:p>
    <w:p w14:paraId="57B5B55E">
      <w:pPr>
        <w:spacing w:line="244" w:lineRule="auto"/>
        <w:rPr>
          <w:rFonts w:hint="eastAsia" w:ascii="宋体" w:hAnsi="宋体" w:eastAsia="宋体" w:cs="宋体"/>
          <w:highlight w:val="none"/>
        </w:rPr>
      </w:pPr>
    </w:p>
    <w:p w14:paraId="7B21F92B">
      <w:pPr>
        <w:spacing w:line="244" w:lineRule="auto"/>
        <w:rPr>
          <w:rFonts w:hint="eastAsia" w:ascii="宋体" w:hAnsi="宋体" w:eastAsia="宋体" w:cs="宋体"/>
          <w:highlight w:val="none"/>
        </w:rPr>
      </w:pPr>
    </w:p>
    <w:p w14:paraId="011DA195">
      <w:pPr>
        <w:spacing w:line="244" w:lineRule="auto"/>
        <w:rPr>
          <w:rFonts w:hint="eastAsia" w:ascii="宋体" w:hAnsi="宋体" w:eastAsia="宋体" w:cs="宋体"/>
          <w:highlight w:val="none"/>
        </w:rPr>
      </w:pPr>
    </w:p>
    <w:p w14:paraId="7639BC16">
      <w:pPr>
        <w:spacing w:line="244" w:lineRule="auto"/>
        <w:rPr>
          <w:rFonts w:hint="eastAsia" w:ascii="宋体" w:hAnsi="宋体" w:eastAsia="宋体" w:cs="宋体"/>
          <w:highlight w:val="none"/>
        </w:rPr>
      </w:pPr>
    </w:p>
    <w:p w14:paraId="5CCCC4FB">
      <w:pPr>
        <w:spacing w:line="244" w:lineRule="auto"/>
        <w:rPr>
          <w:rFonts w:hint="eastAsia" w:ascii="宋体" w:hAnsi="宋体" w:eastAsia="宋体" w:cs="宋体"/>
          <w:highlight w:val="none"/>
        </w:rPr>
      </w:pPr>
    </w:p>
    <w:p w14:paraId="5E84A460">
      <w:pPr>
        <w:spacing w:line="244" w:lineRule="auto"/>
        <w:rPr>
          <w:rFonts w:hint="eastAsia" w:ascii="宋体" w:hAnsi="宋体" w:eastAsia="宋体" w:cs="宋体"/>
          <w:highlight w:val="none"/>
        </w:rPr>
      </w:pPr>
    </w:p>
    <w:p w14:paraId="4382AD13">
      <w:pPr>
        <w:spacing w:line="244" w:lineRule="auto"/>
        <w:rPr>
          <w:rFonts w:hint="eastAsia" w:ascii="宋体" w:hAnsi="宋体" w:eastAsia="宋体" w:cs="宋体"/>
          <w:highlight w:val="none"/>
        </w:rPr>
      </w:pPr>
    </w:p>
    <w:p w14:paraId="0F104B7E">
      <w:pPr>
        <w:spacing w:line="244" w:lineRule="auto"/>
        <w:rPr>
          <w:rFonts w:hint="eastAsia" w:ascii="宋体" w:hAnsi="宋体" w:eastAsia="宋体" w:cs="宋体"/>
          <w:highlight w:val="none"/>
        </w:rPr>
      </w:pPr>
    </w:p>
    <w:p w14:paraId="42AA0F03">
      <w:pPr>
        <w:spacing w:line="244" w:lineRule="auto"/>
        <w:rPr>
          <w:rFonts w:hint="eastAsia" w:ascii="宋体" w:hAnsi="宋体" w:eastAsia="宋体" w:cs="宋体"/>
          <w:highlight w:val="none"/>
        </w:rPr>
      </w:pPr>
    </w:p>
    <w:p w14:paraId="14147F1A">
      <w:pPr>
        <w:spacing w:line="244" w:lineRule="auto"/>
        <w:rPr>
          <w:rFonts w:hint="eastAsia" w:ascii="宋体" w:hAnsi="宋体" w:eastAsia="宋体" w:cs="宋体"/>
          <w:highlight w:val="none"/>
        </w:rPr>
      </w:pPr>
    </w:p>
    <w:p w14:paraId="61EC6D54">
      <w:pPr>
        <w:spacing w:line="244" w:lineRule="auto"/>
        <w:rPr>
          <w:rFonts w:hint="eastAsia" w:ascii="宋体" w:hAnsi="宋体" w:eastAsia="宋体" w:cs="宋体"/>
          <w:highlight w:val="none"/>
        </w:rPr>
      </w:pPr>
    </w:p>
    <w:p w14:paraId="0232DE2D">
      <w:pPr>
        <w:spacing w:line="244" w:lineRule="auto"/>
        <w:rPr>
          <w:rFonts w:hint="eastAsia" w:ascii="宋体" w:hAnsi="宋体" w:eastAsia="宋体" w:cs="宋体"/>
          <w:highlight w:val="none"/>
        </w:rPr>
      </w:pPr>
    </w:p>
    <w:p w14:paraId="78809524">
      <w:pPr>
        <w:spacing w:line="244" w:lineRule="auto"/>
        <w:rPr>
          <w:rFonts w:hint="eastAsia" w:ascii="宋体" w:hAnsi="宋体" w:eastAsia="宋体" w:cs="宋体"/>
          <w:highlight w:val="none"/>
        </w:rPr>
      </w:pPr>
    </w:p>
    <w:p w14:paraId="1943508C">
      <w:pPr>
        <w:spacing w:before="74" w:line="419" w:lineRule="auto"/>
        <w:ind w:left="224" w:right="959" w:firstLine="17"/>
        <w:rPr>
          <w:rFonts w:hint="eastAsia" w:ascii="宋体" w:hAnsi="宋体" w:eastAsia="宋体" w:cs="宋体"/>
          <w:spacing w:val="1"/>
          <w:sz w:val="23"/>
          <w:szCs w:val="23"/>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
          <w:sz w:val="23"/>
          <w:szCs w:val="23"/>
          <w:highlight w:val="none"/>
          <w14:textOutline w14:w="4356" w14:cap="sq" w14:cmpd="sng" w14:algn="ctr">
            <w14:solidFill>
              <w14:srgbClr w14:val="000000"/>
            </w14:solidFill>
            <w14:prstDash w14:val="solid"/>
            <w14:bevel/>
          </w14:textOutline>
        </w:rPr>
        <w:t>竞争性磋商申请人(</w:t>
      </w:r>
      <w:r>
        <w:rPr>
          <w:rFonts w:hint="eastAsia" w:ascii="宋体" w:hAnsi="宋体" w:eastAsia="宋体" w:cs="宋体"/>
          <w:spacing w:val="1"/>
          <w:sz w:val="23"/>
          <w:szCs w:val="23"/>
          <w:highlight w:val="none"/>
          <w:lang w:eastAsia="zh-CN"/>
          <w14:textOutline w14:w="4356" w14:cap="sq" w14:cmpd="sng" w14:algn="ctr">
            <w14:solidFill>
              <w14:srgbClr w14:val="000000"/>
            </w14:solidFill>
            <w14:prstDash w14:val="solid"/>
            <w14:bevel/>
          </w14:textOutline>
        </w:rPr>
        <w:t>电子签章</w:t>
      </w:r>
      <w:r>
        <w:rPr>
          <w:rFonts w:hint="eastAsia" w:ascii="宋体" w:hAnsi="宋体" w:eastAsia="宋体" w:cs="宋体"/>
          <w:spacing w:val="1"/>
          <w:sz w:val="23"/>
          <w:szCs w:val="23"/>
          <w:highlight w:val="none"/>
          <w14:textOutline w14:w="4356" w14:cap="sq" w14:cmpd="sng" w14:algn="ctr">
            <w14:solidFill>
              <w14:srgbClr w14:val="000000"/>
            </w14:solidFill>
            <w14:prstDash w14:val="solid"/>
            <w14:bevel/>
          </w14:textOutline>
        </w:rPr>
        <w:t>)：</w:t>
      </w:r>
    </w:p>
    <w:p w14:paraId="35E69FF8">
      <w:pPr>
        <w:spacing w:before="74" w:line="419" w:lineRule="auto"/>
        <w:ind w:left="224" w:right="959" w:firstLine="17"/>
        <w:rPr>
          <w:rFonts w:hint="eastAsia" w:ascii="宋体" w:hAnsi="宋体" w:eastAsia="宋体" w:cs="宋体"/>
          <w:sz w:val="23"/>
          <w:szCs w:val="23"/>
          <w:highlight w:val="none"/>
          <w:lang w:eastAsia="zh-CN"/>
        </w:rPr>
      </w:pPr>
      <w:r>
        <w:rPr>
          <w:rFonts w:hint="eastAsia" w:ascii="宋体" w:hAnsi="宋体" w:eastAsia="宋体" w:cs="宋体"/>
          <w:spacing w:val="8"/>
          <w:sz w:val="23"/>
          <w:szCs w:val="23"/>
          <w:highlight w:val="none"/>
          <w14:textOutline w14:w="4356" w14:cap="sq" w14:cmpd="sng" w14:algn="ctr">
            <w14:solidFill>
              <w14:srgbClr w14:val="000000"/>
            </w14:solidFill>
            <w14:prstDash w14:val="solid"/>
            <w14:bevel/>
          </w14:textOutline>
        </w:rPr>
        <w:t>法</w:t>
      </w:r>
      <w:r>
        <w:rPr>
          <w:rFonts w:hint="eastAsia" w:ascii="宋体" w:hAnsi="宋体" w:eastAsia="宋体" w:cs="宋体"/>
          <w:spacing w:val="7"/>
          <w:sz w:val="23"/>
          <w:szCs w:val="23"/>
          <w:highlight w:val="none"/>
          <w14:textOutline w14:w="4356" w14:cap="sq" w14:cmpd="sng" w14:algn="ctr">
            <w14:solidFill>
              <w14:srgbClr w14:val="000000"/>
            </w14:solidFill>
            <w14:prstDash w14:val="solid"/>
            <w14:bevel/>
          </w14:textOutline>
        </w:rPr>
        <w:t>定代表人</w:t>
      </w:r>
      <w:r>
        <w:rPr>
          <w:rFonts w:hint="eastAsia" w:ascii="宋体" w:hAnsi="宋体" w:eastAsia="宋体" w:cs="宋体"/>
          <w:spacing w:val="16"/>
          <w:sz w:val="23"/>
          <w:szCs w:val="23"/>
          <w:highlight w:val="none"/>
          <w14:textOutline w14:w="4356" w14:cap="sq" w14:cmpd="sng" w14:algn="ctr">
            <w14:solidFill>
              <w14:srgbClr w14:val="000000"/>
            </w14:solidFill>
            <w14:prstDash w14:val="solid"/>
            <w14:bevel/>
          </w14:textOutline>
        </w:rPr>
        <w:t>或</w:t>
      </w:r>
      <w:r>
        <w:rPr>
          <w:rFonts w:hint="eastAsia" w:ascii="宋体" w:hAnsi="宋体" w:eastAsia="宋体" w:cs="宋体"/>
          <w:spacing w:val="8"/>
          <w:sz w:val="23"/>
          <w:szCs w:val="23"/>
          <w:highlight w:val="none"/>
          <w14:textOutline w14:w="4356" w14:cap="sq" w14:cmpd="sng" w14:algn="ctr">
            <w14:solidFill>
              <w14:srgbClr w14:val="000000"/>
            </w14:solidFill>
            <w14:prstDash w14:val="solid"/>
            <w14:bevel/>
          </w14:textOutline>
        </w:rPr>
        <w:t>其委托代理人</w:t>
      </w:r>
      <w:r>
        <w:rPr>
          <w:rFonts w:hint="eastAsia" w:ascii="宋体" w:hAnsi="宋体" w:eastAsia="宋体" w:cs="宋体"/>
          <w:spacing w:val="8"/>
          <w:sz w:val="23"/>
          <w:szCs w:val="23"/>
          <w:highlight w:val="none"/>
          <w:lang w:eastAsia="zh-CN"/>
          <w14:textOutline w14:w="4356" w14:cap="sq" w14:cmpd="sng" w14:algn="ctr">
            <w14:solidFill>
              <w14:srgbClr w14:val="000000"/>
            </w14:solidFill>
            <w14:prstDash w14:val="solid"/>
            <w14:bevel/>
          </w14:textOutline>
        </w:rPr>
        <w:t>(电子签章）</w:t>
      </w:r>
      <w:r>
        <w:rPr>
          <w:rFonts w:hint="eastAsia" w:ascii="宋体" w:hAnsi="宋体" w:eastAsia="宋体" w:cs="宋体"/>
          <w:spacing w:val="8"/>
          <w:sz w:val="23"/>
          <w:szCs w:val="23"/>
          <w:highlight w:val="none"/>
          <w14:textOutline w14:w="4356" w14:cap="sq" w14:cmpd="sng" w14:algn="ctr">
            <w14:solidFill>
              <w14:srgbClr w14:val="000000"/>
            </w14:solidFill>
            <w14:prstDash w14:val="solid"/>
            <w14:bevel/>
          </w14:textOutline>
        </w:rPr>
        <w:t>：</w:t>
      </w:r>
    </w:p>
    <w:p w14:paraId="6EF96F7F">
      <w:pPr>
        <w:spacing w:before="259" w:line="228" w:lineRule="auto"/>
        <w:ind w:left="264"/>
        <w:rPr>
          <w:rFonts w:hint="eastAsia" w:ascii="宋体" w:hAnsi="宋体" w:eastAsia="宋体" w:cs="宋体"/>
          <w:sz w:val="23"/>
          <w:szCs w:val="23"/>
          <w:highlight w:val="none"/>
        </w:rPr>
      </w:pPr>
      <w:r>
        <w:rPr>
          <w:rFonts w:hint="eastAsia" w:ascii="宋体" w:hAnsi="宋体" w:eastAsia="宋体" w:cs="宋体"/>
          <w:spacing w:val="-4"/>
          <w:sz w:val="23"/>
          <w:szCs w:val="23"/>
          <w:highlight w:val="none"/>
          <w14:textOutline w14:w="4356" w14:cap="sq" w14:cmpd="sng" w14:algn="ctr">
            <w14:solidFill>
              <w14:srgbClr w14:val="000000"/>
            </w14:solidFill>
            <w14:prstDash w14:val="solid"/>
            <w14:bevel/>
          </w14:textOutline>
        </w:rPr>
        <w:t>日期：</w:t>
      </w:r>
      <w:r>
        <w:rPr>
          <w:rFonts w:hint="eastAsia" w:ascii="宋体" w:hAnsi="宋体" w:eastAsia="宋体" w:cs="宋体"/>
          <w:spacing w:val="-4"/>
          <w:sz w:val="23"/>
          <w:szCs w:val="23"/>
          <w:highlight w:val="none"/>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spacing w:val="-2"/>
          <w:sz w:val="23"/>
          <w:szCs w:val="23"/>
          <w:highlight w:val="none"/>
          <w14:textOutline w14:w="4356" w14:cap="sq" w14:cmpd="sng" w14:algn="ctr">
            <w14:solidFill>
              <w14:srgbClr w14:val="000000"/>
            </w14:solidFill>
            <w14:prstDash w14:val="solid"/>
            <w14:bevel/>
          </w14:textOutline>
        </w:rPr>
        <w:t>年</w:t>
      </w:r>
      <w:r>
        <w:rPr>
          <w:rFonts w:hint="eastAsia" w:ascii="宋体" w:hAnsi="宋体" w:eastAsia="宋体" w:cs="宋体"/>
          <w:spacing w:val="-2"/>
          <w:sz w:val="23"/>
          <w:szCs w:val="23"/>
          <w:highlight w:val="none"/>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spacing w:val="-2"/>
          <w:sz w:val="23"/>
          <w:szCs w:val="23"/>
          <w:highlight w:val="none"/>
          <w14:textOutline w14:w="4356" w14:cap="sq" w14:cmpd="sng" w14:algn="ctr">
            <w14:solidFill>
              <w14:srgbClr w14:val="000000"/>
            </w14:solidFill>
            <w14:prstDash w14:val="solid"/>
            <w14:bevel/>
          </w14:textOutline>
        </w:rPr>
        <w:t>月</w:t>
      </w:r>
      <w:r>
        <w:rPr>
          <w:rFonts w:hint="eastAsia" w:ascii="宋体" w:hAnsi="宋体" w:eastAsia="宋体" w:cs="宋体"/>
          <w:spacing w:val="-2"/>
          <w:sz w:val="23"/>
          <w:szCs w:val="23"/>
          <w:highlight w:val="none"/>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spacing w:val="-2"/>
          <w:sz w:val="23"/>
          <w:szCs w:val="23"/>
          <w:highlight w:val="none"/>
          <w14:textOutline w14:w="4356" w14:cap="sq" w14:cmpd="sng" w14:algn="ctr">
            <w14:solidFill>
              <w14:srgbClr w14:val="000000"/>
            </w14:solidFill>
            <w14:prstDash w14:val="solid"/>
            <w14:bevel/>
          </w14:textOutline>
        </w:rPr>
        <w:t>日</w:t>
      </w:r>
    </w:p>
    <w:p w14:paraId="393A871D">
      <w:pPr>
        <w:rPr>
          <w:rFonts w:hint="eastAsia" w:ascii="宋体" w:hAnsi="宋体" w:eastAsia="宋体" w:cs="宋体"/>
          <w:highlight w:val="none"/>
        </w:rPr>
        <w:sectPr>
          <w:footerReference r:id="rId13" w:type="default"/>
          <w:pgSz w:w="11907" w:h="16840"/>
          <w:pgMar w:top="1148" w:right="1304" w:bottom="1127" w:left="1314" w:header="0" w:footer="913" w:gutter="0"/>
          <w:cols w:space="720" w:num="1"/>
        </w:sectPr>
      </w:pPr>
    </w:p>
    <w:p w14:paraId="567BA2FB">
      <w:pPr>
        <w:spacing w:line="360" w:lineRule="auto"/>
        <w:jc w:val="center"/>
        <w:outlineLvl w:val="1"/>
        <w:rPr>
          <w:rFonts w:hint="eastAsia" w:ascii="宋体" w:hAnsi="宋体" w:eastAsia="宋体" w:cs="宋体"/>
          <w:b/>
          <w:sz w:val="30"/>
          <w:szCs w:val="30"/>
          <w:highlight w:val="none"/>
        </w:rPr>
      </w:pPr>
      <w:bookmarkStart w:id="139" w:name="_bookmark82"/>
      <w:bookmarkEnd w:id="139"/>
      <w:bookmarkStart w:id="140" w:name="_bookmark72"/>
      <w:bookmarkEnd w:id="140"/>
      <w:bookmarkStart w:id="141" w:name="_bookmark71"/>
      <w:bookmarkEnd w:id="141"/>
      <w:bookmarkStart w:id="142" w:name="_Toc112945121"/>
      <w:bookmarkStart w:id="143" w:name="_Toc6009"/>
      <w:bookmarkStart w:id="144" w:name="_Toc450312001"/>
      <w:bookmarkStart w:id="145" w:name="_Toc373135643"/>
      <w:bookmarkStart w:id="146" w:name="_Toc317067871"/>
      <w:bookmarkStart w:id="147" w:name="_Toc552"/>
      <w:bookmarkStart w:id="148" w:name="_Toc432873691"/>
      <w:r>
        <w:rPr>
          <w:rFonts w:hint="eastAsia" w:ascii="宋体" w:hAnsi="宋体" w:eastAsia="宋体" w:cs="宋体"/>
          <w:b/>
          <w:sz w:val="30"/>
          <w:szCs w:val="30"/>
          <w:highlight w:val="none"/>
        </w:rPr>
        <w:t>（一）资格部分格式</w:t>
      </w:r>
      <w:bookmarkEnd w:id="142"/>
      <w:bookmarkEnd w:id="143"/>
    </w:p>
    <w:p w14:paraId="4F86C13A">
      <w:pPr>
        <w:spacing w:line="360" w:lineRule="auto"/>
        <w:jc w:val="center"/>
        <w:outlineLvl w:val="1"/>
        <w:rPr>
          <w:rFonts w:hint="eastAsia" w:ascii="宋体" w:hAnsi="宋体" w:eastAsia="宋体" w:cs="宋体"/>
          <w:b/>
          <w:sz w:val="30"/>
          <w:szCs w:val="30"/>
          <w:highlight w:val="none"/>
        </w:rPr>
      </w:pPr>
      <w:bookmarkStart w:id="149" w:name="_Toc474746314"/>
      <w:bookmarkStart w:id="150" w:name="_Toc474747238"/>
      <w:bookmarkStart w:id="151" w:name="_Toc465241841"/>
      <w:bookmarkStart w:id="152" w:name="_Toc496878446"/>
      <w:bookmarkStart w:id="153" w:name="_Toc485296081"/>
      <w:bookmarkStart w:id="154" w:name="_Toc7318"/>
      <w:bookmarkStart w:id="155" w:name="_Toc31653"/>
      <w:bookmarkStart w:id="156" w:name="_Toc112945122"/>
      <w:bookmarkStart w:id="157" w:name="_Toc373135645"/>
      <w:r>
        <w:rPr>
          <w:rFonts w:hint="eastAsia" w:ascii="宋体" w:hAnsi="宋体" w:eastAsia="宋体" w:cs="宋体"/>
          <w:b/>
          <w:sz w:val="30"/>
          <w:szCs w:val="30"/>
          <w:highlight w:val="none"/>
        </w:rPr>
        <w:t>一、</w:t>
      </w:r>
      <w:bookmarkEnd w:id="149"/>
      <w:bookmarkEnd w:id="150"/>
      <w:bookmarkEnd w:id="151"/>
      <w:bookmarkEnd w:id="152"/>
      <w:bookmarkEnd w:id="153"/>
      <w:r>
        <w:rPr>
          <w:rFonts w:hint="eastAsia" w:ascii="宋体" w:hAnsi="宋体" w:eastAsia="宋体" w:cs="宋体"/>
          <w:b/>
          <w:sz w:val="30"/>
          <w:szCs w:val="30"/>
          <w:highlight w:val="none"/>
        </w:rPr>
        <w:t>法定代表人身份证明书</w:t>
      </w:r>
      <w:bookmarkEnd w:id="154"/>
      <w:bookmarkEnd w:id="155"/>
      <w:bookmarkEnd w:id="156"/>
    </w:p>
    <w:p w14:paraId="66F9BCDF">
      <w:pPr>
        <w:spacing w:line="360" w:lineRule="auto"/>
        <w:rPr>
          <w:rFonts w:hint="eastAsia" w:ascii="宋体" w:hAnsi="宋体" w:eastAsia="宋体" w:cs="宋体"/>
          <w:sz w:val="24"/>
          <w:highlight w:val="none"/>
        </w:rPr>
      </w:pPr>
    </w:p>
    <w:p w14:paraId="1F2713C1">
      <w:pPr>
        <w:spacing w:line="360" w:lineRule="auto"/>
        <w:ind w:firstLine="612"/>
        <w:rPr>
          <w:rFonts w:hint="eastAsia" w:ascii="宋体" w:hAnsi="宋体" w:eastAsia="宋体" w:cs="宋体"/>
          <w:sz w:val="24"/>
          <w:highlight w:val="non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14:paraId="6A254875">
      <w:pPr>
        <w:spacing w:line="360" w:lineRule="auto"/>
        <w:ind w:firstLine="610"/>
        <w:rPr>
          <w:rFonts w:hint="eastAsia" w:ascii="宋体" w:hAnsi="宋体" w:eastAsia="宋体" w:cs="宋体"/>
          <w:sz w:val="24"/>
          <w:highlight w:val="none"/>
          <w:u w:val="singl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14:paraId="48DD29F8">
      <w:pPr>
        <w:spacing w:line="360" w:lineRule="auto"/>
        <w:ind w:firstLine="610"/>
        <w:rPr>
          <w:rFonts w:hint="eastAsia" w:ascii="宋体" w:hAnsi="宋体" w:eastAsia="宋体" w:cs="宋体"/>
          <w:sz w:val="24"/>
          <w:highlight w:val="none"/>
          <w:u w:val="single"/>
        </w:rPr>
      </w:pPr>
      <w:r>
        <w:rPr>
          <w:rFonts w:hint="eastAsia" w:ascii="宋体" w:hAnsi="宋体" w:eastAsia="宋体" w:cs="宋体"/>
          <w:sz w:val="24"/>
          <w:highlight w:val="none"/>
        </w:rPr>
        <w:t>地址：</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14:paraId="6F494C51">
      <w:pPr>
        <w:spacing w:line="360" w:lineRule="auto"/>
        <w:ind w:firstLine="610"/>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4E391CF3">
      <w:pPr>
        <w:spacing w:line="360" w:lineRule="auto"/>
        <w:ind w:firstLine="610"/>
        <w:rPr>
          <w:rFonts w:hint="eastAsia" w:ascii="宋体" w:hAnsi="宋体" w:eastAsia="宋体" w:cs="宋体"/>
          <w:sz w:val="24"/>
          <w:highlight w:val="none"/>
          <w:u w:val="single"/>
          <w:lang w:eastAsia="zh-CN"/>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14:paraId="396B1208">
      <w:pPr>
        <w:spacing w:line="360" w:lineRule="auto"/>
        <w:ind w:firstLine="610"/>
        <w:rPr>
          <w:rFonts w:hint="eastAsia" w:ascii="宋体" w:hAnsi="宋体" w:eastAsia="宋体" w:cs="宋体"/>
          <w:sz w:val="24"/>
          <w:highlight w:val="none"/>
          <w:u w:val="single"/>
          <w:lang w:eastAsia="zh-CN"/>
        </w:rPr>
      </w:pPr>
      <w:r>
        <w:rPr>
          <w:rFonts w:hint="eastAsia" w:ascii="宋体" w:hAnsi="宋体" w:eastAsia="宋体" w:cs="宋体"/>
          <w:sz w:val="24"/>
          <w:highlight w:val="none"/>
        </w:rPr>
        <w:t>姓名：性别：年龄：职务：</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14:paraId="681C040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（供应商单位名称）</w:t>
      </w:r>
      <w:r>
        <w:rPr>
          <w:rFonts w:hint="eastAsia" w:ascii="宋体" w:hAnsi="宋体" w:eastAsia="宋体" w:cs="宋体"/>
          <w:sz w:val="24"/>
          <w:highlight w:val="none"/>
        </w:rPr>
        <w:t>的法定代表人。</w:t>
      </w:r>
    </w:p>
    <w:p w14:paraId="4F6C0D59">
      <w:pPr>
        <w:spacing w:line="360" w:lineRule="auto"/>
        <w:ind w:firstLine="610"/>
        <w:rPr>
          <w:rFonts w:hint="eastAsia" w:ascii="宋体" w:hAnsi="宋体" w:eastAsia="宋体" w:cs="宋体"/>
          <w:sz w:val="24"/>
          <w:highlight w:val="none"/>
        </w:rPr>
      </w:pPr>
    </w:p>
    <w:p w14:paraId="2E83E1A5">
      <w:pPr>
        <w:spacing w:line="360" w:lineRule="auto"/>
        <w:ind w:firstLine="849" w:firstLineChars="354"/>
        <w:rPr>
          <w:rFonts w:hint="eastAsia" w:ascii="宋体" w:hAnsi="宋体" w:eastAsia="宋体" w:cs="宋体"/>
          <w:sz w:val="24"/>
          <w:highlight w:val="none"/>
        </w:rPr>
      </w:pPr>
      <w:r>
        <w:rPr>
          <w:rFonts w:hint="eastAsia" w:ascii="宋体" w:hAnsi="宋体" w:eastAsia="宋体" w:cs="宋体"/>
          <w:sz w:val="24"/>
          <w:highlight w:val="none"/>
        </w:rPr>
        <w:t>特此证明。</w:t>
      </w:r>
    </w:p>
    <w:p w14:paraId="641ECD8F">
      <w:pPr>
        <w:spacing w:line="360" w:lineRule="auto"/>
        <w:ind w:firstLine="849" w:firstLineChars="354"/>
        <w:rPr>
          <w:rFonts w:hint="eastAsia" w:ascii="宋体" w:hAnsi="宋体" w:eastAsia="宋体" w:cs="宋体"/>
          <w:sz w:val="24"/>
          <w:highlight w:val="none"/>
        </w:rPr>
      </w:pPr>
    </w:p>
    <w:p w14:paraId="5568D185">
      <w:pPr>
        <w:spacing w:line="276" w:lineRule="auto"/>
        <w:ind w:firstLine="2" w:firstLineChars="1"/>
        <w:rPr>
          <w:rFonts w:hint="eastAsia" w:ascii="宋体" w:hAnsi="宋体" w:eastAsia="宋体" w:cs="宋体"/>
          <w:sz w:val="24"/>
          <w:highlight w:val="none"/>
        </w:rPr>
      </w:pPr>
    </w:p>
    <w:p w14:paraId="0B3C91E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供应商：（电子签章）</w:t>
      </w:r>
    </w:p>
    <w:p w14:paraId="48200B15">
      <w:pPr>
        <w:spacing w:line="360" w:lineRule="auto"/>
        <w:ind w:firstLine="1327" w:firstLineChars="553"/>
        <w:rPr>
          <w:rFonts w:hint="eastAsia" w:ascii="宋体" w:hAnsi="宋体" w:eastAsia="宋体" w:cs="宋体"/>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78D227D8">
      <w:pPr>
        <w:spacing w:line="360" w:lineRule="auto"/>
        <w:rPr>
          <w:rFonts w:hint="eastAsia" w:ascii="宋体" w:hAnsi="宋体" w:eastAsia="宋体" w:cs="宋体"/>
          <w:b/>
          <w:sz w:val="24"/>
          <w:highlight w:val="none"/>
        </w:rPr>
      </w:pPr>
    </w:p>
    <w:p w14:paraId="37A8CB20">
      <w:pPr>
        <w:spacing w:line="360" w:lineRule="auto"/>
        <w:ind w:firstLine="236" w:firstLineChars="98"/>
        <w:rPr>
          <w:rFonts w:hint="eastAsia" w:ascii="宋体" w:hAnsi="宋体" w:eastAsia="宋体" w:cs="宋体"/>
          <w:b/>
          <w:sz w:val="24"/>
          <w:highlight w:val="none"/>
        </w:rPr>
      </w:pPr>
      <w:r>
        <w:rPr>
          <w:rFonts w:hint="eastAsia" w:ascii="宋体" w:hAnsi="宋体" w:eastAsia="宋体" w:cs="宋体"/>
          <w:b/>
          <w:sz w:val="24"/>
          <w:highlight w:val="none"/>
        </w:rPr>
        <w:t>注：附法定代表人身份证原件扫描件。</w:t>
      </w:r>
    </w:p>
    <w:bookmarkEnd w:id="157"/>
    <w:p w14:paraId="3848739A">
      <w:pPr>
        <w:rPr>
          <w:rFonts w:hint="eastAsia" w:ascii="宋体" w:hAnsi="宋体" w:eastAsia="宋体" w:cs="宋体"/>
          <w:highlight w:val="none"/>
        </w:rPr>
      </w:pPr>
      <w:bookmarkStart w:id="158" w:name="_Toc14997"/>
    </w:p>
    <w:p w14:paraId="35BD37AA">
      <w:pPr>
        <w:rPr>
          <w:rFonts w:hint="eastAsia" w:ascii="宋体" w:hAnsi="宋体" w:eastAsia="宋体" w:cs="宋体"/>
          <w:highlight w:val="none"/>
        </w:rPr>
      </w:pPr>
    </w:p>
    <w:p w14:paraId="196DAAED">
      <w:pPr>
        <w:rPr>
          <w:rFonts w:hint="eastAsia" w:ascii="宋体" w:hAnsi="宋体" w:eastAsia="宋体" w:cs="宋体"/>
          <w:highlight w:val="none"/>
        </w:rPr>
      </w:pPr>
    </w:p>
    <w:p w14:paraId="309D9949">
      <w:pPr>
        <w:rPr>
          <w:rFonts w:hint="eastAsia" w:ascii="宋体" w:hAnsi="宋体" w:eastAsia="宋体" w:cs="宋体"/>
          <w:highlight w:val="none"/>
        </w:rPr>
      </w:pPr>
    </w:p>
    <w:p w14:paraId="5FBF4D08">
      <w:pPr>
        <w:rPr>
          <w:rFonts w:hint="eastAsia" w:ascii="宋体" w:hAnsi="宋体" w:eastAsia="宋体" w:cs="宋体"/>
          <w:highlight w:val="none"/>
        </w:rPr>
      </w:pPr>
    </w:p>
    <w:p w14:paraId="73783A8E">
      <w:pPr>
        <w:rPr>
          <w:rFonts w:hint="eastAsia" w:ascii="宋体" w:hAnsi="宋体" w:eastAsia="宋体" w:cs="宋体"/>
          <w:highlight w:val="none"/>
        </w:rPr>
      </w:pPr>
    </w:p>
    <w:p w14:paraId="3DDAB834">
      <w:pPr>
        <w:rPr>
          <w:rFonts w:hint="eastAsia" w:ascii="宋体" w:hAnsi="宋体" w:eastAsia="宋体" w:cs="宋体"/>
          <w:highlight w:val="none"/>
        </w:rPr>
      </w:pPr>
    </w:p>
    <w:p w14:paraId="445B33A3">
      <w:pPr>
        <w:rPr>
          <w:rFonts w:hint="eastAsia" w:ascii="宋体" w:hAnsi="宋体" w:eastAsia="宋体" w:cs="宋体"/>
          <w:highlight w:val="none"/>
        </w:rPr>
      </w:pPr>
    </w:p>
    <w:p w14:paraId="2496C751">
      <w:pPr>
        <w:rPr>
          <w:rFonts w:hint="eastAsia" w:ascii="宋体" w:hAnsi="宋体" w:eastAsia="宋体" w:cs="宋体"/>
          <w:highlight w:val="none"/>
        </w:rPr>
      </w:pPr>
    </w:p>
    <w:p w14:paraId="727CDA6E">
      <w:pPr>
        <w:rPr>
          <w:rFonts w:hint="eastAsia" w:ascii="宋体" w:hAnsi="宋体" w:eastAsia="宋体" w:cs="宋体"/>
          <w:highlight w:val="none"/>
        </w:rPr>
      </w:pPr>
    </w:p>
    <w:p w14:paraId="18E35318">
      <w:pPr>
        <w:rPr>
          <w:rFonts w:hint="eastAsia" w:ascii="宋体" w:hAnsi="宋体" w:eastAsia="宋体" w:cs="宋体"/>
          <w:highlight w:val="none"/>
        </w:rPr>
      </w:pPr>
    </w:p>
    <w:p w14:paraId="191A0783">
      <w:pPr>
        <w:rPr>
          <w:rFonts w:hint="eastAsia" w:ascii="宋体" w:hAnsi="宋体" w:eastAsia="宋体" w:cs="宋体"/>
          <w:highlight w:val="none"/>
        </w:rPr>
      </w:pPr>
    </w:p>
    <w:p w14:paraId="60761946">
      <w:pPr>
        <w:rPr>
          <w:rFonts w:hint="eastAsia" w:ascii="宋体" w:hAnsi="宋体" w:eastAsia="宋体" w:cs="宋体"/>
          <w:highlight w:val="none"/>
        </w:rPr>
      </w:pPr>
    </w:p>
    <w:p w14:paraId="6C25E132">
      <w:pPr>
        <w:rPr>
          <w:rFonts w:hint="eastAsia" w:ascii="宋体" w:hAnsi="宋体" w:eastAsia="宋体" w:cs="宋体"/>
          <w:highlight w:val="none"/>
        </w:rPr>
      </w:pPr>
    </w:p>
    <w:p w14:paraId="5E0AC6B0">
      <w:pPr>
        <w:rPr>
          <w:rFonts w:hint="eastAsia" w:ascii="宋体" w:hAnsi="宋体" w:eastAsia="宋体" w:cs="宋体"/>
          <w:highlight w:val="none"/>
        </w:rPr>
      </w:pPr>
    </w:p>
    <w:p w14:paraId="721D4E03">
      <w:pPr>
        <w:rPr>
          <w:rFonts w:hint="eastAsia" w:ascii="宋体" w:hAnsi="宋体" w:eastAsia="宋体" w:cs="宋体"/>
          <w:highlight w:val="none"/>
        </w:rPr>
      </w:pPr>
    </w:p>
    <w:p w14:paraId="410CCB2E">
      <w:pPr>
        <w:rPr>
          <w:rFonts w:hint="eastAsia" w:ascii="宋体" w:hAnsi="宋体" w:eastAsia="宋体" w:cs="宋体"/>
          <w:highlight w:val="none"/>
        </w:rPr>
      </w:pPr>
    </w:p>
    <w:p w14:paraId="40A4389A">
      <w:pPr>
        <w:rPr>
          <w:rFonts w:hint="eastAsia" w:ascii="宋体" w:hAnsi="宋体" w:eastAsia="宋体" w:cs="宋体"/>
          <w:highlight w:val="none"/>
        </w:rPr>
      </w:pPr>
    </w:p>
    <w:p w14:paraId="59E04FE7">
      <w:pPr>
        <w:rPr>
          <w:rFonts w:hint="eastAsia" w:ascii="宋体" w:hAnsi="宋体" w:eastAsia="宋体" w:cs="宋体"/>
          <w:highlight w:val="none"/>
        </w:rPr>
      </w:pPr>
    </w:p>
    <w:p w14:paraId="0DC16A82">
      <w:pPr>
        <w:rPr>
          <w:rFonts w:hint="eastAsia" w:ascii="宋体" w:hAnsi="宋体" w:eastAsia="宋体" w:cs="宋体"/>
          <w:highlight w:val="none"/>
        </w:rPr>
      </w:pPr>
    </w:p>
    <w:p w14:paraId="58C3BE56">
      <w:pPr>
        <w:rPr>
          <w:rFonts w:hint="eastAsia" w:ascii="宋体" w:hAnsi="宋体" w:eastAsia="宋体" w:cs="宋体"/>
          <w:highlight w:val="none"/>
        </w:rPr>
      </w:pPr>
    </w:p>
    <w:p w14:paraId="3B86B041">
      <w:pPr>
        <w:rPr>
          <w:rFonts w:hint="eastAsia" w:ascii="宋体" w:hAnsi="宋体" w:eastAsia="宋体" w:cs="宋体"/>
          <w:b/>
          <w:sz w:val="30"/>
          <w:szCs w:val="30"/>
          <w:highlight w:val="none"/>
        </w:rPr>
      </w:pPr>
      <w:bookmarkStart w:id="159" w:name="_Toc112945123"/>
      <w:r>
        <w:rPr>
          <w:rFonts w:hint="eastAsia" w:ascii="宋体" w:hAnsi="宋体" w:eastAsia="宋体" w:cs="宋体"/>
          <w:b/>
          <w:sz w:val="30"/>
          <w:szCs w:val="30"/>
          <w:highlight w:val="none"/>
        </w:rPr>
        <w:br w:type="page"/>
      </w:r>
    </w:p>
    <w:p w14:paraId="5B54F853">
      <w:pPr>
        <w:spacing w:line="360" w:lineRule="auto"/>
        <w:jc w:val="center"/>
        <w:outlineLvl w:val="1"/>
        <w:rPr>
          <w:rFonts w:hint="eastAsia" w:ascii="宋体" w:hAnsi="宋体" w:eastAsia="宋体" w:cs="宋体"/>
          <w:b/>
          <w:sz w:val="30"/>
          <w:szCs w:val="30"/>
          <w:highlight w:val="none"/>
        </w:rPr>
      </w:pPr>
      <w:bookmarkStart w:id="160" w:name="_Toc20971"/>
      <w:r>
        <w:rPr>
          <w:rFonts w:hint="eastAsia" w:ascii="宋体" w:hAnsi="宋体" w:eastAsia="宋体" w:cs="宋体"/>
          <w:b/>
          <w:sz w:val="30"/>
          <w:szCs w:val="30"/>
          <w:highlight w:val="none"/>
        </w:rPr>
        <w:t>二、法定代表人授权委托书</w:t>
      </w:r>
      <w:bookmarkEnd w:id="158"/>
      <w:bookmarkEnd w:id="159"/>
      <w:bookmarkEnd w:id="160"/>
    </w:p>
    <w:p w14:paraId="305BFF2A">
      <w:pPr>
        <w:rPr>
          <w:rFonts w:hint="eastAsia" w:ascii="宋体" w:hAnsi="宋体" w:eastAsia="宋体" w:cs="宋体"/>
          <w:highlight w:val="none"/>
        </w:rPr>
      </w:pPr>
    </w:p>
    <w:p w14:paraId="6C8DD17C">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本人</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（供应商名称）的法定代表人，现委托</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（姓名）为我方代理人。代理人根据授权，以我方名义签署、澄清、说明、补正、递交、撤回、修改</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（项目名称）</w:t>
      </w:r>
      <w:r>
        <w:rPr>
          <w:rFonts w:hint="eastAsia" w:ascii="宋体" w:hAnsi="宋体" w:eastAsia="宋体" w:cs="宋体"/>
          <w:sz w:val="24"/>
          <w:highlight w:val="none"/>
        </w:rPr>
        <w:t>响应文件、签订合同和处理有关事宜，其法律后果由我方承担。</w:t>
      </w:r>
    </w:p>
    <w:p w14:paraId="715D18BB">
      <w:pPr>
        <w:spacing w:line="360" w:lineRule="auto"/>
        <w:ind w:firstLine="480" w:firstLineChars="200"/>
        <w:rPr>
          <w:rFonts w:hint="eastAsia" w:ascii="宋体" w:hAnsi="宋体" w:eastAsia="宋体" w:cs="宋体"/>
          <w:sz w:val="24"/>
          <w:highlight w:val="none"/>
        </w:rPr>
      </w:pPr>
    </w:p>
    <w:p w14:paraId="5F4BA44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委托期限：</w:t>
      </w:r>
    </w:p>
    <w:p w14:paraId="05387C6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代理人无转委托权。</w:t>
      </w:r>
    </w:p>
    <w:p w14:paraId="325D1BF0">
      <w:pPr>
        <w:spacing w:line="360" w:lineRule="auto"/>
        <w:ind w:firstLine="480" w:firstLineChars="200"/>
        <w:rPr>
          <w:rFonts w:hint="eastAsia" w:ascii="宋体" w:hAnsi="宋体" w:eastAsia="宋体" w:cs="宋体"/>
          <w:sz w:val="24"/>
          <w:highlight w:val="none"/>
        </w:rPr>
      </w:pPr>
    </w:p>
    <w:p w14:paraId="1835386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附：授权委托代理人身份证原件扫描件。</w:t>
      </w:r>
    </w:p>
    <w:p w14:paraId="59448E66">
      <w:pPr>
        <w:spacing w:line="360" w:lineRule="auto"/>
        <w:rPr>
          <w:rFonts w:hint="eastAsia" w:ascii="宋体" w:hAnsi="宋体" w:eastAsia="宋体" w:cs="宋体"/>
          <w:sz w:val="24"/>
          <w:highlight w:val="none"/>
        </w:rPr>
      </w:pPr>
    </w:p>
    <w:p w14:paraId="5269AB9D">
      <w:pPr>
        <w:spacing w:line="360" w:lineRule="auto"/>
        <w:ind w:left="420" w:firstLine="420"/>
        <w:rPr>
          <w:rFonts w:hint="eastAsia" w:ascii="宋体" w:hAnsi="宋体" w:eastAsia="宋体" w:cs="宋体"/>
          <w:sz w:val="24"/>
          <w:highlight w:val="none"/>
        </w:rPr>
      </w:pPr>
      <w:r>
        <w:rPr>
          <w:rFonts w:hint="eastAsia" w:ascii="宋体" w:hAnsi="宋体" w:eastAsia="宋体" w:cs="宋体"/>
          <w:sz w:val="24"/>
          <w:highlight w:val="none"/>
        </w:rPr>
        <w:t>供应商：（电子签章）</w:t>
      </w:r>
    </w:p>
    <w:p w14:paraId="44CEFDCE">
      <w:pPr>
        <w:spacing w:line="360" w:lineRule="auto"/>
        <w:ind w:left="420" w:firstLine="420"/>
        <w:rPr>
          <w:rFonts w:hint="eastAsia" w:ascii="宋体" w:hAnsi="宋体" w:eastAsia="宋体" w:cs="宋体"/>
          <w:sz w:val="24"/>
          <w:highlight w:val="none"/>
        </w:rPr>
      </w:pPr>
      <w:r>
        <w:rPr>
          <w:rFonts w:hint="eastAsia" w:ascii="宋体" w:hAnsi="宋体" w:eastAsia="宋体" w:cs="宋体"/>
          <w:sz w:val="24"/>
          <w:highlight w:val="none"/>
        </w:rPr>
        <w:t>法定代表人：（电子签章）</w:t>
      </w:r>
    </w:p>
    <w:p w14:paraId="58C4118C">
      <w:pPr>
        <w:spacing w:line="360" w:lineRule="auto"/>
        <w:ind w:left="420" w:firstLine="420"/>
        <w:rPr>
          <w:rFonts w:hint="eastAsia" w:ascii="宋体" w:hAnsi="宋体" w:eastAsia="宋体" w:cs="宋体"/>
          <w:sz w:val="24"/>
          <w:highlight w:val="none"/>
        </w:rPr>
      </w:pPr>
      <w:r>
        <w:rPr>
          <w:rFonts w:hint="eastAsia" w:ascii="宋体" w:hAnsi="宋体" w:eastAsia="宋体" w:cs="宋体"/>
          <w:sz w:val="24"/>
          <w:highlight w:val="none"/>
        </w:rPr>
        <w:t>身份证号码：;</w:t>
      </w:r>
    </w:p>
    <w:p w14:paraId="599F48CE">
      <w:pPr>
        <w:spacing w:line="360" w:lineRule="auto"/>
        <w:ind w:left="420" w:firstLine="420"/>
        <w:rPr>
          <w:rFonts w:hint="eastAsia" w:ascii="宋体" w:hAnsi="宋体" w:eastAsia="宋体" w:cs="宋体"/>
          <w:sz w:val="24"/>
          <w:highlight w:val="none"/>
          <w:lang w:eastAsia="zh-CN"/>
        </w:rPr>
      </w:pPr>
      <w:r>
        <w:rPr>
          <w:rFonts w:hint="eastAsia" w:ascii="宋体" w:hAnsi="宋体" w:eastAsia="宋体" w:cs="宋体"/>
          <w:sz w:val="24"/>
          <w:highlight w:val="none"/>
        </w:rPr>
        <w:t>委托代理人：</w:t>
      </w:r>
    </w:p>
    <w:p w14:paraId="7DC994A4">
      <w:pPr>
        <w:spacing w:line="360" w:lineRule="auto"/>
        <w:ind w:left="420" w:firstLine="420"/>
        <w:rPr>
          <w:rFonts w:hint="eastAsia" w:ascii="宋体" w:hAnsi="宋体" w:eastAsia="宋体" w:cs="宋体"/>
          <w:sz w:val="24"/>
          <w:highlight w:val="none"/>
        </w:rPr>
      </w:pPr>
      <w:r>
        <w:rPr>
          <w:rFonts w:hint="eastAsia" w:ascii="宋体" w:hAnsi="宋体" w:eastAsia="宋体" w:cs="宋体"/>
          <w:sz w:val="24"/>
          <w:highlight w:val="none"/>
        </w:rPr>
        <w:t>身份证号码：;</w:t>
      </w:r>
    </w:p>
    <w:p w14:paraId="1DEEC721">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67E46655">
      <w:pPr>
        <w:rPr>
          <w:rFonts w:hint="eastAsia" w:ascii="宋体" w:hAnsi="宋体" w:eastAsia="宋体" w:cs="宋体"/>
          <w:highlight w:val="none"/>
        </w:rPr>
      </w:pPr>
    </w:p>
    <w:p w14:paraId="42F08C27">
      <w:pPr>
        <w:rPr>
          <w:rFonts w:hint="eastAsia" w:ascii="宋体" w:hAnsi="宋体" w:eastAsia="宋体" w:cs="宋体"/>
          <w:highlight w:val="none"/>
        </w:rPr>
      </w:pPr>
      <w:r>
        <w:rPr>
          <w:rFonts w:hint="eastAsia" w:ascii="宋体" w:hAnsi="宋体" w:eastAsia="宋体" w:cs="宋体"/>
          <w:highlight w:val="none"/>
        </w:rPr>
        <w:br w:type="page"/>
      </w:r>
    </w:p>
    <w:p w14:paraId="254DF326">
      <w:pPr>
        <w:spacing w:line="360" w:lineRule="auto"/>
        <w:jc w:val="center"/>
        <w:outlineLvl w:val="1"/>
        <w:rPr>
          <w:rFonts w:hint="eastAsia" w:ascii="宋体" w:hAnsi="宋体" w:eastAsia="宋体" w:cs="宋体"/>
          <w:szCs w:val="36"/>
          <w:highlight w:val="none"/>
        </w:rPr>
      </w:pPr>
      <w:bookmarkStart w:id="161" w:name="_Toc238"/>
      <w:bookmarkStart w:id="162" w:name="_Toc112945124"/>
      <w:r>
        <w:rPr>
          <w:rFonts w:hint="eastAsia" w:ascii="宋体" w:hAnsi="宋体" w:eastAsia="宋体" w:cs="宋体"/>
          <w:b/>
          <w:sz w:val="30"/>
          <w:szCs w:val="30"/>
          <w:highlight w:val="none"/>
        </w:rPr>
        <w:t>三、供应商一般情况表</w:t>
      </w:r>
      <w:bookmarkEnd w:id="161"/>
      <w:bookmarkEnd w:id="162"/>
    </w:p>
    <w:tbl>
      <w:tblPr>
        <w:tblStyle w:val="20"/>
        <w:tblW w:w="94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4"/>
        <w:gridCol w:w="3957"/>
        <w:gridCol w:w="4860"/>
      </w:tblGrid>
      <w:tr w14:paraId="48FAE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644" w:type="dxa"/>
            <w:noWrap w:val="0"/>
            <w:vAlign w:val="center"/>
          </w:tcPr>
          <w:p w14:paraId="4D22AB7E">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8817" w:type="dxa"/>
            <w:gridSpan w:val="2"/>
            <w:noWrap w:val="0"/>
            <w:vAlign w:val="center"/>
          </w:tcPr>
          <w:p w14:paraId="792F8C4C">
            <w:pPr>
              <w:ind w:firstLine="100"/>
              <w:rPr>
                <w:rFonts w:hint="eastAsia" w:ascii="宋体" w:hAnsi="宋体" w:eastAsia="宋体" w:cs="宋体"/>
                <w:sz w:val="24"/>
                <w:highlight w:val="none"/>
              </w:rPr>
            </w:pPr>
            <w:r>
              <w:rPr>
                <w:rFonts w:hint="eastAsia" w:ascii="宋体" w:hAnsi="宋体" w:eastAsia="宋体" w:cs="宋体"/>
                <w:sz w:val="24"/>
                <w:highlight w:val="none"/>
              </w:rPr>
              <w:t>企业名称</w:t>
            </w:r>
          </w:p>
        </w:tc>
      </w:tr>
      <w:tr w14:paraId="4C42D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644" w:type="dxa"/>
            <w:noWrap w:val="0"/>
            <w:vAlign w:val="center"/>
          </w:tcPr>
          <w:p w14:paraId="3C449241">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8817" w:type="dxa"/>
            <w:gridSpan w:val="2"/>
            <w:noWrap w:val="0"/>
            <w:vAlign w:val="center"/>
          </w:tcPr>
          <w:p w14:paraId="5D7DF305">
            <w:pPr>
              <w:ind w:firstLine="100"/>
              <w:rPr>
                <w:rFonts w:hint="eastAsia" w:ascii="宋体" w:hAnsi="宋体" w:eastAsia="宋体" w:cs="宋体"/>
                <w:sz w:val="24"/>
                <w:highlight w:val="none"/>
              </w:rPr>
            </w:pPr>
            <w:r>
              <w:rPr>
                <w:rFonts w:hint="eastAsia" w:ascii="宋体" w:hAnsi="宋体" w:eastAsia="宋体" w:cs="宋体"/>
                <w:sz w:val="24"/>
                <w:highlight w:val="none"/>
              </w:rPr>
              <w:t>总部地址</w:t>
            </w:r>
          </w:p>
        </w:tc>
      </w:tr>
      <w:tr w14:paraId="2D111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644" w:type="dxa"/>
            <w:noWrap w:val="0"/>
            <w:vAlign w:val="center"/>
          </w:tcPr>
          <w:p w14:paraId="59E721AB">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8817" w:type="dxa"/>
            <w:gridSpan w:val="2"/>
            <w:noWrap w:val="0"/>
            <w:vAlign w:val="center"/>
          </w:tcPr>
          <w:p w14:paraId="5D520A21">
            <w:pPr>
              <w:ind w:firstLine="100"/>
              <w:rPr>
                <w:rFonts w:hint="eastAsia" w:ascii="宋体" w:hAnsi="宋体" w:eastAsia="宋体" w:cs="宋体"/>
                <w:sz w:val="24"/>
                <w:highlight w:val="none"/>
              </w:rPr>
            </w:pPr>
            <w:r>
              <w:rPr>
                <w:rFonts w:hint="eastAsia" w:ascii="宋体" w:hAnsi="宋体" w:eastAsia="宋体" w:cs="宋体"/>
                <w:sz w:val="24"/>
                <w:highlight w:val="none"/>
              </w:rPr>
              <w:t>当地代表处地址</w:t>
            </w:r>
          </w:p>
        </w:tc>
      </w:tr>
      <w:tr w14:paraId="61A27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644" w:type="dxa"/>
            <w:noWrap w:val="0"/>
            <w:vAlign w:val="center"/>
          </w:tcPr>
          <w:p w14:paraId="6E2FCF4A">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957" w:type="dxa"/>
            <w:noWrap w:val="0"/>
            <w:vAlign w:val="center"/>
          </w:tcPr>
          <w:p w14:paraId="0C006A72">
            <w:pPr>
              <w:ind w:firstLine="100"/>
              <w:rPr>
                <w:rFonts w:hint="eastAsia" w:ascii="宋体" w:hAnsi="宋体" w:eastAsia="宋体" w:cs="宋体"/>
                <w:sz w:val="24"/>
                <w:highlight w:val="none"/>
              </w:rPr>
            </w:pPr>
            <w:r>
              <w:rPr>
                <w:rFonts w:hint="eastAsia" w:ascii="宋体" w:hAnsi="宋体" w:eastAsia="宋体" w:cs="宋体"/>
                <w:sz w:val="24"/>
                <w:highlight w:val="none"/>
              </w:rPr>
              <w:t>电话</w:t>
            </w:r>
          </w:p>
        </w:tc>
        <w:tc>
          <w:tcPr>
            <w:tcW w:w="4860" w:type="dxa"/>
            <w:noWrap w:val="0"/>
            <w:vAlign w:val="center"/>
          </w:tcPr>
          <w:p w14:paraId="53EB8CC0">
            <w:pPr>
              <w:ind w:firstLine="100"/>
              <w:rPr>
                <w:rFonts w:hint="eastAsia" w:ascii="宋体" w:hAnsi="宋体" w:eastAsia="宋体" w:cs="宋体"/>
                <w:sz w:val="24"/>
                <w:highlight w:val="none"/>
              </w:rPr>
            </w:pPr>
            <w:r>
              <w:rPr>
                <w:rFonts w:hint="eastAsia" w:ascii="宋体" w:hAnsi="宋体" w:eastAsia="宋体" w:cs="宋体"/>
                <w:sz w:val="24"/>
                <w:highlight w:val="none"/>
              </w:rPr>
              <w:t>联系人</w:t>
            </w:r>
          </w:p>
        </w:tc>
      </w:tr>
      <w:tr w14:paraId="1A757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644" w:type="dxa"/>
            <w:noWrap w:val="0"/>
            <w:vAlign w:val="center"/>
          </w:tcPr>
          <w:p w14:paraId="42499F92">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3957" w:type="dxa"/>
            <w:noWrap w:val="0"/>
            <w:vAlign w:val="center"/>
          </w:tcPr>
          <w:p w14:paraId="7CA69DFF">
            <w:pPr>
              <w:ind w:firstLine="100"/>
              <w:rPr>
                <w:rFonts w:hint="eastAsia" w:ascii="宋体" w:hAnsi="宋体" w:eastAsia="宋体" w:cs="宋体"/>
                <w:sz w:val="24"/>
                <w:highlight w:val="none"/>
              </w:rPr>
            </w:pPr>
            <w:r>
              <w:rPr>
                <w:rFonts w:hint="eastAsia" w:ascii="宋体" w:hAnsi="宋体" w:eastAsia="宋体" w:cs="宋体"/>
                <w:sz w:val="24"/>
                <w:highlight w:val="none"/>
              </w:rPr>
              <w:t>传真</w:t>
            </w:r>
          </w:p>
        </w:tc>
        <w:tc>
          <w:tcPr>
            <w:tcW w:w="4860" w:type="dxa"/>
            <w:noWrap w:val="0"/>
            <w:vAlign w:val="center"/>
          </w:tcPr>
          <w:p w14:paraId="6D1F166C">
            <w:pPr>
              <w:ind w:firstLine="100"/>
              <w:rPr>
                <w:rFonts w:hint="eastAsia" w:ascii="宋体" w:hAnsi="宋体" w:eastAsia="宋体" w:cs="宋体"/>
                <w:sz w:val="24"/>
                <w:highlight w:val="none"/>
              </w:rPr>
            </w:pPr>
            <w:r>
              <w:rPr>
                <w:rFonts w:hint="eastAsia" w:ascii="宋体" w:hAnsi="宋体" w:eastAsia="宋体" w:cs="宋体"/>
                <w:sz w:val="24"/>
                <w:highlight w:val="none"/>
              </w:rPr>
              <w:t>电子邮箱</w:t>
            </w:r>
          </w:p>
        </w:tc>
      </w:tr>
      <w:tr w14:paraId="01C63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644" w:type="dxa"/>
            <w:noWrap w:val="0"/>
            <w:vAlign w:val="center"/>
          </w:tcPr>
          <w:p w14:paraId="006A39CC">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3957" w:type="dxa"/>
            <w:noWrap w:val="0"/>
            <w:vAlign w:val="center"/>
          </w:tcPr>
          <w:p w14:paraId="2E5E7B61">
            <w:pPr>
              <w:ind w:firstLine="100"/>
              <w:rPr>
                <w:rFonts w:hint="eastAsia" w:ascii="宋体" w:hAnsi="宋体" w:eastAsia="宋体" w:cs="宋体"/>
                <w:sz w:val="24"/>
                <w:highlight w:val="none"/>
              </w:rPr>
            </w:pPr>
            <w:r>
              <w:rPr>
                <w:rFonts w:hint="eastAsia" w:ascii="宋体" w:hAnsi="宋体" w:eastAsia="宋体" w:cs="宋体"/>
                <w:sz w:val="24"/>
                <w:highlight w:val="none"/>
              </w:rPr>
              <w:t>注册地</w:t>
            </w:r>
          </w:p>
        </w:tc>
        <w:tc>
          <w:tcPr>
            <w:tcW w:w="4860" w:type="dxa"/>
            <w:noWrap w:val="0"/>
            <w:vAlign w:val="center"/>
          </w:tcPr>
          <w:p w14:paraId="2A577188">
            <w:pPr>
              <w:ind w:firstLine="100"/>
              <w:rPr>
                <w:rFonts w:hint="eastAsia" w:ascii="宋体" w:hAnsi="宋体" w:eastAsia="宋体" w:cs="宋体"/>
                <w:sz w:val="24"/>
                <w:highlight w:val="none"/>
              </w:rPr>
            </w:pPr>
            <w:r>
              <w:rPr>
                <w:rFonts w:hint="eastAsia" w:ascii="宋体" w:hAnsi="宋体" w:eastAsia="宋体" w:cs="宋体"/>
                <w:sz w:val="24"/>
                <w:highlight w:val="none"/>
              </w:rPr>
              <w:t>注册年份</w:t>
            </w:r>
          </w:p>
        </w:tc>
      </w:tr>
      <w:tr w14:paraId="4348F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644" w:type="dxa"/>
            <w:noWrap w:val="0"/>
            <w:vAlign w:val="center"/>
          </w:tcPr>
          <w:p w14:paraId="2ED9072A">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8817" w:type="dxa"/>
            <w:gridSpan w:val="2"/>
            <w:noWrap w:val="0"/>
            <w:vAlign w:val="center"/>
          </w:tcPr>
          <w:p w14:paraId="4E792C8E">
            <w:pPr>
              <w:ind w:firstLine="100"/>
              <w:rPr>
                <w:rFonts w:hint="eastAsia" w:ascii="宋体" w:hAnsi="宋体" w:eastAsia="宋体" w:cs="宋体"/>
                <w:sz w:val="24"/>
                <w:highlight w:val="none"/>
                <w:lang w:eastAsia="zh-CN"/>
              </w:rPr>
            </w:pPr>
            <w:r>
              <w:rPr>
                <w:rFonts w:hint="eastAsia" w:ascii="宋体" w:hAnsi="宋体" w:eastAsia="宋体" w:cs="宋体"/>
                <w:sz w:val="24"/>
                <w:highlight w:val="none"/>
              </w:rPr>
              <w:t>社会统一信用代码：</w:t>
            </w:r>
          </w:p>
        </w:tc>
      </w:tr>
      <w:tr w14:paraId="54CB5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64" w:hRule="atLeast"/>
          <w:jc w:val="center"/>
        </w:trPr>
        <w:tc>
          <w:tcPr>
            <w:tcW w:w="644" w:type="dxa"/>
            <w:noWrap w:val="0"/>
            <w:vAlign w:val="center"/>
          </w:tcPr>
          <w:p w14:paraId="78F0232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8817" w:type="dxa"/>
            <w:gridSpan w:val="2"/>
            <w:noWrap w:val="0"/>
            <w:vAlign w:val="center"/>
          </w:tcPr>
          <w:p w14:paraId="6EFE2EFB">
            <w:pPr>
              <w:spacing w:line="360" w:lineRule="auto"/>
              <w:ind w:firstLine="100"/>
              <w:rPr>
                <w:rFonts w:hint="eastAsia" w:ascii="宋体" w:hAnsi="宋体" w:eastAsia="宋体" w:cs="宋体"/>
                <w:sz w:val="24"/>
                <w:highlight w:val="none"/>
              </w:rPr>
            </w:pPr>
            <w:r>
              <w:rPr>
                <w:rFonts w:hint="eastAsia" w:ascii="宋体" w:hAnsi="宋体" w:eastAsia="宋体" w:cs="宋体"/>
                <w:sz w:val="24"/>
                <w:highlight w:val="none"/>
              </w:rPr>
              <w:t>主营范围</w:t>
            </w:r>
          </w:p>
          <w:p w14:paraId="444E1067">
            <w:pPr>
              <w:spacing w:line="360" w:lineRule="auto"/>
              <w:ind w:firstLine="100"/>
              <w:rPr>
                <w:rFonts w:hint="eastAsia" w:ascii="宋体" w:hAnsi="宋体" w:eastAsia="宋体" w:cs="宋体"/>
                <w:sz w:val="24"/>
                <w:highlight w:val="none"/>
                <w:u w:val="single"/>
              </w:rPr>
            </w:pPr>
            <w:r>
              <w:rPr>
                <w:rFonts w:hint="eastAsia" w:ascii="宋体" w:hAnsi="宋体" w:eastAsia="宋体" w:cs="宋体"/>
                <w:sz w:val="24"/>
                <w:highlight w:val="none"/>
              </w:rPr>
              <w:t>1、</w:t>
            </w:r>
          </w:p>
          <w:p w14:paraId="666BF1F5">
            <w:pPr>
              <w:spacing w:line="360" w:lineRule="auto"/>
              <w:ind w:firstLine="100"/>
              <w:rPr>
                <w:rFonts w:hint="eastAsia" w:ascii="宋体" w:hAnsi="宋体" w:eastAsia="宋体" w:cs="宋体"/>
                <w:sz w:val="24"/>
                <w:highlight w:val="none"/>
              </w:rPr>
            </w:pPr>
            <w:r>
              <w:rPr>
                <w:rFonts w:hint="eastAsia" w:ascii="宋体" w:hAnsi="宋体" w:eastAsia="宋体" w:cs="宋体"/>
                <w:sz w:val="24"/>
                <w:highlight w:val="none"/>
              </w:rPr>
              <w:t>2、</w:t>
            </w:r>
          </w:p>
          <w:p w14:paraId="2420CF93">
            <w:pPr>
              <w:spacing w:line="360" w:lineRule="auto"/>
              <w:ind w:firstLine="100"/>
              <w:rPr>
                <w:rFonts w:hint="eastAsia" w:ascii="宋体" w:hAnsi="宋体" w:eastAsia="宋体" w:cs="宋体"/>
                <w:sz w:val="24"/>
                <w:highlight w:val="none"/>
              </w:rPr>
            </w:pPr>
            <w:r>
              <w:rPr>
                <w:rFonts w:hint="eastAsia" w:ascii="宋体" w:hAnsi="宋体" w:eastAsia="宋体" w:cs="宋体"/>
                <w:sz w:val="24"/>
                <w:highlight w:val="none"/>
              </w:rPr>
              <w:t>3、</w:t>
            </w:r>
          </w:p>
          <w:p w14:paraId="0D999BBB">
            <w:pPr>
              <w:spacing w:line="360" w:lineRule="auto"/>
              <w:ind w:firstLine="100"/>
              <w:rPr>
                <w:rFonts w:hint="eastAsia" w:ascii="宋体" w:hAnsi="宋体" w:eastAsia="宋体" w:cs="宋体"/>
                <w:sz w:val="24"/>
                <w:highlight w:val="none"/>
              </w:rPr>
            </w:pPr>
            <w:r>
              <w:rPr>
                <w:rFonts w:hint="eastAsia" w:ascii="宋体" w:hAnsi="宋体" w:eastAsia="宋体" w:cs="宋体"/>
                <w:sz w:val="24"/>
                <w:highlight w:val="none"/>
              </w:rPr>
              <w:t>4、</w:t>
            </w:r>
          </w:p>
          <w:p w14:paraId="152FD780">
            <w:pPr>
              <w:spacing w:line="360" w:lineRule="auto"/>
              <w:ind w:firstLine="100"/>
              <w:rPr>
                <w:rFonts w:hint="eastAsia" w:ascii="宋体" w:hAnsi="宋体" w:eastAsia="宋体" w:cs="宋体"/>
                <w:sz w:val="24"/>
                <w:highlight w:val="none"/>
              </w:rPr>
            </w:pPr>
            <w:r>
              <w:rPr>
                <w:rFonts w:hint="eastAsia" w:ascii="宋体" w:hAnsi="宋体" w:eastAsia="宋体" w:cs="宋体"/>
                <w:sz w:val="24"/>
                <w:highlight w:val="none"/>
              </w:rPr>
              <w:t>…</w:t>
            </w:r>
          </w:p>
          <w:p w14:paraId="273F0E47">
            <w:pPr>
              <w:spacing w:line="360" w:lineRule="auto"/>
              <w:ind w:firstLine="100"/>
              <w:rPr>
                <w:rFonts w:hint="eastAsia" w:ascii="宋体" w:hAnsi="宋体" w:eastAsia="宋体" w:cs="宋体"/>
                <w:sz w:val="24"/>
                <w:highlight w:val="none"/>
              </w:rPr>
            </w:pPr>
            <w:r>
              <w:rPr>
                <w:rFonts w:hint="eastAsia" w:ascii="宋体" w:hAnsi="宋体" w:eastAsia="宋体" w:cs="宋体"/>
                <w:sz w:val="24"/>
                <w:highlight w:val="none"/>
              </w:rPr>
              <w:t>…</w:t>
            </w:r>
          </w:p>
        </w:tc>
      </w:tr>
      <w:tr w14:paraId="3FD9F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644" w:type="dxa"/>
            <w:noWrap w:val="0"/>
            <w:vAlign w:val="center"/>
          </w:tcPr>
          <w:p w14:paraId="23EC272F">
            <w:pPr>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8817" w:type="dxa"/>
            <w:gridSpan w:val="2"/>
            <w:noWrap w:val="0"/>
            <w:vAlign w:val="center"/>
          </w:tcPr>
          <w:p w14:paraId="0160D4BC">
            <w:pPr>
              <w:spacing w:line="360" w:lineRule="auto"/>
              <w:ind w:firstLine="100"/>
              <w:rPr>
                <w:rFonts w:hint="eastAsia" w:ascii="宋体" w:hAnsi="宋体" w:eastAsia="宋体" w:cs="宋体"/>
                <w:sz w:val="24"/>
                <w:highlight w:val="none"/>
              </w:rPr>
            </w:pPr>
            <w:r>
              <w:rPr>
                <w:rFonts w:hint="eastAsia" w:ascii="宋体" w:hAnsi="宋体" w:eastAsia="宋体" w:cs="宋体"/>
                <w:sz w:val="24"/>
                <w:highlight w:val="none"/>
              </w:rPr>
              <w:t>其他需要说明的情况</w:t>
            </w:r>
          </w:p>
        </w:tc>
      </w:tr>
    </w:tbl>
    <w:p w14:paraId="3EBB06A7">
      <w:pPr>
        <w:spacing w:line="360" w:lineRule="auto"/>
        <w:ind w:firstLine="480" w:firstLineChars="200"/>
        <w:rPr>
          <w:rFonts w:hint="eastAsia" w:ascii="宋体" w:hAnsi="宋体" w:eastAsia="宋体" w:cs="宋体"/>
          <w:sz w:val="24"/>
          <w:highlight w:val="none"/>
        </w:rPr>
      </w:pPr>
    </w:p>
    <w:p w14:paraId="560BB91E">
      <w:pPr>
        <w:spacing w:line="360" w:lineRule="auto"/>
        <w:ind w:firstLine="480" w:firstLineChars="200"/>
        <w:rPr>
          <w:rFonts w:hint="eastAsia" w:ascii="宋体" w:hAnsi="宋体" w:eastAsia="宋体" w:cs="宋体"/>
          <w:sz w:val="24"/>
          <w:szCs w:val="24"/>
          <w:highlight w:val="none"/>
        </w:rPr>
      </w:pPr>
      <w:bookmarkStart w:id="163" w:name="_Hlk67753247"/>
      <w:r>
        <w:rPr>
          <w:rFonts w:hint="eastAsia" w:ascii="宋体" w:hAnsi="宋体" w:eastAsia="宋体" w:cs="宋体"/>
          <w:sz w:val="24"/>
          <w:szCs w:val="24"/>
          <w:highlight w:val="none"/>
        </w:rPr>
        <w:t>供应商：（电子签章）</w:t>
      </w:r>
    </w:p>
    <w:p w14:paraId="45AA7B9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法定代表人：（电子签章）</w:t>
      </w:r>
    </w:p>
    <w:p w14:paraId="4CB5045A">
      <w:pPr>
        <w:spacing w:line="360" w:lineRule="auto"/>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bookmarkEnd w:id="163"/>
    <w:p w14:paraId="416F0F79">
      <w:pPr>
        <w:rPr>
          <w:rFonts w:hint="eastAsia" w:ascii="宋体" w:hAnsi="宋体" w:eastAsia="宋体" w:cs="宋体"/>
          <w:highlight w:val="none"/>
        </w:rPr>
      </w:pPr>
    </w:p>
    <w:p w14:paraId="33E4B104">
      <w:pPr>
        <w:rPr>
          <w:rFonts w:hint="eastAsia" w:ascii="宋体" w:hAnsi="宋体" w:eastAsia="宋体" w:cs="宋体"/>
          <w:highlight w:val="none"/>
        </w:rPr>
      </w:pPr>
    </w:p>
    <w:p w14:paraId="40342DDF">
      <w:pPr>
        <w:rPr>
          <w:rFonts w:hint="eastAsia" w:ascii="宋体" w:hAnsi="宋体" w:eastAsia="宋体" w:cs="宋体"/>
          <w:highlight w:val="none"/>
        </w:rPr>
      </w:pPr>
    </w:p>
    <w:p w14:paraId="46C7688A">
      <w:pPr>
        <w:rPr>
          <w:rFonts w:hint="eastAsia" w:ascii="宋体" w:hAnsi="宋体" w:eastAsia="宋体" w:cs="宋体"/>
          <w:highlight w:val="none"/>
        </w:rPr>
      </w:pPr>
    </w:p>
    <w:p w14:paraId="62AE0929">
      <w:pPr>
        <w:rPr>
          <w:rFonts w:hint="eastAsia" w:ascii="宋体" w:hAnsi="宋体" w:eastAsia="宋体" w:cs="宋体"/>
          <w:highlight w:val="none"/>
        </w:rPr>
      </w:pPr>
    </w:p>
    <w:p w14:paraId="5ECD7376">
      <w:pPr>
        <w:rPr>
          <w:rFonts w:hint="eastAsia" w:ascii="宋体" w:hAnsi="宋体" w:eastAsia="宋体" w:cs="宋体"/>
          <w:highlight w:val="none"/>
        </w:rPr>
      </w:pPr>
    </w:p>
    <w:p w14:paraId="63BCCD90">
      <w:pPr>
        <w:rPr>
          <w:rFonts w:hint="eastAsia" w:ascii="宋体" w:hAnsi="宋体" w:eastAsia="宋体" w:cs="宋体"/>
          <w:highlight w:val="none"/>
        </w:rPr>
      </w:pPr>
    </w:p>
    <w:p w14:paraId="6023C3F3">
      <w:pPr>
        <w:rPr>
          <w:rFonts w:hint="eastAsia" w:ascii="宋体" w:hAnsi="宋体" w:eastAsia="宋体" w:cs="宋体"/>
          <w:highlight w:val="none"/>
        </w:rPr>
      </w:pPr>
    </w:p>
    <w:p w14:paraId="2E30B2AF">
      <w:pPr>
        <w:rPr>
          <w:rFonts w:hint="eastAsia" w:ascii="宋体" w:hAnsi="宋体" w:eastAsia="宋体" w:cs="宋体"/>
          <w:highlight w:val="none"/>
        </w:rPr>
      </w:pPr>
    </w:p>
    <w:p w14:paraId="27FE93C1">
      <w:pPr>
        <w:rPr>
          <w:rFonts w:hint="eastAsia" w:ascii="宋体" w:hAnsi="宋体" w:eastAsia="宋体" w:cs="宋体"/>
          <w:highlight w:val="none"/>
        </w:rPr>
      </w:pPr>
    </w:p>
    <w:p w14:paraId="2C587063">
      <w:pPr>
        <w:rPr>
          <w:rFonts w:hint="eastAsia" w:ascii="宋体" w:hAnsi="宋体" w:eastAsia="宋体" w:cs="宋体"/>
          <w:b/>
          <w:sz w:val="30"/>
          <w:szCs w:val="30"/>
          <w:highlight w:val="none"/>
        </w:rPr>
      </w:pPr>
      <w:bookmarkStart w:id="164" w:name="_Toc521684020"/>
      <w:bookmarkStart w:id="165" w:name="_Toc530490772"/>
      <w:bookmarkStart w:id="166" w:name="_Toc112945125"/>
      <w:bookmarkStart w:id="167" w:name="_Toc348010011"/>
      <w:r>
        <w:rPr>
          <w:rFonts w:hint="eastAsia" w:ascii="宋体" w:hAnsi="宋体" w:eastAsia="宋体" w:cs="宋体"/>
          <w:b/>
          <w:sz w:val="30"/>
          <w:szCs w:val="30"/>
          <w:highlight w:val="none"/>
        </w:rPr>
        <w:br w:type="page"/>
      </w:r>
    </w:p>
    <w:p w14:paraId="78B07193">
      <w:pPr>
        <w:spacing w:line="360" w:lineRule="auto"/>
        <w:jc w:val="center"/>
        <w:outlineLvl w:val="1"/>
        <w:rPr>
          <w:rFonts w:hint="eastAsia" w:ascii="宋体" w:hAnsi="宋体" w:eastAsia="宋体" w:cs="宋体"/>
          <w:b/>
          <w:sz w:val="30"/>
          <w:szCs w:val="30"/>
          <w:highlight w:val="none"/>
        </w:rPr>
      </w:pPr>
      <w:bookmarkStart w:id="168" w:name="_Toc28626"/>
      <w:r>
        <w:rPr>
          <w:rFonts w:hint="eastAsia" w:ascii="宋体" w:hAnsi="宋体" w:eastAsia="宋体" w:cs="宋体"/>
          <w:b/>
          <w:sz w:val="30"/>
          <w:szCs w:val="30"/>
          <w:highlight w:val="none"/>
        </w:rPr>
        <w:t>四、</w:t>
      </w:r>
      <w:bookmarkEnd w:id="164"/>
      <w:bookmarkEnd w:id="165"/>
      <w:r>
        <w:rPr>
          <w:rFonts w:hint="eastAsia" w:ascii="宋体" w:hAnsi="宋体" w:eastAsia="宋体" w:cs="宋体"/>
          <w:b/>
          <w:sz w:val="30"/>
          <w:szCs w:val="30"/>
          <w:highlight w:val="none"/>
        </w:rPr>
        <w:t>中小企业声明函</w:t>
      </w:r>
      <w:bookmarkEnd w:id="166"/>
      <w:bookmarkEnd w:id="168"/>
    </w:p>
    <w:p w14:paraId="7C7FBA73">
      <w:pPr>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本公司郑重声明，根据《政府采购促进中小企业发展管理办法》（财库﹝2020﹞46号）的规定，本公司参加</w:t>
      </w:r>
      <w:r>
        <w:rPr>
          <w:rFonts w:hint="eastAsia" w:ascii="宋体" w:hAnsi="宋体" w:eastAsia="宋体" w:cs="宋体"/>
          <w:spacing w:val="6"/>
          <w:sz w:val="24"/>
          <w:szCs w:val="24"/>
          <w:highlight w:val="none"/>
          <w:u w:val="single"/>
        </w:rPr>
        <w:t>（单位名称）</w:t>
      </w:r>
      <w:r>
        <w:rPr>
          <w:rFonts w:hint="eastAsia" w:ascii="宋体" w:hAnsi="宋体" w:eastAsia="宋体" w:cs="宋体"/>
          <w:spacing w:val="6"/>
          <w:sz w:val="24"/>
          <w:szCs w:val="24"/>
          <w:highlight w:val="none"/>
        </w:rPr>
        <w:t>的</w:t>
      </w:r>
      <w:r>
        <w:rPr>
          <w:rFonts w:hint="eastAsia" w:ascii="宋体" w:hAnsi="宋体" w:eastAsia="宋体" w:cs="宋体"/>
          <w:spacing w:val="6"/>
          <w:sz w:val="24"/>
          <w:szCs w:val="24"/>
          <w:highlight w:val="none"/>
          <w:u w:val="single"/>
        </w:rPr>
        <w:t>（项目名称）</w:t>
      </w:r>
      <w:r>
        <w:rPr>
          <w:rFonts w:hint="eastAsia" w:ascii="宋体" w:hAnsi="宋体" w:eastAsia="宋体" w:cs="宋体"/>
          <w:spacing w:val="6"/>
          <w:sz w:val="24"/>
          <w:szCs w:val="24"/>
          <w:highlight w:val="none"/>
        </w:rPr>
        <w:t>采购活动，服务全部由符合政策要求的中小企业承接。相关企业的具体情况如下：</w:t>
      </w:r>
    </w:p>
    <w:p w14:paraId="6898F08D">
      <w:pPr>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u w:val="single"/>
        </w:rPr>
        <w:t>（标的名称）</w:t>
      </w:r>
      <w:r>
        <w:rPr>
          <w:rFonts w:hint="eastAsia" w:ascii="宋体" w:hAnsi="宋体" w:eastAsia="宋体" w:cs="宋体"/>
          <w:spacing w:val="6"/>
          <w:sz w:val="24"/>
          <w:szCs w:val="24"/>
          <w:highlight w:val="none"/>
        </w:rPr>
        <w:t>，属于</w:t>
      </w:r>
      <w:r>
        <w:rPr>
          <w:rFonts w:hint="eastAsia" w:ascii="宋体" w:hAnsi="宋体" w:eastAsia="宋体" w:cs="宋体"/>
          <w:spacing w:val="6"/>
          <w:sz w:val="24"/>
          <w:szCs w:val="24"/>
          <w:highlight w:val="none"/>
          <w:u w:val="single"/>
        </w:rPr>
        <w:t>生态保护和环境治理业</w:t>
      </w:r>
      <w:r>
        <w:rPr>
          <w:rFonts w:hint="eastAsia" w:ascii="宋体" w:hAnsi="宋体" w:eastAsia="宋体" w:cs="宋体"/>
          <w:spacing w:val="6"/>
          <w:sz w:val="24"/>
          <w:szCs w:val="24"/>
          <w:highlight w:val="none"/>
        </w:rPr>
        <w:t>；承接企业为</w:t>
      </w:r>
      <w:r>
        <w:rPr>
          <w:rFonts w:hint="eastAsia" w:ascii="宋体" w:hAnsi="宋体" w:eastAsia="宋体" w:cs="宋体"/>
          <w:spacing w:val="6"/>
          <w:sz w:val="24"/>
          <w:szCs w:val="24"/>
          <w:highlight w:val="none"/>
          <w:u w:val="single"/>
        </w:rPr>
        <w:t>（企业名称）</w:t>
      </w:r>
      <w:r>
        <w:rPr>
          <w:rFonts w:hint="eastAsia" w:ascii="宋体" w:hAnsi="宋体" w:eastAsia="宋体" w:cs="宋体"/>
          <w:spacing w:val="6"/>
          <w:sz w:val="24"/>
          <w:szCs w:val="24"/>
          <w:highlight w:val="none"/>
        </w:rPr>
        <w:t>，从业人员人，营业收入为万元，资产总额为万元，属于</w:t>
      </w:r>
      <w:r>
        <w:rPr>
          <w:rFonts w:hint="eastAsia" w:ascii="宋体" w:hAnsi="宋体" w:eastAsia="宋体" w:cs="宋体"/>
          <w:spacing w:val="6"/>
          <w:sz w:val="24"/>
          <w:szCs w:val="24"/>
          <w:highlight w:val="none"/>
          <w:u w:val="single"/>
        </w:rPr>
        <w:t>（中型企业、小型企业、微型企业）</w:t>
      </w:r>
      <w:r>
        <w:rPr>
          <w:rFonts w:hint="eastAsia" w:ascii="宋体" w:hAnsi="宋体" w:eastAsia="宋体" w:cs="宋体"/>
          <w:spacing w:val="6"/>
          <w:sz w:val="24"/>
          <w:szCs w:val="24"/>
          <w:highlight w:val="none"/>
        </w:rPr>
        <w:t>；</w:t>
      </w:r>
    </w:p>
    <w:p w14:paraId="39F4AB75">
      <w:pPr>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以上企业，不属于大企业的分支机构，不存在控股股东为大企业的情形，也不存在与大企业的负责人为同一人的情形。</w:t>
      </w:r>
    </w:p>
    <w:p w14:paraId="6E1179CC">
      <w:pPr>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本企业对上述声明内容的真实性负责。如有虚假，将依法承担相应责任。</w:t>
      </w:r>
    </w:p>
    <w:p w14:paraId="3C4C6216">
      <w:pPr>
        <w:spacing w:line="588" w:lineRule="exact"/>
        <w:ind w:firstLine="504" w:firstLineChars="200"/>
        <w:rPr>
          <w:rFonts w:hint="eastAsia" w:ascii="宋体" w:hAnsi="宋体" w:eastAsia="宋体" w:cs="宋体"/>
          <w:spacing w:val="6"/>
          <w:sz w:val="24"/>
          <w:szCs w:val="24"/>
          <w:highlight w:val="none"/>
        </w:rPr>
      </w:pPr>
    </w:p>
    <w:p w14:paraId="2EADA7D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供应商：（电子签章）</w:t>
      </w:r>
    </w:p>
    <w:p w14:paraId="442989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法定代表人：（电子签章）</w:t>
      </w:r>
    </w:p>
    <w:p w14:paraId="524291B7">
      <w:pPr>
        <w:spacing w:line="360" w:lineRule="auto"/>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7FC3F367">
      <w:pPr>
        <w:spacing w:line="360" w:lineRule="auto"/>
        <w:ind w:firstLine="2" w:firstLineChars="1"/>
        <w:rPr>
          <w:rFonts w:hint="eastAsia" w:ascii="宋体" w:hAnsi="宋体" w:eastAsia="宋体" w:cs="宋体"/>
          <w:sz w:val="24"/>
          <w:szCs w:val="24"/>
          <w:highlight w:val="none"/>
        </w:rPr>
      </w:pPr>
    </w:p>
    <w:p w14:paraId="0DEA8FEA">
      <w:pPr>
        <w:spacing w:line="360" w:lineRule="auto"/>
        <w:rPr>
          <w:rFonts w:hint="eastAsia" w:ascii="宋体" w:hAnsi="宋体" w:eastAsia="宋体" w:cs="宋体"/>
          <w:b/>
          <w:sz w:val="24"/>
          <w:szCs w:val="24"/>
          <w:highlight w:val="none"/>
        </w:rPr>
      </w:pPr>
    </w:p>
    <w:p w14:paraId="0D06924B">
      <w:pPr>
        <w:pStyle w:val="12"/>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注：从业人员、营业收入、资产总额填报上一年度数据，无上一年度数据的新成立企业可不填报。</w:t>
      </w:r>
      <w:r>
        <w:rPr>
          <w:rFonts w:hint="eastAsia" w:ascii="宋体" w:hAnsi="宋体" w:eastAsia="宋体" w:cs="宋体"/>
          <w:b/>
          <w:bCs/>
          <w:color w:val="auto"/>
          <w:spacing w:val="6"/>
          <w:sz w:val="24"/>
          <w:szCs w:val="24"/>
          <w:highlight w:val="none"/>
        </w:rPr>
        <w:t>不属于中小微企业的无须填写，格式保留。</w:t>
      </w:r>
    </w:p>
    <w:p w14:paraId="6FA200FE">
      <w:pPr>
        <w:spacing w:line="360" w:lineRule="auto"/>
        <w:rPr>
          <w:rFonts w:hint="eastAsia" w:ascii="宋体" w:hAnsi="宋体" w:eastAsia="宋体" w:cs="宋体"/>
          <w:b/>
          <w:sz w:val="24"/>
          <w:szCs w:val="24"/>
          <w:highlight w:val="none"/>
        </w:rPr>
      </w:pPr>
    </w:p>
    <w:p w14:paraId="4886D274">
      <w:pPr>
        <w:spacing w:line="360" w:lineRule="auto"/>
        <w:rPr>
          <w:rFonts w:hint="eastAsia" w:ascii="宋体" w:hAnsi="宋体" w:eastAsia="宋体" w:cs="宋体"/>
          <w:b/>
          <w:sz w:val="24"/>
          <w:szCs w:val="24"/>
          <w:highlight w:val="none"/>
        </w:rPr>
      </w:pPr>
    </w:p>
    <w:p w14:paraId="3C123E24">
      <w:pPr>
        <w:spacing w:line="360" w:lineRule="auto"/>
        <w:rPr>
          <w:rFonts w:hint="eastAsia" w:ascii="宋体" w:hAnsi="宋体" w:eastAsia="宋体" w:cs="宋体"/>
          <w:b/>
          <w:sz w:val="24"/>
          <w:szCs w:val="24"/>
          <w:highlight w:val="none"/>
        </w:rPr>
      </w:pPr>
    </w:p>
    <w:p w14:paraId="50D8836B">
      <w:pPr>
        <w:spacing w:line="360" w:lineRule="auto"/>
        <w:rPr>
          <w:rFonts w:hint="eastAsia" w:ascii="宋体" w:hAnsi="宋体" w:eastAsia="宋体" w:cs="宋体"/>
          <w:b/>
          <w:sz w:val="24"/>
          <w:szCs w:val="24"/>
          <w:highlight w:val="none"/>
        </w:rPr>
      </w:pPr>
    </w:p>
    <w:p w14:paraId="12D4DBCF">
      <w:pPr>
        <w:spacing w:line="360" w:lineRule="auto"/>
        <w:rPr>
          <w:rFonts w:hint="eastAsia" w:ascii="宋体" w:hAnsi="宋体" w:eastAsia="宋体" w:cs="宋体"/>
          <w:b/>
          <w:sz w:val="24"/>
          <w:szCs w:val="24"/>
          <w:highlight w:val="none"/>
        </w:rPr>
      </w:pPr>
    </w:p>
    <w:p w14:paraId="20F692A9">
      <w:pPr>
        <w:spacing w:line="360" w:lineRule="auto"/>
        <w:rPr>
          <w:rFonts w:hint="eastAsia" w:ascii="宋体" w:hAnsi="宋体" w:eastAsia="宋体" w:cs="宋体"/>
          <w:b/>
          <w:sz w:val="24"/>
          <w:szCs w:val="24"/>
          <w:highlight w:val="none"/>
        </w:rPr>
      </w:pPr>
    </w:p>
    <w:p w14:paraId="7AA30E70">
      <w:pPr>
        <w:spacing w:line="360" w:lineRule="auto"/>
        <w:rPr>
          <w:rFonts w:hint="eastAsia" w:ascii="宋体" w:hAnsi="宋体" w:eastAsia="宋体" w:cs="宋体"/>
          <w:b/>
          <w:sz w:val="24"/>
          <w:szCs w:val="24"/>
          <w:highlight w:val="none"/>
        </w:rPr>
      </w:pPr>
    </w:p>
    <w:p w14:paraId="4C82DE35">
      <w:pPr>
        <w:spacing w:line="360" w:lineRule="auto"/>
        <w:rPr>
          <w:rFonts w:hint="eastAsia" w:ascii="宋体" w:hAnsi="宋体" w:eastAsia="宋体" w:cs="宋体"/>
          <w:b/>
          <w:sz w:val="24"/>
          <w:szCs w:val="24"/>
          <w:highlight w:val="none"/>
        </w:rPr>
      </w:pPr>
    </w:p>
    <w:p w14:paraId="58B0B51F">
      <w:pPr>
        <w:spacing w:line="360" w:lineRule="auto"/>
        <w:rPr>
          <w:rFonts w:hint="eastAsia" w:ascii="宋体" w:hAnsi="宋体" w:eastAsia="宋体" w:cs="宋体"/>
          <w:b/>
          <w:sz w:val="24"/>
          <w:szCs w:val="24"/>
          <w:highlight w:val="none"/>
        </w:rPr>
      </w:pPr>
    </w:p>
    <w:p w14:paraId="264CC93F">
      <w:pPr>
        <w:spacing w:line="360" w:lineRule="auto"/>
        <w:rPr>
          <w:rFonts w:hint="eastAsia" w:ascii="宋体" w:hAnsi="宋体" w:eastAsia="宋体" w:cs="宋体"/>
          <w:b/>
          <w:sz w:val="24"/>
          <w:szCs w:val="24"/>
          <w:highlight w:val="none"/>
        </w:rPr>
      </w:pPr>
    </w:p>
    <w:p w14:paraId="11B0A830">
      <w:pPr>
        <w:spacing w:line="360" w:lineRule="auto"/>
        <w:rPr>
          <w:rFonts w:hint="eastAsia" w:ascii="宋体" w:hAnsi="宋体" w:eastAsia="宋体" w:cs="宋体"/>
          <w:b/>
          <w:sz w:val="24"/>
          <w:szCs w:val="24"/>
          <w:highlight w:val="none"/>
        </w:rPr>
      </w:pPr>
    </w:p>
    <w:p w14:paraId="662982FB">
      <w:pPr>
        <w:spacing w:line="360" w:lineRule="auto"/>
        <w:rPr>
          <w:rFonts w:hint="eastAsia" w:ascii="宋体" w:hAnsi="宋体" w:eastAsia="宋体" w:cs="宋体"/>
          <w:b/>
          <w:sz w:val="24"/>
          <w:szCs w:val="24"/>
          <w:highlight w:val="none"/>
        </w:rPr>
      </w:pPr>
    </w:p>
    <w:p w14:paraId="1088F1B3">
      <w:pPr>
        <w:rPr>
          <w:rFonts w:hint="eastAsia" w:ascii="宋体" w:hAnsi="宋体" w:eastAsia="宋体" w:cs="宋体"/>
          <w:b/>
          <w:sz w:val="30"/>
          <w:szCs w:val="30"/>
          <w:highlight w:val="none"/>
        </w:rPr>
      </w:pPr>
      <w:bookmarkStart w:id="169" w:name="_Toc521684021"/>
      <w:bookmarkStart w:id="170" w:name="_Toc530490773"/>
      <w:bookmarkStart w:id="171" w:name="_Toc112945126"/>
      <w:r>
        <w:rPr>
          <w:rFonts w:hint="eastAsia" w:ascii="宋体" w:hAnsi="宋体" w:eastAsia="宋体" w:cs="宋体"/>
          <w:b/>
          <w:sz w:val="30"/>
          <w:szCs w:val="30"/>
          <w:highlight w:val="none"/>
        </w:rPr>
        <w:br w:type="page"/>
      </w:r>
    </w:p>
    <w:p w14:paraId="284B9689">
      <w:pPr>
        <w:spacing w:line="360" w:lineRule="auto"/>
        <w:jc w:val="center"/>
        <w:outlineLvl w:val="1"/>
        <w:rPr>
          <w:rFonts w:hint="eastAsia" w:ascii="宋体" w:hAnsi="宋体" w:eastAsia="宋体" w:cs="宋体"/>
          <w:b/>
          <w:sz w:val="28"/>
          <w:szCs w:val="28"/>
          <w:highlight w:val="none"/>
        </w:rPr>
      </w:pPr>
      <w:bookmarkStart w:id="172" w:name="_Toc15114"/>
      <w:r>
        <w:rPr>
          <w:rFonts w:hint="eastAsia" w:ascii="宋体" w:hAnsi="宋体" w:eastAsia="宋体" w:cs="宋体"/>
          <w:b/>
          <w:sz w:val="30"/>
          <w:szCs w:val="30"/>
          <w:highlight w:val="none"/>
        </w:rPr>
        <w:t>五、残疾人福利性单位声明函</w:t>
      </w:r>
      <w:bookmarkEnd w:id="169"/>
      <w:bookmarkEnd w:id="170"/>
      <w:bookmarkEnd w:id="171"/>
      <w:bookmarkEnd w:id="172"/>
    </w:p>
    <w:p w14:paraId="462EDF8C">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由本单位提供服务。</w:t>
      </w:r>
    </w:p>
    <w:p w14:paraId="40BB6A4A">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 w:val="24"/>
          <w:szCs w:val="24"/>
          <w:highlight w:val="none"/>
        </w:rPr>
        <w:t>本单位对上述声明的真实性负责。如有虚假，将依法承担相应责任。</w:t>
      </w:r>
    </w:p>
    <w:p w14:paraId="64C49277">
      <w:pPr>
        <w:spacing w:line="360" w:lineRule="auto"/>
        <w:ind w:firstLine="420" w:firstLineChars="200"/>
        <w:rPr>
          <w:rFonts w:hint="eastAsia" w:ascii="宋体" w:hAnsi="宋体" w:eastAsia="宋体" w:cs="宋体"/>
          <w:szCs w:val="21"/>
          <w:highlight w:val="none"/>
        </w:rPr>
      </w:pPr>
    </w:p>
    <w:p w14:paraId="4746353F">
      <w:pPr>
        <w:spacing w:line="360" w:lineRule="auto"/>
        <w:ind w:firstLine="420" w:firstLineChars="200"/>
        <w:rPr>
          <w:rFonts w:hint="eastAsia" w:ascii="宋体" w:hAnsi="宋体" w:eastAsia="宋体" w:cs="宋体"/>
          <w:szCs w:val="21"/>
          <w:highlight w:val="none"/>
        </w:rPr>
      </w:pPr>
    </w:p>
    <w:p w14:paraId="5A980484">
      <w:pPr>
        <w:spacing w:line="360" w:lineRule="auto"/>
        <w:ind w:firstLine="2" w:firstLineChars="1"/>
        <w:rPr>
          <w:rFonts w:hint="eastAsia" w:ascii="宋体" w:hAnsi="宋体" w:eastAsia="宋体" w:cs="宋体"/>
          <w:sz w:val="24"/>
          <w:szCs w:val="24"/>
          <w:highlight w:val="none"/>
        </w:rPr>
      </w:pPr>
      <w:r>
        <w:rPr>
          <w:rFonts w:hint="eastAsia" w:ascii="宋体" w:hAnsi="宋体" w:eastAsia="宋体" w:cs="宋体"/>
          <w:sz w:val="24"/>
          <w:szCs w:val="24"/>
          <w:highlight w:val="none"/>
        </w:rPr>
        <w:t>供应商：（电子签章）</w:t>
      </w:r>
    </w:p>
    <w:p w14:paraId="4696063B">
      <w:pPr>
        <w:spacing w:line="360" w:lineRule="auto"/>
        <w:ind w:firstLine="2" w:firstLineChars="1"/>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法定代表人或其委托代理人：（电子签章）</w:t>
      </w:r>
    </w:p>
    <w:p w14:paraId="59F00155">
      <w:pPr>
        <w:spacing w:line="480" w:lineRule="auto"/>
        <w:rPr>
          <w:rFonts w:hint="eastAsia" w:ascii="宋体" w:hAnsi="宋体" w:eastAsia="宋体" w:cs="宋体"/>
          <w:szCs w:val="21"/>
          <w:highlight w:val="none"/>
        </w:rPr>
      </w:pPr>
      <w:r>
        <w:rPr>
          <w:rFonts w:hint="eastAsia" w:ascii="宋体" w:hAnsi="宋体" w:eastAsia="宋体" w:cs="宋体"/>
          <w:sz w:val="24"/>
          <w:szCs w:val="24"/>
          <w:highlight w:val="none"/>
        </w:rPr>
        <w:t>年月日</w:t>
      </w:r>
    </w:p>
    <w:p w14:paraId="4D5FD422">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注：成交供应商为残疾人福利性单位的，其《残疾人福利性单位声明函》将随成交结果同时公告，接受社会监督。供应商提供的《残疾人福利性单位声明函》与事实不符的，依照《政府采购法》第十条第一款的规定追究法律责任。不属于残疾人福利性单位的无需填写，格式保留。</w:t>
      </w:r>
    </w:p>
    <w:p w14:paraId="297F48D2">
      <w:pPr>
        <w:spacing w:line="360" w:lineRule="auto"/>
        <w:ind w:firstLine="482" w:firstLineChars="200"/>
        <w:rPr>
          <w:rFonts w:hint="eastAsia" w:ascii="宋体" w:hAnsi="宋体" w:eastAsia="宋体" w:cs="宋体"/>
          <w:b/>
          <w:sz w:val="24"/>
          <w:szCs w:val="24"/>
          <w:highlight w:val="none"/>
        </w:rPr>
      </w:pPr>
    </w:p>
    <w:bookmarkEnd w:id="167"/>
    <w:p w14:paraId="30C968AE">
      <w:pPr>
        <w:rPr>
          <w:rFonts w:hint="eastAsia" w:ascii="宋体" w:hAnsi="宋体" w:eastAsia="宋体" w:cs="宋体"/>
          <w:highlight w:val="none"/>
        </w:rPr>
      </w:pPr>
    </w:p>
    <w:p w14:paraId="706F77DB">
      <w:pPr>
        <w:rPr>
          <w:rFonts w:hint="eastAsia" w:ascii="宋体" w:hAnsi="宋体" w:eastAsia="宋体" w:cs="宋体"/>
          <w:highlight w:val="none"/>
        </w:rPr>
      </w:pPr>
    </w:p>
    <w:p w14:paraId="78A84634">
      <w:pPr>
        <w:spacing w:line="360" w:lineRule="auto"/>
        <w:jc w:val="center"/>
        <w:outlineLvl w:val="1"/>
        <w:rPr>
          <w:rFonts w:hint="eastAsia" w:ascii="宋体" w:hAnsi="宋体" w:eastAsia="宋体" w:cs="宋体"/>
          <w:b/>
          <w:sz w:val="30"/>
          <w:szCs w:val="30"/>
          <w:highlight w:val="none"/>
        </w:rPr>
        <w:sectPr>
          <w:footerReference r:id="rId14" w:type="default"/>
          <w:pgSz w:w="11907" w:h="16840"/>
          <w:pgMar w:top="1212" w:right="1306" w:bottom="1127" w:left="1330" w:header="0" w:footer="913" w:gutter="0"/>
          <w:cols w:space="720" w:num="1"/>
        </w:sectPr>
      </w:pPr>
      <w:bookmarkStart w:id="173" w:name="_Toc112945127"/>
    </w:p>
    <w:p w14:paraId="65F42CBB">
      <w:pPr>
        <w:spacing w:line="360" w:lineRule="auto"/>
        <w:jc w:val="center"/>
        <w:outlineLvl w:val="1"/>
        <w:rPr>
          <w:rFonts w:hint="eastAsia" w:ascii="宋体" w:hAnsi="宋体" w:eastAsia="宋体" w:cs="宋体"/>
          <w:b/>
          <w:sz w:val="30"/>
          <w:szCs w:val="30"/>
          <w:highlight w:val="none"/>
        </w:rPr>
      </w:pPr>
      <w:bookmarkStart w:id="174" w:name="_Toc11945"/>
      <w:r>
        <w:rPr>
          <w:rFonts w:hint="eastAsia" w:ascii="宋体" w:hAnsi="宋体" w:eastAsia="宋体" w:cs="宋体"/>
          <w:b/>
          <w:sz w:val="30"/>
          <w:szCs w:val="30"/>
          <w:highlight w:val="none"/>
        </w:rPr>
        <mc:AlternateContent>
          <mc:Choice Requires="wps">
            <w:drawing>
              <wp:anchor distT="0" distB="0" distL="114300" distR="114300" simplePos="0" relativeHeight="251659264" behindDoc="1" locked="0" layoutInCell="1" allowOverlap="1">
                <wp:simplePos x="0" y="0"/>
                <wp:positionH relativeFrom="page">
                  <wp:posOffset>7046595</wp:posOffset>
                </wp:positionH>
                <wp:positionV relativeFrom="page">
                  <wp:posOffset>778510</wp:posOffset>
                </wp:positionV>
                <wp:extent cx="39370" cy="62865"/>
                <wp:effectExtent l="0" t="0" r="0" b="0"/>
                <wp:wrapNone/>
                <wp:docPr id="58" name="文本框 58"/>
                <wp:cNvGraphicFramePr/>
                <a:graphic xmlns:a="http://schemas.openxmlformats.org/drawingml/2006/main">
                  <a:graphicData uri="http://schemas.microsoft.com/office/word/2010/wordprocessingShape">
                    <wps:wsp>
                      <wps:cNvSpPr txBox="1"/>
                      <wps:spPr bwMode="auto">
                        <a:xfrm rot="180000">
                          <a:off x="0" y="0"/>
                          <a:ext cx="39370" cy="62865"/>
                        </a:xfrm>
                        <a:prstGeom prst="rect">
                          <a:avLst/>
                        </a:prstGeom>
                        <a:noFill/>
                        <a:ln>
                          <a:noFill/>
                        </a:ln>
                        <a:effectLst/>
                      </wps:spPr>
                      <wps:txbx>
                        <w:txbxContent>
                          <w:p w14:paraId="12797771">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54.85pt;margin-top:61.3pt;height:4.95pt;width:3.1pt;mso-position-horizontal-relative:page;mso-position-vertical-relative:page;rotation:196608f;z-index:-251657216;mso-width-relative:page;mso-height-relative:page;" filled="f" stroked="f" coordsize="21600,21600" o:gfxdata="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U8FYdkAAAANAQAADwAAAAAAAAABACAAAAAiAAAA&#10;ZHJzL2Rvd25yZXYueG1sUEsBAhQAFAAAAAgAh07iQPkQ/vkGAgAACQQAAA4AAAAAAAAAAQAgAAAA&#10;KAEAAGRycy9lMm9Eb2MueG1sUEsFBgAAAAAGAAYAWQEAAKAFAAAAAA==&#10;" adj="10800">
                <v:fill on="f" focussize="0,0"/>
                <v:stroke on="f"/>
                <v:imagedata o:title=""/>
                <o:lock v:ext="edit" aspectratio="f"/>
                <v:textbox inset="0mm,0mm,0mm,0mm">
                  <w:txbxContent>
                    <w:p w14:paraId="12797771">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0288" behindDoc="1" locked="0" layoutInCell="1" allowOverlap="1">
                <wp:simplePos x="0" y="0"/>
                <wp:positionH relativeFrom="page">
                  <wp:posOffset>7117080</wp:posOffset>
                </wp:positionH>
                <wp:positionV relativeFrom="page">
                  <wp:posOffset>112395</wp:posOffset>
                </wp:positionV>
                <wp:extent cx="38735" cy="62865"/>
                <wp:effectExtent l="0" t="0" r="0" b="0"/>
                <wp:wrapNone/>
                <wp:docPr id="56" name="文本框 56"/>
                <wp:cNvGraphicFramePr/>
                <a:graphic xmlns:a="http://schemas.openxmlformats.org/drawingml/2006/main">
                  <a:graphicData uri="http://schemas.microsoft.com/office/word/2010/wordprocessingShape">
                    <wps:wsp>
                      <wps:cNvSpPr txBox="1"/>
                      <wps:spPr bwMode="auto">
                        <a:xfrm rot="480000">
                          <a:off x="0" y="0"/>
                          <a:ext cx="38735" cy="62865"/>
                        </a:xfrm>
                        <a:prstGeom prst="rect">
                          <a:avLst/>
                        </a:prstGeom>
                        <a:noFill/>
                        <a:ln>
                          <a:noFill/>
                        </a:ln>
                        <a:effectLst/>
                      </wps:spPr>
                      <wps:txbx>
                        <w:txbxContent>
                          <w:p w14:paraId="3F19BA09">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60.4pt;margin-top:8.85pt;height:4.95pt;width:3.05pt;mso-position-horizontal-relative:page;mso-position-vertical-relative:page;rotation:524288f;z-index:-251656192;mso-width-relative:page;mso-height-relative:page;" filled="f" stroked="f" coordsize="21600,21600" o:gfxdata="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NhMhLYAAAACwEAAA8AAAAAAAAAAQAgAAAAIgAA&#10;AGRycy9kb3ducmV2LnhtbFBLAQIUABQAAAAIAIdO4kAmDGliCAIAAAkEAAAOAAAAAAAAAAEAIAAA&#10;ACcBAABkcnMvZTJvRG9jLnhtbFBLBQYAAAAABgAGAFkBAAChBQAAAAA=&#10;" adj="10800">
                <v:fill on="f" focussize="0,0"/>
                <v:stroke on="f"/>
                <v:imagedata o:title=""/>
                <o:lock v:ext="edit" aspectratio="f"/>
                <v:textbox inset="0mm,0mm,0mm,0mm">
                  <w:txbxContent>
                    <w:p w14:paraId="3F19BA09">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1312" behindDoc="1" locked="0" layoutInCell="1" allowOverlap="1">
                <wp:simplePos x="0" y="0"/>
                <wp:positionH relativeFrom="page">
                  <wp:posOffset>386715</wp:posOffset>
                </wp:positionH>
                <wp:positionV relativeFrom="page">
                  <wp:posOffset>773430</wp:posOffset>
                </wp:positionV>
                <wp:extent cx="36195" cy="62865"/>
                <wp:effectExtent l="0" t="0" r="0" b="0"/>
                <wp:wrapNone/>
                <wp:docPr id="53" name="文本框 53"/>
                <wp:cNvGraphicFramePr/>
                <a:graphic xmlns:a="http://schemas.openxmlformats.org/drawingml/2006/main">
                  <a:graphicData uri="http://schemas.microsoft.com/office/word/2010/wordprocessingShape">
                    <wps:wsp>
                      <wps:cNvSpPr txBox="1"/>
                      <wps:spPr bwMode="auto">
                        <a:xfrm rot="600000">
                          <a:off x="0" y="0"/>
                          <a:ext cx="36195" cy="62865"/>
                        </a:xfrm>
                        <a:prstGeom prst="rect">
                          <a:avLst/>
                        </a:prstGeom>
                        <a:noFill/>
                        <a:ln>
                          <a:noFill/>
                        </a:ln>
                        <a:effectLst/>
                      </wps:spPr>
                      <wps:txbx>
                        <w:txbxContent>
                          <w:p w14:paraId="423C6A98">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30.45pt;margin-top:60.9pt;height:4.95pt;width:2.85pt;mso-position-horizontal-relative:page;mso-position-vertical-relative:page;rotation:655360f;z-index:-251655168;mso-width-relative:page;mso-height-relative:page;" filled="f" stroked="f" coordsize="21600,21600" o:gfxdata="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bEE9tYAAAAJAQAADwAAAAAAAAABACAAAAAiAAAAZHJz&#10;L2Rvd25yZXYueG1sUEsBAhQAFAAAAAgAh07iQKNl8GoGAgAACQQAAA4AAAAAAAAAAQAgAAAAJQEA&#10;AGRycy9lMm9Eb2MueG1sUEsFBgAAAAAGAAYAWQEAAJ0FAAAAAA==&#10;" adj="10800">
                <v:fill on="f" focussize="0,0"/>
                <v:stroke on="f"/>
                <v:imagedata o:title=""/>
                <o:lock v:ext="edit" aspectratio="f"/>
                <v:textbox inset="0mm,0mm,0mm,0mm">
                  <w:txbxContent>
                    <w:p w14:paraId="423C6A98">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2336" behindDoc="1" locked="0" layoutInCell="1" allowOverlap="1">
                <wp:simplePos x="0" y="0"/>
                <wp:positionH relativeFrom="page">
                  <wp:posOffset>7157720</wp:posOffset>
                </wp:positionH>
                <wp:positionV relativeFrom="page">
                  <wp:posOffset>120015</wp:posOffset>
                </wp:positionV>
                <wp:extent cx="35560" cy="62865"/>
                <wp:effectExtent l="0" t="0" r="0" b="0"/>
                <wp:wrapNone/>
                <wp:docPr id="52" name="文本框 52"/>
                <wp:cNvGraphicFramePr/>
                <a:graphic xmlns:a="http://schemas.openxmlformats.org/drawingml/2006/main">
                  <a:graphicData uri="http://schemas.microsoft.com/office/word/2010/wordprocessingShape">
                    <wps:wsp>
                      <wps:cNvSpPr txBox="1"/>
                      <wps:spPr bwMode="auto">
                        <a:xfrm rot="900000">
                          <a:off x="0" y="0"/>
                          <a:ext cx="35560" cy="62865"/>
                        </a:xfrm>
                        <a:prstGeom prst="rect">
                          <a:avLst/>
                        </a:prstGeom>
                        <a:noFill/>
                        <a:ln>
                          <a:noFill/>
                        </a:ln>
                        <a:effectLst/>
                      </wps:spPr>
                      <wps:txbx>
                        <w:txbxContent>
                          <w:p w14:paraId="3A3883AE">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63.6pt;margin-top:9.45pt;height:4.95pt;width:2.8pt;mso-position-horizontal-relative:page;mso-position-vertical-relative:page;rotation:983040f;z-index:-251654144;mso-width-relative:page;mso-height-relative:page;" filled="f" stroked="f" coordsize="21600,21600" o:gfxdata="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68H9DaAAAACwEAAA8AAAAAAAAAAQAgAAAAIgAA&#10;AGRycy9kb3ducmV2LnhtbFBLAQIUABQAAAAIAIdO4kCOrbtmBgIAAAkEAAAOAAAAAAAAAAEAIAAA&#10;ACkBAABkcnMvZTJvRG9jLnhtbFBLBQYAAAAABgAGAFkBAAChBQAAAAA=&#10;" adj="10800">
                <v:fill on="f" focussize="0,0"/>
                <v:stroke on="f"/>
                <v:imagedata o:title=""/>
                <o:lock v:ext="edit" aspectratio="f"/>
                <v:textbox inset="0mm,0mm,0mm,0mm">
                  <w:txbxContent>
                    <w:p w14:paraId="3A3883AE">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3360" behindDoc="1" locked="0" layoutInCell="1" allowOverlap="1">
                <wp:simplePos x="0" y="0"/>
                <wp:positionH relativeFrom="page">
                  <wp:posOffset>537210</wp:posOffset>
                </wp:positionH>
                <wp:positionV relativeFrom="page">
                  <wp:posOffset>120015</wp:posOffset>
                </wp:positionV>
                <wp:extent cx="35560" cy="62865"/>
                <wp:effectExtent l="0" t="0" r="0" b="0"/>
                <wp:wrapNone/>
                <wp:docPr id="51" name="文本框 51"/>
                <wp:cNvGraphicFramePr/>
                <a:graphic xmlns:a="http://schemas.openxmlformats.org/drawingml/2006/main">
                  <a:graphicData uri="http://schemas.microsoft.com/office/word/2010/wordprocessingShape">
                    <wps:wsp>
                      <wps:cNvSpPr txBox="1"/>
                      <wps:spPr bwMode="auto">
                        <a:xfrm rot="900000">
                          <a:off x="0" y="0"/>
                          <a:ext cx="35560" cy="62865"/>
                        </a:xfrm>
                        <a:prstGeom prst="rect">
                          <a:avLst/>
                        </a:prstGeom>
                        <a:noFill/>
                        <a:ln>
                          <a:noFill/>
                        </a:ln>
                        <a:effectLst/>
                      </wps:spPr>
                      <wps:txbx>
                        <w:txbxContent>
                          <w:p w14:paraId="2BC56FAE">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42.3pt;margin-top:9.45pt;height:4.95pt;width:2.8pt;mso-position-horizontal-relative:page;mso-position-vertical-relative:page;rotation:983040f;z-index:-251653120;mso-width-relative:page;mso-height-relative:page;" filled="f" stroked="f" coordsize="21600,21600" o:gfxdata="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BjnrNcAAAAHAQAADwAAAAAAAAABACAAAAAiAAAAZHJz&#10;L2Rvd25yZXYueG1sUEsBAhQAFAAAAAgAh07iQHNIwr0FAgAACQQAAA4AAAAAAAAAAQAgAAAAJgEA&#10;AGRycy9lMm9Eb2MueG1sUEsFBgAAAAAGAAYAWQEAAJ0FAAAAAA==&#10;" adj="10800">
                <v:fill on="f" focussize="0,0"/>
                <v:stroke on="f"/>
                <v:imagedata o:title=""/>
                <o:lock v:ext="edit" aspectratio="f"/>
                <v:textbox inset="0mm,0mm,0mm,0mm">
                  <w:txbxContent>
                    <w:p w14:paraId="2BC56FAE">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4384" behindDoc="1" locked="0" layoutInCell="1" allowOverlap="1">
                <wp:simplePos x="0" y="0"/>
                <wp:positionH relativeFrom="page">
                  <wp:posOffset>6925945</wp:posOffset>
                </wp:positionH>
                <wp:positionV relativeFrom="page">
                  <wp:posOffset>747395</wp:posOffset>
                </wp:positionV>
                <wp:extent cx="40005" cy="62865"/>
                <wp:effectExtent l="0" t="0" r="0" b="0"/>
                <wp:wrapNone/>
                <wp:docPr id="46" name="文本框 46"/>
                <wp:cNvGraphicFramePr/>
                <a:graphic xmlns:a="http://schemas.openxmlformats.org/drawingml/2006/main">
                  <a:graphicData uri="http://schemas.microsoft.com/office/word/2010/wordprocessingShape">
                    <wps:wsp>
                      <wps:cNvSpPr txBox="1"/>
                      <wps:spPr bwMode="auto">
                        <a:xfrm rot="1440000">
                          <a:off x="0" y="0"/>
                          <a:ext cx="40005" cy="62865"/>
                        </a:xfrm>
                        <a:prstGeom prst="rect">
                          <a:avLst/>
                        </a:prstGeom>
                        <a:noFill/>
                        <a:ln>
                          <a:noFill/>
                        </a:ln>
                        <a:effectLst/>
                      </wps:spPr>
                      <wps:txbx>
                        <w:txbxContent>
                          <w:p w14:paraId="6633496B">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45.35pt;margin-top:58.85pt;height:4.95pt;width:3.15pt;mso-position-horizontal-relative:page;mso-position-vertical-relative:page;rotation:1572864f;z-index:-251652096;mso-width-relative:page;mso-height-relative:page;" filled="f" stroked="f" coordsize="21600,21600" o:gfxdata="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e5rvdcAAAANAQAADwAAAAAAAAABACAAAAAiAAAAZHJz&#10;L2Rvd25yZXYueG1sUEsBAhQAFAAAAAgAh07iQAH7EXoFAgAACgQAAA4AAAAAAAAAAQAgAAAAJgEA&#10;AGRycy9lMm9Eb2MueG1sUEsFBgAAAAAGAAYAWQEAAJ0FAAAAAA==&#10;" adj="10800">
                <v:fill on="f" focussize="0,0"/>
                <v:stroke on="f"/>
                <v:imagedata o:title=""/>
                <o:lock v:ext="edit" aspectratio="f"/>
                <v:textbox inset="0mm,0mm,0mm,0mm">
                  <w:txbxContent>
                    <w:p w14:paraId="6633496B">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5408" behindDoc="1" locked="0" layoutInCell="1" allowOverlap="1">
                <wp:simplePos x="0" y="0"/>
                <wp:positionH relativeFrom="page">
                  <wp:posOffset>304800</wp:posOffset>
                </wp:positionH>
                <wp:positionV relativeFrom="page">
                  <wp:posOffset>747395</wp:posOffset>
                </wp:positionV>
                <wp:extent cx="40005" cy="62865"/>
                <wp:effectExtent l="0" t="0" r="0" b="0"/>
                <wp:wrapNone/>
                <wp:docPr id="45" name="文本框 45"/>
                <wp:cNvGraphicFramePr/>
                <a:graphic xmlns:a="http://schemas.openxmlformats.org/drawingml/2006/main">
                  <a:graphicData uri="http://schemas.microsoft.com/office/word/2010/wordprocessingShape">
                    <wps:wsp>
                      <wps:cNvSpPr txBox="1"/>
                      <wps:spPr bwMode="auto">
                        <a:xfrm rot="1440000">
                          <a:off x="0" y="0"/>
                          <a:ext cx="40005" cy="62865"/>
                        </a:xfrm>
                        <a:prstGeom prst="rect">
                          <a:avLst/>
                        </a:prstGeom>
                        <a:noFill/>
                        <a:ln>
                          <a:noFill/>
                        </a:ln>
                        <a:effectLst/>
                      </wps:spPr>
                      <wps:txbx>
                        <w:txbxContent>
                          <w:p w14:paraId="4406ED6A">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24pt;margin-top:58.85pt;height:4.95pt;width:3.15pt;mso-position-horizontal-relative:page;mso-position-vertical-relative:page;rotation:1572864f;z-index:-251651072;mso-width-relative:page;mso-height-relative:page;" filled="f" stroked="f" coordsize="21600,21600" o:gfxdata="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&#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qLzU2QAAAAkBAAAPAAAAAAAAAAEAIAAAACIAAABk&#10;cnMvZG93bnJldi54bWxQSwECFAAUAAAACACHTuJARQzGuQUCAAAKBAAADgAAAAAAAAABACAAAAAo&#10;AQAAZHJzL2Uyb0RvYy54bWxQSwUGAAAAAAYABgBZAQAAnwUAAAAA&#10;" adj="10800">
                <v:fill on="f" focussize="0,0"/>
                <v:stroke on="f"/>
                <v:imagedata o:title=""/>
                <o:lock v:ext="edit" aspectratio="f"/>
                <v:textbox inset="0mm,0mm,0mm,0mm">
                  <w:txbxContent>
                    <w:p w14:paraId="4406ED6A">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6432" behindDoc="1" locked="0" layoutInCell="1" allowOverlap="1">
                <wp:simplePos x="0" y="0"/>
                <wp:positionH relativeFrom="page">
                  <wp:posOffset>7230745</wp:posOffset>
                </wp:positionH>
                <wp:positionV relativeFrom="page">
                  <wp:posOffset>150495</wp:posOffset>
                </wp:positionV>
                <wp:extent cx="38735" cy="62865"/>
                <wp:effectExtent l="0" t="0" r="0" b="0"/>
                <wp:wrapNone/>
                <wp:docPr id="44" name="文本框 44"/>
                <wp:cNvGraphicFramePr/>
                <a:graphic xmlns:a="http://schemas.openxmlformats.org/drawingml/2006/main">
                  <a:graphicData uri="http://schemas.microsoft.com/office/word/2010/wordprocessingShape">
                    <wps:wsp>
                      <wps:cNvSpPr txBox="1"/>
                      <wps:spPr bwMode="auto">
                        <a:xfrm rot="1740000">
                          <a:off x="0" y="0"/>
                          <a:ext cx="38735" cy="62865"/>
                        </a:xfrm>
                        <a:prstGeom prst="rect">
                          <a:avLst/>
                        </a:prstGeom>
                        <a:noFill/>
                        <a:ln>
                          <a:noFill/>
                        </a:ln>
                        <a:effectLst/>
                      </wps:spPr>
                      <wps:txbx>
                        <w:txbxContent>
                          <w:p w14:paraId="785EC2F8">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69.35pt;margin-top:11.85pt;height:4.95pt;width:3.05pt;mso-position-horizontal-relative:page;mso-position-vertical-relative:page;rotation:1900544f;z-index:-251650048;mso-width-relative:page;mso-height-relative:page;" filled="f" stroked="f" coordsize="21600,21600" o:gfxdata="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futJ3VAAAACwEAAA8AAAAAAAAAAQAgAAAAIgAAAGRy&#10;cy9kb3ducmV2LnhtbFBLAQIUABQAAAAIAIdO4kDos65uCAIAAAoEAAAOAAAAAAAAAAEAIAAAACQB&#10;AABkcnMvZTJvRG9jLnhtbFBLBQYAAAAABgAGAFkBAACeBQAAAAA=&#10;" adj="10800">
                <v:fill on="f" focussize="0,0"/>
                <v:stroke on="f"/>
                <v:imagedata o:title=""/>
                <o:lock v:ext="edit" aspectratio="f"/>
                <v:textbox inset="0mm,0mm,0mm,0mm">
                  <w:txbxContent>
                    <w:p w14:paraId="785EC2F8">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7456" behindDoc="1" locked="0" layoutInCell="1" allowOverlap="1">
                <wp:simplePos x="0" y="0"/>
                <wp:positionH relativeFrom="page">
                  <wp:posOffset>288290</wp:posOffset>
                </wp:positionH>
                <wp:positionV relativeFrom="page">
                  <wp:posOffset>732790</wp:posOffset>
                </wp:positionV>
                <wp:extent cx="17780" cy="62865"/>
                <wp:effectExtent l="0" t="0" r="0" b="0"/>
                <wp:wrapNone/>
                <wp:docPr id="41" name="文本框 41"/>
                <wp:cNvGraphicFramePr/>
                <a:graphic xmlns:a="http://schemas.openxmlformats.org/drawingml/2006/main">
                  <a:graphicData uri="http://schemas.microsoft.com/office/word/2010/wordprocessingShape">
                    <wps:wsp>
                      <wps:cNvSpPr txBox="1"/>
                      <wps:spPr bwMode="auto">
                        <a:xfrm rot="1800000">
                          <a:off x="0" y="0"/>
                          <a:ext cx="17780" cy="62865"/>
                        </a:xfrm>
                        <a:prstGeom prst="rect">
                          <a:avLst/>
                        </a:prstGeom>
                        <a:noFill/>
                        <a:ln>
                          <a:noFill/>
                        </a:ln>
                        <a:effectLst/>
                      </wps:spPr>
                      <wps:txbx>
                        <w:txbxContent>
                          <w:p w14:paraId="036AFE15">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22.7pt;margin-top:57.7pt;height:4.95pt;width:1.4pt;mso-position-horizontal-relative:page;mso-position-vertical-relative:page;rotation:1966080f;z-index:-251649024;mso-width-relative:page;mso-height-relative:page;" filled="f" stroked="f" coordsize="21600,21600" o:gfxdata="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DIZnDYAAAACQEAAA8AAAAAAAAAAQAgAAAAIgAAAGRy&#10;cy9kb3ducmV2LnhtbFBLAQIUABQAAAAIAIdO4kBhMX19BQIAAAoEAAAOAAAAAAAAAAEAIAAAACcB&#10;AABkcnMvZTJvRG9jLnhtbFBLBQYAAAAABgAGAFkBAACeBQAAAAA=&#10;" adj="10800">
                <v:fill on="f" focussize="0,0"/>
                <v:stroke on="f"/>
                <v:imagedata o:title=""/>
                <o:lock v:ext="edit" aspectratio="f"/>
                <v:textbox inset="0mm,0mm,0mm,0mm">
                  <w:txbxContent>
                    <w:p w14:paraId="036AFE15">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8480" behindDoc="1" locked="0" layoutInCell="1" allowOverlap="1">
                <wp:simplePos x="0" y="0"/>
                <wp:positionH relativeFrom="page">
                  <wp:posOffset>7266305</wp:posOffset>
                </wp:positionH>
                <wp:positionV relativeFrom="page">
                  <wp:posOffset>172085</wp:posOffset>
                </wp:positionV>
                <wp:extent cx="35560" cy="62865"/>
                <wp:effectExtent l="0" t="0" r="0" b="0"/>
                <wp:wrapNone/>
                <wp:docPr id="40" name="文本框 40"/>
                <wp:cNvGraphicFramePr/>
                <a:graphic xmlns:a="http://schemas.openxmlformats.org/drawingml/2006/main">
                  <a:graphicData uri="http://schemas.microsoft.com/office/word/2010/wordprocessingShape">
                    <wps:wsp>
                      <wps:cNvSpPr txBox="1"/>
                      <wps:spPr bwMode="auto">
                        <a:xfrm rot="2160000">
                          <a:off x="0" y="0"/>
                          <a:ext cx="35560" cy="62865"/>
                        </a:xfrm>
                        <a:prstGeom prst="rect">
                          <a:avLst/>
                        </a:prstGeom>
                        <a:noFill/>
                        <a:ln>
                          <a:noFill/>
                        </a:ln>
                        <a:effectLst/>
                      </wps:spPr>
                      <wps:txbx>
                        <w:txbxContent>
                          <w:p w14:paraId="48469C7A">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72.15pt;margin-top:13.55pt;height:4.95pt;width:2.8pt;mso-position-horizontal-relative:page;mso-position-vertical-relative:page;rotation:2359296f;z-index:-251648000;mso-width-relative:page;mso-height-relative:page;" filled="f" stroked="f" coordsize="21600,21600" o:gfxdata="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y8Xc9gAAAALAQAADwAAAAAAAAABACAAAAAiAAAA&#10;ZHJzL2Rvd25yZXYueG1sUEsBAhQAFAAAAAgAh07iQLQGFuUHAgAACgQAAA4AAAAAAAAAAQAgAAAA&#10;JwEAAGRycy9lMm9Eb2MueG1sUEsFBgAAAAAGAAYAWQEAAKAFAAAAAA==&#10;" adj="10800">
                <v:fill on="f" focussize="0,0"/>
                <v:stroke on="f"/>
                <v:imagedata o:title=""/>
                <o:lock v:ext="edit" aspectratio="f"/>
                <v:textbox inset="0mm,0mm,0mm,0mm">
                  <w:txbxContent>
                    <w:p w14:paraId="48469C7A">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69504" behindDoc="1" locked="0" layoutInCell="1" allowOverlap="1">
                <wp:simplePos x="0" y="0"/>
                <wp:positionH relativeFrom="page">
                  <wp:posOffset>645795</wp:posOffset>
                </wp:positionH>
                <wp:positionV relativeFrom="page">
                  <wp:posOffset>172085</wp:posOffset>
                </wp:positionV>
                <wp:extent cx="35560" cy="62865"/>
                <wp:effectExtent l="0" t="0" r="0" b="0"/>
                <wp:wrapNone/>
                <wp:docPr id="38" name="文本框 38"/>
                <wp:cNvGraphicFramePr/>
                <a:graphic xmlns:a="http://schemas.openxmlformats.org/drawingml/2006/main">
                  <a:graphicData uri="http://schemas.microsoft.com/office/word/2010/wordprocessingShape">
                    <wps:wsp>
                      <wps:cNvSpPr txBox="1"/>
                      <wps:spPr bwMode="auto">
                        <a:xfrm rot="2160000">
                          <a:off x="0" y="0"/>
                          <a:ext cx="35560" cy="62865"/>
                        </a:xfrm>
                        <a:prstGeom prst="rect">
                          <a:avLst/>
                        </a:prstGeom>
                        <a:noFill/>
                        <a:ln>
                          <a:noFill/>
                        </a:ln>
                        <a:effectLst/>
                      </wps:spPr>
                      <wps:txbx>
                        <w:txbxContent>
                          <w:p w14:paraId="46720FAE">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0.85pt;margin-top:13.55pt;height:4.95pt;width:2.8pt;mso-position-horizontal-relative:page;mso-position-vertical-relative:page;rotation:2359296f;z-index:-251646976;mso-width-relative:page;mso-height-relative:page;" filled="f" stroked="f" coordsize="21600,21600" o:gfxdata="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pv4knWAAAACQEAAA8AAAAAAAAAAQAgAAAAIgAAAGRy&#10;cy9kb3ducmV2LnhtbFBLAQIUABQAAAAIAIdO4kBBDyVPBwIAAAoEAAAOAAAAAAAAAAEAIAAAACUB&#10;AABkcnMvZTJvRG9jLnhtbFBLBQYAAAAABgAGAFkBAACeBQAAAAA=&#10;" adj="10800">
                <v:fill on="f" focussize="0,0"/>
                <v:stroke on="f"/>
                <v:imagedata o:title=""/>
                <o:lock v:ext="edit" aspectratio="f"/>
                <v:textbox inset="0mm,0mm,0mm,0mm">
                  <w:txbxContent>
                    <w:p w14:paraId="46720FAE">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0528" behindDoc="1" locked="0" layoutInCell="1" allowOverlap="1">
                <wp:simplePos x="0" y="0"/>
                <wp:positionH relativeFrom="page">
                  <wp:posOffset>6816090</wp:posOffset>
                </wp:positionH>
                <wp:positionV relativeFrom="page">
                  <wp:posOffset>672465</wp:posOffset>
                </wp:positionV>
                <wp:extent cx="50165" cy="62865"/>
                <wp:effectExtent l="0" t="6350" r="0" b="0"/>
                <wp:wrapNone/>
                <wp:docPr id="36" name="文本框 36"/>
                <wp:cNvGraphicFramePr/>
                <a:graphic xmlns:a="http://schemas.openxmlformats.org/drawingml/2006/main">
                  <a:graphicData uri="http://schemas.microsoft.com/office/word/2010/wordprocessingShape">
                    <wps:wsp>
                      <wps:cNvSpPr txBox="1"/>
                      <wps:spPr bwMode="auto">
                        <a:xfrm rot="2700000">
                          <a:off x="0" y="0"/>
                          <a:ext cx="50165" cy="62865"/>
                        </a:xfrm>
                        <a:prstGeom prst="rect">
                          <a:avLst/>
                        </a:prstGeom>
                        <a:noFill/>
                        <a:ln>
                          <a:noFill/>
                        </a:ln>
                        <a:effectLst/>
                      </wps:spPr>
                      <wps:txbx>
                        <w:txbxContent>
                          <w:p w14:paraId="6DEE6599">
                            <w:pPr>
                              <w:pStyle w:val="18"/>
                              <w:spacing w:before="0" w:beforeAutospacing="0" w:after="0" w:afterAutospacing="0"/>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36.7pt;margin-top:52.95pt;height:4.95pt;width:3.95pt;mso-position-horizontal-relative:page;mso-position-vertical-relative:page;rotation:2949120f;z-index:-251645952;mso-width-relative:page;mso-height-relative:page;" filled="f" stroked="f" coordsize="21600,21600" o:gfxdata="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5PyidgAAAANAQAADwAAAAAAAAABACAAAAAiAAAA&#10;ZHJzL2Rvd25yZXYueG1sUEsBAhQAFAAAAAgAh07iQISXvlAHAgAACgQAAA4AAAAAAAAAAQAgAAAA&#10;JwEAAGRycy9lMm9Eb2MueG1sUEsFBgAAAAAGAAYAWQEAAKAFAAAAAA==&#10;" adj="10800">
                <v:fill on="f" focussize="0,0"/>
                <v:stroke on="f"/>
                <v:imagedata o:title=""/>
                <o:lock v:ext="edit" aspectratio="f"/>
                <v:textbox inset="0mm,0mm,0mm,0mm">
                  <w:txbxContent>
                    <w:p w14:paraId="6DEE6599">
                      <w:pPr>
                        <w:pStyle w:val="18"/>
                        <w:spacing w:before="0" w:beforeAutospacing="0" w:after="0" w:afterAutospacing="0"/>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1552" behindDoc="1" locked="0" layoutInCell="1" allowOverlap="1">
                <wp:simplePos x="0" y="0"/>
                <wp:positionH relativeFrom="page">
                  <wp:posOffset>6780530</wp:posOffset>
                </wp:positionH>
                <wp:positionV relativeFrom="page">
                  <wp:posOffset>629920</wp:posOffset>
                </wp:positionV>
                <wp:extent cx="50165" cy="62865"/>
                <wp:effectExtent l="0" t="6350" r="0" b="0"/>
                <wp:wrapNone/>
                <wp:docPr id="34" name="文本框 34"/>
                <wp:cNvGraphicFramePr/>
                <a:graphic xmlns:a="http://schemas.openxmlformats.org/drawingml/2006/main">
                  <a:graphicData uri="http://schemas.microsoft.com/office/word/2010/wordprocessingShape">
                    <wps:wsp>
                      <wps:cNvSpPr txBox="1"/>
                      <wps:spPr bwMode="auto">
                        <a:xfrm rot="3240000">
                          <a:off x="0" y="0"/>
                          <a:ext cx="50165" cy="62865"/>
                        </a:xfrm>
                        <a:prstGeom prst="rect">
                          <a:avLst/>
                        </a:prstGeom>
                        <a:noFill/>
                        <a:ln>
                          <a:noFill/>
                        </a:ln>
                        <a:effectLst/>
                      </wps:spPr>
                      <wps:txbx>
                        <w:txbxContent>
                          <w:p w14:paraId="4CC099AE">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33.9pt;margin-top:49.6pt;height:4.95pt;width:3.95pt;mso-position-horizontal-relative:page;mso-position-vertical-relative:page;rotation:3538944f;z-index:-251644928;mso-width-relative:page;mso-height-relative:page;" filled="f" stroked="f" coordsize="21600,21600" o:gfxdata="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NyihK2QAAAAwBAAAPAAAAAAAAAAEAIAAAACIA&#10;AABkcnMvZG93bnJldi54bWxQSwECFAAUAAAACACHTuJAJRSLPwgCAAAKBAAADgAAAAAAAAABACAA&#10;AAAoAQAAZHJzL2Uyb0RvYy54bWxQSwUGAAAAAAYABgBZAQAAogUAAAAA&#10;" adj="10800">
                <v:fill on="f" focussize="0,0"/>
                <v:stroke on="f"/>
                <v:imagedata o:title=""/>
                <o:lock v:ext="edit" aspectratio="f"/>
                <v:textbox inset="0mm,0mm,0mm,0mm">
                  <w:txbxContent>
                    <w:p w14:paraId="4CC099AE">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2576" behindDoc="1" locked="0" layoutInCell="1" allowOverlap="1">
                <wp:simplePos x="0" y="0"/>
                <wp:positionH relativeFrom="page">
                  <wp:posOffset>160020</wp:posOffset>
                </wp:positionH>
                <wp:positionV relativeFrom="page">
                  <wp:posOffset>629920</wp:posOffset>
                </wp:positionV>
                <wp:extent cx="50165" cy="62865"/>
                <wp:effectExtent l="0" t="6350" r="0" b="0"/>
                <wp:wrapNone/>
                <wp:docPr id="33" name="文本框 33"/>
                <wp:cNvGraphicFramePr/>
                <a:graphic xmlns:a="http://schemas.openxmlformats.org/drawingml/2006/main">
                  <a:graphicData uri="http://schemas.microsoft.com/office/word/2010/wordprocessingShape">
                    <wps:wsp>
                      <wps:cNvSpPr txBox="1"/>
                      <wps:spPr bwMode="auto">
                        <a:xfrm rot="3240000">
                          <a:off x="0" y="0"/>
                          <a:ext cx="50165" cy="62865"/>
                        </a:xfrm>
                        <a:prstGeom prst="rect">
                          <a:avLst/>
                        </a:prstGeom>
                        <a:noFill/>
                        <a:ln>
                          <a:noFill/>
                        </a:ln>
                        <a:effectLst/>
                      </wps:spPr>
                      <wps:txbx>
                        <w:txbxContent>
                          <w:p w14:paraId="26363CC2">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12.6pt;margin-top:49.6pt;height:4.95pt;width:3.95pt;mso-position-horizontal-relative:page;mso-position-vertical-relative:page;rotation:3538944f;z-index:-251643904;mso-width-relative:page;mso-height-relative:page;" filled="f" stroked="f" coordsize="21600,21600" o:gfxdata="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8h0unYAAAACAEAAA8AAAAAAAAAAQAgAAAAIgAA&#10;AGRycy9kb3ducmV2LnhtbFBLAQIUABQAAAAIAIdO4kDvU8iUCAIAAAoEAAAOAAAAAAAAAAEAIAAA&#10;ACcBAABkcnMvZTJvRG9jLnhtbFBLBQYAAAAABgAGAFkBAAChBQAAAAA=&#10;" adj="10800">
                <v:fill on="f" focussize="0,0"/>
                <v:stroke on="f"/>
                <v:imagedata o:title=""/>
                <o:lock v:ext="edit" aspectratio="f"/>
                <v:textbox inset="0mm,0mm,0mm,0mm">
                  <w:txbxContent>
                    <w:p w14:paraId="26363CC2">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3600" behindDoc="1" locked="0" layoutInCell="1" allowOverlap="1">
                <wp:simplePos x="0" y="0"/>
                <wp:positionH relativeFrom="page">
                  <wp:posOffset>713740</wp:posOffset>
                </wp:positionH>
                <wp:positionV relativeFrom="page">
                  <wp:posOffset>633095</wp:posOffset>
                </wp:positionV>
                <wp:extent cx="56515" cy="62865"/>
                <wp:effectExtent l="0" t="3175" r="0" b="0"/>
                <wp:wrapNone/>
                <wp:docPr id="32" name="文本框 32"/>
                <wp:cNvGraphicFramePr/>
                <a:graphic xmlns:a="http://schemas.openxmlformats.org/drawingml/2006/main">
                  <a:graphicData uri="http://schemas.microsoft.com/office/word/2010/wordprocessingShape">
                    <wps:wsp>
                      <wps:cNvSpPr txBox="1"/>
                      <wps:spPr bwMode="auto">
                        <a:xfrm rot="18360000">
                          <a:off x="0" y="0"/>
                          <a:ext cx="56515" cy="62865"/>
                        </a:xfrm>
                        <a:prstGeom prst="rect">
                          <a:avLst/>
                        </a:prstGeom>
                        <a:noFill/>
                        <a:ln>
                          <a:noFill/>
                        </a:ln>
                        <a:effectLst/>
                      </wps:spPr>
                      <wps:txbx>
                        <w:txbxContent>
                          <w:p w14:paraId="1C6510B1">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6.2pt;margin-top:49.85pt;height:4.95pt;width:4.45pt;mso-position-horizontal-relative:page;mso-position-vertical-relative:page;rotation:-3538944f;z-index:-251642880;mso-width-relative:page;mso-height-relative:page;" filled="f" stroked="f" coordsize="21600,21600" o:gfxdata="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aD232QAAAAoBAAAPAAAAAAAAAAEAIAAAACIA&#10;AABkcnMvZG93bnJldi54bWxQSwECFAAUAAAACACHTuJAsZWdCggCAAALBAAADgAAAAAAAAABACAA&#10;AAAoAQAAZHJzL2Uyb0RvYy54bWxQSwUGAAAAAAYABgBZAQAAogUAAAAA&#10;" adj="10800">
                <v:fill on="f" focussize="0,0"/>
                <v:stroke on="f"/>
                <v:imagedata o:title=""/>
                <o:lock v:ext="edit" aspectratio="f"/>
                <v:textbox inset="0mm,0mm,0mm,0mm">
                  <w:txbxContent>
                    <w:p w14:paraId="1C6510B1">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4624" behindDoc="1" locked="0" layoutInCell="1" allowOverlap="1">
                <wp:simplePos x="0" y="0"/>
                <wp:positionH relativeFrom="page">
                  <wp:posOffset>7333615</wp:posOffset>
                </wp:positionH>
                <wp:positionV relativeFrom="page">
                  <wp:posOffset>633095</wp:posOffset>
                </wp:positionV>
                <wp:extent cx="56515" cy="62865"/>
                <wp:effectExtent l="0" t="3175" r="0" b="0"/>
                <wp:wrapNone/>
                <wp:docPr id="31" name="文本框 31"/>
                <wp:cNvGraphicFramePr/>
                <a:graphic xmlns:a="http://schemas.openxmlformats.org/drawingml/2006/main">
                  <a:graphicData uri="http://schemas.microsoft.com/office/word/2010/wordprocessingShape">
                    <wps:wsp>
                      <wps:cNvSpPr txBox="1"/>
                      <wps:spPr bwMode="auto">
                        <a:xfrm rot="18360000">
                          <a:off x="0" y="0"/>
                          <a:ext cx="56515" cy="62865"/>
                        </a:xfrm>
                        <a:prstGeom prst="rect">
                          <a:avLst/>
                        </a:prstGeom>
                        <a:noFill/>
                        <a:ln>
                          <a:noFill/>
                        </a:ln>
                        <a:effectLst/>
                      </wps:spPr>
                      <wps:txbx>
                        <w:txbxContent>
                          <w:p w14:paraId="6B844693">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77.45pt;margin-top:49.85pt;height:4.95pt;width:4.45pt;mso-position-horizontal-relative:page;mso-position-vertical-relative:page;rotation:-3538944f;z-index:-251641856;mso-width-relative:page;mso-height-relative:page;" filled="f" stroked="f" coordsize="21600,21600" o:gfxdata="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vjDFNoAAAAMAQAADwAAAAAAAAABACAAAAAi&#10;AAAAZHJzL2Rvd25yZXYueG1sUEsBAhQAFAAAAAgAh07iQM/H73sIAgAACwQAAA4AAAAAAAAAAQAg&#10;AAAAKQEAAGRycy9lMm9Eb2MueG1sUEsFBgAAAAAGAAYAWQEAAKMFAAAAAA==&#10;" adj="10800">
                <v:fill on="f" focussize="0,0"/>
                <v:stroke on="f"/>
                <v:imagedata o:title=""/>
                <o:lock v:ext="edit" aspectratio="f"/>
                <v:textbox inset="0mm,0mm,0mm,0mm">
                  <w:txbxContent>
                    <w:p w14:paraId="6B844693">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5648" behindDoc="1" locked="0" layoutInCell="1" allowOverlap="1">
                <wp:simplePos x="0" y="0"/>
                <wp:positionH relativeFrom="page">
                  <wp:posOffset>7284085</wp:posOffset>
                </wp:positionH>
                <wp:positionV relativeFrom="page">
                  <wp:posOffset>705485</wp:posOffset>
                </wp:positionV>
                <wp:extent cx="35560" cy="62865"/>
                <wp:effectExtent l="0" t="0" r="0" b="0"/>
                <wp:wrapNone/>
                <wp:docPr id="2" name="文本框 2"/>
                <wp:cNvGraphicFramePr/>
                <a:graphic xmlns:a="http://schemas.openxmlformats.org/drawingml/2006/main">
                  <a:graphicData uri="http://schemas.microsoft.com/office/word/2010/wordprocessingShape">
                    <wps:wsp>
                      <wps:cNvSpPr txBox="1"/>
                      <wps:spPr bwMode="auto">
                        <a:xfrm rot="19320000">
                          <a:off x="0" y="0"/>
                          <a:ext cx="35560" cy="62865"/>
                        </a:xfrm>
                        <a:prstGeom prst="rect">
                          <a:avLst/>
                        </a:prstGeom>
                        <a:noFill/>
                        <a:ln>
                          <a:noFill/>
                        </a:ln>
                        <a:effectLst/>
                      </wps:spPr>
                      <wps:txbx>
                        <w:txbxContent>
                          <w:p w14:paraId="09FD6132">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73.55pt;margin-top:55.55pt;height:4.95pt;width:2.8pt;mso-position-horizontal-relative:page;mso-position-vertical-relative:page;rotation:-2490368f;z-index:-251640832;mso-width-relative:page;mso-height-relative:page;" filled="f" stroked="f" coordsize="21600,21600" o:gfxdata="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tv9jTZAAAADQEAAA8AAAAAAAAAAQAgAAAAIgAA&#10;AGRycy9kb3ducmV2LnhtbFBLAQIUABQAAAAIAIdO4kCH2A9gBwIAAAkEAAAOAAAAAAAAAAEAIAAA&#10;ACgBAABkcnMvZTJvRG9jLnhtbFBLBQYAAAAABgAGAFkBAAChBQAAAAA=&#10;" adj="10800">
                <v:fill on="f" focussize="0,0"/>
                <v:stroke on="f"/>
                <v:imagedata o:title=""/>
                <o:lock v:ext="edit" aspectratio="f"/>
                <v:textbox inset="0mm,0mm,0mm,0mm">
                  <w:txbxContent>
                    <w:p w14:paraId="09FD6132">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6672" behindDoc="1" locked="0" layoutInCell="1" allowOverlap="1">
                <wp:simplePos x="0" y="0"/>
                <wp:positionH relativeFrom="page">
                  <wp:posOffset>6877050</wp:posOffset>
                </wp:positionH>
                <wp:positionV relativeFrom="page">
                  <wp:posOffset>169545</wp:posOffset>
                </wp:positionV>
                <wp:extent cx="42545" cy="62865"/>
                <wp:effectExtent l="0" t="0" r="0" b="0"/>
                <wp:wrapNone/>
                <wp:docPr id="23" name="文本框 23"/>
                <wp:cNvGraphicFramePr/>
                <a:graphic xmlns:a="http://schemas.openxmlformats.org/drawingml/2006/main">
                  <a:graphicData uri="http://schemas.microsoft.com/office/word/2010/wordprocessingShape">
                    <wps:wsp>
                      <wps:cNvSpPr txBox="1"/>
                      <wps:spPr bwMode="auto">
                        <a:xfrm rot="19500000">
                          <a:off x="0" y="0"/>
                          <a:ext cx="42545" cy="62865"/>
                        </a:xfrm>
                        <a:prstGeom prst="rect">
                          <a:avLst/>
                        </a:prstGeom>
                        <a:noFill/>
                        <a:ln>
                          <a:noFill/>
                        </a:ln>
                        <a:effectLst/>
                      </wps:spPr>
                      <wps:txbx>
                        <w:txbxContent>
                          <w:p w14:paraId="0D812632">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41.5pt;margin-top:13.35pt;height:4.95pt;width:3.35pt;mso-position-horizontal-relative:page;mso-position-vertical-relative:page;rotation:-2293760f;z-index:-251639808;mso-width-relative:page;mso-height-relative:page;" filled="f" stroked="f" coordsize="21600,21600" o:gfxdata="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UpkK2QAAAAsBAAAPAAAAAAAAAAEAIAAAACIA&#10;AABkcnMvZG93bnJldi54bWxQSwECFAAUAAAACACHTuJA4W/4eAgCAAALBAAADgAAAAAAAAABACAA&#10;AAAoAQAAZHJzL2Uyb0RvYy54bWxQSwUGAAAAAAYABgBZAQAAogUAAAAA&#10;" adj="10800">
                <v:fill on="f" focussize="0,0"/>
                <v:stroke on="f"/>
                <v:imagedata o:title=""/>
                <o:lock v:ext="edit" aspectratio="f"/>
                <v:textbox inset="0mm,0mm,0mm,0mm">
                  <w:txbxContent>
                    <w:p w14:paraId="0D812632">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7696" behindDoc="1" locked="0" layoutInCell="1" allowOverlap="1">
                <wp:simplePos x="0" y="0"/>
                <wp:positionH relativeFrom="page">
                  <wp:posOffset>648970</wp:posOffset>
                </wp:positionH>
                <wp:positionV relativeFrom="page">
                  <wp:posOffset>722630</wp:posOffset>
                </wp:positionV>
                <wp:extent cx="18415" cy="62865"/>
                <wp:effectExtent l="0" t="0" r="0" b="0"/>
                <wp:wrapNone/>
                <wp:docPr id="22" name="文本框 22"/>
                <wp:cNvGraphicFramePr/>
                <a:graphic xmlns:a="http://schemas.openxmlformats.org/drawingml/2006/main">
                  <a:graphicData uri="http://schemas.microsoft.com/office/word/2010/wordprocessingShape">
                    <wps:wsp>
                      <wps:cNvSpPr txBox="1"/>
                      <wps:spPr bwMode="auto">
                        <a:xfrm rot="19620000">
                          <a:off x="0" y="0"/>
                          <a:ext cx="18415" cy="62865"/>
                        </a:xfrm>
                        <a:prstGeom prst="rect">
                          <a:avLst/>
                        </a:prstGeom>
                        <a:noFill/>
                        <a:ln>
                          <a:noFill/>
                        </a:ln>
                        <a:effectLst/>
                      </wps:spPr>
                      <wps:txbx>
                        <w:txbxContent>
                          <w:p w14:paraId="74D6D440">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1.1pt;margin-top:56.9pt;height:4.95pt;width:1.45pt;mso-position-horizontal-relative:page;mso-position-vertical-relative:page;rotation:-2162688f;z-index:-251638784;mso-width-relative:page;mso-height-relative:page;" filled="f" stroked="f" coordsize="21600,21600" o:gfxdata="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KZftHYAAAACwEAAA8AAAAAAAAAAQAgAAAAIgAA&#10;AGRycy9kb3ducmV2LnhtbFBLAQIUABQAAAAIAIdO4kDIFLo+CAIAAAsEAAAOAAAAAAAAAAEAIAAA&#10;ACcBAABkcnMvZTJvRG9jLnhtbFBLBQYAAAAABgAGAFkBAAChBQAAAAA=&#10;" adj="10800">
                <v:fill on="f" focussize="0,0"/>
                <v:stroke on="f"/>
                <v:imagedata o:title=""/>
                <o:lock v:ext="edit" aspectratio="f"/>
                <v:textbox inset="0mm,0mm,0mm,0mm">
                  <w:txbxContent>
                    <w:p w14:paraId="74D6D440">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8720" behindDoc="1" locked="0" layoutInCell="1" allowOverlap="1">
                <wp:simplePos x="0" y="0"/>
                <wp:positionH relativeFrom="page">
                  <wp:posOffset>614680</wp:posOffset>
                </wp:positionH>
                <wp:positionV relativeFrom="page">
                  <wp:posOffset>737870</wp:posOffset>
                </wp:positionV>
                <wp:extent cx="36195" cy="62865"/>
                <wp:effectExtent l="0" t="0" r="0" b="0"/>
                <wp:wrapNone/>
                <wp:docPr id="37" name="文本框 37"/>
                <wp:cNvGraphicFramePr/>
                <a:graphic xmlns:a="http://schemas.openxmlformats.org/drawingml/2006/main">
                  <a:graphicData uri="http://schemas.microsoft.com/office/word/2010/wordprocessingShape">
                    <wps:wsp>
                      <wps:cNvSpPr txBox="1"/>
                      <wps:spPr bwMode="auto">
                        <a:xfrm rot="19920000">
                          <a:off x="0" y="0"/>
                          <a:ext cx="36195" cy="62865"/>
                        </a:xfrm>
                        <a:prstGeom prst="rect">
                          <a:avLst/>
                        </a:prstGeom>
                        <a:noFill/>
                        <a:ln>
                          <a:noFill/>
                        </a:ln>
                        <a:effectLst/>
                      </wps:spPr>
                      <wps:txbx>
                        <w:txbxContent>
                          <w:p w14:paraId="17292B70">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48.4pt;margin-top:58.1pt;height:4.95pt;width:2.85pt;mso-position-horizontal-relative:page;mso-position-vertical-relative:page;rotation:-1835008f;z-index:-251637760;mso-width-relative:page;mso-height-relative:page;" filled="f" stroked="f" coordsize="21600,21600" o:gfxdata="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oHkuzXAAAACgEAAA8AAAAAAAAAAQAgAAAAIgAA&#10;AGRycy9kb3ducmV2LnhtbFBLAQIUABQAAAAIAIdO4kCq7rbRCQIAAAsEAAAOAAAAAAAAAAEAIAAA&#10;ACYBAABkcnMvZTJvRG9jLnhtbFBLBQYAAAAABgAGAFkBAAChBQAAAAA=&#10;" adj="10800">
                <v:fill on="f" focussize="0,0"/>
                <v:stroke on="f"/>
                <v:imagedata o:title=""/>
                <o:lock v:ext="edit" aspectratio="f"/>
                <v:textbox inset="0mm,0mm,0mm,0mm">
                  <w:txbxContent>
                    <w:p w14:paraId="17292B70">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79744" behindDoc="1" locked="0" layoutInCell="1" allowOverlap="1">
                <wp:simplePos x="0" y="0"/>
                <wp:positionH relativeFrom="page">
                  <wp:posOffset>6915785</wp:posOffset>
                </wp:positionH>
                <wp:positionV relativeFrom="page">
                  <wp:posOffset>145415</wp:posOffset>
                </wp:positionV>
                <wp:extent cx="45720" cy="62865"/>
                <wp:effectExtent l="0" t="0" r="0" b="0"/>
                <wp:wrapNone/>
                <wp:docPr id="35" name="文本框 35"/>
                <wp:cNvGraphicFramePr/>
                <a:graphic xmlns:a="http://schemas.openxmlformats.org/drawingml/2006/main">
                  <a:graphicData uri="http://schemas.microsoft.com/office/word/2010/wordprocessingShape">
                    <wps:wsp>
                      <wps:cNvSpPr txBox="1"/>
                      <wps:spPr bwMode="auto">
                        <a:xfrm rot="19980000">
                          <a:off x="0" y="0"/>
                          <a:ext cx="45720" cy="62865"/>
                        </a:xfrm>
                        <a:prstGeom prst="rect">
                          <a:avLst/>
                        </a:prstGeom>
                        <a:noFill/>
                        <a:ln>
                          <a:noFill/>
                        </a:ln>
                        <a:effectLst/>
                      </wps:spPr>
                      <wps:txbx>
                        <w:txbxContent>
                          <w:p w14:paraId="14706705">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44.55pt;margin-top:11.45pt;height:4.95pt;width:3.6pt;mso-position-horizontal-relative:page;mso-position-vertical-relative:page;rotation:-1769472f;z-index:-251636736;mso-width-relative:page;mso-height-relative:page;" filled="f" stroked="f" coordsize="21600,21600" o:gfxdata="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8+Yhx2AAAAAsBAAAPAAAAAAAAAAEAIAAAACIA&#10;AABkcnMvZG93bnJldi54bWxQSwECFAAUAAAACACHTuJAP4fhZAkCAAALBAAADgAAAAAAAAABACAA&#10;AAAnAQAAZHJzL2Uyb0RvYy54bWxQSwUGAAAAAAYABgBZAQAAogUAAAAA&#10;" adj="10800">
                <v:fill on="f" focussize="0,0"/>
                <v:stroke on="f"/>
                <v:imagedata o:title=""/>
                <o:lock v:ext="edit" aspectratio="f"/>
                <v:textbox inset="0mm,0mm,0mm,0mm">
                  <w:txbxContent>
                    <w:p w14:paraId="14706705">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80768" behindDoc="1" locked="0" layoutInCell="1" allowOverlap="1">
                <wp:simplePos x="0" y="0"/>
                <wp:positionH relativeFrom="page">
                  <wp:posOffset>7198995</wp:posOffset>
                </wp:positionH>
                <wp:positionV relativeFrom="page">
                  <wp:posOffset>755015</wp:posOffset>
                </wp:positionV>
                <wp:extent cx="36195" cy="62865"/>
                <wp:effectExtent l="0" t="0" r="0" b="0"/>
                <wp:wrapNone/>
                <wp:docPr id="26" name="文本框 26"/>
                <wp:cNvGraphicFramePr/>
                <a:graphic xmlns:a="http://schemas.openxmlformats.org/drawingml/2006/main">
                  <a:graphicData uri="http://schemas.microsoft.com/office/word/2010/wordprocessingShape">
                    <wps:wsp>
                      <wps:cNvSpPr txBox="1"/>
                      <wps:spPr bwMode="auto">
                        <a:xfrm rot="20340000">
                          <a:off x="0" y="0"/>
                          <a:ext cx="36195" cy="62865"/>
                        </a:xfrm>
                        <a:prstGeom prst="rect">
                          <a:avLst/>
                        </a:prstGeom>
                        <a:noFill/>
                        <a:ln>
                          <a:noFill/>
                        </a:ln>
                        <a:effectLst/>
                      </wps:spPr>
                      <wps:txbx>
                        <w:txbxContent>
                          <w:p w14:paraId="40015C01">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66.85pt;margin-top:59.45pt;height:4.95pt;width:2.85pt;mso-position-horizontal-relative:page;mso-position-vertical-relative:page;rotation:-1376256f;z-index:-251635712;mso-width-relative:page;mso-height-relative:page;" filled="f" stroked="f" coordsize="21600,21600" o:gfxdata="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8bPr9gAAAANAQAADwAAAAAAAAABACAAAAAi&#10;AAAAZHJzL2Rvd25yZXYueG1sUEsBAhQAFAAAAAgAh07iQCVe8nAKAgAACwQAAA4AAAAAAAAAAQAg&#10;AAAAJwEAAGRycy9lMm9Eb2MueG1sUEsFBgAAAAAGAAYAWQEAAKMFAAAAAA==&#10;" adj="10800">
                <v:fill on="f" focussize="0,0"/>
                <v:stroke on="f"/>
                <v:imagedata o:title=""/>
                <o:lock v:ext="edit" aspectratio="f"/>
                <v:textbox inset="0mm,0mm,0mm,0mm">
                  <w:txbxContent>
                    <w:p w14:paraId="40015C01">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81792" behindDoc="1" locked="0" layoutInCell="1" allowOverlap="1">
                <wp:simplePos x="0" y="0"/>
                <wp:positionH relativeFrom="page">
                  <wp:posOffset>6960870</wp:posOffset>
                </wp:positionH>
                <wp:positionV relativeFrom="page">
                  <wp:posOffset>127000</wp:posOffset>
                </wp:positionV>
                <wp:extent cx="38735" cy="62865"/>
                <wp:effectExtent l="0" t="0" r="0" b="0"/>
                <wp:wrapNone/>
                <wp:docPr id="21" name="文本框 21"/>
                <wp:cNvGraphicFramePr/>
                <a:graphic xmlns:a="http://schemas.openxmlformats.org/drawingml/2006/main">
                  <a:graphicData uri="http://schemas.microsoft.com/office/word/2010/wordprocessingShape">
                    <wps:wsp>
                      <wps:cNvSpPr txBox="1"/>
                      <wps:spPr bwMode="auto">
                        <a:xfrm rot="20460000">
                          <a:off x="0" y="0"/>
                          <a:ext cx="38735" cy="62865"/>
                        </a:xfrm>
                        <a:prstGeom prst="rect">
                          <a:avLst/>
                        </a:prstGeom>
                        <a:noFill/>
                        <a:ln>
                          <a:noFill/>
                        </a:ln>
                        <a:effectLst/>
                      </wps:spPr>
                      <wps:txbx>
                        <w:txbxContent>
                          <w:p w14:paraId="22D39727">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48.1pt;margin-top:10pt;height:4.95pt;width:3.05pt;mso-position-horizontal-relative:page;mso-position-vertical-relative:page;rotation:-1245184f;z-index:-251634688;mso-width-relative:page;mso-height-relative:page;" filled="f" stroked="f" coordsize="21600,21600" o:gfxdata="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xtXqjXAAAACwEAAA8AAAAAAAAAAQAgAAAAIgAA&#10;AGRycy9kb3ducmV2LnhtbFBLAQIUABQAAAAIAIdO4kD68BL7CQIAAAsEAAAOAAAAAAAAAAEAIAAA&#10;ACYBAABkcnMvZTJvRG9jLnhtbFBLBQYAAAAABgAGAFkBAAChBQAAAAA=&#10;" adj="10800">
                <v:fill on="f" focussize="0,0"/>
                <v:stroke on="f"/>
                <v:imagedata o:title=""/>
                <o:lock v:ext="edit" aspectratio="f"/>
                <v:textbox inset="0mm,0mm,0mm,0mm">
                  <w:txbxContent>
                    <w:p w14:paraId="22D39727">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82816" behindDoc="1" locked="0" layoutInCell="1" allowOverlap="1">
                <wp:simplePos x="0" y="0"/>
                <wp:positionH relativeFrom="page">
                  <wp:posOffset>7162800</wp:posOffset>
                </wp:positionH>
                <wp:positionV relativeFrom="page">
                  <wp:posOffset>767080</wp:posOffset>
                </wp:positionV>
                <wp:extent cx="35560" cy="62865"/>
                <wp:effectExtent l="0" t="0" r="0" b="0"/>
                <wp:wrapNone/>
                <wp:docPr id="19" name="文本框 19"/>
                <wp:cNvGraphicFramePr/>
                <a:graphic xmlns:a="http://schemas.openxmlformats.org/drawingml/2006/main">
                  <a:graphicData uri="http://schemas.microsoft.com/office/word/2010/wordprocessingShape">
                    <wps:wsp>
                      <wps:cNvSpPr txBox="1"/>
                      <wps:spPr bwMode="auto">
                        <a:xfrm rot="20700000">
                          <a:off x="0" y="0"/>
                          <a:ext cx="35560" cy="62865"/>
                        </a:xfrm>
                        <a:prstGeom prst="rect">
                          <a:avLst/>
                        </a:prstGeom>
                        <a:noFill/>
                        <a:ln>
                          <a:noFill/>
                        </a:ln>
                        <a:effectLst/>
                      </wps:spPr>
                      <wps:txbx>
                        <w:txbxContent>
                          <w:p w14:paraId="3DE5A708">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64pt;margin-top:60.4pt;height:4.95pt;width:2.8pt;mso-position-horizontal-relative:page;mso-position-vertical-relative:page;rotation:-983040f;z-index:-251633664;mso-width-relative:page;mso-height-relative:page;" filled="f" stroked="f" coordsize="21600,21600" o:gfxdata="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keZ1LZAAAADQEAAA8AAAAAAAAAAQAgAAAAIgAA&#10;AGRycy9kb3ducmV2LnhtbFBLAQIUABQAAAAIAIdO4kA2F7ORBwIAAAsEAAAOAAAAAAAAAAEAIAAA&#10;ACgBAABkcnMvZTJvRG9jLnhtbFBLBQYAAAAABgAGAFkBAAChBQAAAAA=&#10;" adj="10800">
                <v:fill on="f" focussize="0,0"/>
                <v:stroke on="f"/>
                <v:imagedata o:title=""/>
                <o:lock v:ext="edit" aspectratio="f"/>
                <v:textbox inset="0mm,0mm,0mm,0mm">
                  <w:txbxContent>
                    <w:p w14:paraId="3DE5A708">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83840" behindDoc="1" locked="0" layoutInCell="1" allowOverlap="1">
                <wp:simplePos x="0" y="0"/>
                <wp:positionH relativeFrom="page">
                  <wp:posOffset>7000240</wp:posOffset>
                </wp:positionH>
                <wp:positionV relativeFrom="page">
                  <wp:posOffset>118110</wp:posOffset>
                </wp:positionV>
                <wp:extent cx="22225" cy="62865"/>
                <wp:effectExtent l="0" t="0" r="0" b="0"/>
                <wp:wrapNone/>
                <wp:docPr id="29" name="文本框 29"/>
                <wp:cNvGraphicFramePr/>
                <a:graphic xmlns:a="http://schemas.openxmlformats.org/drawingml/2006/main">
                  <a:graphicData uri="http://schemas.microsoft.com/office/word/2010/wordprocessingShape">
                    <wps:wsp>
                      <wps:cNvSpPr txBox="1"/>
                      <wps:spPr bwMode="auto">
                        <a:xfrm rot="20820000">
                          <a:off x="0" y="0"/>
                          <a:ext cx="22225" cy="62865"/>
                        </a:xfrm>
                        <a:prstGeom prst="rect">
                          <a:avLst/>
                        </a:prstGeom>
                        <a:noFill/>
                        <a:ln>
                          <a:noFill/>
                        </a:ln>
                        <a:effectLst/>
                      </wps:spPr>
                      <wps:txbx>
                        <w:txbxContent>
                          <w:p w14:paraId="3D13E248">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51.2pt;margin-top:9.3pt;height:4.95pt;width:1.75pt;mso-position-horizontal-relative:page;mso-position-vertical-relative:page;rotation:-851968f;z-index:-251632640;mso-width-relative:page;mso-height-relative:page;" filled="f" stroked="f" coordsize="21600,21600" o:gfxdata="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CjYnncAAAACwEAAA8AAAAAAAAAAQAgAAAA&#10;IgAAAGRycy9kb3ducmV2LnhtbFBLAQIUABQAAAAIAIdO4kAFpylDBwIAAAsEAAAOAAAAAAAAAAEA&#10;IAAAACsBAABkcnMvZTJvRG9jLnhtbFBLBQYAAAAABgAGAFkBAACkBQAAAAA=&#10;" adj="10800">
                <v:fill on="f" focussize="0,0"/>
                <v:stroke on="f"/>
                <v:imagedata o:title=""/>
                <o:lock v:ext="edit" aspectratio="f"/>
                <v:textbox inset="0mm,0mm,0mm,0mm">
                  <w:txbxContent>
                    <w:p w14:paraId="3D13E248">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84864" behindDoc="1" locked="0" layoutInCell="1" allowOverlap="1">
                <wp:simplePos x="0" y="0"/>
                <wp:positionH relativeFrom="page">
                  <wp:posOffset>402590</wp:posOffset>
                </wp:positionH>
                <wp:positionV relativeFrom="page">
                  <wp:posOffset>111760</wp:posOffset>
                </wp:positionV>
                <wp:extent cx="43180" cy="62865"/>
                <wp:effectExtent l="0" t="0" r="0" b="0"/>
                <wp:wrapNone/>
                <wp:docPr id="20" name="文本框 20"/>
                <wp:cNvGraphicFramePr/>
                <a:graphic xmlns:a="http://schemas.openxmlformats.org/drawingml/2006/main">
                  <a:graphicData uri="http://schemas.microsoft.com/office/word/2010/wordprocessingShape">
                    <wps:wsp>
                      <wps:cNvSpPr txBox="1"/>
                      <wps:spPr bwMode="auto">
                        <a:xfrm rot="21180000">
                          <a:off x="0" y="0"/>
                          <a:ext cx="43180" cy="62865"/>
                        </a:xfrm>
                        <a:prstGeom prst="rect">
                          <a:avLst/>
                        </a:prstGeom>
                        <a:noFill/>
                        <a:ln>
                          <a:noFill/>
                        </a:ln>
                        <a:effectLst/>
                      </wps:spPr>
                      <wps:txbx>
                        <w:txbxContent>
                          <w:p w14:paraId="00749D97">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31.7pt;margin-top:8.8pt;height:4.95pt;width:3.4pt;mso-position-horizontal-relative:page;mso-position-vertical-relative:page;rotation:-458752f;z-index:-251631616;mso-width-relative:page;mso-height-relative:page;" filled="f" stroked="f" coordsize="21600,21600" o:gfxdata="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kDiD7TAAAABwEAAA8AAAAAAAAAAQAgAAAAIgAAAGRycy9k&#10;b3ducmV2LnhtbFBLAQIUABQAAAAIAIdO4kBUzO26BwIAAAsEAAAOAAAAAAAAAAEAIAAAACIBAABk&#10;cnMvZTJvRG9jLnhtbFBLBQYAAAAABgAGAFkBAACbBQAAAAA=&#10;" adj="10800">
                <v:fill on="f" focussize="0,0"/>
                <v:stroke on="f"/>
                <v:imagedata o:title=""/>
                <o:lock v:ext="edit" aspectratio="f"/>
                <v:textbox inset="0mm,0mm,0mm,0mm">
                  <w:txbxContent>
                    <w:p w14:paraId="00749D97">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85888" behindDoc="1" locked="0" layoutInCell="1" allowOverlap="1">
                <wp:simplePos x="0" y="0"/>
                <wp:positionH relativeFrom="page">
                  <wp:posOffset>7023100</wp:posOffset>
                </wp:positionH>
                <wp:positionV relativeFrom="page">
                  <wp:posOffset>111760</wp:posOffset>
                </wp:positionV>
                <wp:extent cx="43180" cy="62865"/>
                <wp:effectExtent l="0" t="0" r="0" b="0"/>
                <wp:wrapNone/>
                <wp:docPr id="27" name="文本框 27"/>
                <wp:cNvGraphicFramePr/>
                <a:graphic xmlns:a="http://schemas.openxmlformats.org/drawingml/2006/main">
                  <a:graphicData uri="http://schemas.microsoft.com/office/word/2010/wordprocessingShape">
                    <wps:wsp>
                      <wps:cNvSpPr txBox="1"/>
                      <wps:spPr bwMode="auto">
                        <a:xfrm rot="21180000">
                          <a:off x="0" y="0"/>
                          <a:ext cx="43180" cy="62865"/>
                        </a:xfrm>
                        <a:prstGeom prst="rect">
                          <a:avLst/>
                        </a:prstGeom>
                        <a:noFill/>
                        <a:ln>
                          <a:noFill/>
                        </a:ln>
                        <a:effectLst/>
                      </wps:spPr>
                      <wps:txbx>
                        <w:txbxContent>
                          <w:p w14:paraId="3F6FC06D">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53pt;margin-top:8.8pt;height:4.95pt;width:3.4pt;mso-position-horizontal-relative:page;mso-position-vertical-relative:page;rotation:-458752f;z-index:-251630592;mso-width-relative:page;mso-height-relative:page;" filled="f" stroked="f" coordsize="21600,21600" o:gfxdata="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&#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LYah1gAAAAsBAAAPAAAAAAAAAAEAIAAAACIAAABk&#10;cnMvZG93bnJldi54bWxQSwECFAAUAAAACACHTuJAvaT3wQgCAAALBAAADgAAAAAAAAABACAAAAAl&#10;AQAAZHJzL2Uyb0RvYy54bWxQSwUGAAAAAAYABgBZAQAAnwUAAAAA&#10;" adj="10800">
                <v:fill on="f" focussize="0,0"/>
                <v:stroke on="f"/>
                <v:imagedata o:title=""/>
                <o:lock v:ext="edit" aspectratio="f"/>
                <v:textbox inset="0mm,0mm,0mm,0mm">
                  <w:txbxContent>
                    <w:p w14:paraId="3F6FC06D">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86912" behindDoc="1" locked="0" layoutInCell="1" allowOverlap="1">
                <wp:simplePos x="0" y="0"/>
                <wp:positionH relativeFrom="page">
                  <wp:posOffset>7112000</wp:posOffset>
                </wp:positionH>
                <wp:positionV relativeFrom="page">
                  <wp:posOffset>777875</wp:posOffset>
                </wp:positionV>
                <wp:extent cx="21590" cy="62865"/>
                <wp:effectExtent l="0" t="0" r="0" b="0"/>
                <wp:wrapNone/>
                <wp:docPr id="30" name="文本框 30"/>
                <wp:cNvGraphicFramePr/>
                <a:graphic xmlns:a="http://schemas.openxmlformats.org/drawingml/2006/main">
                  <a:graphicData uri="http://schemas.microsoft.com/office/word/2010/wordprocessingShape">
                    <wps:wsp>
                      <wps:cNvSpPr txBox="1"/>
                      <wps:spPr bwMode="auto">
                        <a:xfrm rot="21300000">
                          <a:off x="0" y="0"/>
                          <a:ext cx="21590" cy="62865"/>
                        </a:xfrm>
                        <a:prstGeom prst="rect">
                          <a:avLst/>
                        </a:prstGeom>
                        <a:noFill/>
                        <a:ln>
                          <a:noFill/>
                        </a:ln>
                        <a:effectLst/>
                      </wps:spPr>
                      <wps:txbx>
                        <w:txbxContent>
                          <w:p w14:paraId="25A2FDEE">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60pt;margin-top:61.25pt;height:4.95pt;width:1.7pt;mso-position-horizontal-relative:page;mso-position-vertical-relative:page;rotation:-327680f;z-index:-251629568;mso-width-relative:page;mso-height-relative:page;" filled="f" stroked="f" coordsize="21600,21600" o:gfxdata="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TCd02QAAAA0BAAAPAAAAAAAAAAEAIAAAACIA&#10;AABkcnMvZG93bnJldi54bWxQSwECFAAUAAAACACHTuJAuXVXXQgCAAALBAAADgAAAAAAAAABACAA&#10;AAAoAQAAZHJzL2Uyb0RvYy54bWxQSwUGAAAAAAYABgBZAQAAogUAAAAA&#10;" adj="10800">
                <v:fill on="f" focussize="0,0"/>
                <v:stroke on="f"/>
                <v:imagedata o:title=""/>
                <o:lock v:ext="edit" aspectratio="f"/>
                <v:textbox inset="0mm,0mm,0mm,0mm">
                  <w:txbxContent>
                    <w:p w14:paraId="25A2FDEE">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87936" behindDoc="1" locked="0" layoutInCell="1" allowOverlap="1">
                <wp:simplePos x="0" y="0"/>
                <wp:positionH relativeFrom="page">
                  <wp:posOffset>467995</wp:posOffset>
                </wp:positionH>
                <wp:positionV relativeFrom="page">
                  <wp:posOffset>779145</wp:posOffset>
                </wp:positionV>
                <wp:extent cx="22225" cy="62865"/>
                <wp:effectExtent l="0" t="0" r="0" b="0"/>
                <wp:wrapNone/>
                <wp:docPr id="39" name="文本框 39"/>
                <wp:cNvGraphicFramePr/>
                <a:graphic xmlns:a="http://schemas.openxmlformats.org/drawingml/2006/main">
                  <a:graphicData uri="http://schemas.microsoft.com/office/word/2010/wordprocessingShape">
                    <wps:wsp>
                      <wps:cNvSpPr txBox="1"/>
                      <wps:spPr bwMode="auto">
                        <a:xfrm rot="21540000">
                          <a:off x="0" y="0"/>
                          <a:ext cx="22225" cy="62865"/>
                        </a:xfrm>
                        <a:prstGeom prst="rect">
                          <a:avLst/>
                        </a:prstGeom>
                        <a:noFill/>
                        <a:ln>
                          <a:noFill/>
                        </a:ln>
                        <a:effectLst/>
                      </wps:spPr>
                      <wps:txbx>
                        <w:txbxContent>
                          <w:p w14:paraId="701453B0">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36.85pt;margin-top:61.35pt;height:4.95pt;width:1.75pt;mso-position-horizontal-relative:page;mso-position-vertical-relative:page;rotation:-65536f;z-index:-251628544;mso-width-relative:page;mso-height-relative:page;" filled="f" stroked="f" coordsize="21600,21600" o:gfxdata="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kYc51gAAAAkBAAAPAAAAAAAAAAEAIAAAACIAAABk&#10;cnMvZG93bnJldi54bWxQSwECFAAUAAAACACHTuJArPVBMwgCAAALBAAADgAAAAAAAAABACAAAAAl&#10;AQAAZHJzL2Uyb0RvYy54bWxQSwUGAAAAAAYABgBZAQAAnwUAAAAA&#10;" adj="10800">
                <v:fill on="f" focussize="0,0"/>
                <v:stroke on="f"/>
                <v:imagedata o:title=""/>
                <o:lock v:ext="edit" aspectratio="f"/>
                <v:textbox inset="0mm,0mm,0mm,0mm">
                  <w:txbxContent>
                    <w:p w14:paraId="701453B0">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mc:AlternateContent>
          <mc:Choice Requires="wps">
            <w:drawing>
              <wp:anchor distT="0" distB="0" distL="114300" distR="114300" simplePos="0" relativeHeight="251688960" behindDoc="1" locked="0" layoutInCell="1" allowOverlap="1">
                <wp:simplePos x="0" y="0"/>
                <wp:positionH relativeFrom="page">
                  <wp:posOffset>7088505</wp:posOffset>
                </wp:positionH>
                <wp:positionV relativeFrom="page">
                  <wp:posOffset>779145</wp:posOffset>
                </wp:positionV>
                <wp:extent cx="21590" cy="62865"/>
                <wp:effectExtent l="0" t="0" r="0" b="0"/>
                <wp:wrapNone/>
                <wp:docPr id="28" name="文本框 28"/>
                <wp:cNvGraphicFramePr/>
                <a:graphic xmlns:a="http://schemas.openxmlformats.org/drawingml/2006/main">
                  <a:graphicData uri="http://schemas.microsoft.com/office/word/2010/wordprocessingShape">
                    <wps:wsp>
                      <wps:cNvSpPr txBox="1"/>
                      <wps:spPr bwMode="auto">
                        <a:xfrm rot="21540000">
                          <a:off x="0" y="0"/>
                          <a:ext cx="21590" cy="62865"/>
                        </a:xfrm>
                        <a:prstGeom prst="rect">
                          <a:avLst/>
                        </a:prstGeom>
                        <a:noFill/>
                        <a:ln>
                          <a:noFill/>
                        </a:ln>
                        <a:effectLst/>
                      </wps:spPr>
                      <wps:txbx>
                        <w:txbxContent>
                          <w:p w14:paraId="0158E96F">
                            <w:pPr>
                              <w:pStyle w:val="18"/>
                              <w:spacing w:before="0" w:beforeAutospacing="0" w:after="0" w:afterAutospacing="0"/>
                              <w:jc w:val="center"/>
                            </w:pPr>
                          </w:p>
                        </w:txbxContent>
                      </wps:txbx>
                      <wps:bodyPr wrap="square" lIns="0" tIns="0" rIns="0" bIns="0" numCol="1" fromWordArt="1">
                        <a:prstTxWarp prst="textPlain">
                          <a:avLst/>
                        </a:prstTxWarp>
                        <a:noAutofit/>
                      </wps:bodyPr>
                    </wps:wsp>
                  </a:graphicData>
                </a:graphic>
              </wp:anchor>
            </w:drawing>
          </mc:Choice>
          <mc:Fallback>
            <w:pict>
              <v:shape id="_x0000_s1026" o:spid="_x0000_s1026" o:spt="202" type="#_x0000_t202" style="position:absolute;left:0pt;margin-left:558.15pt;margin-top:61.35pt;height:4.95pt;width:1.7pt;mso-position-horizontal-relative:page;mso-position-vertical-relative:page;rotation:-65536f;z-index:-251627520;mso-width-relative:page;mso-height-relative:page;" filled="f" stroked="f" coordsize="21600,21600" o:gfxdata="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&#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oIBj1wAAAA0BAAAPAAAAAAAAAAEAIAAAACIAAABk&#10;cnMvZG93bnJldi54bWxQSwECFAAUAAAACACHTuJAT97n2gcCAAALBAAADgAAAAAAAAABACAAAAAm&#10;AQAAZHJzL2Uyb0RvYy54bWxQSwUGAAAAAAYABgBZAQAAnwUAAAAA&#10;" adj="10800">
                <v:fill on="f" focussize="0,0"/>
                <v:stroke on="f"/>
                <v:imagedata o:title=""/>
                <o:lock v:ext="edit" aspectratio="f"/>
                <v:textbox inset="0mm,0mm,0mm,0mm">
                  <w:txbxContent>
                    <w:p w14:paraId="0158E96F">
                      <w:pPr>
                        <w:pStyle w:val="18"/>
                        <w:spacing w:before="0" w:beforeAutospacing="0" w:after="0" w:afterAutospacing="0"/>
                        <w:jc w:val="center"/>
                      </w:pPr>
                    </w:p>
                  </w:txbxContent>
                </v:textbox>
              </v:shape>
            </w:pict>
          </mc:Fallback>
        </mc:AlternateContent>
      </w:r>
      <w:r>
        <w:rPr>
          <w:rFonts w:hint="eastAsia" w:ascii="宋体" w:hAnsi="宋体" w:eastAsia="宋体" w:cs="宋体"/>
          <w:b/>
          <w:sz w:val="30"/>
          <w:szCs w:val="30"/>
          <w:highlight w:val="none"/>
        </w:rPr>
        <w:t>六、监狱企业证明文件</w:t>
      </w:r>
      <w:bookmarkEnd w:id="173"/>
      <w:bookmarkEnd w:id="174"/>
    </w:p>
    <w:p w14:paraId="1A070B23">
      <w:pPr>
        <w:spacing w:before="12"/>
        <w:rPr>
          <w:rFonts w:hint="eastAsia" w:ascii="宋体" w:hAnsi="宋体" w:eastAsia="宋体" w:cs="宋体"/>
          <w:b/>
          <w:bCs/>
          <w:sz w:val="23"/>
          <w:szCs w:val="23"/>
          <w:highlight w:val="none"/>
        </w:rPr>
      </w:pPr>
    </w:p>
    <w:p w14:paraId="33EBEBE0">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31B3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w:t>
      </w:r>
    </w:p>
    <w:p w14:paraId="1B988E5D">
      <w:pPr>
        <w:rPr>
          <w:rFonts w:hint="eastAsia" w:ascii="宋体" w:hAnsi="宋体" w:eastAsia="宋体" w:cs="宋体"/>
          <w:highlight w:val="none"/>
        </w:rPr>
      </w:pPr>
    </w:p>
    <w:p w14:paraId="0236A6AB">
      <w:pPr>
        <w:rPr>
          <w:rFonts w:hint="eastAsia" w:ascii="宋体" w:hAnsi="宋体" w:eastAsia="宋体" w:cs="宋体"/>
          <w:highlight w:val="none"/>
        </w:rPr>
      </w:pPr>
    </w:p>
    <w:p w14:paraId="3CC218CE">
      <w:pPr>
        <w:rPr>
          <w:rFonts w:hint="eastAsia" w:ascii="宋体" w:hAnsi="宋体" w:eastAsia="宋体" w:cs="宋体"/>
          <w:highlight w:val="none"/>
        </w:rPr>
      </w:pPr>
    </w:p>
    <w:p w14:paraId="63F09E3E">
      <w:pPr>
        <w:rPr>
          <w:rFonts w:hint="eastAsia" w:ascii="宋体" w:hAnsi="宋体" w:eastAsia="宋体" w:cs="宋体"/>
          <w:highlight w:val="none"/>
        </w:rPr>
      </w:pPr>
      <w:r>
        <w:rPr>
          <w:rFonts w:hint="eastAsia" w:ascii="宋体" w:hAnsi="宋体" w:eastAsia="宋体" w:cs="宋体"/>
          <w:b/>
          <w:sz w:val="24"/>
          <w:szCs w:val="24"/>
          <w:highlight w:val="none"/>
        </w:rPr>
        <w:t>注：不属于监狱企业的无需填写，格式保留。</w:t>
      </w:r>
    </w:p>
    <w:p w14:paraId="3A6EB8D6">
      <w:pPr>
        <w:rPr>
          <w:rFonts w:hint="eastAsia" w:ascii="宋体" w:hAnsi="宋体" w:eastAsia="宋体" w:cs="宋体"/>
          <w:highlight w:val="none"/>
        </w:rPr>
      </w:pPr>
    </w:p>
    <w:p w14:paraId="6B62B9DE">
      <w:pPr>
        <w:rPr>
          <w:rFonts w:hint="eastAsia" w:ascii="宋体" w:hAnsi="宋体" w:eastAsia="宋体" w:cs="宋体"/>
          <w:highlight w:val="none"/>
        </w:rPr>
      </w:pPr>
    </w:p>
    <w:p w14:paraId="17AEE2AA">
      <w:pPr>
        <w:rPr>
          <w:rFonts w:hint="eastAsia" w:ascii="宋体" w:hAnsi="宋体" w:eastAsia="宋体" w:cs="宋体"/>
          <w:highlight w:val="none"/>
        </w:rPr>
      </w:pPr>
    </w:p>
    <w:p w14:paraId="72B0BEC3">
      <w:pPr>
        <w:rPr>
          <w:rFonts w:hint="eastAsia" w:ascii="宋体" w:hAnsi="宋体" w:eastAsia="宋体" w:cs="宋体"/>
          <w:highlight w:val="none"/>
        </w:rPr>
      </w:pPr>
    </w:p>
    <w:p w14:paraId="6DF40527">
      <w:pPr>
        <w:rPr>
          <w:rFonts w:hint="eastAsia" w:ascii="宋体" w:hAnsi="宋体" w:eastAsia="宋体" w:cs="宋体"/>
          <w:b/>
          <w:sz w:val="30"/>
          <w:szCs w:val="30"/>
          <w:highlight w:val="none"/>
        </w:rPr>
      </w:pPr>
      <w:bookmarkStart w:id="175" w:name="_Toc112945128"/>
      <w:r>
        <w:rPr>
          <w:rFonts w:hint="eastAsia" w:ascii="宋体" w:hAnsi="宋体" w:eastAsia="宋体" w:cs="宋体"/>
          <w:b/>
          <w:sz w:val="30"/>
          <w:szCs w:val="30"/>
          <w:highlight w:val="none"/>
        </w:rPr>
        <w:br w:type="page"/>
      </w:r>
    </w:p>
    <w:p w14:paraId="15B997F4">
      <w:pPr>
        <w:spacing w:line="360" w:lineRule="auto"/>
        <w:jc w:val="center"/>
        <w:outlineLvl w:val="1"/>
        <w:rPr>
          <w:rFonts w:hint="eastAsia" w:ascii="宋体" w:hAnsi="宋体" w:eastAsia="宋体" w:cs="宋体"/>
          <w:b/>
          <w:sz w:val="30"/>
          <w:szCs w:val="30"/>
          <w:highlight w:val="none"/>
        </w:rPr>
      </w:pPr>
      <w:bookmarkStart w:id="176" w:name="_Toc15652"/>
      <w:r>
        <w:rPr>
          <w:rFonts w:hint="eastAsia" w:ascii="宋体" w:hAnsi="宋体" w:eastAsia="宋体" w:cs="宋体"/>
          <w:b/>
          <w:sz w:val="30"/>
          <w:szCs w:val="30"/>
          <w:highlight w:val="none"/>
        </w:rPr>
        <w:t>七、营业执照</w:t>
      </w:r>
      <w:bookmarkEnd w:id="175"/>
      <w:bookmarkEnd w:id="176"/>
    </w:p>
    <w:p w14:paraId="076D27CC">
      <w:pPr>
        <w:pStyle w:val="1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附营业执照副本原件扫描件或事业单位法人证书</w:t>
      </w:r>
    </w:p>
    <w:p w14:paraId="56D421CD">
      <w:pPr>
        <w:rPr>
          <w:rFonts w:hint="eastAsia" w:ascii="宋体" w:hAnsi="宋体" w:eastAsia="宋体" w:cs="宋体"/>
          <w:highlight w:val="none"/>
        </w:rPr>
      </w:pPr>
    </w:p>
    <w:p w14:paraId="15E67FBF">
      <w:pPr>
        <w:rPr>
          <w:rFonts w:hint="eastAsia" w:ascii="宋体" w:hAnsi="宋体" w:eastAsia="宋体" w:cs="宋体"/>
          <w:highlight w:val="none"/>
        </w:rPr>
      </w:pPr>
    </w:p>
    <w:p w14:paraId="06AB33D5">
      <w:pPr>
        <w:rPr>
          <w:rFonts w:hint="eastAsia" w:ascii="宋体" w:hAnsi="宋体" w:eastAsia="宋体" w:cs="宋体"/>
          <w:highlight w:val="none"/>
        </w:rPr>
      </w:pPr>
    </w:p>
    <w:p w14:paraId="07573FD0">
      <w:pPr>
        <w:rPr>
          <w:rFonts w:hint="eastAsia" w:ascii="宋体" w:hAnsi="宋体" w:eastAsia="宋体" w:cs="宋体"/>
          <w:highlight w:val="none"/>
        </w:rPr>
      </w:pPr>
    </w:p>
    <w:p w14:paraId="721A06F8">
      <w:pPr>
        <w:rPr>
          <w:rFonts w:hint="eastAsia" w:ascii="宋体" w:hAnsi="宋体" w:eastAsia="宋体" w:cs="宋体"/>
          <w:highlight w:val="none"/>
        </w:rPr>
      </w:pPr>
    </w:p>
    <w:p w14:paraId="58D1221C">
      <w:pPr>
        <w:rPr>
          <w:rFonts w:hint="eastAsia" w:ascii="宋体" w:hAnsi="宋体" w:eastAsia="宋体" w:cs="宋体"/>
          <w:highlight w:val="none"/>
        </w:rPr>
      </w:pPr>
    </w:p>
    <w:p w14:paraId="44FDC98E">
      <w:pPr>
        <w:rPr>
          <w:rFonts w:hint="eastAsia" w:ascii="宋体" w:hAnsi="宋体" w:eastAsia="宋体" w:cs="宋体"/>
          <w:highlight w:val="none"/>
        </w:rPr>
      </w:pPr>
    </w:p>
    <w:p w14:paraId="5907261D">
      <w:pPr>
        <w:rPr>
          <w:rFonts w:hint="eastAsia" w:ascii="宋体" w:hAnsi="宋体" w:eastAsia="宋体" w:cs="宋体"/>
          <w:highlight w:val="none"/>
        </w:rPr>
      </w:pPr>
    </w:p>
    <w:p w14:paraId="4638B0B4">
      <w:pPr>
        <w:rPr>
          <w:rFonts w:hint="eastAsia" w:ascii="宋体" w:hAnsi="宋体" w:eastAsia="宋体" w:cs="宋体"/>
          <w:highlight w:val="none"/>
        </w:rPr>
      </w:pPr>
    </w:p>
    <w:p w14:paraId="3040A385">
      <w:pPr>
        <w:spacing w:line="360" w:lineRule="auto"/>
        <w:jc w:val="center"/>
        <w:outlineLvl w:val="1"/>
        <w:rPr>
          <w:rFonts w:hint="eastAsia" w:ascii="宋体" w:hAnsi="宋体" w:eastAsia="宋体" w:cs="宋体"/>
          <w:b/>
          <w:sz w:val="30"/>
          <w:szCs w:val="30"/>
          <w:highlight w:val="none"/>
          <w:lang w:val="en-US" w:eastAsia="zh-CN"/>
        </w:rPr>
        <w:sectPr>
          <w:pgSz w:w="11907" w:h="16840"/>
          <w:pgMar w:top="1212" w:right="1306" w:bottom="1127" w:left="1330" w:header="0" w:footer="913" w:gutter="0"/>
          <w:cols w:space="720" w:num="1"/>
        </w:sectPr>
      </w:pPr>
      <w:bookmarkStart w:id="177" w:name="_Toc112945130"/>
    </w:p>
    <w:p w14:paraId="566CEBCE">
      <w:pPr>
        <w:spacing w:line="360" w:lineRule="auto"/>
        <w:jc w:val="center"/>
        <w:outlineLvl w:val="1"/>
        <w:rPr>
          <w:rFonts w:hint="eastAsia" w:ascii="宋体" w:hAnsi="宋体" w:eastAsia="宋体" w:cs="宋体"/>
          <w:b/>
          <w:sz w:val="30"/>
          <w:szCs w:val="30"/>
          <w:highlight w:val="none"/>
        </w:rPr>
      </w:pPr>
      <w:bookmarkStart w:id="178" w:name="_Toc23071"/>
      <w:r>
        <w:rPr>
          <w:rFonts w:hint="eastAsia" w:ascii="宋体" w:hAnsi="宋体" w:eastAsia="宋体" w:cs="宋体"/>
          <w:b/>
          <w:sz w:val="30"/>
          <w:szCs w:val="30"/>
          <w:highlight w:val="none"/>
          <w:lang w:val="en-US" w:eastAsia="zh-CN"/>
        </w:rPr>
        <w:t>八</w:t>
      </w:r>
      <w:r>
        <w:rPr>
          <w:rFonts w:hint="eastAsia" w:ascii="宋体" w:hAnsi="宋体" w:eastAsia="宋体" w:cs="宋体"/>
          <w:b/>
          <w:sz w:val="30"/>
          <w:szCs w:val="30"/>
          <w:highlight w:val="none"/>
        </w:rPr>
        <w:t>、财务状况</w:t>
      </w:r>
      <w:bookmarkEnd w:id="177"/>
      <w:bookmarkEnd w:id="178"/>
    </w:p>
    <w:p w14:paraId="1FF48202">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提供满足采购文件要求的财务报表或审计报告</w:t>
      </w:r>
    </w:p>
    <w:p w14:paraId="161402E8">
      <w:pPr>
        <w:rPr>
          <w:rFonts w:hint="eastAsia" w:ascii="宋体" w:hAnsi="宋体" w:eastAsia="宋体" w:cs="宋体"/>
          <w:highlight w:val="none"/>
        </w:rPr>
      </w:pPr>
    </w:p>
    <w:p w14:paraId="43586DD8">
      <w:pPr>
        <w:rPr>
          <w:rFonts w:hint="eastAsia" w:ascii="宋体" w:hAnsi="宋体" w:eastAsia="宋体" w:cs="宋体"/>
          <w:highlight w:val="none"/>
        </w:rPr>
      </w:pPr>
    </w:p>
    <w:p w14:paraId="2A658DC8">
      <w:pPr>
        <w:rPr>
          <w:rFonts w:hint="eastAsia" w:ascii="宋体" w:hAnsi="宋体" w:eastAsia="宋体" w:cs="宋体"/>
          <w:highlight w:val="none"/>
        </w:rPr>
      </w:pPr>
    </w:p>
    <w:p w14:paraId="23E6E703">
      <w:pPr>
        <w:rPr>
          <w:rFonts w:hint="eastAsia" w:ascii="宋体" w:hAnsi="宋体" w:eastAsia="宋体" w:cs="宋体"/>
          <w:highlight w:val="none"/>
        </w:rPr>
      </w:pPr>
    </w:p>
    <w:p w14:paraId="56E00A5F">
      <w:pPr>
        <w:spacing w:line="360" w:lineRule="auto"/>
        <w:jc w:val="center"/>
        <w:outlineLvl w:val="1"/>
        <w:rPr>
          <w:rFonts w:hint="eastAsia" w:ascii="宋体" w:hAnsi="宋体" w:eastAsia="宋体" w:cs="宋体"/>
          <w:b/>
          <w:sz w:val="30"/>
          <w:szCs w:val="30"/>
          <w:highlight w:val="none"/>
          <w:lang w:val="en-US" w:eastAsia="zh-CN"/>
        </w:rPr>
        <w:sectPr>
          <w:pgSz w:w="11907" w:h="16840"/>
          <w:pgMar w:top="1212" w:right="1306" w:bottom="1127" w:left="1330" w:header="0" w:footer="913" w:gutter="0"/>
          <w:cols w:space="720" w:num="1"/>
        </w:sectPr>
      </w:pPr>
      <w:bookmarkStart w:id="179" w:name="_Toc112945131"/>
    </w:p>
    <w:p w14:paraId="5E225DA4">
      <w:pPr>
        <w:spacing w:line="360" w:lineRule="auto"/>
        <w:jc w:val="center"/>
        <w:outlineLvl w:val="1"/>
        <w:rPr>
          <w:rFonts w:hint="eastAsia" w:ascii="宋体" w:hAnsi="宋体" w:eastAsia="宋体" w:cs="宋体"/>
          <w:b/>
          <w:sz w:val="30"/>
          <w:szCs w:val="30"/>
          <w:highlight w:val="none"/>
        </w:rPr>
      </w:pPr>
      <w:bookmarkStart w:id="180" w:name="_Toc23705"/>
      <w:r>
        <w:rPr>
          <w:rFonts w:hint="eastAsia" w:ascii="宋体" w:hAnsi="宋体" w:eastAsia="宋体" w:cs="宋体"/>
          <w:b/>
          <w:sz w:val="30"/>
          <w:szCs w:val="30"/>
          <w:highlight w:val="none"/>
          <w:lang w:val="en-US" w:eastAsia="zh-CN"/>
        </w:rPr>
        <w:t>九</w:t>
      </w:r>
      <w:r>
        <w:rPr>
          <w:rFonts w:hint="eastAsia" w:ascii="宋体" w:hAnsi="宋体" w:eastAsia="宋体" w:cs="宋体"/>
          <w:b/>
          <w:sz w:val="30"/>
          <w:szCs w:val="30"/>
          <w:highlight w:val="none"/>
        </w:rPr>
        <w:t>、社保、税收的缴纳凭证证明材料</w:t>
      </w:r>
      <w:bookmarkEnd w:id="179"/>
      <w:bookmarkEnd w:id="180"/>
    </w:p>
    <w:p w14:paraId="61B1A22D">
      <w:pPr>
        <w:spacing w:line="360" w:lineRule="auto"/>
        <w:ind w:firstLine="390" w:firstLineChars="150"/>
        <w:rPr>
          <w:rFonts w:hint="eastAsia" w:ascii="宋体" w:hAnsi="宋体" w:eastAsia="宋体" w:cs="宋体"/>
          <w:sz w:val="24"/>
          <w:szCs w:val="24"/>
          <w:highlight w:val="none"/>
        </w:rPr>
      </w:pPr>
      <w:r>
        <w:rPr>
          <w:rFonts w:hint="eastAsia" w:ascii="宋体" w:hAnsi="宋体" w:eastAsia="宋体" w:cs="宋体"/>
          <w:snapToGrid/>
          <w:spacing w:val="10"/>
          <w:sz w:val="24"/>
          <w:szCs w:val="36"/>
          <w:highlight w:val="none"/>
        </w:rPr>
        <w:t>提供202</w:t>
      </w:r>
      <w:r>
        <w:rPr>
          <w:rFonts w:hint="eastAsia" w:ascii="宋体" w:hAnsi="宋体" w:eastAsia="宋体" w:cs="宋体"/>
          <w:snapToGrid/>
          <w:spacing w:val="10"/>
          <w:sz w:val="24"/>
          <w:szCs w:val="36"/>
          <w:highlight w:val="none"/>
          <w:lang w:val="en-US" w:eastAsia="zh-CN"/>
        </w:rPr>
        <w:t>5</w:t>
      </w:r>
      <w:r>
        <w:rPr>
          <w:rFonts w:hint="eastAsia" w:ascii="宋体" w:hAnsi="宋体" w:eastAsia="宋体" w:cs="宋体"/>
          <w:snapToGrid/>
          <w:spacing w:val="10"/>
          <w:sz w:val="24"/>
          <w:szCs w:val="36"/>
          <w:highlight w:val="none"/>
        </w:rPr>
        <w:t>年01月至今任意3个月依法缴纳税收和社会保障资金的证明材料，依法免缴的，应提供依法免缴的相关证明材料；若为新成立的公司提供成立以来税收和社会保障资金缴纳凭证或相关情况说明，依法不需要缴纳税收和社保的应提供相应的证明材料或合理可信的情况说明；</w:t>
      </w:r>
      <w:r>
        <w:rPr>
          <w:rFonts w:hint="eastAsia" w:ascii="宋体" w:hAnsi="宋体" w:eastAsia="宋体" w:cs="宋体"/>
          <w:sz w:val="24"/>
          <w:szCs w:val="24"/>
          <w:highlight w:val="none"/>
        </w:rPr>
        <w:t>（依法不需要缴纳社会保障资金的供应商，应提供相应文件证明其依法不需要缴纳社会保障资金；）</w:t>
      </w:r>
    </w:p>
    <w:p w14:paraId="234D8697">
      <w:pPr>
        <w:spacing w:line="360" w:lineRule="auto"/>
        <w:ind w:firstLine="360" w:firstLineChars="150"/>
        <w:rPr>
          <w:rFonts w:hint="eastAsia" w:ascii="宋体" w:hAnsi="宋体" w:eastAsia="宋体" w:cs="宋体"/>
          <w:sz w:val="24"/>
          <w:szCs w:val="24"/>
          <w:highlight w:val="none"/>
        </w:rPr>
      </w:pPr>
    </w:p>
    <w:p w14:paraId="02AA22F7">
      <w:pPr>
        <w:spacing w:line="360" w:lineRule="auto"/>
        <w:ind w:firstLine="360" w:firstLineChars="150"/>
        <w:rPr>
          <w:rFonts w:hint="eastAsia" w:ascii="宋体" w:hAnsi="宋体" w:eastAsia="宋体" w:cs="宋体"/>
          <w:sz w:val="24"/>
          <w:szCs w:val="24"/>
          <w:highlight w:val="none"/>
        </w:rPr>
      </w:pPr>
    </w:p>
    <w:p w14:paraId="6361CED1">
      <w:pPr>
        <w:spacing w:line="360" w:lineRule="auto"/>
        <w:ind w:firstLine="360" w:firstLineChars="150"/>
        <w:rPr>
          <w:rFonts w:hint="eastAsia" w:ascii="宋体" w:hAnsi="宋体" w:eastAsia="宋体" w:cs="宋体"/>
          <w:sz w:val="24"/>
          <w:szCs w:val="24"/>
          <w:highlight w:val="none"/>
        </w:rPr>
      </w:pPr>
    </w:p>
    <w:p w14:paraId="4DF803FE">
      <w:pPr>
        <w:spacing w:line="360" w:lineRule="auto"/>
        <w:ind w:firstLine="360" w:firstLineChars="150"/>
        <w:rPr>
          <w:rFonts w:hint="eastAsia" w:ascii="宋体" w:hAnsi="宋体" w:eastAsia="宋体" w:cs="宋体"/>
          <w:sz w:val="24"/>
          <w:szCs w:val="24"/>
          <w:highlight w:val="none"/>
        </w:rPr>
      </w:pPr>
    </w:p>
    <w:p w14:paraId="7FE9628D">
      <w:pPr>
        <w:spacing w:line="360" w:lineRule="auto"/>
        <w:ind w:firstLine="360" w:firstLineChars="150"/>
        <w:rPr>
          <w:rFonts w:hint="eastAsia" w:ascii="宋体" w:hAnsi="宋体" w:eastAsia="宋体" w:cs="宋体"/>
          <w:sz w:val="24"/>
          <w:szCs w:val="24"/>
          <w:highlight w:val="none"/>
        </w:rPr>
      </w:pPr>
    </w:p>
    <w:p w14:paraId="0BEBD720">
      <w:pPr>
        <w:spacing w:line="360" w:lineRule="auto"/>
        <w:ind w:firstLine="360" w:firstLineChars="150"/>
        <w:rPr>
          <w:rFonts w:hint="eastAsia" w:ascii="宋体" w:hAnsi="宋体" w:eastAsia="宋体" w:cs="宋体"/>
          <w:sz w:val="24"/>
          <w:szCs w:val="24"/>
          <w:highlight w:val="none"/>
        </w:rPr>
      </w:pPr>
    </w:p>
    <w:p w14:paraId="1A907085">
      <w:pPr>
        <w:spacing w:line="360" w:lineRule="auto"/>
        <w:ind w:firstLine="360" w:firstLineChars="150"/>
        <w:rPr>
          <w:rFonts w:hint="eastAsia" w:ascii="宋体" w:hAnsi="宋体" w:eastAsia="宋体" w:cs="宋体"/>
          <w:sz w:val="24"/>
          <w:szCs w:val="24"/>
          <w:highlight w:val="none"/>
        </w:rPr>
      </w:pPr>
    </w:p>
    <w:p w14:paraId="6038DF58">
      <w:pPr>
        <w:rPr>
          <w:rFonts w:hint="eastAsia" w:ascii="宋体" w:hAnsi="宋体" w:eastAsia="宋体" w:cs="宋体"/>
          <w:b/>
          <w:sz w:val="30"/>
          <w:szCs w:val="30"/>
          <w:highlight w:val="none"/>
        </w:rPr>
      </w:pPr>
      <w:bookmarkStart w:id="181" w:name="_Toc112945132"/>
      <w:r>
        <w:rPr>
          <w:rFonts w:hint="eastAsia" w:ascii="宋体" w:hAnsi="宋体" w:eastAsia="宋体" w:cs="宋体"/>
          <w:b/>
          <w:sz w:val="30"/>
          <w:szCs w:val="30"/>
          <w:highlight w:val="none"/>
        </w:rPr>
        <w:br w:type="page"/>
      </w:r>
    </w:p>
    <w:p w14:paraId="43D3446C">
      <w:pPr>
        <w:spacing w:line="360" w:lineRule="auto"/>
        <w:jc w:val="center"/>
        <w:outlineLvl w:val="1"/>
        <w:rPr>
          <w:rFonts w:hint="eastAsia" w:ascii="宋体" w:hAnsi="宋体" w:eastAsia="宋体" w:cs="宋体"/>
          <w:b/>
          <w:sz w:val="30"/>
          <w:szCs w:val="30"/>
          <w:highlight w:val="none"/>
        </w:rPr>
      </w:pPr>
      <w:bookmarkStart w:id="182" w:name="_Toc28895"/>
      <w:r>
        <w:rPr>
          <w:rFonts w:hint="eastAsia" w:ascii="宋体" w:hAnsi="宋体" w:eastAsia="宋体" w:cs="宋体"/>
          <w:b/>
          <w:sz w:val="30"/>
          <w:szCs w:val="30"/>
          <w:highlight w:val="none"/>
        </w:rPr>
        <w:t>十、参加政府采购活动前三年内在经营活动中没有重大违法记录的书面声明</w:t>
      </w:r>
      <w:bookmarkEnd w:id="181"/>
      <w:bookmarkEnd w:id="182"/>
    </w:p>
    <w:p w14:paraId="50BFD456">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14:paraId="07B17E89">
      <w:pPr>
        <w:pStyle w:val="12"/>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（自行承诺及说明，内容自拟）</w:t>
      </w:r>
    </w:p>
    <w:p w14:paraId="2729DEDF">
      <w:pPr>
        <w:pStyle w:val="12"/>
        <w:snapToGrid w:val="0"/>
        <w:spacing w:line="360" w:lineRule="auto"/>
        <w:jc w:val="left"/>
        <w:rPr>
          <w:rFonts w:hint="eastAsia" w:ascii="宋体" w:hAnsi="宋体" w:eastAsia="宋体" w:cs="宋体"/>
          <w:color w:val="auto"/>
          <w:sz w:val="24"/>
          <w:szCs w:val="24"/>
          <w:highlight w:val="none"/>
        </w:rPr>
      </w:pPr>
    </w:p>
    <w:p w14:paraId="39A13E4A">
      <w:pPr>
        <w:spacing w:line="360" w:lineRule="auto"/>
        <w:ind w:firstLine="2" w:firstLineChars="1"/>
        <w:rPr>
          <w:rFonts w:hint="eastAsia" w:ascii="宋体" w:hAnsi="宋体" w:eastAsia="宋体" w:cs="宋体"/>
          <w:sz w:val="24"/>
          <w:szCs w:val="24"/>
          <w:highlight w:val="none"/>
        </w:rPr>
      </w:pPr>
      <w:r>
        <w:rPr>
          <w:rFonts w:hint="eastAsia" w:ascii="宋体" w:hAnsi="宋体" w:eastAsia="宋体" w:cs="宋体"/>
          <w:sz w:val="24"/>
          <w:szCs w:val="24"/>
          <w:highlight w:val="none"/>
        </w:rPr>
        <w:t>供应商：（电子签章）</w:t>
      </w:r>
    </w:p>
    <w:p w14:paraId="7275D832">
      <w:pPr>
        <w:spacing w:line="360" w:lineRule="auto"/>
        <w:ind w:firstLine="2" w:firstLineChars="1"/>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法定代表人：（电子签章）</w:t>
      </w:r>
    </w:p>
    <w:p w14:paraId="71DC821E">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262B459F">
      <w:pPr>
        <w:spacing w:line="360" w:lineRule="auto"/>
        <w:ind w:firstLine="2" w:firstLineChars="1"/>
        <w:rPr>
          <w:rFonts w:hint="eastAsia" w:ascii="宋体" w:hAnsi="宋体" w:eastAsia="宋体" w:cs="宋体"/>
          <w:sz w:val="24"/>
          <w:szCs w:val="24"/>
          <w:highlight w:val="none"/>
        </w:rPr>
      </w:pPr>
    </w:p>
    <w:p w14:paraId="28E5CDF9">
      <w:pPr>
        <w:pStyle w:val="12"/>
        <w:snapToGrid w:val="0"/>
        <w:spacing w:line="360" w:lineRule="auto"/>
        <w:jc w:val="center"/>
        <w:rPr>
          <w:rFonts w:hint="eastAsia" w:ascii="宋体" w:hAnsi="宋体" w:eastAsia="宋体" w:cs="宋体"/>
          <w:color w:val="auto"/>
          <w:sz w:val="24"/>
          <w:szCs w:val="24"/>
          <w:highlight w:val="none"/>
        </w:rPr>
      </w:pPr>
    </w:p>
    <w:p w14:paraId="592F35C4">
      <w:pPr>
        <w:spacing w:line="360" w:lineRule="auto"/>
        <w:jc w:val="center"/>
        <w:outlineLvl w:val="1"/>
        <w:rPr>
          <w:rFonts w:hint="eastAsia" w:ascii="宋体" w:hAnsi="宋体" w:eastAsia="宋体" w:cs="宋体"/>
          <w:b/>
          <w:sz w:val="30"/>
          <w:szCs w:val="30"/>
          <w:highlight w:val="none"/>
        </w:rPr>
        <w:sectPr>
          <w:pgSz w:w="11907" w:h="16840"/>
          <w:pgMar w:top="1212" w:right="1306" w:bottom="1127" w:left="1330" w:header="0" w:footer="913" w:gutter="0"/>
          <w:cols w:space="720" w:num="1"/>
        </w:sectPr>
      </w:pPr>
      <w:bookmarkStart w:id="183" w:name="_Toc112945133"/>
    </w:p>
    <w:p w14:paraId="0F85B6A1">
      <w:pPr>
        <w:spacing w:line="360" w:lineRule="auto"/>
        <w:jc w:val="center"/>
        <w:outlineLvl w:val="1"/>
        <w:rPr>
          <w:rFonts w:hint="eastAsia" w:ascii="宋体" w:hAnsi="宋体" w:eastAsia="宋体" w:cs="宋体"/>
          <w:b/>
          <w:sz w:val="30"/>
          <w:szCs w:val="30"/>
          <w:highlight w:val="none"/>
        </w:rPr>
      </w:pPr>
      <w:bookmarkStart w:id="184" w:name="_Toc10527"/>
      <w:r>
        <w:rPr>
          <w:rFonts w:hint="eastAsia" w:ascii="宋体" w:hAnsi="宋体" w:eastAsia="宋体" w:cs="宋体"/>
          <w:b/>
          <w:sz w:val="30"/>
          <w:szCs w:val="30"/>
          <w:highlight w:val="none"/>
        </w:rPr>
        <w:t>十</w:t>
      </w:r>
      <w:r>
        <w:rPr>
          <w:rFonts w:hint="eastAsia" w:ascii="宋体" w:hAnsi="宋体" w:eastAsia="宋体" w:cs="宋体"/>
          <w:b/>
          <w:sz w:val="30"/>
          <w:szCs w:val="30"/>
          <w:highlight w:val="none"/>
          <w:lang w:val="en-US" w:eastAsia="zh-CN"/>
        </w:rPr>
        <w:t>一</w:t>
      </w:r>
      <w:r>
        <w:rPr>
          <w:rFonts w:hint="eastAsia" w:ascii="宋体" w:hAnsi="宋体" w:eastAsia="宋体" w:cs="宋体"/>
          <w:b/>
          <w:sz w:val="30"/>
          <w:szCs w:val="30"/>
          <w:highlight w:val="none"/>
        </w:rPr>
        <w:t>、具有履行合同所必需的设备和专业技术能力的证明材料</w:t>
      </w:r>
      <w:bookmarkEnd w:id="183"/>
      <w:bookmarkEnd w:id="184"/>
    </w:p>
    <w:p w14:paraId="57485DB5">
      <w:pPr>
        <w:pStyle w:val="12"/>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（内容自拟）</w:t>
      </w:r>
    </w:p>
    <w:p w14:paraId="7727E397">
      <w:pPr>
        <w:rPr>
          <w:rFonts w:hint="eastAsia" w:ascii="宋体" w:hAnsi="宋体" w:eastAsia="宋体" w:cs="宋体"/>
          <w:highlight w:val="none"/>
        </w:rPr>
      </w:pPr>
    </w:p>
    <w:p w14:paraId="346494B8">
      <w:pPr>
        <w:spacing w:line="360" w:lineRule="auto"/>
        <w:ind w:firstLine="2" w:firstLineChars="1"/>
        <w:rPr>
          <w:rFonts w:hint="eastAsia" w:ascii="宋体" w:hAnsi="宋体" w:eastAsia="宋体" w:cs="宋体"/>
          <w:sz w:val="24"/>
          <w:szCs w:val="24"/>
          <w:highlight w:val="none"/>
        </w:rPr>
      </w:pPr>
      <w:r>
        <w:rPr>
          <w:rFonts w:hint="eastAsia" w:ascii="宋体" w:hAnsi="宋体" w:eastAsia="宋体" w:cs="宋体"/>
          <w:sz w:val="24"/>
          <w:szCs w:val="24"/>
          <w:highlight w:val="none"/>
        </w:rPr>
        <w:t>供应商：（电子签章）</w:t>
      </w:r>
    </w:p>
    <w:p w14:paraId="087685D2">
      <w:pPr>
        <w:spacing w:line="360" w:lineRule="auto"/>
        <w:ind w:firstLine="2" w:firstLineChars="1"/>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法定代表人：（电子签章）</w:t>
      </w:r>
    </w:p>
    <w:p w14:paraId="144CEDCD">
      <w:pPr>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0260EDF2">
      <w:pPr>
        <w:pStyle w:val="12"/>
        <w:snapToGrid w:val="0"/>
        <w:spacing w:line="360" w:lineRule="auto"/>
        <w:jc w:val="left"/>
        <w:rPr>
          <w:rFonts w:hint="eastAsia" w:ascii="宋体" w:hAnsi="宋体" w:eastAsia="宋体" w:cs="宋体"/>
          <w:color w:val="auto"/>
          <w:sz w:val="24"/>
          <w:szCs w:val="24"/>
          <w:highlight w:val="none"/>
        </w:rPr>
      </w:pPr>
    </w:p>
    <w:p w14:paraId="15357C0F">
      <w:pPr>
        <w:spacing w:line="360" w:lineRule="auto"/>
        <w:rPr>
          <w:rFonts w:hint="eastAsia" w:ascii="宋体" w:hAnsi="宋体" w:eastAsia="宋体" w:cs="宋体"/>
          <w:sz w:val="24"/>
          <w:highlight w:val="none"/>
        </w:rPr>
      </w:pPr>
    </w:p>
    <w:p w14:paraId="4E94D953">
      <w:pPr>
        <w:spacing w:line="360" w:lineRule="auto"/>
        <w:rPr>
          <w:rFonts w:hint="eastAsia" w:ascii="宋体" w:hAnsi="宋体" w:eastAsia="宋体" w:cs="宋体"/>
          <w:sz w:val="24"/>
          <w:highlight w:val="none"/>
        </w:rPr>
      </w:pPr>
    </w:p>
    <w:p w14:paraId="62FC25CE">
      <w:pPr>
        <w:spacing w:line="360" w:lineRule="auto"/>
        <w:rPr>
          <w:rFonts w:hint="eastAsia" w:ascii="宋体" w:hAnsi="宋体" w:eastAsia="宋体" w:cs="宋体"/>
          <w:sz w:val="24"/>
          <w:highlight w:val="none"/>
        </w:rPr>
      </w:pPr>
    </w:p>
    <w:p w14:paraId="61224E69">
      <w:pPr>
        <w:spacing w:line="360" w:lineRule="auto"/>
        <w:rPr>
          <w:rFonts w:hint="eastAsia" w:ascii="宋体" w:hAnsi="宋体" w:eastAsia="宋体" w:cs="宋体"/>
          <w:sz w:val="24"/>
          <w:highlight w:val="none"/>
        </w:rPr>
      </w:pPr>
    </w:p>
    <w:p w14:paraId="0CF28DAB">
      <w:pPr>
        <w:spacing w:line="360" w:lineRule="auto"/>
        <w:rPr>
          <w:rFonts w:hint="eastAsia" w:ascii="宋体" w:hAnsi="宋体" w:eastAsia="宋体" w:cs="宋体"/>
          <w:sz w:val="24"/>
          <w:highlight w:val="none"/>
        </w:rPr>
      </w:pPr>
    </w:p>
    <w:p w14:paraId="2E45C8C8">
      <w:pPr>
        <w:rPr>
          <w:rFonts w:hint="eastAsia" w:ascii="宋体" w:hAnsi="宋体" w:eastAsia="宋体" w:cs="宋体"/>
          <w:b/>
          <w:sz w:val="30"/>
          <w:szCs w:val="30"/>
          <w:highlight w:val="none"/>
        </w:rPr>
      </w:pPr>
      <w:bookmarkStart w:id="185" w:name="_Toc112945134"/>
      <w:r>
        <w:rPr>
          <w:rFonts w:hint="eastAsia" w:ascii="宋体" w:hAnsi="宋体" w:eastAsia="宋体" w:cs="宋体"/>
          <w:b/>
          <w:sz w:val="30"/>
          <w:szCs w:val="30"/>
          <w:highlight w:val="none"/>
        </w:rPr>
        <w:br w:type="page"/>
      </w:r>
    </w:p>
    <w:p w14:paraId="7E9A222C">
      <w:pPr>
        <w:spacing w:line="360" w:lineRule="auto"/>
        <w:jc w:val="center"/>
        <w:outlineLvl w:val="1"/>
        <w:rPr>
          <w:rFonts w:hint="eastAsia" w:ascii="宋体" w:hAnsi="宋体" w:eastAsia="宋体" w:cs="宋体"/>
          <w:b/>
          <w:sz w:val="30"/>
          <w:szCs w:val="30"/>
          <w:highlight w:val="none"/>
        </w:rPr>
      </w:pPr>
      <w:bookmarkStart w:id="186" w:name="_Toc2199"/>
      <w:r>
        <w:rPr>
          <w:rFonts w:hint="eastAsia" w:ascii="宋体" w:hAnsi="宋体" w:eastAsia="宋体" w:cs="宋体"/>
          <w:b/>
          <w:sz w:val="30"/>
          <w:szCs w:val="30"/>
          <w:highlight w:val="none"/>
        </w:rPr>
        <w:t>（二）商务报价部分格式</w:t>
      </w:r>
      <w:bookmarkEnd w:id="185"/>
      <w:bookmarkEnd w:id="186"/>
    </w:p>
    <w:p w14:paraId="52231FDB">
      <w:pPr>
        <w:spacing w:line="360" w:lineRule="auto"/>
        <w:jc w:val="center"/>
        <w:outlineLvl w:val="1"/>
        <w:rPr>
          <w:rFonts w:hint="eastAsia" w:ascii="宋体" w:hAnsi="宋体" w:eastAsia="宋体" w:cs="宋体"/>
          <w:b/>
          <w:sz w:val="30"/>
          <w:szCs w:val="30"/>
          <w:highlight w:val="none"/>
        </w:rPr>
      </w:pPr>
      <w:bookmarkStart w:id="187" w:name="_Toc23354"/>
      <w:bookmarkStart w:id="188" w:name="_Toc112945135"/>
      <w:r>
        <w:rPr>
          <w:rFonts w:hint="eastAsia" w:ascii="宋体" w:hAnsi="宋体" w:eastAsia="宋体" w:cs="宋体"/>
          <w:b/>
          <w:sz w:val="30"/>
          <w:szCs w:val="30"/>
          <w:highlight w:val="none"/>
        </w:rPr>
        <w:t>一、磋商报价一览表（首次报价表）</w:t>
      </w:r>
      <w:bookmarkEnd w:id="187"/>
      <w:bookmarkEnd w:id="188"/>
    </w:p>
    <w:p w14:paraId="067663C5">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拉乌彝族乡人民政府防火监控摄像头项目及拉乌眼山区摄像头采购服务项目</w:t>
      </w:r>
    </w:p>
    <w:tbl>
      <w:tblPr>
        <w:tblStyle w:val="20"/>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42"/>
        <w:gridCol w:w="6561"/>
      </w:tblGrid>
      <w:tr w14:paraId="391A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52" w:type="dxa"/>
            <w:noWrap w:val="0"/>
            <w:vAlign w:val="center"/>
          </w:tcPr>
          <w:p w14:paraId="329524B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842" w:type="dxa"/>
            <w:noWrap w:val="0"/>
            <w:vAlign w:val="center"/>
          </w:tcPr>
          <w:p w14:paraId="31D860B5">
            <w:pPr>
              <w:spacing w:line="360" w:lineRule="auto"/>
              <w:ind w:firstLine="2" w:firstLineChars="1"/>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6561" w:type="dxa"/>
            <w:noWrap w:val="0"/>
            <w:vAlign w:val="center"/>
          </w:tcPr>
          <w:p w14:paraId="2CDD6FFA">
            <w:pPr>
              <w:spacing w:line="360" w:lineRule="auto"/>
              <w:ind w:firstLine="2" w:firstLineChars="1"/>
              <w:jc w:val="center"/>
              <w:rPr>
                <w:rFonts w:hint="eastAsia" w:ascii="宋体" w:hAnsi="宋体" w:eastAsia="宋体" w:cs="宋体"/>
                <w:sz w:val="24"/>
                <w:highlight w:val="none"/>
              </w:rPr>
            </w:pPr>
            <w:r>
              <w:rPr>
                <w:rFonts w:hint="eastAsia" w:ascii="宋体" w:hAnsi="宋体" w:eastAsia="宋体" w:cs="宋体"/>
                <w:sz w:val="24"/>
                <w:highlight w:val="none"/>
              </w:rPr>
              <w:t>内容</w:t>
            </w:r>
          </w:p>
        </w:tc>
      </w:tr>
      <w:tr w14:paraId="5F94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52" w:type="dxa"/>
            <w:noWrap w:val="0"/>
            <w:vAlign w:val="center"/>
          </w:tcPr>
          <w:p w14:paraId="50BEB2D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842" w:type="dxa"/>
            <w:noWrap w:val="0"/>
            <w:vAlign w:val="center"/>
          </w:tcPr>
          <w:p w14:paraId="0403C28E">
            <w:pPr>
              <w:spacing w:line="360" w:lineRule="auto"/>
              <w:ind w:firstLine="2" w:firstLineChars="1"/>
              <w:jc w:val="center"/>
              <w:rPr>
                <w:rFonts w:hint="eastAsia" w:ascii="宋体" w:hAnsi="宋体" w:eastAsia="宋体" w:cs="宋体"/>
                <w:sz w:val="24"/>
                <w:highlight w:val="none"/>
              </w:rPr>
            </w:pPr>
            <w:r>
              <w:rPr>
                <w:rFonts w:hint="eastAsia" w:ascii="宋体" w:hAnsi="宋体" w:eastAsia="宋体" w:cs="宋体"/>
                <w:sz w:val="24"/>
                <w:highlight w:val="none"/>
              </w:rPr>
              <w:t>磋商报价</w:t>
            </w:r>
          </w:p>
        </w:tc>
        <w:tc>
          <w:tcPr>
            <w:tcW w:w="6561" w:type="dxa"/>
            <w:noWrap w:val="0"/>
            <w:vAlign w:val="center"/>
          </w:tcPr>
          <w:p w14:paraId="32EC8B2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元（大写：）</w:t>
            </w:r>
          </w:p>
        </w:tc>
      </w:tr>
      <w:tr w14:paraId="061E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52" w:type="dxa"/>
            <w:noWrap w:val="0"/>
            <w:vAlign w:val="center"/>
          </w:tcPr>
          <w:p w14:paraId="09221C9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842" w:type="dxa"/>
            <w:noWrap w:val="0"/>
            <w:vAlign w:val="center"/>
          </w:tcPr>
          <w:p w14:paraId="0197C92F">
            <w:pPr>
              <w:spacing w:line="360" w:lineRule="auto"/>
              <w:ind w:firstLine="2" w:firstLineChars="1"/>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服务期</w:t>
            </w:r>
          </w:p>
        </w:tc>
        <w:tc>
          <w:tcPr>
            <w:tcW w:w="6561" w:type="dxa"/>
            <w:noWrap w:val="0"/>
            <w:vAlign w:val="center"/>
          </w:tcPr>
          <w:p w14:paraId="7FF5F544">
            <w:pPr>
              <w:spacing w:line="360" w:lineRule="auto"/>
              <w:ind w:firstLine="2" w:firstLineChars="1"/>
              <w:jc w:val="center"/>
              <w:rPr>
                <w:rFonts w:hint="eastAsia" w:ascii="宋体" w:hAnsi="宋体" w:eastAsia="宋体" w:cs="宋体"/>
                <w:sz w:val="24"/>
                <w:highlight w:val="none"/>
              </w:rPr>
            </w:pPr>
          </w:p>
        </w:tc>
      </w:tr>
      <w:tr w14:paraId="0F05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52" w:type="dxa"/>
            <w:noWrap w:val="0"/>
            <w:vAlign w:val="center"/>
          </w:tcPr>
          <w:p w14:paraId="27606F8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842" w:type="dxa"/>
            <w:noWrap w:val="0"/>
            <w:vAlign w:val="center"/>
          </w:tcPr>
          <w:p w14:paraId="67FDFEFD">
            <w:pPr>
              <w:spacing w:line="360" w:lineRule="auto"/>
              <w:ind w:firstLine="2" w:firstLineChars="1"/>
              <w:jc w:val="center"/>
              <w:rPr>
                <w:rFonts w:hint="eastAsia" w:ascii="宋体" w:hAnsi="宋体" w:eastAsia="宋体" w:cs="宋体"/>
                <w:sz w:val="24"/>
                <w:highlight w:val="none"/>
                <w:lang w:eastAsia="zh-CN"/>
              </w:rPr>
            </w:pPr>
            <w:r>
              <w:rPr>
                <w:rFonts w:hint="eastAsia" w:ascii="宋体" w:hAnsi="宋体" w:eastAsia="宋体" w:cs="宋体"/>
                <w:sz w:val="24"/>
                <w:highlight w:val="none"/>
              </w:rPr>
              <w:t>质量</w:t>
            </w:r>
            <w:r>
              <w:rPr>
                <w:rFonts w:hint="eastAsia" w:ascii="宋体" w:hAnsi="宋体" w:eastAsia="宋体" w:cs="宋体"/>
                <w:sz w:val="24"/>
                <w:highlight w:val="none"/>
                <w:lang w:val="en-US" w:eastAsia="zh-CN"/>
              </w:rPr>
              <w:t>承诺</w:t>
            </w:r>
          </w:p>
        </w:tc>
        <w:tc>
          <w:tcPr>
            <w:tcW w:w="6561" w:type="dxa"/>
            <w:noWrap w:val="0"/>
            <w:vAlign w:val="center"/>
          </w:tcPr>
          <w:p w14:paraId="577BD216">
            <w:pPr>
              <w:spacing w:line="360" w:lineRule="auto"/>
              <w:ind w:firstLine="2" w:firstLineChars="1"/>
              <w:jc w:val="center"/>
              <w:rPr>
                <w:rFonts w:hint="eastAsia" w:ascii="宋体" w:hAnsi="宋体" w:eastAsia="宋体" w:cs="宋体"/>
                <w:sz w:val="24"/>
                <w:highlight w:val="none"/>
              </w:rPr>
            </w:pPr>
          </w:p>
        </w:tc>
      </w:tr>
      <w:tr w14:paraId="440A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52" w:type="dxa"/>
            <w:noWrap w:val="0"/>
            <w:vAlign w:val="center"/>
          </w:tcPr>
          <w:p w14:paraId="390D4B1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842" w:type="dxa"/>
            <w:noWrap w:val="0"/>
            <w:vAlign w:val="center"/>
          </w:tcPr>
          <w:p w14:paraId="460E3F8E">
            <w:pPr>
              <w:spacing w:line="360" w:lineRule="auto"/>
              <w:ind w:firstLine="2" w:firstLineChars="1"/>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561" w:type="dxa"/>
            <w:noWrap w:val="0"/>
            <w:vAlign w:val="center"/>
          </w:tcPr>
          <w:p w14:paraId="2BAEE4C0">
            <w:pPr>
              <w:spacing w:line="360" w:lineRule="auto"/>
              <w:ind w:firstLine="2" w:firstLineChars="1"/>
              <w:jc w:val="center"/>
              <w:rPr>
                <w:rFonts w:hint="eastAsia" w:ascii="宋体" w:hAnsi="宋体" w:eastAsia="宋体" w:cs="宋体"/>
                <w:sz w:val="24"/>
                <w:highlight w:val="none"/>
              </w:rPr>
            </w:pPr>
          </w:p>
        </w:tc>
      </w:tr>
    </w:tbl>
    <w:p w14:paraId="4B6C2BFF">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注：磋商报价最多保留到小数点后两位</w:t>
      </w:r>
    </w:p>
    <w:p w14:paraId="63092781">
      <w:pPr>
        <w:spacing w:line="360" w:lineRule="auto"/>
        <w:ind w:firstLine="480" w:firstLineChars="200"/>
        <w:rPr>
          <w:rFonts w:hint="eastAsia" w:ascii="宋体" w:hAnsi="宋体" w:eastAsia="宋体" w:cs="宋体"/>
          <w:sz w:val="24"/>
          <w:highlight w:val="none"/>
        </w:rPr>
      </w:pPr>
    </w:p>
    <w:p w14:paraId="00A887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供应商：（电子签章）</w:t>
      </w:r>
    </w:p>
    <w:p w14:paraId="316599C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法定代表人：（电子签章）</w:t>
      </w:r>
    </w:p>
    <w:p w14:paraId="1281CF7C">
      <w:pPr>
        <w:spacing w:line="360" w:lineRule="auto"/>
        <w:ind w:firstLine="1440" w:firstLineChars="600"/>
        <w:rPr>
          <w:rFonts w:hint="eastAsia" w:ascii="宋体" w:hAnsi="宋体" w:eastAsia="宋体" w:cs="宋体"/>
          <w:b/>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01CD21F9">
      <w:pPr>
        <w:rPr>
          <w:rFonts w:hint="eastAsia" w:ascii="宋体" w:hAnsi="宋体" w:eastAsia="宋体" w:cs="宋体"/>
          <w:highlight w:val="none"/>
        </w:rPr>
      </w:pPr>
    </w:p>
    <w:p w14:paraId="2233685A">
      <w:pPr>
        <w:rPr>
          <w:rFonts w:hint="eastAsia" w:ascii="宋体" w:hAnsi="宋体" w:eastAsia="宋体" w:cs="宋体"/>
          <w:highlight w:val="none"/>
        </w:rPr>
      </w:pPr>
    </w:p>
    <w:p w14:paraId="780B80E9">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注：1、若为小微型企业，请在备注栏中标明并同时提供中小企业声明函</w:t>
      </w:r>
    </w:p>
    <w:p w14:paraId="12C37E50">
      <w:pPr>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2、最终报价由供应商按规定要求于时间内在政采云平台进行填报</w:t>
      </w:r>
    </w:p>
    <w:p w14:paraId="32309528">
      <w:pPr>
        <w:rPr>
          <w:rFonts w:hint="eastAsia" w:ascii="宋体" w:hAnsi="宋体" w:eastAsia="宋体" w:cs="宋体"/>
          <w:highlight w:val="none"/>
        </w:rPr>
      </w:pPr>
    </w:p>
    <w:p w14:paraId="29B20D93">
      <w:pPr>
        <w:rPr>
          <w:rFonts w:hint="eastAsia" w:ascii="宋体" w:hAnsi="宋体" w:eastAsia="宋体" w:cs="宋体"/>
          <w:highlight w:val="none"/>
        </w:rPr>
      </w:pPr>
    </w:p>
    <w:p w14:paraId="0DA8ED6F">
      <w:pPr>
        <w:rPr>
          <w:rFonts w:hint="eastAsia" w:ascii="宋体" w:hAnsi="宋体" w:eastAsia="宋体" w:cs="宋体"/>
          <w:highlight w:val="none"/>
        </w:rPr>
      </w:pPr>
    </w:p>
    <w:p w14:paraId="04006339">
      <w:pPr>
        <w:rPr>
          <w:rFonts w:hint="eastAsia" w:ascii="宋体" w:hAnsi="宋体" w:eastAsia="宋体" w:cs="宋体"/>
          <w:highlight w:val="none"/>
        </w:rPr>
      </w:pPr>
    </w:p>
    <w:p w14:paraId="796057F4">
      <w:pPr>
        <w:rPr>
          <w:rFonts w:hint="eastAsia" w:ascii="宋体" w:hAnsi="宋体" w:eastAsia="宋体" w:cs="宋体"/>
          <w:highlight w:val="none"/>
        </w:rPr>
      </w:pPr>
    </w:p>
    <w:p w14:paraId="3274BD5E">
      <w:pPr>
        <w:rPr>
          <w:rFonts w:hint="eastAsia" w:ascii="宋体" w:hAnsi="宋体" w:eastAsia="宋体" w:cs="宋体"/>
          <w:highlight w:val="none"/>
        </w:rPr>
      </w:pPr>
    </w:p>
    <w:p w14:paraId="30C15292">
      <w:pPr>
        <w:rPr>
          <w:rFonts w:hint="eastAsia" w:ascii="宋体" w:hAnsi="宋体" w:eastAsia="宋体" w:cs="宋体"/>
          <w:highlight w:val="none"/>
        </w:rPr>
      </w:pPr>
    </w:p>
    <w:p w14:paraId="47B8C883">
      <w:pPr>
        <w:rPr>
          <w:rFonts w:hint="eastAsia" w:ascii="宋体" w:hAnsi="宋体" w:eastAsia="宋体" w:cs="宋体"/>
          <w:highlight w:val="none"/>
        </w:rPr>
      </w:pPr>
    </w:p>
    <w:p w14:paraId="5CDC1B9D">
      <w:pPr>
        <w:rPr>
          <w:rFonts w:hint="eastAsia" w:ascii="宋体" w:hAnsi="宋体" w:eastAsia="宋体" w:cs="宋体"/>
          <w:highlight w:val="none"/>
        </w:rPr>
      </w:pPr>
    </w:p>
    <w:p w14:paraId="56E34901">
      <w:pPr>
        <w:rPr>
          <w:rFonts w:hint="eastAsia" w:ascii="宋体" w:hAnsi="宋体" w:eastAsia="宋体" w:cs="宋体"/>
          <w:highlight w:val="none"/>
        </w:rPr>
      </w:pPr>
    </w:p>
    <w:p w14:paraId="59BD393C">
      <w:pPr>
        <w:rPr>
          <w:rFonts w:hint="eastAsia" w:ascii="宋体" w:hAnsi="宋体" w:eastAsia="宋体" w:cs="宋体"/>
          <w:highlight w:val="none"/>
        </w:rPr>
      </w:pPr>
    </w:p>
    <w:p w14:paraId="52C9683B">
      <w:pPr>
        <w:rPr>
          <w:rFonts w:hint="eastAsia" w:ascii="宋体" w:hAnsi="宋体" w:eastAsia="宋体" w:cs="宋体"/>
          <w:highlight w:val="none"/>
        </w:rPr>
      </w:pPr>
    </w:p>
    <w:p w14:paraId="29AC2192">
      <w:pPr>
        <w:rPr>
          <w:rFonts w:hint="eastAsia" w:ascii="宋体" w:hAnsi="宋体" w:eastAsia="宋体" w:cs="宋体"/>
          <w:highlight w:val="none"/>
        </w:rPr>
      </w:pPr>
    </w:p>
    <w:p w14:paraId="78F31843">
      <w:pPr>
        <w:rPr>
          <w:rFonts w:hint="eastAsia" w:ascii="宋体" w:hAnsi="宋体" w:eastAsia="宋体" w:cs="宋体"/>
          <w:highlight w:val="none"/>
        </w:rPr>
      </w:pPr>
    </w:p>
    <w:p w14:paraId="040DE90F">
      <w:pPr>
        <w:rPr>
          <w:rFonts w:hint="eastAsia" w:ascii="宋体" w:hAnsi="宋体" w:eastAsia="宋体" w:cs="宋体"/>
          <w:highlight w:val="none"/>
        </w:rPr>
      </w:pPr>
    </w:p>
    <w:p w14:paraId="3C88236D">
      <w:pPr>
        <w:rPr>
          <w:rFonts w:hint="eastAsia" w:ascii="宋体" w:hAnsi="宋体" w:eastAsia="宋体" w:cs="宋体"/>
          <w:highlight w:val="none"/>
        </w:rPr>
      </w:pPr>
    </w:p>
    <w:p w14:paraId="1165CBCB">
      <w:pPr>
        <w:rPr>
          <w:rFonts w:hint="eastAsia" w:ascii="宋体" w:hAnsi="宋体" w:eastAsia="宋体" w:cs="宋体"/>
          <w:highlight w:val="none"/>
        </w:rPr>
      </w:pPr>
    </w:p>
    <w:p w14:paraId="74C8390F">
      <w:pPr>
        <w:rPr>
          <w:rFonts w:hint="eastAsia" w:ascii="宋体" w:hAnsi="宋体" w:eastAsia="宋体" w:cs="宋体"/>
          <w:highlight w:val="none"/>
        </w:rPr>
      </w:pPr>
    </w:p>
    <w:p w14:paraId="1A467AD1">
      <w:pPr>
        <w:rPr>
          <w:rFonts w:hint="eastAsia" w:ascii="宋体" w:hAnsi="宋体" w:eastAsia="宋体" w:cs="宋体"/>
          <w:highlight w:val="none"/>
        </w:rPr>
      </w:pPr>
    </w:p>
    <w:p w14:paraId="4D2EE4CF">
      <w:pPr>
        <w:rPr>
          <w:rFonts w:hint="eastAsia" w:ascii="宋体" w:hAnsi="宋体" w:eastAsia="宋体" w:cs="宋体"/>
          <w:highlight w:val="none"/>
        </w:rPr>
      </w:pPr>
    </w:p>
    <w:p w14:paraId="09D5B556">
      <w:pPr>
        <w:rPr>
          <w:rFonts w:hint="eastAsia" w:ascii="宋体" w:hAnsi="宋体" w:eastAsia="宋体" w:cs="宋体"/>
          <w:highlight w:val="none"/>
        </w:rPr>
      </w:pPr>
    </w:p>
    <w:p w14:paraId="7C20B0FB">
      <w:pPr>
        <w:rPr>
          <w:rFonts w:hint="eastAsia" w:ascii="宋体" w:hAnsi="宋体" w:eastAsia="宋体" w:cs="宋体"/>
          <w:highlight w:val="none"/>
        </w:rPr>
      </w:pPr>
    </w:p>
    <w:p w14:paraId="54905280">
      <w:pPr>
        <w:rPr>
          <w:rFonts w:hint="eastAsia" w:ascii="宋体" w:hAnsi="宋体" w:eastAsia="宋体" w:cs="宋体"/>
          <w:highlight w:val="none"/>
        </w:rPr>
      </w:pPr>
    </w:p>
    <w:p w14:paraId="03545E0D">
      <w:pPr>
        <w:spacing w:line="360" w:lineRule="auto"/>
        <w:jc w:val="center"/>
        <w:outlineLvl w:val="1"/>
        <w:rPr>
          <w:rFonts w:hint="eastAsia" w:ascii="宋体" w:hAnsi="宋体" w:eastAsia="宋体" w:cs="宋体"/>
          <w:b/>
          <w:sz w:val="30"/>
          <w:szCs w:val="30"/>
          <w:highlight w:val="none"/>
        </w:rPr>
      </w:pPr>
      <w:bookmarkStart w:id="189" w:name="_Toc13086"/>
      <w:bookmarkStart w:id="190" w:name="_Toc112945136"/>
      <w:r>
        <w:rPr>
          <w:rFonts w:hint="eastAsia" w:ascii="宋体" w:hAnsi="宋体" w:eastAsia="宋体" w:cs="宋体"/>
          <w:b/>
          <w:sz w:val="30"/>
          <w:szCs w:val="30"/>
          <w:highlight w:val="none"/>
        </w:rPr>
        <w:t>二、响应函</w:t>
      </w:r>
      <w:bookmarkEnd w:id="144"/>
      <w:bookmarkEnd w:id="145"/>
      <w:bookmarkEnd w:id="146"/>
      <w:bookmarkEnd w:id="147"/>
      <w:bookmarkEnd w:id="189"/>
      <w:bookmarkEnd w:id="190"/>
    </w:p>
    <w:p w14:paraId="7774C95D">
      <w:pPr>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（采购人名称）</w:t>
      </w:r>
    </w:p>
    <w:p w14:paraId="2ED248E7">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我方仔细研究了</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项目竞争性磋商文件的全部内容，正式授权下述签字人</w:t>
      </w:r>
      <w:r>
        <w:rPr>
          <w:rFonts w:hint="eastAsia" w:ascii="宋体" w:hAnsi="宋体" w:eastAsia="宋体" w:cs="宋体"/>
          <w:sz w:val="24"/>
          <w:szCs w:val="24"/>
          <w:highlight w:val="none"/>
          <w:u w:val="single"/>
        </w:rPr>
        <w:t>（姓名和职务）</w:t>
      </w:r>
      <w:r>
        <w:rPr>
          <w:rFonts w:hint="eastAsia" w:ascii="宋体" w:hAnsi="宋体" w:eastAsia="宋体" w:cs="宋体"/>
          <w:sz w:val="24"/>
          <w:szCs w:val="24"/>
          <w:highlight w:val="none"/>
        </w:rPr>
        <w:t>全权代表</w:t>
      </w:r>
      <w:r>
        <w:rPr>
          <w:rFonts w:hint="eastAsia" w:ascii="宋体" w:hAnsi="宋体" w:eastAsia="宋体" w:cs="宋体"/>
          <w:sz w:val="24"/>
          <w:szCs w:val="24"/>
          <w:highlight w:val="none"/>
          <w:u w:val="single"/>
        </w:rPr>
        <w:t>（供应商全称）</w:t>
      </w:r>
      <w:r>
        <w:rPr>
          <w:rFonts w:hint="eastAsia" w:ascii="宋体" w:hAnsi="宋体" w:eastAsia="宋体" w:cs="宋体"/>
          <w:sz w:val="24"/>
          <w:szCs w:val="24"/>
          <w:highlight w:val="none"/>
        </w:rPr>
        <w:t>参加本次磋商活动，并提交响应文件。</w:t>
      </w:r>
    </w:p>
    <w:p w14:paraId="6B8B9ACB">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据此函，签字人兹宣布同意如下：</w:t>
      </w:r>
    </w:p>
    <w:p w14:paraId="2BD8C866">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1、按竞争性磋商文件项目需求，磋商首次总报价（含税包干价）为：元（大写：），最终以磋商二次报价为准。</w:t>
      </w:r>
    </w:p>
    <w:p w14:paraId="3D0096C4">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2、我方已详细审查全部竞争性磋商文件，包括</w:t>
      </w:r>
      <w:r>
        <w:rPr>
          <w:rFonts w:hint="eastAsia" w:ascii="宋体" w:hAnsi="宋体" w:eastAsia="宋体" w:cs="宋体"/>
          <w:sz w:val="24"/>
          <w:szCs w:val="24"/>
          <w:highlight w:val="none"/>
          <w:u w:val="single"/>
        </w:rPr>
        <w:t>（澄清文件）(如有)</w:t>
      </w:r>
      <w:r>
        <w:rPr>
          <w:rFonts w:hint="eastAsia" w:ascii="宋体" w:hAnsi="宋体" w:eastAsia="宋体" w:cs="宋体"/>
          <w:sz w:val="24"/>
          <w:szCs w:val="24"/>
          <w:highlight w:val="none"/>
        </w:rPr>
        <w:t>。我方完全理解相关文件要求，并承担对这方面有不明及误解的后果。</w:t>
      </w:r>
    </w:p>
    <w:p w14:paraId="672E6714">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3、在供应商须知规定的开标日期起遵循本响应文件，并在供应商须知规定的有效期满之前均具有约束力。</w:t>
      </w:r>
    </w:p>
    <w:p w14:paraId="3960C97A">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4、同意供应商须知中关于没收磋商保证金的规定。</w:t>
      </w:r>
    </w:p>
    <w:p w14:paraId="1346BDBD">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5、同意应贵方要求提供与本磋商有关的任何数据或资料，并保证数据和资料的完整性和真实性。</w:t>
      </w:r>
    </w:p>
    <w:p w14:paraId="56123836">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6、完全理解贵方不一定要接受最低报价的供应商为成交人的行为。</w:t>
      </w:r>
    </w:p>
    <w:p w14:paraId="09CB40FF">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7、如我方成交：我方承诺在收到成交通知书后，在成交通知书规定的期限内与你方签订合同，并履行相应的合同责任和义务。</w:t>
      </w:r>
    </w:p>
    <w:p w14:paraId="0DFFDDA4">
      <w:pPr>
        <w:spacing w:line="276" w:lineRule="auto"/>
        <w:ind w:firstLine="796" w:firstLineChars="332"/>
        <w:rPr>
          <w:rFonts w:hint="eastAsia" w:ascii="宋体" w:hAnsi="宋体" w:eastAsia="宋体" w:cs="宋体"/>
          <w:sz w:val="24"/>
          <w:szCs w:val="24"/>
          <w:highlight w:val="none"/>
        </w:rPr>
      </w:pPr>
      <w:r>
        <w:rPr>
          <w:rFonts w:hint="eastAsia" w:ascii="宋体" w:hAnsi="宋体" w:eastAsia="宋体" w:cs="宋体"/>
          <w:sz w:val="24"/>
          <w:szCs w:val="24"/>
          <w:highlight w:val="none"/>
        </w:rPr>
        <w:t>8、我方在此声明，所递交的响应文件及有关资料内容完整、真实和准确。</w:t>
      </w:r>
    </w:p>
    <w:p w14:paraId="52F002E4">
      <w:pPr>
        <w:spacing w:line="276" w:lineRule="auto"/>
        <w:ind w:firstLine="796" w:firstLineChars="332"/>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9、（其他补充说明）。</w:t>
      </w:r>
    </w:p>
    <w:p w14:paraId="39D1E76B">
      <w:pPr>
        <w:spacing w:line="276" w:lineRule="auto"/>
        <w:ind w:firstLine="2" w:firstLineChars="1"/>
        <w:rPr>
          <w:rFonts w:hint="eastAsia" w:ascii="宋体" w:hAnsi="宋体" w:eastAsia="宋体" w:cs="宋体"/>
          <w:sz w:val="24"/>
          <w:highlight w:val="none"/>
        </w:rPr>
      </w:pPr>
    </w:p>
    <w:p w14:paraId="6E31C188">
      <w:pPr>
        <w:spacing w:line="276" w:lineRule="auto"/>
        <w:ind w:firstLine="2" w:firstLineChars="1"/>
        <w:rPr>
          <w:rFonts w:hint="eastAsia" w:ascii="宋体" w:hAnsi="宋体" w:eastAsia="宋体" w:cs="宋体"/>
          <w:sz w:val="24"/>
          <w:highlight w:val="none"/>
        </w:rPr>
      </w:pPr>
    </w:p>
    <w:p w14:paraId="37F7D24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供应商：（电子签章）</w:t>
      </w:r>
    </w:p>
    <w:p w14:paraId="41BCA06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法定代表人：（电子签章）</w:t>
      </w:r>
    </w:p>
    <w:p w14:paraId="0F55FCA0">
      <w:pPr>
        <w:spacing w:line="360" w:lineRule="auto"/>
        <w:ind w:firstLine="1200" w:firstLineChars="500"/>
        <w:rPr>
          <w:rFonts w:hint="eastAsia" w:ascii="宋体" w:hAnsi="宋体" w:eastAsia="宋体" w:cs="宋体"/>
          <w:sz w:val="24"/>
          <w:szCs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r>
        <w:rPr>
          <w:rFonts w:hint="eastAsia" w:ascii="宋体" w:hAnsi="宋体" w:eastAsia="宋体" w:cs="宋体"/>
          <w:sz w:val="24"/>
          <w:highlight w:val="none"/>
        </w:rPr>
        <w:br w:type="page"/>
      </w:r>
      <w:bookmarkEnd w:id="148"/>
    </w:p>
    <w:p w14:paraId="2AC0081A">
      <w:pPr>
        <w:spacing w:line="360" w:lineRule="auto"/>
        <w:jc w:val="center"/>
        <w:outlineLvl w:val="1"/>
        <w:rPr>
          <w:rFonts w:hint="eastAsia" w:ascii="宋体" w:hAnsi="宋体" w:eastAsia="宋体" w:cs="宋体"/>
          <w:b/>
          <w:sz w:val="30"/>
          <w:szCs w:val="30"/>
          <w:highlight w:val="none"/>
        </w:rPr>
      </w:pPr>
      <w:bookmarkStart w:id="191" w:name="_Toc112945137"/>
      <w:bookmarkStart w:id="192" w:name="_Toc4925"/>
      <w:r>
        <w:rPr>
          <w:rFonts w:hint="eastAsia" w:ascii="宋体" w:hAnsi="宋体" w:eastAsia="宋体" w:cs="宋体"/>
          <w:b/>
          <w:sz w:val="30"/>
          <w:szCs w:val="30"/>
          <w:highlight w:val="none"/>
        </w:rPr>
        <w:t>（三）技术部分格式</w:t>
      </w:r>
      <w:bookmarkEnd w:id="191"/>
      <w:bookmarkEnd w:id="192"/>
    </w:p>
    <w:p w14:paraId="1C1013E9">
      <w:pPr>
        <w:spacing w:line="360" w:lineRule="auto"/>
        <w:jc w:val="center"/>
        <w:outlineLvl w:val="1"/>
        <w:rPr>
          <w:rFonts w:hint="eastAsia" w:ascii="宋体" w:hAnsi="宋体" w:eastAsia="宋体" w:cs="宋体"/>
          <w:b/>
          <w:sz w:val="30"/>
          <w:szCs w:val="30"/>
          <w:highlight w:val="none"/>
          <w:lang w:val="en-US" w:eastAsia="zh-CN"/>
        </w:rPr>
      </w:pPr>
      <w:bookmarkStart w:id="193" w:name="_Toc112945138"/>
      <w:bookmarkStart w:id="194" w:name="_Toc30189"/>
      <w:r>
        <w:rPr>
          <w:rFonts w:hint="eastAsia" w:ascii="宋体" w:hAnsi="宋体" w:eastAsia="宋体" w:cs="宋体"/>
          <w:b/>
          <w:sz w:val="30"/>
          <w:szCs w:val="30"/>
          <w:highlight w:val="none"/>
        </w:rPr>
        <w:t>一、</w:t>
      </w:r>
      <w:bookmarkEnd w:id="193"/>
      <w:r>
        <w:rPr>
          <w:rFonts w:hint="eastAsia" w:ascii="宋体" w:hAnsi="宋体" w:eastAsia="宋体" w:cs="宋体"/>
          <w:b/>
          <w:sz w:val="30"/>
          <w:szCs w:val="30"/>
          <w:highlight w:val="none"/>
          <w:lang w:val="en-US" w:eastAsia="zh-CN"/>
        </w:rPr>
        <w:t>产品技术参数表</w:t>
      </w:r>
      <w:bookmarkEnd w:id="194"/>
    </w:p>
    <w:p w14:paraId="1204D78C">
      <w:pPr>
        <w:widowControl/>
        <w:jc w:val="center"/>
        <w:rPr>
          <w:rFonts w:hint="eastAsia" w:ascii="宋体" w:hAnsi="宋体" w:eastAsia="宋体" w:cs="宋体"/>
          <w:color w:val="auto"/>
          <w:sz w:val="28"/>
          <w:szCs w:val="28"/>
          <w:highlight w:val="none"/>
        </w:rPr>
      </w:pPr>
      <w:r>
        <w:rPr>
          <w:rFonts w:hint="eastAsia" w:ascii="宋体" w:hAnsi="宋体" w:eastAsia="宋体" w:cs="宋体"/>
          <w:b/>
          <w:color w:val="auto"/>
          <w:sz w:val="30"/>
          <w:szCs w:val="30"/>
          <w:highlight w:val="none"/>
        </w:rPr>
        <w:t>投标产品技术参数说明</w:t>
      </w:r>
    </w:p>
    <w:p w14:paraId="66945BC2">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（内容自行拟定）</w:t>
      </w:r>
    </w:p>
    <w:p w14:paraId="714D7E19">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申请人名称（电子签章）：</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项目编号：</w:t>
      </w:r>
    </w:p>
    <w:tbl>
      <w:tblPr>
        <w:tblStyle w:val="20"/>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701"/>
        <w:gridCol w:w="1985"/>
        <w:gridCol w:w="1766"/>
        <w:gridCol w:w="2050"/>
        <w:gridCol w:w="967"/>
      </w:tblGrid>
      <w:tr w14:paraId="1216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37FFAF44">
            <w:pPr>
              <w:spacing w:line="400" w:lineRule="exact"/>
              <w:jc w:val="center"/>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60BAF3DF">
            <w:pPr>
              <w:spacing w:line="400" w:lineRule="exact"/>
              <w:jc w:val="center"/>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35A1BB84">
            <w:pPr>
              <w:spacing w:line="400" w:lineRule="exact"/>
              <w:jc w:val="center"/>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2F438AD7">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75ECE89C">
            <w:pPr>
              <w:spacing w:line="400" w:lineRule="exact"/>
              <w:jc w:val="center"/>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45DB8CE6">
            <w:pPr>
              <w:spacing w:line="400" w:lineRule="exact"/>
              <w:jc w:val="center"/>
              <w:rPr>
                <w:rFonts w:hint="eastAsia" w:ascii="宋体" w:hAnsi="宋体" w:eastAsia="宋体" w:cs="宋体"/>
                <w:color w:val="auto"/>
                <w:szCs w:val="21"/>
                <w:highlight w:val="none"/>
              </w:rPr>
            </w:pPr>
          </w:p>
        </w:tc>
      </w:tr>
      <w:tr w14:paraId="2CBA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5E2786DA">
            <w:pPr>
              <w:spacing w:line="400" w:lineRule="exact"/>
              <w:ind w:left="-834" w:leftChars="-397"/>
              <w:jc w:val="lef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4C264601">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38B63092">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367EE890">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7403965F">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1480D2B8">
            <w:pPr>
              <w:spacing w:line="400" w:lineRule="exact"/>
              <w:jc w:val="center"/>
              <w:rPr>
                <w:rFonts w:hint="eastAsia" w:ascii="宋体" w:hAnsi="宋体" w:eastAsia="宋体" w:cs="宋体"/>
                <w:color w:val="auto"/>
                <w:szCs w:val="21"/>
                <w:highlight w:val="none"/>
              </w:rPr>
            </w:pPr>
          </w:p>
        </w:tc>
      </w:tr>
      <w:tr w14:paraId="6B46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0AC4E4FB">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41A84F92">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08165E4A">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430E2DDD">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0D792844">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21EF80F9">
            <w:pPr>
              <w:spacing w:line="400" w:lineRule="exact"/>
              <w:rPr>
                <w:rFonts w:hint="eastAsia" w:ascii="宋体" w:hAnsi="宋体" w:eastAsia="宋体" w:cs="宋体"/>
                <w:color w:val="auto"/>
                <w:szCs w:val="21"/>
                <w:highlight w:val="none"/>
              </w:rPr>
            </w:pPr>
          </w:p>
        </w:tc>
      </w:tr>
      <w:tr w14:paraId="22B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3ACC5CCD">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14BFE92D">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5C9C40D5">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6EBDC81E">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63BE8166">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5ED8A676">
            <w:pPr>
              <w:spacing w:line="400" w:lineRule="exact"/>
              <w:rPr>
                <w:rFonts w:hint="eastAsia" w:ascii="宋体" w:hAnsi="宋体" w:eastAsia="宋体" w:cs="宋体"/>
                <w:color w:val="auto"/>
                <w:szCs w:val="21"/>
                <w:highlight w:val="none"/>
              </w:rPr>
            </w:pPr>
          </w:p>
        </w:tc>
      </w:tr>
      <w:tr w14:paraId="6FFD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67BAA4DB">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0D78EA0C">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5F36E14F">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1CAA7357">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31C5286F">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3CD9D488">
            <w:pPr>
              <w:spacing w:line="400" w:lineRule="exact"/>
              <w:rPr>
                <w:rFonts w:hint="eastAsia" w:ascii="宋体" w:hAnsi="宋体" w:eastAsia="宋体" w:cs="宋体"/>
                <w:color w:val="auto"/>
                <w:szCs w:val="21"/>
                <w:highlight w:val="none"/>
              </w:rPr>
            </w:pPr>
          </w:p>
        </w:tc>
      </w:tr>
      <w:tr w14:paraId="6E32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78724C47">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1E6A9BDD">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7D1B3E55">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199A367D">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069DD2D3">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0D0371C4">
            <w:pPr>
              <w:spacing w:line="400" w:lineRule="exact"/>
              <w:rPr>
                <w:rFonts w:hint="eastAsia" w:ascii="宋体" w:hAnsi="宋体" w:eastAsia="宋体" w:cs="宋体"/>
                <w:color w:val="auto"/>
                <w:szCs w:val="21"/>
                <w:highlight w:val="none"/>
              </w:rPr>
            </w:pPr>
          </w:p>
        </w:tc>
      </w:tr>
      <w:tr w14:paraId="0641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1E268431">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025243F2">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6A0B04ED">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3D59BBA9">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16223C0C">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50F331FE">
            <w:pPr>
              <w:spacing w:line="400" w:lineRule="exact"/>
              <w:rPr>
                <w:rFonts w:hint="eastAsia" w:ascii="宋体" w:hAnsi="宋体" w:eastAsia="宋体" w:cs="宋体"/>
                <w:color w:val="auto"/>
                <w:szCs w:val="21"/>
                <w:highlight w:val="none"/>
              </w:rPr>
            </w:pPr>
          </w:p>
        </w:tc>
      </w:tr>
      <w:tr w14:paraId="1CDF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217C9600">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0603182A">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342629ED">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712B0AFC">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7258DD40">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26EF1798">
            <w:pPr>
              <w:spacing w:line="400" w:lineRule="exact"/>
              <w:rPr>
                <w:rFonts w:hint="eastAsia" w:ascii="宋体" w:hAnsi="宋体" w:eastAsia="宋体" w:cs="宋体"/>
                <w:color w:val="auto"/>
                <w:szCs w:val="21"/>
                <w:highlight w:val="none"/>
              </w:rPr>
            </w:pPr>
          </w:p>
        </w:tc>
      </w:tr>
      <w:tr w14:paraId="6A6F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1A6EE407">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34BCFE0F">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014249F5">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4F86AC3E">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67207DC3">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25B9D1A6">
            <w:pPr>
              <w:spacing w:line="400" w:lineRule="exact"/>
              <w:rPr>
                <w:rFonts w:hint="eastAsia" w:ascii="宋体" w:hAnsi="宋体" w:eastAsia="宋体" w:cs="宋体"/>
                <w:color w:val="auto"/>
                <w:szCs w:val="21"/>
                <w:highlight w:val="none"/>
              </w:rPr>
            </w:pPr>
          </w:p>
        </w:tc>
      </w:tr>
      <w:tr w14:paraId="5AA0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3EE5C3E7">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26AAB283">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12599AFE">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4CEFCA6A">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09F50BD7">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65B64818">
            <w:pPr>
              <w:spacing w:line="400" w:lineRule="exact"/>
              <w:rPr>
                <w:rFonts w:hint="eastAsia" w:ascii="宋体" w:hAnsi="宋体" w:eastAsia="宋体" w:cs="宋体"/>
                <w:color w:val="auto"/>
                <w:szCs w:val="21"/>
                <w:highlight w:val="none"/>
              </w:rPr>
            </w:pPr>
          </w:p>
        </w:tc>
      </w:tr>
      <w:tr w14:paraId="739C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2CC5CBF6">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7D23C424">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1F4CC50F">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6510C829">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0251723D">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50CE5944">
            <w:pPr>
              <w:spacing w:line="400" w:lineRule="exact"/>
              <w:rPr>
                <w:rFonts w:hint="eastAsia" w:ascii="宋体" w:hAnsi="宋体" w:eastAsia="宋体" w:cs="宋体"/>
                <w:color w:val="auto"/>
                <w:szCs w:val="21"/>
                <w:highlight w:val="none"/>
              </w:rPr>
            </w:pPr>
          </w:p>
        </w:tc>
      </w:tr>
      <w:tr w14:paraId="7CE9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4B3DA565">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53A42833">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0E1D4888">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3C488B2D">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23C33219">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79453473">
            <w:pPr>
              <w:spacing w:line="400" w:lineRule="exact"/>
              <w:rPr>
                <w:rFonts w:hint="eastAsia" w:ascii="宋体" w:hAnsi="宋体" w:eastAsia="宋体" w:cs="宋体"/>
                <w:color w:val="auto"/>
                <w:szCs w:val="21"/>
                <w:highlight w:val="none"/>
              </w:rPr>
            </w:pPr>
          </w:p>
        </w:tc>
      </w:tr>
      <w:tr w14:paraId="109A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4" w:space="0"/>
              <w:bottom w:val="single" w:color="auto" w:sz="4" w:space="0"/>
              <w:right w:val="single" w:color="auto" w:sz="4" w:space="0"/>
            </w:tcBorders>
            <w:noWrap/>
          </w:tcPr>
          <w:p w14:paraId="3F1F5A4B">
            <w:pPr>
              <w:spacing w:line="400" w:lineRule="exact"/>
              <w:rPr>
                <w:rFonts w:hint="eastAsia" w:ascii="宋体" w:hAnsi="宋体" w:eastAsia="宋体" w:cs="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tcPr>
          <w:p w14:paraId="65493B17">
            <w:pPr>
              <w:spacing w:line="400" w:lineRule="exact"/>
              <w:rPr>
                <w:rFonts w:hint="eastAsia" w:ascii="宋体" w:hAnsi="宋体" w:eastAsia="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tcPr>
          <w:p w14:paraId="160C5A88">
            <w:pPr>
              <w:spacing w:line="400" w:lineRule="exact"/>
              <w:rPr>
                <w:rFonts w:hint="eastAsia" w:ascii="宋体" w:hAnsi="宋体" w:eastAsia="宋体" w:cs="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tcPr>
          <w:p w14:paraId="5B8FD48E">
            <w:pPr>
              <w:spacing w:line="400" w:lineRule="exact"/>
              <w:rPr>
                <w:rFonts w:hint="eastAsia" w:ascii="宋体" w:hAnsi="宋体" w:eastAsia="宋体" w:cs="宋体"/>
                <w:color w:val="auto"/>
                <w:szCs w:val="21"/>
                <w:highlight w:val="none"/>
              </w:rPr>
            </w:pPr>
          </w:p>
        </w:tc>
        <w:tc>
          <w:tcPr>
            <w:tcW w:w="2050" w:type="dxa"/>
            <w:tcBorders>
              <w:top w:val="single" w:color="auto" w:sz="4" w:space="0"/>
              <w:left w:val="single" w:color="auto" w:sz="4" w:space="0"/>
              <w:bottom w:val="single" w:color="auto" w:sz="4" w:space="0"/>
              <w:right w:val="single" w:color="auto" w:sz="4" w:space="0"/>
            </w:tcBorders>
            <w:noWrap/>
          </w:tcPr>
          <w:p w14:paraId="120E4DC0">
            <w:pPr>
              <w:spacing w:line="400" w:lineRule="exact"/>
              <w:rPr>
                <w:rFonts w:hint="eastAsia" w:ascii="宋体" w:hAnsi="宋体" w:eastAsia="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tcPr>
          <w:p w14:paraId="3D1D683A">
            <w:pPr>
              <w:spacing w:line="400" w:lineRule="exact"/>
              <w:rPr>
                <w:rFonts w:hint="eastAsia" w:ascii="宋体" w:hAnsi="宋体" w:eastAsia="宋体" w:cs="宋体"/>
                <w:color w:val="auto"/>
                <w:szCs w:val="21"/>
                <w:highlight w:val="none"/>
              </w:rPr>
            </w:pPr>
          </w:p>
        </w:tc>
      </w:tr>
    </w:tbl>
    <w:p w14:paraId="722C568D">
      <w:pPr>
        <w:spacing w:line="5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法定代表人（电子签章）或委托代理（签字）：                             日期：</w:t>
      </w:r>
    </w:p>
    <w:p w14:paraId="1F1E1FB0">
      <w:pPr>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注：1、此表中的产品应包含该采购项目中的全部产品；</w:t>
      </w:r>
    </w:p>
    <w:p w14:paraId="409D2F8E">
      <w:pPr>
        <w:numPr>
          <w:ilvl w:val="0"/>
          <w:numId w:val="3"/>
        </w:num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产品顺序需与</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文件</w:t>
      </w:r>
      <w:r>
        <w:rPr>
          <w:rFonts w:hint="eastAsia" w:ascii="宋体" w:hAnsi="宋体" w:eastAsia="宋体" w:cs="宋体"/>
          <w:b/>
          <w:color w:val="auto"/>
          <w:sz w:val="24"/>
          <w:highlight w:val="none"/>
        </w:rPr>
        <w:t>中提供的</w:t>
      </w:r>
      <w:r>
        <w:rPr>
          <w:rFonts w:hint="eastAsia" w:ascii="宋体" w:hAnsi="宋体" w:eastAsia="宋体" w:cs="宋体"/>
          <w:b/>
          <w:color w:val="auto"/>
          <w:sz w:val="24"/>
          <w:szCs w:val="22"/>
          <w:highlight w:val="none"/>
        </w:rPr>
        <w:t>货物需求及技术参数</w:t>
      </w:r>
      <w:r>
        <w:rPr>
          <w:rFonts w:hint="eastAsia" w:ascii="宋体" w:hAnsi="宋体" w:eastAsia="宋体" w:cs="宋体"/>
          <w:b/>
          <w:color w:val="auto"/>
          <w:sz w:val="24"/>
          <w:highlight w:val="none"/>
        </w:rPr>
        <w:t>要求的顺序一致。</w:t>
      </w:r>
    </w:p>
    <w:p w14:paraId="66EEC7D8">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0"/>
          <w:szCs w:val="30"/>
          <w:highlight w:val="none"/>
        </w:rPr>
      </w:pPr>
      <w:r>
        <w:rPr>
          <w:rFonts w:hint="eastAsia" w:ascii="宋体" w:hAnsi="宋体" w:eastAsia="宋体" w:cs="宋体"/>
          <w:b/>
          <w:color w:val="auto"/>
          <w:szCs w:val="21"/>
          <w:highlight w:val="none"/>
          <w:lang w:bidi="ar"/>
        </w:rPr>
        <w:t>附件</w:t>
      </w:r>
      <w:r>
        <w:rPr>
          <w:rFonts w:hint="eastAsia" w:ascii="宋体" w:hAnsi="宋体" w:eastAsia="宋体" w:cs="宋体"/>
          <w:b/>
          <w:color w:val="auto"/>
          <w:szCs w:val="21"/>
          <w:highlight w:val="none"/>
          <w:lang w:val="en-US" w:eastAsia="zh-CN" w:bidi="ar"/>
        </w:rPr>
        <w:t>二</w:t>
      </w:r>
    </w:p>
    <w:p w14:paraId="0B99C333">
      <w:pPr>
        <w:pStyle w:val="4"/>
        <w:ind w:firstLine="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投标产品技术参数偏离说明</w:t>
      </w:r>
    </w:p>
    <w:p w14:paraId="072671EE">
      <w:pPr>
        <w:widowControl/>
        <w:spacing w:line="360" w:lineRule="auto"/>
        <w:ind w:firstLine="118" w:firstLineChars="49"/>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 xml:space="preserve">项目名称： </w:t>
      </w:r>
    </w:p>
    <w:p w14:paraId="542153B6">
      <w:pPr>
        <w:widowControl/>
        <w:spacing w:line="360" w:lineRule="auto"/>
        <w:ind w:firstLine="118" w:firstLineChars="49"/>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 xml:space="preserve">项目编号：                                                           </w:t>
      </w:r>
    </w:p>
    <w:tbl>
      <w:tblPr>
        <w:tblStyle w:val="20"/>
        <w:tblW w:w="9034" w:type="dxa"/>
        <w:jc w:val="center"/>
        <w:tblLayout w:type="fixed"/>
        <w:tblCellMar>
          <w:top w:w="0" w:type="dxa"/>
          <w:left w:w="108" w:type="dxa"/>
          <w:bottom w:w="0" w:type="dxa"/>
          <w:right w:w="108" w:type="dxa"/>
        </w:tblCellMar>
      </w:tblPr>
      <w:tblGrid>
        <w:gridCol w:w="721"/>
        <w:gridCol w:w="1225"/>
        <w:gridCol w:w="1803"/>
        <w:gridCol w:w="1701"/>
        <w:gridCol w:w="1316"/>
        <w:gridCol w:w="1134"/>
        <w:gridCol w:w="1134"/>
      </w:tblGrid>
      <w:tr w14:paraId="7BA9674E">
        <w:tblPrEx>
          <w:tblCellMar>
            <w:top w:w="0" w:type="dxa"/>
            <w:left w:w="108" w:type="dxa"/>
            <w:bottom w:w="0" w:type="dxa"/>
            <w:right w:w="108" w:type="dxa"/>
          </w:tblCellMar>
        </w:tblPrEx>
        <w:trPr>
          <w:trHeight w:val="567"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14:paraId="0254E814">
            <w:pPr>
              <w:spacing w:line="400" w:lineRule="exact"/>
              <w:jc w:val="center"/>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序号</w:t>
            </w:r>
          </w:p>
        </w:tc>
        <w:tc>
          <w:tcPr>
            <w:tcW w:w="1225" w:type="dxa"/>
            <w:tcBorders>
              <w:top w:val="single" w:color="000000" w:sz="4" w:space="0"/>
              <w:left w:val="single" w:color="000000" w:sz="4" w:space="0"/>
              <w:bottom w:val="single" w:color="000000" w:sz="4" w:space="0"/>
              <w:right w:val="single" w:color="000000" w:sz="4" w:space="0"/>
            </w:tcBorders>
            <w:vAlign w:val="center"/>
          </w:tcPr>
          <w:p w14:paraId="2AE7A247">
            <w:pPr>
              <w:spacing w:line="400" w:lineRule="exact"/>
              <w:jc w:val="center"/>
              <w:rPr>
                <w:rFonts w:hint="eastAsia" w:ascii="宋体" w:hAnsi="宋体" w:eastAsia="宋体" w:cs="宋体"/>
                <w:sz w:val="24"/>
                <w:szCs w:val="24"/>
                <w:highlight w:val="none"/>
              </w:rPr>
            </w:pPr>
            <w:r>
              <w:rPr>
                <w:rFonts w:hint="eastAsia" w:ascii="宋体" w:hAnsi="宋体" w:eastAsia="宋体" w:cs="宋体"/>
                <w:kern w:val="1"/>
                <w:sz w:val="24"/>
                <w:szCs w:val="24"/>
                <w:highlight w:val="none"/>
              </w:rPr>
              <w:t>产品名称</w:t>
            </w:r>
          </w:p>
        </w:tc>
        <w:tc>
          <w:tcPr>
            <w:tcW w:w="1803" w:type="dxa"/>
            <w:tcBorders>
              <w:top w:val="single" w:color="000000" w:sz="4" w:space="0"/>
              <w:left w:val="single" w:color="000000" w:sz="4" w:space="0"/>
              <w:bottom w:val="single" w:color="000000" w:sz="4" w:space="0"/>
              <w:right w:val="single" w:color="000000" w:sz="4" w:space="0"/>
            </w:tcBorders>
            <w:vAlign w:val="center"/>
          </w:tcPr>
          <w:p w14:paraId="30D7325B">
            <w:pPr>
              <w:spacing w:line="400" w:lineRule="exact"/>
              <w:jc w:val="center"/>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lang w:val="en-US" w:eastAsia="zh-CN"/>
              </w:rPr>
              <w:t>磋商</w:t>
            </w:r>
            <w:r>
              <w:rPr>
                <w:rFonts w:hint="eastAsia" w:ascii="宋体" w:hAnsi="宋体" w:eastAsia="宋体" w:cs="宋体"/>
                <w:kern w:val="1"/>
                <w:sz w:val="24"/>
                <w:szCs w:val="24"/>
                <w:highlight w:val="none"/>
              </w:rPr>
              <w:t>文件技术参数要求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7434F172">
            <w:pPr>
              <w:spacing w:line="400" w:lineRule="exact"/>
              <w:jc w:val="center"/>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投标产品对应技术参数说明</w:t>
            </w:r>
          </w:p>
        </w:tc>
        <w:tc>
          <w:tcPr>
            <w:tcW w:w="1316" w:type="dxa"/>
            <w:tcBorders>
              <w:top w:val="single" w:color="000000" w:sz="4" w:space="0"/>
              <w:left w:val="single" w:color="000000" w:sz="4" w:space="0"/>
              <w:bottom w:val="single" w:color="000000" w:sz="4" w:space="0"/>
              <w:right w:val="single" w:color="000000" w:sz="4" w:space="0"/>
            </w:tcBorders>
            <w:vAlign w:val="center"/>
          </w:tcPr>
          <w:p w14:paraId="3B43D876">
            <w:pPr>
              <w:spacing w:line="400" w:lineRule="exact"/>
              <w:ind w:left="-107"/>
              <w:jc w:val="center"/>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偏离</w:t>
            </w:r>
          </w:p>
        </w:tc>
        <w:tc>
          <w:tcPr>
            <w:tcW w:w="1134" w:type="dxa"/>
            <w:tcBorders>
              <w:top w:val="single" w:color="000000" w:sz="4" w:space="0"/>
              <w:left w:val="single" w:color="000000" w:sz="4" w:space="0"/>
              <w:bottom w:val="single" w:color="000000" w:sz="4" w:space="0"/>
              <w:right w:val="single" w:color="000000" w:sz="4" w:space="0"/>
            </w:tcBorders>
            <w:vAlign w:val="center"/>
          </w:tcPr>
          <w:p w14:paraId="614AAEB0">
            <w:pPr>
              <w:spacing w:line="400" w:lineRule="exact"/>
              <w:jc w:val="center"/>
              <w:rPr>
                <w:rFonts w:hint="eastAsia" w:ascii="宋体" w:hAnsi="宋体" w:eastAsia="宋体" w:cs="宋体"/>
                <w:color w:val="FF0000"/>
                <w:kern w:val="1"/>
                <w:sz w:val="24"/>
                <w:szCs w:val="24"/>
                <w:highlight w:val="none"/>
              </w:rPr>
            </w:pPr>
            <w:r>
              <w:rPr>
                <w:rFonts w:hint="eastAsia" w:ascii="宋体" w:hAnsi="宋体" w:eastAsia="宋体" w:cs="宋体"/>
                <w:kern w:val="1"/>
                <w:sz w:val="24"/>
                <w:szCs w:val="24"/>
                <w:highlight w:val="none"/>
              </w:rPr>
              <w:t>偏离情况说明</w:t>
            </w:r>
          </w:p>
        </w:tc>
        <w:tc>
          <w:tcPr>
            <w:tcW w:w="1134" w:type="dxa"/>
            <w:tcBorders>
              <w:top w:val="single" w:color="000000" w:sz="4" w:space="0"/>
              <w:left w:val="single" w:color="000000" w:sz="4" w:space="0"/>
              <w:bottom w:val="single" w:color="000000" w:sz="4" w:space="0"/>
              <w:right w:val="single" w:color="000000" w:sz="4" w:space="0"/>
            </w:tcBorders>
            <w:vAlign w:val="center"/>
          </w:tcPr>
          <w:p w14:paraId="5065B4D9">
            <w:pPr>
              <w:spacing w:line="400" w:lineRule="exact"/>
              <w:jc w:val="center"/>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备注</w:t>
            </w:r>
          </w:p>
          <w:p w14:paraId="055F9A4D">
            <w:pPr>
              <w:spacing w:line="400" w:lineRule="exact"/>
              <w:jc w:val="center"/>
              <w:rPr>
                <w:rFonts w:hint="eastAsia" w:ascii="宋体" w:hAnsi="宋体" w:eastAsia="宋体" w:cs="宋体"/>
                <w:kern w:val="1"/>
                <w:sz w:val="24"/>
                <w:szCs w:val="24"/>
                <w:highlight w:val="none"/>
              </w:rPr>
            </w:pPr>
          </w:p>
        </w:tc>
      </w:tr>
      <w:tr w14:paraId="2EC02BED">
        <w:tblPrEx>
          <w:tblCellMar>
            <w:top w:w="0" w:type="dxa"/>
            <w:left w:w="108" w:type="dxa"/>
            <w:bottom w:w="0" w:type="dxa"/>
            <w:right w:w="108" w:type="dxa"/>
          </w:tblCellMar>
        </w:tblPrEx>
        <w:trPr>
          <w:trHeight w:val="567" w:hRule="atLeast"/>
          <w:jc w:val="center"/>
        </w:trPr>
        <w:tc>
          <w:tcPr>
            <w:tcW w:w="721" w:type="dxa"/>
            <w:tcBorders>
              <w:top w:val="single" w:color="000000" w:sz="4" w:space="0"/>
              <w:left w:val="single" w:color="000000" w:sz="4" w:space="0"/>
              <w:bottom w:val="single" w:color="000000" w:sz="4" w:space="0"/>
              <w:right w:val="single" w:color="000000" w:sz="4" w:space="0"/>
            </w:tcBorders>
          </w:tcPr>
          <w:p w14:paraId="16590F6D">
            <w:pPr>
              <w:spacing w:line="400" w:lineRule="exact"/>
              <w:rPr>
                <w:rFonts w:hint="eastAsia" w:ascii="宋体" w:hAnsi="宋体" w:eastAsia="宋体" w:cs="宋体"/>
                <w:kern w:val="1"/>
                <w:sz w:val="24"/>
                <w:szCs w:val="24"/>
                <w:highlight w:val="none"/>
              </w:rPr>
            </w:pPr>
          </w:p>
        </w:tc>
        <w:tc>
          <w:tcPr>
            <w:tcW w:w="1225" w:type="dxa"/>
            <w:tcBorders>
              <w:top w:val="single" w:color="000000" w:sz="4" w:space="0"/>
              <w:left w:val="single" w:color="000000" w:sz="4" w:space="0"/>
              <w:bottom w:val="single" w:color="000000" w:sz="4" w:space="0"/>
              <w:right w:val="single" w:color="000000" w:sz="4" w:space="0"/>
            </w:tcBorders>
          </w:tcPr>
          <w:p w14:paraId="598748AA">
            <w:pPr>
              <w:spacing w:line="400" w:lineRule="exact"/>
              <w:rPr>
                <w:rFonts w:hint="eastAsia" w:ascii="宋体" w:hAnsi="宋体" w:eastAsia="宋体" w:cs="宋体"/>
                <w:kern w:val="1"/>
                <w:sz w:val="24"/>
                <w:szCs w:val="24"/>
                <w:highlight w:val="none"/>
              </w:rPr>
            </w:pPr>
          </w:p>
        </w:tc>
        <w:tc>
          <w:tcPr>
            <w:tcW w:w="1803" w:type="dxa"/>
            <w:tcBorders>
              <w:top w:val="single" w:color="000000" w:sz="4" w:space="0"/>
              <w:left w:val="single" w:color="000000" w:sz="4" w:space="0"/>
              <w:bottom w:val="single" w:color="000000" w:sz="4" w:space="0"/>
              <w:right w:val="single" w:color="000000" w:sz="4" w:space="0"/>
            </w:tcBorders>
          </w:tcPr>
          <w:p w14:paraId="5744C66E">
            <w:pPr>
              <w:spacing w:line="400" w:lineRule="exact"/>
              <w:rPr>
                <w:rFonts w:hint="eastAsia" w:ascii="宋体" w:hAnsi="宋体" w:eastAsia="宋体" w:cs="宋体"/>
                <w:kern w:val="1"/>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70CF0497">
            <w:pPr>
              <w:spacing w:line="400" w:lineRule="exact"/>
              <w:rPr>
                <w:rFonts w:hint="eastAsia" w:ascii="宋体" w:hAnsi="宋体" w:eastAsia="宋体" w:cs="宋体"/>
                <w:kern w:val="1"/>
                <w:sz w:val="24"/>
                <w:szCs w:val="24"/>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7CE8575D">
            <w:pPr>
              <w:spacing w:line="400" w:lineRule="exact"/>
              <w:rPr>
                <w:rFonts w:hint="eastAsia" w:ascii="宋体" w:hAnsi="宋体" w:eastAsia="宋体" w:cs="宋体"/>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2C5CE432">
            <w:pPr>
              <w:spacing w:line="400" w:lineRule="exact"/>
              <w:rPr>
                <w:rFonts w:hint="eastAsia" w:ascii="宋体" w:hAnsi="宋体" w:eastAsia="宋体" w:cs="宋体"/>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6AF458B8">
            <w:pPr>
              <w:spacing w:line="400" w:lineRule="exact"/>
              <w:rPr>
                <w:rFonts w:hint="eastAsia" w:ascii="宋体" w:hAnsi="宋体" w:eastAsia="宋体" w:cs="宋体"/>
                <w:kern w:val="1"/>
                <w:sz w:val="24"/>
                <w:szCs w:val="24"/>
                <w:highlight w:val="none"/>
              </w:rPr>
            </w:pPr>
          </w:p>
        </w:tc>
      </w:tr>
      <w:tr w14:paraId="78F9BA68">
        <w:tblPrEx>
          <w:tblCellMar>
            <w:top w:w="0" w:type="dxa"/>
            <w:left w:w="108" w:type="dxa"/>
            <w:bottom w:w="0" w:type="dxa"/>
            <w:right w:w="108" w:type="dxa"/>
          </w:tblCellMar>
        </w:tblPrEx>
        <w:trPr>
          <w:trHeight w:val="567" w:hRule="atLeast"/>
          <w:jc w:val="center"/>
        </w:trPr>
        <w:tc>
          <w:tcPr>
            <w:tcW w:w="721" w:type="dxa"/>
            <w:tcBorders>
              <w:top w:val="single" w:color="000000" w:sz="4" w:space="0"/>
              <w:left w:val="single" w:color="000000" w:sz="4" w:space="0"/>
              <w:bottom w:val="single" w:color="000000" w:sz="4" w:space="0"/>
              <w:right w:val="single" w:color="000000" w:sz="4" w:space="0"/>
            </w:tcBorders>
          </w:tcPr>
          <w:p w14:paraId="5CB52AA4">
            <w:pPr>
              <w:spacing w:line="400" w:lineRule="exact"/>
              <w:rPr>
                <w:rFonts w:hint="eastAsia" w:ascii="宋体" w:hAnsi="宋体" w:eastAsia="宋体" w:cs="宋体"/>
                <w:kern w:val="1"/>
                <w:sz w:val="24"/>
                <w:szCs w:val="24"/>
                <w:highlight w:val="none"/>
              </w:rPr>
            </w:pPr>
          </w:p>
        </w:tc>
        <w:tc>
          <w:tcPr>
            <w:tcW w:w="1225" w:type="dxa"/>
            <w:tcBorders>
              <w:top w:val="single" w:color="000000" w:sz="4" w:space="0"/>
              <w:left w:val="single" w:color="000000" w:sz="4" w:space="0"/>
              <w:bottom w:val="single" w:color="000000" w:sz="4" w:space="0"/>
              <w:right w:val="single" w:color="000000" w:sz="4" w:space="0"/>
            </w:tcBorders>
          </w:tcPr>
          <w:p w14:paraId="2290C717">
            <w:pPr>
              <w:spacing w:line="400" w:lineRule="exact"/>
              <w:rPr>
                <w:rFonts w:hint="eastAsia" w:ascii="宋体" w:hAnsi="宋体" w:eastAsia="宋体" w:cs="宋体"/>
                <w:kern w:val="1"/>
                <w:sz w:val="24"/>
                <w:szCs w:val="24"/>
                <w:highlight w:val="none"/>
              </w:rPr>
            </w:pPr>
          </w:p>
        </w:tc>
        <w:tc>
          <w:tcPr>
            <w:tcW w:w="1803" w:type="dxa"/>
            <w:tcBorders>
              <w:top w:val="single" w:color="000000" w:sz="4" w:space="0"/>
              <w:left w:val="single" w:color="000000" w:sz="4" w:space="0"/>
              <w:bottom w:val="single" w:color="000000" w:sz="4" w:space="0"/>
              <w:right w:val="single" w:color="000000" w:sz="4" w:space="0"/>
            </w:tcBorders>
          </w:tcPr>
          <w:p w14:paraId="2D8B53CD">
            <w:pPr>
              <w:spacing w:line="400" w:lineRule="exact"/>
              <w:rPr>
                <w:rFonts w:hint="eastAsia" w:ascii="宋体" w:hAnsi="宋体" w:eastAsia="宋体" w:cs="宋体"/>
                <w:kern w:val="1"/>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1FE4011B">
            <w:pPr>
              <w:spacing w:line="400" w:lineRule="exact"/>
              <w:rPr>
                <w:rFonts w:hint="eastAsia" w:ascii="宋体" w:hAnsi="宋体" w:eastAsia="宋体" w:cs="宋体"/>
                <w:kern w:val="1"/>
                <w:sz w:val="24"/>
                <w:szCs w:val="24"/>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0543615B">
            <w:pPr>
              <w:spacing w:line="400" w:lineRule="exact"/>
              <w:rPr>
                <w:rFonts w:hint="eastAsia" w:ascii="宋体" w:hAnsi="宋体" w:eastAsia="宋体" w:cs="宋体"/>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53580A10">
            <w:pPr>
              <w:spacing w:line="400" w:lineRule="exact"/>
              <w:rPr>
                <w:rFonts w:hint="eastAsia" w:ascii="宋体" w:hAnsi="宋体" w:eastAsia="宋体" w:cs="宋体"/>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0DB833A">
            <w:pPr>
              <w:spacing w:line="400" w:lineRule="exact"/>
              <w:rPr>
                <w:rFonts w:hint="eastAsia" w:ascii="宋体" w:hAnsi="宋体" w:eastAsia="宋体" w:cs="宋体"/>
                <w:kern w:val="1"/>
                <w:sz w:val="24"/>
                <w:szCs w:val="24"/>
                <w:highlight w:val="none"/>
              </w:rPr>
            </w:pPr>
          </w:p>
        </w:tc>
      </w:tr>
    </w:tbl>
    <w:p w14:paraId="1EF01CB7">
      <w:pPr>
        <w:spacing w:line="500" w:lineRule="exact"/>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lang w:eastAsia="zh-CN"/>
        </w:rPr>
        <w:t>磋商申请人</w:t>
      </w:r>
      <w:r>
        <w:rPr>
          <w:rFonts w:hint="eastAsia" w:ascii="宋体" w:hAnsi="宋体" w:eastAsia="宋体" w:cs="宋体"/>
          <w:kern w:val="1"/>
          <w:sz w:val="24"/>
          <w:szCs w:val="24"/>
          <w:highlight w:val="none"/>
        </w:rPr>
        <w:t>全称（电子签章）：</w:t>
      </w:r>
    </w:p>
    <w:p w14:paraId="57BFB881">
      <w:pPr>
        <w:spacing w:line="500" w:lineRule="exact"/>
        <w:rPr>
          <w:rFonts w:hint="eastAsia" w:ascii="宋体" w:hAnsi="宋体" w:eastAsia="宋体" w:cs="宋体"/>
          <w:b/>
          <w:color w:val="auto"/>
          <w:sz w:val="24"/>
          <w:szCs w:val="24"/>
          <w:highlight w:val="none"/>
        </w:rPr>
      </w:pPr>
      <w:r>
        <w:rPr>
          <w:rFonts w:hint="eastAsia" w:ascii="宋体" w:hAnsi="宋体" w:eastAsia="宋体" w:cs="宋体"/>
          <w:kern w:val="1"/>
          <w:sz w:val="24"/>
          <w:szCs w:val="24"/>
          <w:highlight w:val="none"/>
        </w:rPr>
        <w:t>法定代表人或委托代理人（电子签章或签字）：</w:t>
      </w:r>
      <w:r>
        <w:rPr>
          <w:rFonts w:hint="eastAsia" w:ascii="宋体" w:hAnsi="宋体" w:eastAsia="宋体" w:cs="宋体"/>
          <w:kern w:val="1"/>
          <w:sz w:val="24"/>
          <w:szCs w:val="24"/>
          <w:highlight w:val="none"/>
        </w:rPr>
        <w:tab/>
      </w:r>
      <w:r>
        <w:rPr>
          <w:rFonts w:hint="eastAsia" w:ascii="宋体" w:hAnsi="宋体" w:eastAsia="宋体" w:cs="宋体"/>
          <w:kern w:val="1"/>
          <w:sz w:val="24"/>
          <w:szCs w:val="24"/>
          <w:highlight w:val="none"/>
        </w:rPr>
        <w:tab/>
      </w:r>
      <w:r>
        <w:rPr>
          <w:rFonts w:hint="eastAsia" w:ascii="宋体" w:hAnsi="宋体" w:eastAsia="宋体" w:cs="宋体"/>
          <w:kern w:val="1"/>
          <w:sz w:val="24"/>
          <w:szCs w:val="24"/>
          <w:highlight w:val="none"/>
        </w:rPr>
        <w:tab/>
      </w:r>
      <w:r>
        <w:rPr>
          <w:rFonts w:hint="eastAsia" w:ascii="宋体" w:hAnsi="宋体" w:eastAsia="宋体" w:cs="宋体"/>
          <w:kern w:val="1"/>
          <w:sz w:val="24"/>
          <w:szCs w:val="24"/>
          <w:highlight w:val="none"/>
        </w:rPr>
        <w:tab/>
      </w:r>
      <w:r>
        <w:rPr>
          <w:rFonts w:hint="eastAsia" w:ascii="宋体" w:hAnsi="宋体" w:eastAsia="宋体" w:cs="宋体"/>
          <w:kern w:val="1"/>
          <w:sz w:val="24"/>
          <w:szCs w:val="24"/>
          <w:highlight w:val="none"/>
        </w:rPr>
        <w:tab/>
      </w:r>
      <w:r>
        <w:rPr>
          <w:rFonts w:hint="eastAsia" w:ascii="宋体" w:hAnsi="宋体" w:eastAsia="宋体" w:cs="宋体"/>
          <w:kern w:val="1"/>
          <w:sz w:val="24"/>
          <w:szCs w:val="24"/>
          <w:highlight w:val="none"/>
        </w:rPr>
        <w:t xml:space="preserve">  日期：</w:t>
      </w:r>
    </w:p>
    <w:p w14:paraId="77B596FB">
      <w:pPr>
        <w:widowControl/>
        <w:spacing w:line="360" w:lineRule="auto"/>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rPr>
        <w:t>注：</w:t>
      </w:r>
      <w:r>
        <w:rPr>
          <w:rFonts w:hint="eastAsia" w:ascii="宋体" w:hAnsi="宋体" w:eastAsia="宋体" w:cs="宋体"/>
          <w:color w:val="auto"/>
          <w:kern w:val="0"/>
          <w:sz w:val="24"/>
          <w:szCs w:val="24"/>
          <w:highlight w:val="none"/>
          <w:shd w:val="clear" w:color="auto" w:fill="auto"/>
        </w:rPr>
        <w:t>1、本表需按要求逐条对照填写，若有遗漏将有可能被认定为不响应</w:t>
      </w:r>
      <w:r>
        <w:rPr>
          <w:rFonts w:hint="eastAsia" w:ascii="宋体" w:hAnsi="宋体" w:eastAsia="宋体" w:cs="宋体"/>
          <w:color w:val="auto"/>
          <w:kern w:val="0"/>
          <w:sz w:val="24"/>
          <w:szCs w:val="24"/>
          <w:highlight w:val="none"/>
          <w:shd w:val="clear" w:color="auto" w:fill="auto"/>
          <w:lang w:val="en-US" w:eastAsia="zh-CN"/>
        </w:rPr>
        <w:t>磋商</w:t>
      </w:r>
      <w:r>
        <w:rPr>
          <w:rFonts w:hint="eastAsia" w:ascii="宋体" w:hAnsi="宋体" w:eastAsia="宋体" w:cs="宋体"/>
          <w:color w:val="auto"/>
          <w:kern w:val="0"/>
          <w:sz w:val="24"/>
          <w:szCs w:val="24"/>
          <w:highlight w:val="none"/>
          <w:shd w:val="clear" w:color="auto" w:fill="auto"/>
        </w:rPr>
        <w:t>文件</w:t>
      </w:r>
      <w:r>
        <w:rPr>
          <w:rFonts w:hint="eastAsia" w:ascii="宋体" w:hAnsi="宋体" w:eastAsia="宋体" w:cs="宋体"/>
          <w:color w:val="auto"/>
          <w:kern w:val="0"/>
          <w:sz w:val="24"/>
          <w:szCs w:val="24"/>
          <w:highlight w:val="none"/>
          <w:shd w:val="clear" w:color="auto" w:fill="auto"/>
          <w:lang w:eastAsia="zh-CN"/>
        </w:rPr>
        <w:t>。</w:t>
      </w:r>
    </w:p>
    <w:p w14:paraId="21EC3B44">
      <w:pPr>
        <w:widowControl/>
        <w:spacing w:line="360" w:lineRule="auto"/>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2、表格中“偏离”一列，</w:t>
      </w:r>
      <w:r>
        <w:rPr>
          <w:rFonts w:hint="eastAsia" w:ascii="宋体" w:hAnsi="宋体" w:eastAsia="宋体" w:cs="宋体"/>
          <w:color w:val="auto"/>
          <w:kern w:val="0"/>
          <w:sz w:val="24"/>
          <w:szCs w:val="24"/>
          <w:highlight w:val="none"/>
          <w:shd w:val="clear" w:color="auto" w:fill="auto"/>
          <w:lang w:eastAsia="zh-CN"/>
        </w:rPr>
        <w:t>磋商申请人</w:t>
      </w:r>
      <w:r>
        <w:rPr>
          <w:rFonts w:hint="eastAsia" w:ascii="宋体" w:hAnsi="宋体" w:eastAsia="宋体" w:cs="宋体"/>
          <w:color w:val="auto"/>
          <w:kern w:val="0"/>
          <w:sz w:val="24"/>
          <w:szCs w:val="24"/>
          <w:highlight w:val="none"/>
          <w:shd w:val="clear" w:color="auto" w:fill="auto"/>
        </w:rPr>
        <w:t>只能如实填写“正偏离”、“负偏离”或“无偏离”。 凡投标内容高于</w:t>
      </w:r>
      <w:r>
        <w:rPr>
          <w:rFonts w:hint="eastAsia" w:ascii="宋体" w:hAnsi="宋体" w:eastAsia="宋体" w:cs="宋体"/>
          <w:color w:val="auto"/>
          <w:kern w:val="0"/>
          <w:sz w:val="24"/>
          <w:szCs w:val="24"/>
          <w:highlight w:val="none"/>
          <w:shd w:val="clear" w:color="auto" w:fill="auto"/>
          <w:lang w:val="en-US" w:eastAsia="zh-CN"/>
        </w:rPr>
        <w:t>磋商</w:t>
      </w:r>
      <w:r>
        <w:rPr>
          <w:rFonts w:hint="eastAsia" w:ascii="宋体" w:hAnsi="宋体" w:eastAsia="宋体" w:cs="宋体"/>
          <w:color w:val="auto"/>
          <w:kern w:val="0"/>
          <w:sz w:val="24"/>
          <w:szCs w:val="24"/>
          <w:highlight w:val="none"/>
          <w:shd w:val="clear" w:color="auto" w:fill="auto"/>
        </w:rPr>
        <w:t>文件要求的，按“正偏离”填写；低于</w:t>
      </w:r>
      <w:r>
        <w:rPr>
          <w:rFonts w:hint="eastAsia" w:ascii="宋体" w:hAnsi="宋体" w:eastAsia="宋体" w:cs="宋体"/>
          <w:color w:val="auto"/>
          <w:kern w:val="0"/>
          <w:sz w:val="24"/>
          <w:szCs w:val="24"/>
          <w:highlight w:val="none"/>
          <w:shd w:val="clear" w:color="auto" w:fill="auto"/>
          <w:lang w:val="en-US" w:eastAsia="zh-CN"/>
        </w:rPr>
        <w:t>磋商</w:t>
      </w:r>
      <w:r>
        <w:rPr>
          <w:rFonts w:hint="eastAsia" w:ascii="宋体" w:hAnsi="宋体" w:eastAsia="宋体" w:cs="宋体"/>
          <w:color w:val="auto"/>
          <w:kern w:val="0"/>
          <w:sz w:val="24"/>
          <w:szCs w:val="24"/>
          <w:highlight w:val="none"/>
          <w:shd w:val="clear" w:color="auto" w:fill="auto"/>
        </w:rPr>
        <w:t>文件要求的，按“负偏离” 填写；满足</w:t>
      </w:r>
      <w:r>
        <w:rPr>
          <w:rFonts w:hint="eastAsia" w:ascii="宋体" w:hAnsi="宋体" w:eastAsia="宋体" w:cs="宋体"/>
          <w:color w:val="auto"/>
          <w:kern w:val="0"/>
          <w:sz w:val="24"/>
          <w:szCs w:val="24"/>
          <w:highlight w:val="none"/>
          <w:shd w:val="clear" w:color="auto" w:fill="auto"/>
          <w:lang w:val="en-US" w:eastAsia="zh-CN"/>
        </w:rPr>
        <w:t>磋商</w:t>
      </w:r>
      <w:r>
        <w:rPr>
          <w:rFonts w:hint="eastAsia" w:ascii="宋体" w:hAnsi="宋体" w:eastAsia="宋体" w:cs="宋体"/>
          <w:color w:val="auto"/>
          <w:kern w:val="0"/>
          <w:sz w:val="24"/>
          <w:szCs w:val="24"/>
          <w:highlight w:val="none"/>
          <w:shd w:val="clear" w:color="auto" w:fill="auto"/>
        </w:rPr>
        <w:t xml:space="preserve">文件要求的，按“无偏离”填写。并在“投标产品对应技术参数”一列中 注明“技术参数及配置等”。 </w:t>
      </w:r>
    </w:p>
    <w:p w14:paraId="1245ADA2">
      <w:pPr>
        <w:widowControl/>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3</w:t>
      </w:r>
      <w:r>
        <w:rPr>
          <w:rFonts w:hint="eastAsia" w:ascii="宋体" w:hAnsi="宋体" w:eastAsia="宋体" w:cs="宋体"/>
          <w:color w:val="auto"/>
          <w:kern w:val="0"/>
          <w:sz w:val="24"/>
          <w:szCs w:val="24"/>
          <w:highlight w:val="none"/>
          <w:shd w:val="clear" w:color="auto" w:fill="auto"/>
        </w:rPr>
        <w:t>、各</w:t>
      </w:r>
      <w:r>
        <w:rPr>
          <w:rFonts w:hint="eastAsia" w:ascii="宋体" w:hAnsi="宋体" w:eastAsia="宋体" w:cs="宋体"/>
          <w:color w:val="auto"/>
          <w:kern w:val="0"/>
          <w:sz w:val="24"/>
          <w:szCs w:val="24"/>
          <w:highlight w:val="none"/>
          <w:shd w:val="clear" w:color="auto" w:fill="auto"/>
          <w:lang w:eastAsia="zh-CN"/>
        </w:rPr>
        <w:t>磋商申请人</w:t>
      </w:r>
      <w:r>
        <w:rPr>
          <w:rFonts w:hint="eastAsia" w:ascii="宋体" w:hAnsi="宋体" w:eastAsia="宋体" w:cs="宋体"/>
          <w:color w:val="auto"/>
          <w:kern w:val="0"/>
          <w:sz w:val="24"/>
          <w:szCs w:val="24"/>
          <w:highlight w:val="none"/>
          <w:shd w:val="clear" w:color="auto" w:fill="auto"/>
        </w:rPr>
        <w:t>必须对</w:t>
      </w:r>
      <w:r>
        <w:rPr>
          <w:rFonts w:hint="eastAsia" w:ascii="宋体" w:hAnsi="宋体" w:eastAsia="宋体" w:cs="宋体"/>
          <w:color w:val="auto"/>
          <w:kern w:val="0"/>
          <w:sz w:val="24"/>
          <w:szCs w:val="24"/>
          <w:highlight w:val="none"/>
          <w:shd w:val="clear" w:color="auto" w:fill="auto"/>
          <w:lang w:val="en-US" w:eastAsia="zh-CN"/>
        </w:rPr>
        <w:t>磋商</w:t>
      </w:r>
      <w:r>
        <w:rPr>
          <w:rFonts w:hint="eastAsia" w:ascii="宋体" w:hAnsi="宋体" w:eastAsia="宋体" w:cs="宋体"/>
          <w:color w:val="auto"/>
          <w:kern w:val="0"/>
          <w:sz w:val="24"/>
          <w:szCs w:val="24"/>
          <w:highlight w:val="none"/>
          <w:shd w:val="clear" w:color="auto" w:fill="auto"/>
        </w:rPr>
        <w:t>文件第三章中的技术参数要求作出全面、真实的反映，</w:t>
      </w:r>
      <w:r>
        <w:rPr>
          <w:rFonts w:hint="eastAsia" w:ascii="宋体" w:hAnsi="宋体" w:eastAsia="宋体" w:cs="宋体"/>
          <w:color w:val="auto"/>
          <w:kern w:val="0"/>
          <w:sz w:val="24"/>
          <w:szCs w:val="24"/>
          <w:highlight w:val="none"/>
          <w:shd w:val="clear" w:color="auto" w:fill="auto"/>
          <w:lang w:eastAsia="zh-CN"/>
        </w:rPr>
        <w:t>磋商申请人</w:t>
      </w:r>
      <w:r>
        <w:rPr>
          <w:rFonts w:hint="eastAsia" w:ascii="宋体" w:hAnsi="宋体" w:eastAsia="宋体" w:cs="宋体"/>
          <w:color w:val="auto"/>
          <w:kern w:val="0"/>
          <w:sz w:val="24"/>
          <w:szCs w:val="24"/>
          <w:highlight w:val="none"/>
          <w:shd w:val="clear" w:color="auto" w:fill="auto"/>
        </w:rPr>
        <w:t>除如实填写技术参数偏离说明表外，</w:t>
      </w:r>
      <w:r>
        <w:rPr>
          <w:rFonts w:hint="eastAsia" w:ascii="宋体" w:hAnsi="宋体" w:eastAsia="宋体" w:cs="宋体"/>
          <w:color w:val="auto"/>
          <w:kern w:val="0"/>
          <w:sz w:val="24"/>
          <w:szCs w:val="24"/>
          <w:highlight w:val="none"/>
          <w:shd w:val="clear" w:color="auto" w:fill="auto"/>
          <w:lang w:eastAsia="zh-CN"/>
        </w:rPr>
        <w:t>磋商申请文件</w:t>
      </w:r>
      <w:r>
        <w:rPr>
          <w:rFonts w:hint="eastAsia" w:ascii="宋体" w:hAnsi="宋体" w:eastAsia="宋体" w:cs="宋体"/>
          <w:color w:val="auto"/>
          <w:kern w:val="0"/>
          <w:sz w:val="24"/>
          <w:szCs w:val="24"/>
          <w:highlight w:val="none"/>
          <w:shd w:val="clear" w:color="auto" w:fill="auto"/>
        </w:rPr>
        <w:t>中必须提供最新技术支持资料支持技术参数偏离表应答（技术支持资料以制造商公开发布的资料或检测机构出具的检测报告为准。若制造商公开发布的资料与检测机构出具的检测报告不一致，以检测机构出具的检测报告为准）</w:t>
      </w:r>
      <w:r>
        <w:rPr>
          <w:rFonts w:hint="eastAsia" w:ascii="宋体" w:hAnsi="宋体" w:eastAsia="宋体" w:cs="宋体"/>
          <w:b/>
          <w:bCs/>
          <w:color w:val="auto"/>
          <w:kern w:val="0"/>
          <w:sz w:val="24"/>
          <w:szCs w:val="24"/>
          <w:highlight w:val="none"/>
          <w:shd w:val="clear" w:color="auto" w:fill="auto"/>
        </w:rPr>
        <w:t xml:space="preserve">。 </w:t>
      </w:r>
    </w:p>
    <w:p w14:paraId="4244F63D">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磋商申请人</w:t>
      </w:r>
      <w:r>
        <w:rPr>
          <w:rFonts w:hint="eastAsia" w:ascii="宋体" w:hAnsi="宋体" w:eastAsia="宋体" w:cs="宋体"/>
          <w:b/>
          <w:bCs/>
          <w:color w:val="000000" w:themeColor="text1"/>
          <w:kern w:val="0"/>
          <w:sz w:val="24"/>
          <w:szCs w:val="24"/>
          <w:highlight w:val="none"/>
          <w14:textFill>
            <w14:solidFill>
              <w14:schemeClr w14:val="tx1"/>
            </w14:solidFill>
          </w14:textFill>
        </w:rPr>
        <w:t>应将支持该项技术要求响应的技术支持资料在</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磋商申请文件</w:t>
      </w:r>
      <w:r>
        <w:rPr>
          <w:rFonts w:hint="eastAsia" w:ascii="宋体" w:hAnsi="宋体" w:eastAsia="宋体" w:cs="宋体"/>
          <w:b/>
          <w:bCs/>
          <w:color w:val="000000" w:themeColor="text1"/>
          <w:kern w:val="0"/>
          <w:sz w:val="24"/>
          <w:szCs w:val="24"/>
          <w:highlight w:val="none"/>
          <w14:textFill>
            <w14:solidFill>
              <w14:schemeClr w14:val="tx1"/>
            </w14:solidFill>
          </w14:textFill>
        </w:rPr>
        <w:t>中的索引（页码及条目号等）标注在“备注”一栏中。</w:t>
      </w:r>
    </w:p>
    <w:p w14:paraId="62BCAF67">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磋商申请人</w:t>
      </w:r>
      <w:r>
        <w:rPr>
          <w:rFonts w:hint="eastAsia" w:ascii="宋体" w:hAnsi="宋体" w:eastAsia="宋体" w:cs="宋体"/>
          <w:kern w:val="0"/>
          <w:sz w:val="24"/>
          <w:szCs w:val="24"/>
          <w:highlight w:val="none"/>
        </w:rPr>
        <w:t xml:space="preserve">全称(电子签章)： </w:t>
      </w:r>
    </w:p>
    <w:p w14:paraId="3BE8BAE9">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法定代表人或委托代理人(电子签章或签字)： </w:t>
      </w:r>
    </w:p>
    <w:p w14:paraId="3F5BD5D8">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kern w:val="0"/>
          <w:sz w:val="24"/>
          <w:szCs w:val="24"/>
          <w:highlight w:val="none"/>
        </w:rPr>
        <w:t>日期：________年____月____日</w:t>
      </w:r>
    </w:p>
    <w:p w14:paraId="2B7813E7">
      <w:pPr>
        <w:autoSpaceDE w:val="0"/>
        <w:autoSpaceDN w:val="0"/>
        <w:adjustRightInd w:val="0"/>
        <w:spacing w:line="360" w:lineRule="auto"/>
        <w:jc w:val="left"/>
        <w:rPr>
          <w:rFonts w:hint="eastAsia" w:ascii="宋体" w:hAnsi="宋体" w:eastAsia="宋体" w:cs="宋体"/>
          <w:b/>
          <w:szCs w:val="21"/>
          <w:highlight w:val="none"/>
        </w:rPr>
      </w:pPr>
    </w:p>
    <w:p w14:paraId="5B2B8CCA">
      <w:pPr>
        <w:autoSpaceDE w:val="0"/>
        <w:autoSpaceDN w:val="0"/>
        <w:adjustRightInd w:val="0"/>
        <w:spacing w:line="360" w:lineRule="auto"/>
        <w:ind w:firstLine="422" w:firstLineChars="200"/>
        <w:jc w:val="left"/>
        <w:rPr>
          <w:rFonts w:hint="eastAsia" w:ascii="宋体" w:hAnsi="宋体" w:eastAsia="宋体" w:cs="宋体"/>
          <w:b/>
          <w:szCs w:val="21"/>
          <w:highlight w:val="none"/>
        </w:rPr>
      </w:pPr>
    </w:p>
    <w:p w14:paraId="0D45EF2B">
      <w:pPr>
        <w:rPr>
          <w:rFonts w:hint="eastAsia" w:ascii="宋体" w:hAnsi="宋体" w:eastAsia="宋体" w:cs="宋体"/>
          <w:b/>
          <w:sz w:val="30"/>
          <w:szCs w:val="30"/>
          <w:highlight w:val="none"/>
        </w:rPr>
      </w:pPr>
      <w:bookmarkStart w:id="195" w:name="_Toc112945139"/>
      <w:r>
        <w:rPr>
          <w:rFonts w:hint="eastAsia" w:ascii="宋体" w:hAnsi="宋体" w:eastAsia="宋体" w:cs="宋体"/>
          <w:b/>
          <w:sz w:val="30"/>
          <w:szCs w:val="30"/>
          <w:highlight w:val="none"/>
        </w:rPr>
        <w:br w:type="page"/>
      </w:r>
    </w:p>
    <w:p w14:paraId="61637C3F">
      <w:pPr>
        <w:spacing w:line="360" w:lineRule="auto"/>
        <w:jc w:val="center"/>
        <w:outlineLvl w:val="1"/>
        <w:rPr>
          <w:rFonts w:hint="eastAsia" w:ascii="宋体" w:hAnsi="宋体" w:eastAsia="宋体" w:cs="宋体"/>
          <w:b/>
          <w:snapToGrid w:val="0"/>
          <w:color w:val="000000"/>
          <w:sz w:val="30"/>
          <w:szCs w:val="30"/>
          <w:highlight w:val="none"/>
          <w:lang w:val="en-US" w:eastAsia="zh-CN" w:bidi="ar-SA"/>
        </w:rPr>
      </w:pPr>
      <w:bookmarkStart w:id="196" w:name="_Toc21862"/>
      <w:r>
        <w:rPr>
          <w:rFonts w:hint="eastAsia" w:ascii="宋体" w:hAnsi="宋体" w:eastAsia="宋体" w:cs="宋体"/>
          <w:b/>
          <w:sz w:val="30"/>
          <w:szCs w:val="30"/>
          <w:highlight w:val="none"/>
        </w:rPr>
        <w:t>二、</w:t>
      </w:r>
      <w:bookmarkEnd w:id="195"/>
      <w:bookmarkEnd w:id="196"/>
      <w:r>
        <w:rPr>
          <w:rFonts w:hint="eastAsia" w:ascii="宋体" w:hAnsi="宋体" w:eastAsia="宋体" w:cs="宋体"/>
          <w:b/>
          <w:snapToGrid w:val="0"/>
          <w:color w:val="000000"/>
          <w:sz w:val="30"/>
          <w:szCs w:val="30"/>
          <w:highlight w:val="none"/>
          <w:lang w:val="en-US" w:eastAsia="zh-CN" w:bidi="ar-SA"/>
        </w:rPr>
        <w:t>总体实施方案</w:t>
      </w:r>
    </w:p>
    <w:p w14:paraId="1A488048">
      <w:pPr>
        <w:pStyle w:val="12"/>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无固定格式，供应商自拟。</w:t>
      </w:r>
    </w:p>
    <w:p w14:paraId="078CC2A7">
      <w:pPr>
        <w:autoSpaceDE w:val="0"/>
        <w:autoSpaceDN w:val="0"/>
        <w:adjustRightInd w:val="0"/>
        <w:spacing w:line="360" w:lineRule="auto"/>
        <w:ind w:firstLine="422" w:firstLineChars="200"/>
        <w:jc w:val="left"/>
        <w:rPr>
          <w:rFonts w:hint="eastAsia" w:ascii="宋体" w:hAnsi="宋体" w:eastAsia="宋体" w:cs="宋体"/>
          <w:b/>
          <w:szCs w:val="21"/>
          <w:highlight w:val="none"/>
        </w:rPr>
      </w:pPr>
    </w:p>
    <w:p w14:paraId="11E5BFAB">
      <w:pPr>
        <w:spacing w:line="360" w:lineRule="auto"/>
        <w:jc w:val="center"/>
        <w:outlineLvl w:val="1"/>
        <w:rPr>
          <w:rFonts w:hint="eastAsia" w:ascii="宋体" w:hAnsi="宋体" w:eastAsia="宋体" w:cs="宋体"/>
          <w:b/>
          <w:snapToGrid w:val="0"/>
          <w:color w:val="000000"/>
          <w:sz w:val="30"/>
          <w:szCs w:val="30"/>
          <w:highlight w:val="none"/>
          <w:lang w:val="en-US" w:eastAsia="zh-CN" w:bidi="ar-SA"/>
        </w:rPr>
      </w:pPr>
      <w:bookmarkStart w:id="197" w:name="_Toc112945140"/>
      <w:bookmarkStart w:id="198" w:name="_Toc11851"/>
      <w:r>
        <w:rPr>
          <w:rFonts w:hint="eastAsia" w:ascii="宋体" w:hAnsi="宋体" w:eastAsia="宋体" w:cs="宋体"/>
          <w:b/>
          <w:sz w:val="30"/>
          <w:szCs w:val="30"/>
          <w:highlight w:val="none"/>
        </w:rPr>
        <w:t>三、</w:t>
      </w:r>
      <w:bookmarkEnd w:id="197"/>
      <w:bookmarkEnd w:id="198"/>
      <w:r>
        <w:rPr>
          <w:rFonts w:hint="eastAsia" w:ascii="宋体" w:hAnsi="宋体" w:eastAsia="宋体" w:cs="宋体"/>
          <w:b/>
          <w:snapToGrid w:val="0"/>
          <w:color w:val="000000"/>
          <w:sz w:val="30"/>
          <w:szCs w:val="30"/>
          <w:highlight w:val="none"/>
          <w:lang w:val="en-US" w:eastAsia="zh-CN" w:bidi="ar-SA"/>
        </w:rPr>
        <w:t>质量保证</w:t>
      </w:r>
    </w:p>
    <w:p w14:paraId="3D79607F">
      <w:pPr>
        <w:pStyle w:val="12"/>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无固定格式，供应商自拟。</w:t>
      </w:r>
    </w:p>
    <w:p w14:paraId="203A288B">
      <w:pPr>
        <w:pStyle w:val="12"/>
        <w:spacing w:line="360" w:lineRule="auto"/>
        <w:ind w:firstLine="602" w:firstLineChars="200"/>
        <w:rPr>
          <w:rFonts w:hint="eastAsia" w:ascii="宋体" w:hAnsi="宋体" w:eastAsia="宋体" w:cs="宋体"/>
          <w:b/>
          <w:snapToGrid w:val="0"/>
          <w:color w:val="000000"/>
          <w:sz w:val="30"/>
          <w:szCs w:val="30"/>
          <w:highlight w:val="none"/>
          <w:lang w:val="en-US" w:eastAsia="zh-CN" w:bidi="ar-SA"/>
        </w:rPr>
      </w:pPr>
    </w:p>
    <w:p w14:paraId="46A3D563">
      <w:pPr>
        <w:spacing w:line="360" w:lineRule="auto"/>
        <w:jc w:val="center"/>
        <w:outlineLvl w:val="1"/>
        <w:rPr>
          <w:rFonts w:hint="eastAsia" w:ascii="宋体" w:hAnsi="宋体" w:eastAsia="宋体" w:cs="宋体"/>
          <w:b/>
          <w:snapToGrid w:val="0"/>
          <w:color w:val="000000"/>
          <w:sz w:val="30"/>
          <w:szCs w:val="30"/>
          <w:highlight w:val="none"/>
          <w:lang w:val="en-US" w:eastAsia="zh-CN" w:bidi="ar-SA"/>
        </w:rPr>
      </w:pPr>
      <w:bookmarkStart w:id="199" w:name="_Toc21470"/>
      <w:bookmarkStart w:id="200" w:name="_Toc112945141"/>
      <w:r>
        <w:rPr>
          <w:rFonts w:hint="eastAsia" w:ascii="宋体" w:hAnsi="宋体" w:eastAsia="宋体" w:cs="宋体"/>
          <w:b/>
          <w:snapToGrid w:val="0"/>
          <w:color w:val="000000"/>
          <w:sz w:val="30"/>
          <w:szCs w:val="30"/>
          <w:highlight w:val="none"/>
          <w:lang w:val="en-US" w:eastAsia="zh-CN" w:bidi="ar-SA"/>
        </w:rPr>
        <w:t>四、</w:t>
      </w:r>
      <w:bookmarkEnd w:id="199"/>
      <w:bookmarkEnd w:id="200"/>
      <w:r>
        <w:rPr>
          <w:rFonts w:hint="eastAsia" w:ascii="宋体" w:hAnsi="宋体" w:eastAsia="宋体" w:cs="宋体"/>
          <w:b/>
          <w:snapToGrid w:val="0"/>
          <w:color w:val="000000"/>
          <w:sz w:val="30"/>
          <w:szCs w:val="30"/>
          <w:highlight w:val="none"/>
          <w:lang w:val="en-US" w:eastAsia="zh-CN" w:bidi="ar-SA"/>
        </w:rPr>
        <w:t>售后服务</w:t>
      </w:r>
    </w:p>
    <w:p w14:paraId="2B1E27F8">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color w:val="auto"/>
          <w:sz w:val="24"/>
          <w:highlight w:val="none"/>
        </w:rPr>
        <w:t>无固定格式，供应商自拟。</w:t>
      </w:r>
    </w:p>
    <w:p w14:paraId="647937A8">
      <w:pPr>
        <w:pStyle w:val="12"/>
        <w:spacing w:line="360" w:lineRule="auto"/>
        <w:rPr>
          <w:rFonts w:hint="eastAsia" w:ascii="宋体" w:hAnsi="宋体" w:eastAsia="宋体" w:cs="宋体"/>
          <w:sz w:val="24"/>
          <w:szCs w:val="24"/>
          <w:highlight w:val="none"/>
        </w:rPr>
      </w:pPr>
    </w:p>
    <w:p w14:paraId="560B70AE">
      <w:pPr>
        <w:pStyle w:val="12"/>
        <w:spacing w:line="360" w:lineRule="auto"/>
        <w:rPr>
          <w:rFonts w:hint="eastAsia" w:ascii="宋体" w:hAnsi="宋体" w:eastAsia="宋体" w:cs="宋体"/>
          <w:sz w:val="24"/>
          <w:szCs w:val="24"/>
          <w:highlight w:val="none"/>
        </w:rPr>
      </w:pPr>
    </w:p>
    <w:p w14:paraId="5FAC5564">
      <w:pPr>
        <w:spacing w:line="360" w:lineRule="auto"/>
        <w:jc w:val="center"/>
        <w:outlineLvl w:val="1"/>
        <w:rPr>
          <w:rFonts w:hint="eastAsia" w:ascii="宋体" w:hAnsi="宋体" w:eastAsia="宋体" w:cs="宋体"/>
          <w:b/>
          <w:sz w:val="30"/>
          <w:szCs w:val="30"/>
          <w:highlight w:val="none"/>
          <w:lang w:val="en-US" w:eastAsia="zh-CN"/>
        </w:rPr>
      </w:pPr>
      <w:bookmarkStart w:id="201" w:name="_Toc20435"/>
      <w:r>
        <w:rPr>
          <w:rFonts w:hint="eastAsia" w:ascii="宋体" w:hAnsi="宋体" w:eastAsia="宋体" w:cs="宋体"/>
          <w:b/>
          <w:sz w:val="30"/>
          <w:szCs w:val="30"/>
          <w:highlight w:val="none"/>
          <w:lang w:val="en-US" w:eastAsia="zh-CN"/>
        </w:rPr>
        <w:t>五</w:t>
      </w:r>
      <w:r>
        <w:rPr>
          <w:rFonts w:hint="eastAsia" w:ascii="宋体" w:hAnsi="宋体" w:eastAsia="宋体" w:cs="宋体"/>
          <w:b/>
          <w:sz w:val="30"/>
          <w:szCs w:val="30"/>
          <w:highlight w:val="none"/>
        </w:rPr>
        <w:t>、</w:t>
      </w:r>
      <w:bookmarkEnd w:id="201"/>
      <w:r>
        <w:rPr>
          <w:rFonts w:hint="eastAsia" w:ascii="宋体" w:hAnsi="宋体" w:eastAsia="宋体" w:cs="宋体"/>
          <w:b/>
          <w:sz w:val="30"/>
          <w:szCs w:val="30"/>
          <w:highlight w:val="none"/>
          <w:lang w:val="en-US" w:eastAsia="zh-CN"/>
        </w:rPr>
        <w:t>团队人员配置</w:t>
      </w:r>
    </w:p>
    <w:p w14:paraId="3E06FFBB">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color w:val="auto"/>
          <w:sz w:val="24"/>
          <w:highlight w:val="none"/>
        </w:rPr>
        <w:t>无固定格式，供应商自拟。</w:t>
      </w:r>
    </w:p>
    <w:p w14:paraId="11E4151D">
      <w:pPr>
        <w:pStyle w:val="12"/>
        <w:snapToGrid w:val="0"/>
        <w:spacing w:line="360" w:lineRule="auto"/>
        <w:jc w:val="left"/>
        <w:rPr>
          <w:rFonts w:hint="eastAsia" w:ascii="宋体" w:hAnsi="宋体" w:eastAsia="宋体" w:cs="宋体"/>
          <w:color w:val="auto"/>
          <w:sz w:val="24"/>
          <w:szCs w:val="24"/>
          <w:highlight w:val="none"/>
        </w:rPr>
      </w:pPr>
    </w:p>
    <w:p w14:paraId="6F6E4971">
      <w:pPr>
        <w:spacing w:line="360" w:lineRule="auto"/>
        <w:jc w:val="center"/>
        <w:outlineLvl w:val="1"/>
        <w:rPr>
          <w:rFonts w:hint="eastAsia" w:ascii="宋体" w:hAnsi="宋体" w:eastAsia="宋体" w:cs="宋体"/>
          <w:b/>
          <w:sz w:val="30"/>
          <w:szCs w:val="30"/>
          <w:highlight w:val="none"/>
        </w:rPr>
      </w:pPr>
      <w:bookmarkStart w:id="202" w:name="_Toc23962"/>
      <w:bookmarkStart w:id="203" w:name="_Toc112945143"/>
      <w:r>
        <w:rPr>
          <w:rFonts w:hint="eastAsia" w:ascii="宋体" w:hAnsi="宋体" w:eastAsia="宋体" w:cs="宋体"/>
          <w:b/>
          <w:sz w:val="30"/>
          <w:szCs w:val="30"/>
          <w:highlight w:val="none"/>
          <w:lang w:val="en-US" w:eastAsia="zh-CN"/>
        </w:rPr>
        <w:t>六</w:t>
      </w:r>
      <w:r>
        <w:rPr>
          <w:rFonts w:hint="eastAsia" w:ascii="宋体" w:hAnsi="宋体" w:eastAsia="宋体" w:cs="宋体"/>
          <w:b/>
          <w:sz w:val="30"/>
          <w:szCs w:val="30"/>
          <w:highlight w:val="none"/>
        </w:rPr>
        <w:t>、类似业绩证明材料</w:t>
      </w:r>
      <w:bookmarkEnd w:id="202"/>
      <w:bookmarkEnd w:id="203"/>
    </w:p>
    <w:p w14:paraId="4880BED4">
      <w:pPr>
        <w:pStyle w:val="12"/>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附：类似业绩证明材料原件扫描件（证明材料中标通知书或合同协议）。</w:t>
      </w:r>
    </w:p>
    <w:p w14:paraId="05AD8445">
      <w:pPr>
        <w:pStyle w:val="12"/>
        <w:snapToGrid w:val="0"/>
        <w:spacing w:line="360" w:lineRule="auto"/>
        <w:jc w:val="left"/>
        <w:rPr>
          <w:rFonts w:hint="eastAsia" w:ascii="宋体" w:hAnsi="宋体" w:eastAsia="宋体" w:cs="宋体"/>
          <w:b/>
          <w:color w:val="auto"/>
          <w:sz w:val="24"/>
          <w:szCs w:val="24"/>
          <w:highlight w:val="none"/>
        </w:rPr>
      </w:pPr>
    </w:p>
    <w:p w14:paraId="0B14C828">
      <w:pPr>
        <w:rPr>
          <w:rFonts w:hint="eastAsia" w:ascii="宋体" w:hAnsi="宋体" w:eastAsia="宋体" w:cs="宋体"/>
          <w:b/>
          <w:sz w:val="30"/>
          <w:szCs w:val="30"/>
          <w:highlight w:val="none"/>
          <w:lang w:val="en-US" w:eastAsia="zh-CN"/>
        </w:rPr>
      </w:pPr>
      <w:bookmarkStart w:id="204" w:name="_Toc112945145"/>
      <w:bookmarkStart w:id="205" w:name="_Toc49152070"/>
    </w:p>
    <w:bookmarkEnd w:id="204"/>
    <w:bookmarkEnd w:id="205"/>
    <w:p w14:paraId="3D49B664">
      <w:pPr>
        <w:rPr>
          <w:rFonts w:hint="eastAsia" w:ascii="宋体" w:hAnsi="宋体" w:eastAsia="宋体" w:cs="宋体"/>
          <w:highlight w:val="none"/>
        </w:rPr>
      </w:pPr>
    </w:p>
    <w:p w14:paraId="7E26CBE1">
      <w:pPr>
        <w:rPr>
          <w:rFonts w:hint="eastAsia" w:ascii="宋体" w:hAnsi="宋体" w:eastAsia="宋体" w:cs="宋体"/>
          <w:highlight w:val="none"/>
        </w:rPr>
      </w:pPr>
    </w:p>
    <w:p w14:paraId="0A5870BA">
      <w:pPr>
        <w:rPr>
          <w:rFonts w:hint="eastAsia" w:ascii="宋体" w:hAnsi="宋体" w:eastAsia="宋体" w:cs="宋体"/>
          <w:highlight w:val="none"/>
        </w:rPr>
      </w:pPr>
    </w:p>
    <w:p w14:paraId="6CF5E8D4">
      <w:pPr>
        <w:rPr>
          <w:rFonts w:hint="eastAsia" w:ascii="宋体" w:hAnsi="宋体" w:eastAsia="宋体" w:cs="宋体"/>
          <w:highlight w:val="none"/>
        </w:rPr>
      </w:pPr>
    </w:p>
    <w:p w14:paraId="6A44A17E">
      <w:pPr>
        <w:rPr>
          <w:rFonts w:hint="eastAsia" w:ascii="宋体" w:hAnsi="宋体" w:eastAsia="宋体" w:cs="宋体"/>
          <w:highlight w:val="none"/>
        </w:rPr>
      </w:pPr>
    </w:p>
    <w:p w14:paraId="7DB2F879">
      <w:pPr>
        <w:rPr>
          <w:rFonts w:hint="eastAsia" w:ascii="宋体" w:hAnsi="宋体" w:eastAsia="宋体" w:cs="宋体"/>
          <w:highlight w:val="none"/>
        </w:rPr>
      </w:pPr>
    </w:p>
    <w:p w14:paraId="47DE1FE7">
      <w:pPr>
        <w:rPr>
          <w:rFonts w:hint="eastAsia" w:ascii="宋体" w:hAnsi="宋体" w:eastAsia="宋体" w:cs="宋体"/>
          <w:highlight w:val="none"/>
        </w:rPr>
      </w:pPr>
    </w:p>
    <w:p w14:paraId="295E6CDF">
      <w:pPr>
        <w:rPr>
          <w:rFonts w:hint="eastAsia" w:ascii="宋体" w:hAnsi="宋体" w:eastAsia="宋体" w:cs="宋体"/>
          <w:highlight w:val="none"/>
        </w:rPr>
      </w:pPr>
    </w:p>
    <w:p w14:paraId="21B4F3E7">
      <w:pPr>
        <w:rPr>
          <w:rFonts w:hint="eastAsia" w:ascii="宋体" w:hAnsi="宋体" w:eastAsia="宋体" w:cs="宋体"/>
          <w:highlight w:val="none"/>
        </w:rPr>
      </w:pPr>
    </w:p>
    <w:p w14:paraId="6F74DAB7">
      <w:pPr>
        <w:rPr>
          <w:rFonts w:hint="eastAsia" w:ascii="宋体" w:hAnsi="宋体" w:eastAsia="宋体" w:cs="宋体"/>
          <w:highlight w:val="none"/>
        </w:rPr>
      </w:pPr>
    </w:p>
    <w:p w14:paraId="768E19DB">
      <w:pPr>
        <w:rPr>
          <w:rFonts w:hint="eastAsia" w:ascii="宋体" w:hAnsi="宋体" w:eastAsia="宋体" w:cs="宋体"/>
          <w:highlight w:val="none"/>
        </w:rPr>
      </w:pPr>
    </w:p>
    <w:p w14:paraId="7CBA1CCA">
      <w:pPr>
        <w:rPr>
          <w:rFonts w:hint="eastAsia" w:ascii="宋体" w:hAnsi="宋体" w:eastAsia="宋体" w:cs="宋体"/>
          <w:highlight w:val="none"/>
        </w:rPr>
      </w:pPr>
    </w:p>
    <w:p w14:paraId="14B129E2">
      <w:pPr>
        <w:rPr>
          <w:rFonts w:hint="eastAsia" w:ascii="宋体" w:hAnsi="宋体" w:eastAsia="宋体" w:cs="宋体"/>
          <w:highlight w:val="none"/>
        </w:rPr>
      </w:pPr>
    </w:p>
    <w:p w14:paraId="2954A6A0">
      <w:pPr>
        <w:rPr>
          <w:rFonts w:hint="eastAsia" w:ascii="宋体" w:hAnsi="宋体" w:eastAsia="宋体" w:cs="宋体"/>
          <w:highlight w:val="none"/>
        </w:rPr>
      </w:pPr>
    </w:p>
    <w:p w14:paraId="76687270">
      <w:pPr>
        <w:rPr>
          <w:rFonts w:hint="eastAsia" w:ascii="宋体" w:hAnsi="宋体" w:eastAsia="宋体" w:cs="宋体"/>
          <w:highlight w:val="none"/>
        </w:rPr>
      </w:pPr>
    </w:p>
    <w:p w14:paraId="6CC37E56">
      <w:pPr>
        <w:rPr>
          <w:rFonts w:hint="eastAsia" w:ascii="宋体" w:hAnsi="宋体" w:eastAsia="宋体" w:cs="宋体"/>
          <w:highlight w:val="none"/>
        </w:rPr>
      </w:pPr>
    </w:p>
    <w:p w14:paraId="51B84923">
      <w:pPr>
        <w:rPr>
          <w:rFonts w:hint="eastAsia" w:ascii="宋体" w:hAnsi="宋体" w:eastAsia="宋体" w:cs="宋体"/>
          <w:highlight w:val="none"/>
        </w:rPr>
      </w:pPr>
    </w:p>
    <w:p w14:paraId="44A5EB96">
      <w:pPr>
        <w:rPr>
          <w:rFonts w:hint="eastAsia" w:ascii="宋体" w:hAnsi="宋体" w:eastAsia="宋体" w:cs="宋体"/>
          <w:b/>
          <w:sz w:val="30"/>
          <w:szCs w:val="30"/>
          <w:highlight w:val="none"/>
        </w:rPr>
      </w:pPr>
      <w:bookmarkStart w:id="206" w:name="_Toc517341898"/>
      <w:bookmarkStart w:id="207" w:name="_Toc503777520"/>
      <w:bookmarkStart w:id="208" w:name="_Toc517342407"/>
      <w:bookmarkStart w:id="209" w:name="_Toc389170646"/>
      <w:bookmarkStart w:id="210" w:name="_Toc112945146"/>
      <w:r>
        <w:rPr>
          <w:rFonts w:hint="eastAsia" w:ascii="宋体" w:hAnsi="宋体" w:eastAsia="宋体" w:cs="宋体"/>
          <w:b/>
          <w:sz w:val="30"/>
          <w:szCs w:val="30"/>
          <w:highlight w:val="none"/>
        </w:rPr>
        <w:br w:type="page"/>
      </w:r>
    </w:p>
    <w:p w14:paraId="425F39A0">
      <w:pPr>
        <w:spacing w:line="360" w:lineRule="auto"/>
        <w:jc w:val="center"/>
        <w:outlineLvl w:val="1"/>
        <w:rPr>
          <w:rFonts w:hint="eastAsia" w:ascii="宋体" w:hAnsi="宋体" w:eastAsia="宋体" w:cs="宋体"/>
          <w:b/>
          <w:sz w:val="30"/>
          <w:szCs w:val="30"/>
          <w:highlight w:val="none"/>
        </w:rPr>
      </w:pPr>
      <w:bookmarkStart w:id="211" w:name="_Toc16758"/>
      <w:r>
        <w:rPr>
          <w:rFonts w:hint="eastAsia" w:ascii="宋体" w:hAnsi="宋体" w:eastAsia="宋体" w:cs="宋体"/>
          <w:b/>
          <w:sz w:val="30"/>
          <w:szCs w:val="30"/>
          <w:highlight w:val="none"/>
          <w:lang w:val="en-US" w:eastAsia="zh-CN"/>
        </w:rPr>
        <w:t>七</w:t>
      </w:r>
      <w:r>
        <w:rPr>
          <w:rFonts w:hint="eastAsia" w:ascii="宋体" w:hAnsi="宋体" w:eastAsia="宋体" w:cs="宋体"/>
          <w:b/>
          <w:sz w:val="30"/>
          <w:szCs w:val="30"/>
          <w:highlight w:val="none"/>
        </w:rPr>
        <w:t>、</w:t>
      </w:r>
      <w:bookmarkEnd w:id="206"/>
      <w:bookmarkEnd w:id="207"/>
      <w:bookmarkEnd w:id="208"/>
      <w:bookmarkEnd w:id="209"/>
      <w:r>
        <w:rPr>
          <w:rFonts w:hint="eastAsia" w:ascii="宋体" w:hAnsi="宋体" w:eastAsia="宋体" w:cs="宋体"/>
          <w:b/>
          <w:sz w:val="30"/>
          <w:szCs w:val="30"/>
          <w:highlight w:val="none"/>
        </w:rPr>
        <w:t>自律承诺书</w:t>
      </w:r>
      <w:bookmarkEnd w:id="210"/>
      <w:bookmarkEnd w:id="211"/>
    </w:p>
    <w:p w14:paraId="1949B015">
      <w:pPr>
        <w:spacing w:line="560" w:lineRule="exact"/>
        <w:jc w:val="center"/>
        <w:rPr>
          <w:rFonts w:hint="eastAsia" w:ascii="宋体" w:hAnsi="宋体" w:eastAsia="宋体" w:cs="宋体"/>
          <w:b/>
          <w:bCs/>
          <w:sz w:val="32"/>
          <w:szCs w:val="32"/>
          <w:highlight w:val="none"/>
        </w:rPr>
      </w:pPr>
      <w:bookmarkStart w:id="212" w:name="_Hlk88466110"/>
      <w:r>
        <w:rPr>
          <w:rFonts w:hint="eastAsia" w:ascii="宋体" w:hAnsi="宋体" w:eastAsia="宋体" w:cs="宋体"/>
          <w:b/>
          <w:bCs/>
          <w:sz w:val="32"/>
          <w:szCs w:val="32"/>
          <w:highlight w:val="none"/>
        </w:rPr>
        <w:t>物资（服务）供应商自律承诺书</w:t>
      </w:r>
      <w:bookmarkEnd w:id="212"/>
    </w:p>
    <w:p w14:paraId="6ABD511B">
      <w:pPr>
        <w:spacing w:line="48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供应商（电子签章）：</w:t>
      </w:r>
    </w:p>
    <w:p w14:paraId="209FE666">
      <w:pPr>
        <w:spacing w:line="48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法定代表人（电子签章）：</w:t>
      </w:r>
    </w:p>
    <w:p w14:paraId="10070915">
      <w:pPr>
        <w:spacing w:line="480" w:lineRule="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本次主要供应物资（服务）：</w:t>
      </w:r>
      <w:r>
        <w:rPr>
          <w:rFonts w:hint="eastAsia" w:ascii="宋体" w:hAnsi="宋体" w:eastAsia="宋体" w:cs="宋体"/>
          <w:b/>
          <w:bCs/>
          <w:sz w:val="24"/>
          <w:szCs w:val="24"/>
          <w:highlight w:val="none"/>
          <w:lang w:eastAsia="zh-CN"/>
        </w:rPr>
        <w:t>拉乌彝族乡人民政府防火监控摄像头项目及拉乌眼山区摄像头采购服务项目</w:t>
      </w:r>
    </w:p>
    <w:p w14:paraId="71D27A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本单位郑重承诺：</w:t>
      </w:r>
    </w:p>
    <w:p w14:paraId="6554586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1、本次提供的物资（服务）质量保证、符合市场规律，无肆意加价行为；</w:t>
      </w:r>
    </w:p>
    <w:p w14:paraId="249E034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2、提供的物资（服务）均按照合同（协议）约定，按时、按质完成；</w:t>
      </w:r>
    </w:p>
    <w:p w14:paraId="79B621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3、本单位与</w:t>
      </w:r>
      <w:r>
        <w:rPr>
          <w:rFonts w:hint="eastAsia" w:ascii="宋体" w:hAnsi="宋体" w:eastAsia="宋体" w:cs="宋体"/>
          <w:sz w:val="24"/>
          <w:szCs w:val="24"/>
          <w:highlight w:val="none"/>
          <w:lang w:eastAsia="zh-CN"/>
        </w:rPr>
        <w:t>拉乌彝族乡人民政府</w:t>
      </w:r>
      <w:r>
        <w:rPr>
          <w:rFonts w:hint="eastAsia" w:ascii="宋体" w:hAnsi="宋体" w:eastAsia="宋体" w:cs="宋体"/>
          <w:sz w:val="24"/>
          <w:szCs w:val="24"/>
          <w:highlight w:val="none"/>
        </w:rPr>
        <w:t>有关人员无任何“需回避”的关系；</w:t>
      </w:r>
    </w:p>
    <w:p w14:paraId="1C2646B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4、事前、事中、事后绝不向</w:t>
      </w:r>
      <w:r>
        <w:rPr>
          <w:rFonts w:hint="eastAsia" w:ascii="宋体" w:hAnsi="宋体" w:eastAsia="宋体" w:cs="宋体"/>
          <w:sz w:val="24"/>
          <w:szCs w:val="24"/>
          <w:highlight w:val="none"/>
          <w:lang w:eastAsia="zh-CN"/>
        </w:rPr>
        <w:t>拉乌彝族乡人民政府</w:t>
      </w:r>
      <w:r>
        <w:rPr>
          <w:rFonts w:hint="eastAsia" w:ascii="宋体" w:hAnsi="宋体" w:eastAsia="宋体" w:cs="宋体"/>
          <w:sz w:val="24"/>
          <w:szCs w:val="24"/>
          <w:highlight w:val="none"/>
        </w:rPr>
        <w:t>的任何工作人员（及其亲属）赠送礼品、礼金、有价证劵、支付凭证和发生其他“行贿”情况等；</w:t>
      </w:r>
    </w:p>
    <w:p w14:paraId="3F5F071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5、若有违纪违规情况发生，愿承担一切法律后果。</w:t>
      </w:r>
    </w:p>
    <w:p w14:paraId="25347B82">
      <w:pPr>
        <w:spacing w:line="360" w:lineRule="auto"/>
        <w:ind w:firstLine="480" w:firstLineChars="200"/>
        <w:rPr>
          <w:rFonts w:hint="eastAsia" w:ascii="宋体" w:hAnsi="宋体" w:eastAsia="宋体" w:cs="宋体"/>
          <w:sz w:val="24"/>
          <w:szCs w:val="24"/>
          <w:highlight w:val="none"/>
        </w:rPr>
      </w:pPr>
    </w:p>
    <w:p w14:paraId="5F66972F">
      <w:pPr>
        <w:spacing w:line="360" w:lineRule="auto"/>
        <w:ind w:firstLine="480" w:firstLineChars="200"/>
        <w:rPr>
          <w:rFonts w:hint="eastAsia" w:ascii="宋体" w:hAnsi="宋体" w:eastAsia="宋体" w:cs="宋体"/>
          <w:sz w:val="24"/>
          <w:szCs w:val="24"/>
          <w:highlight w:val="none"/>
        </w:rPr>
      </w:pPr>
    </w:p>
    <w:p w14:paraId="0BD4A5B6">
      <w:pPr>
        <w:spacing w:line="360" w:lineRule="auto"/>
        <w:ind w:firstLine="480" w:firstLineChars="200"/>
        <w:rPr>
          <w:rFonts w:hint="eastAsia" w:ascii="宋体" w:hAnsi="宋体" w:eastAsia="宋体" w:cs="宋体"/>
          <w:sz w:val="24"/>
          <w:szCs w:val="24"/>
          <w:highlight w:val="none"/>
        </w:rPr>
      </w:pPr>
    </w:p>
    <w:p w14:paraId="7959A2B6">
      <w:pPr>
        <w:spacing w:line="360" w:lineRule="auto"/>
        <w:ind w:firstLine="480" w:firstLineChars="200"/>
        <w:rPr>
          <w:rFonts w:hint="eastAsia" w:ascii="宋体" w:hAnsi="宋体" w:eastAsia="宋体" w:cs="宋体"/>
          <w:sz w:val="24"/>
          <w:szCs w:val="24"/>
          <w:highlight w:val="none"/>
        </w:rPr>
      </w:pPr>
    </w:p>
    <w:p w14:paraId="664769A6">
      <w:pPr>
        <w:spacing w:line="360" w:lineRule="auto"/>
        <w:ind w:firstLine="480" w:firstLineChars="200"/>
        <w:rPr>
          <w:rFonts w:hint="eastAsia" w:ascii="宋体" w:hAnsi="宋体" w:eastAsia="宋体" w:cs="宋体"/>
          <w:sz w:val="24"/>
          <w:szCs w:val="24"/>
          <w:highlight w:val="none"/>
          <w:lang w:eastAsia="zh-CN"/>
        </w:rPr>
      </w:pPr>
    </w:p>
    <w:p w14:paraId="1580DE07">
      <w:pPr>
        <w:spacing w:line="520" w:lineRule="exact"/>
        <w:ind w:firstLine="1200" w:firstLineChars="500"/>
        <w:jc w:val="right"/>
        <w:rPr>
          <w:rFonts w:hint="eastAsia" w:ascii="宋体" w:hAnsi="宋体" w:eastAsia="宋体" w:cs="宋体"/>
          <w:sz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3838D412">
      <w:pPr>
        <w:rPr>
          <w:rFonts w:hint="eastAsia" w:ascii="宋体" w:hAnsi="宋体" w:eastAsia="宋体" w:cs="宋体"/>
          <w:highlight w:val="none"/>
        </w:rPr>
      </w:pPr>
    </w:p>
    <w:p w14:paraId="4F90BACE">
      <w:pPr>
        <w:rPr>
          <w:rFonts w:hint="eastAsia" w:ascii="宋体" w:hAnsi="宋体" w:eastAsia="宋体" w:cs="宋体"/>
          <w:highlight w:val="none"/>
        </w:rPr>
      </w:pPr>
    </w:p>
    <w:p w14:paraId="168DAE51">
      <w:pPr>
        <w:rPr>
          <w:rFonts w:hint="eastAsia" w:ascii="宋体" w:hAnsi="宋体" w:eastAsia="宋体" w:cs="宋体"/>
          <w:highlight w:val="none"/>
        </w:rPr>
      </w:pPr>
    </w:p>
    <w:p w14:paraId="3AC4FFAA">
      <w:pPr>
        <w:pStyle w:val="12"/>
        <w:spacing w:line="360" w:lineRule="auto"/>
        <w:jc w:val="center"/>
        <w:rPr>
          <w:rFonts w:hint="eastAsia" w:ascii="宋体" w:hAnsi="宋体" w:eastAsia="宋体" w:cs="宋体"/>
          <w:color w:val="auto"/>
          <w:sz w:val="24"/>
          <w:highlight w:val="none"/>
        </w:rPr>
      </w:pPr>
    </w:p>
    <w:p w14:paraId="653ADF69">
      <w:pPr>
        <w:autoSpaceDE w:val="0"/>
        <w:autoSpaceDN w:val="0"/>
        <w:adjustRightInd w:val="0"/>
        <w:spacing w:line="360" w:lineRule="auto"/>
        <w:ind w:firstLine="422" w:firstLineChars="200"/>
        <w:jc w:val="left"/>
        <w:rPr>
          <w:rFonts w:hint="eastAsia" w:ascii="宋体" w:hAnsi="宋体" w:eastAsia="宋体" w:cs="宋体"/>
          <w:b/>
          <w:szCs w:val="21"/>
          <w:highlight w:val="none"/>
        </w:rPr>
      </w:pPr>
    </w:p>
    <w:p w14:paraId="2CA0D32C">
      <w:pPr>
        <w:rPr>
          <w:rFonts w:hint="eastAsia" w:ascii="宋体" w:hAnsi="宋体" w:eastAsia="宋体" w:cs="宋体"/>
          <w:b/>
          <w:sz w:val="30"/>
          <w:szCs w:val="30"/>
          <w:highlight w:val="none"/>
        </w:rPr>
      </w:pPr>
      <w:bookmarkStart w:id="213" w:name="_Toc112945147"/>
      <w:r>
        <w:rPr>
          <w:rFonts w:hint="eastAsia" w:ascii="宋体" w:hAnsi="宋体" w:eastAsia="宋体" w:cs="宋体"/>
          <w:b/>
          <w:sz w:val="30"/>
          <w:szCs w:val="30"/>
          <w:highlight w:val="none"/>
        </w:rPr>
        <w:br w:type="page"/>
      </w:r>
    </w:p>
    <w:p w14:paraId="458825DF">
      <w:pPr>
        <w:spacing w:line="360" w:lineRule="auto"/>
        <w:jc w:val="center"/>
        <w:outlineLvl w:val="1"/>
        <w:rPr>
          <w:rFonts w:hint="eastAsia" w:ascii="宋体" w:hAnsi="宋体" w:eastAsia="宋体" w:cs="宋体"/>
          <w:b/>
          <w:sz w:val="30"/>
          <w:szCs w:val="30"/>
          <w:highlight w:val="none"/>
        </w:rPr>
      </w:pPr>
      <w:bookmarkStart w:id="214" w:name="_Toc27325"/>
      <w:r>
        <w:rPr>
          <w:rFonts w:hint="eastAsia" w:ascii="宋体" w:hAnsi="宋体" w:eastAsia="宋体" w:cs="宋体"/>
          <w:b/>
          <w:sz w:val="30"/>
          <w:szCs w:val="30"/>
          <w:highlight w:val="none"/>
          <w:lang w:val="en-US" w:eastAsia="zh-CN"/>
        </w:rPr>
        <w:t>八</w:t>
      </w:r>
      <w:r>
        <w:rPr>
          <w:rFonts w:hint="eastAsia" w:ascii="宋体" w:hAnsi="宋体" w:eastAsia="宋体" w:cs="宋体"/>
          <w:b/>
          <w:sz w:val="30"/>
          <w:szCs w:val="30"/>
          <w:highlight w:val="none"/>
        </w:rPr>
        <w:t>、供应商认为还需提供的其它资料</w:t>
      </w:r>
      <w:bookmarkEnd w:id="213"/>
      <w:bookmarkEnd w:id="214"/>
    </w:p>
    <w:p w14:paraId="295C8F6B">
      <w:pPr>
        <w:rPr>
          <w:rFonts w:hint="eastAsia" w:ascii="宋体" w:hAnsi="宋体" w:eastAsia="宋体" w:cs="宋体"/>
          <w:highlight w:val="none"/>
        </w:rPr>
      </w:pPr>
    </w:p>
    <w:p w14:paraId="61D38229">
      <w:pPr>
        <w:pStyle w:val="25"/>
        <w:rPr>
          <w:rFonts w:hint="eastAsia" w:ascii="宋体" w:hAnsi="宋体" w:eastAsia="宋体" w:cs="宋体"/>
          <w:szCs w:val="24"/>
          <w:highlight w:val="none"/>
        </w:rPr>
      </w:pPr>
    </w:p>
    <w:p w14:paraId="00A045DE">
      <w:pPr>
        <w:pStyle w:val="25"/>
        <w:rPr>
          <w:rFonts w:hint="eastAsia" w:ascii="宋体" w:hAnsi="宋体" w:eastAsia="宋体" w:cs="宋体"/>
          <w:szCs w:val="24"/>
          <w:highlight w:val="none"/>
        </w:rPr>
      </w:pPr>
    </w:p>
    <w:p w14:paraId="08DC0024">
      <w:pPr>
        <w:pStyle w:val="25"/>
        <w:rPr>
          <w:rFonts w:hint="eastAsia" w:ascii="宋体" w:hAnsi="宋体" w:eastAsia="宋体" w:cs="宋体"/>
          <w:szCs w:val="24"/>
          <w:highlight w:val="none"/>
        </w:rPr>
      </w:pPr>
    </w:p>
    <w:p w14:paraId="42087B6E">
      <w:pPr>
        <w:pStyle w:val="25"/>
        <w:rPr>
          <w:rFonts w:hint="eastAsia" w:ascii="宋体" w:hAnsi="宋体" w:eastAsia="宋体" w:cs="宋体"/>
          <w:szCs w:val="24"/>
          <w:highlight w:val="none"/>
        </w:rPr>
      </w:pPr>
    </w:p>
    <w:p w14:paraId="35225938">
      <w:pPr>
        <w:pStyle w:val="25"/>
        <w:rPr>
          <w:rFonts w:hint="eastAsia" w:ascii="宋体" w:hAnsi="宋体" w:eastAsia="宋体" w:cs="宋体"/>
          <w:szCs w:val="24"/>
          <w:highlight w:val="none"/>
        </w:rPr>
      </w:pPr>
    </w:p>
    <w:p w14:paraId="764AB63F">
      <w:pPr>
        <w:pStyle w:val="25"/>
        <w:rPr>
          <w:rFonts w:hint="eastAsia" w:ascii="宋体" w:hAnsi="宋体" w:eastAsia="宋体" w:cs="宋体"/>
          <w:szCs w:val="24"/>
          <w:highlight w:val="none"/>
        </w:rPr>
      </w:pPr>
    </w:p>
    <w:p w14:paraId="3A4CD9D4">
      <w:pPr>
        <w:pStyle w:val="25"/>
        <w:rPr>
          <w:rFonts w:hint="eastAsia" w:ascii="宋体" w:hAnsi="宋体" w:eastAsia="宋体" w:cs="宋体"/>
          <w:szCs w:val="24"/>
          <w:highlight w:val="none"/>
        </w:rPr>
      </w:pPr>
    </w:p>
    <w:p w14:paraId="254DF24A">
      <w:pPr>
        <w:pStyle w:val="25"/>
        <w:rPr>
          <w:rFonts w:hint="eastAsia" w:ascii="宋体" w:hAnsi="宋体" w:eastAsia="宋体" w:cs="宋体"/>
          <w:szCs w:val="24"/>
          <w:highlight w:val="none"/>
        </w:rPr>
      </w:pPr>
    </w:p>
    <w:p w14:paraId="5380BB8D">
      <w:pPr>
        <w:pStyle w:val="25"/>
        <w:rPr>
          <w:rFonts w:hint="eastAsia" w:ascii="宋体" w:hAnsi="宋体" w:eastAsia="宋体" w:cs="宋体"/>
          <w:szCs w:val="24"/>
          <w:highlight w:val="none"/>
        </w:rPr>
      </w:pPr>
    </w:p>
    <w:p w14:paraId="78023243">
      <w:pPr>
        <w:pStyle w:val="25"/>
        <w:rPr>
          <w:rFonts w:hint="eastAsia" w:ascii="宋体" w:hAnsi="宋体" w:eastAsia="宋体" w:cs="宋体"/>
          <w:szCs w:val="24"/>
          <w:highlight w:val="none"/>
        </w:rPr>
      </w:pPr>
    </w:p>
    <w:p w14:paraId="4540023C">
      <w:pPr>
        <w:pStyle w:val="25"/>
        <w:rPr>
          <w:rFonts w:hint="eastAsia" w:ascii="宋体" w:hAnsi="宋体" w:eastAsia="宋体" w:cs="宋体"/>
          <w:szCs w:val="24"/>
          <w:highlight w:val="none"/>
        </w:rPr>
      </w:pPr>
    </w:p>
    <w:p w14:paraId="106A8413">
      <w:pPr>
        <w:pStyle w:val="25"/>
        <w:rPr>
          <w:rFonts w:hint="eastAsia" w:ascii="宋体" w:hAnsi="宋体" w:eastAsia="宋体" w:cs="宋体"/>
          <w:szCs w:val="24"/>
          <w:highlight w:val="none"/>
        </w:rPr>
      </w:pPr>
    </w:p>
    <w:p w14:paraId="6A7BC9B4">
      <w:pPr>
        <w:pStyle w:val="25"/>
        <w:rPr>
          <w:rFonts w:hint="eastAsia" w:ascii="宋体" w:hAnsi="宋体" w:eastAsia="宋体" w:cs="宋体"/>
          <w:szCs w:val="24"/>
          <w:highlight w:val="none"/>
        </w:rPr>
      </w:pPr>
    </w:p>
    <w:p w14:paraId="412C916D">
      <w:pPr>
        <w:pStyle w:val="25"/>
        <w:rPr>
          <w:rFonts w:hint="eastAsia" w:ascii="宋体" w:hAnsi="宋体" w:eastAsia="宋体" w:cs="宋体"/>
          <w:szCs w:val="24"/>
          <w:highlight w:val="none"/>
        </w:rPr>
      </w:pPr>
    </w:p>
    <w:p w14:paraId="6FF76F79">
      <w:pPr>
        <w:pStyle w:val="25"/>
        <w:rPr>
          <w:rFonts w:hint="eastAsia" w:ascii="宋体" w:hAnsi="宋体" w:eastAsia="宋体" w:cs="宋体"/>
          <w:szCs w:val="24"/>
          <w:highlight w:val="none"/>
        </w:rPr>
      </w:pPr>
    </w:p>
    <w:p w14:paraId="7FDAE144">
      <w:pPr>
        <w:shd w:val="clear" w:color="auto" w:fill="FFFFFF"/>
        <w:spacing w:line="360" w:lineRule="auto"/>
        <w:ind w:firstLine="600" w:firstLineChars="200"/>
        <w:rPr>
          <w:rFonts w:hint="eastAsia" w:ascii="宋体" w:hAnsi="宋体" w:eastAsia="宋体" w:cs="宋体"/>
          <w:sz w:val="30"/>
          <w:szCs w:val="30"/>
          <w:highlight w:val="none"/>
        </w:rPr>
      </w:pPr>
    </w:p>
    <w:p w14:paraId="08F6EE00">
      <w:pPr>
        <w:rPr>
          <w:rFonts w:hint="eastAsia" w:ascii="宋体" w:hAnsi="宋体" w:eastAsia="宋体" w:cs="宋体"/>
          <w:spacing w:val="20"/>
          <w:sz w:val="43"/>
          <w:szCs w:val="43"/>
          <w:highlight w:val="none"/>
        </w:rPr>
      </w:pPr>
      <w:bookmarkStart w:id="215" w:name="_bookmark96"/>
      <w:bookmarkEnd w:id="215"/>
      <w:bookmarkStart w:id="216" w:name="_bookmark93"/>
      <w:bookmarkEnd w:id="216"/>
      <w:bookmarkStart w:id="217" w:name="_bookmark95"/>
      <w:bookmarkEnd w:id="217"/>
      <w:bookmarkStart w:id="218" w:name="_bookmark97"/>
      <w:bookmarkEnd w:id="218"/>
      <w:bookmarkStart w:id="219" w:name="_bookmark98"/>
      <w:bookmarkEnd w:id="219"/>
      <w:r>
        <w:rPr>
          <w:rFonts w:hint="eastAsia" w:ascii="宋体" w:hAnsi="宋体" w:eastAsia="宋体" w:cs="宋体"/>
          <w:spacing w:val="20"/>
          <w:sz w:val="43"/>
          <w:szCs w:val="43"/>
          <w:highlight w:val="none"/>
        </w:rPr>
        <w:br w:type="page"/>
      </w:r>
    </w:p>
    <w:p w14:paraId="64B69CF4">
      <w:pPr>
        <w:spacing w:before="85" w:line="187" w:lineRule="auto"/>
        <w:ind w:left="3021"/>
        <w:outlineLvl w:val="0"/>
        <w:rPr>
          <w:rFonts w:hint="eastAsia" w:ascii="宋体" w:hAnsi="宋体" w:eastAsia="宋体" w:cs="宋体"/>
          <w:spacing w:val="9"/>
          <w:sz w:val="23"/>
          <w:szCs w:val="23"/>
          <w:highlight w:val="none"/>
        </w:rPr>
      </w:pPr>
      <w:bookmarkStart w:id="220" w:name="_Toc12037"/>
      <w:r>
        <w:rPr>
          <w:rFonts w:hint="eastAsia" w:ascii="宋体" w:hAnsi="宋体" w:eastAsia="宋体" w:cs="宋体"/>
          <w:spacing w:val="20"/>
          <w:sz w:val="43"/>
          <w:szCs w:val="43"/>
          <w:highlight w:val="none"/>
        </w:rPr>
        <w:t>第</w:t>
      </w:r>
      <w:r>
        <w:rPr>
          <w:rFonts w:hint="eastAsia" w:ascii="宋体" w:hAnsi="宋体" w:eastAsia="宋体" w:cs="宋体"/>
          <w:spacing w:val="19"/>
          <w:sz w:val="43"/>
          <w:szCs w:val="43"/>
          <w:highlight w:val="none"/>
        </w:rPr>
        <w:t>六章服务要求</w:t>
      </w:r>
      <w:bookmarkEnd w:id="220"/>
    </w:p>
    <w:p w14:paraId="202A80DE">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p>
    <w:p w14:paraId="7BF52447">
      <w:pPr>
        <w:keepNext w:val="0"/>
        <w:keepLines w:val="0"/>
        <w:pageBreakBefore w:val="0"/>
        <w:widowControl w:val="0"/>
        <w:kinsoku/>
        <w:wordWrap/>
        <w:overflowPunct/>
        <w:topLinePunct w:val="0"/>
        <w:autoSpaceDE/>
        <w:autoSpaceDN w:val="0"/>
        <w:bidi w:val="0"/>
        <w:adjustRightInd/>
        <w:snapToGrid/>
        <w:spacing w:line="360" w:lineRule="auto"/>
        <w:ind w:firstLine="520" w:firstLineChars="200"/>
        <w:jc w:val="both"/>
        <w:textAlignment w:val="baseline"/>
        <w:rPr>
          <w:rFonts w:hint="eastAsia" w:ascii="宋体" w:hAnsi="宋体" w:eastAsia="宋体" w:cs="宋体"/>
          <w:snapToGrid/>
          <w:spacing w:val="10"/>
          <w:kern w:val="2"/>
          <w:sz w:val="24"/>
          <w:szCs w:val="36"/>
          <w:highlight w:val="none"/>
          <w:shd w:val="clear" w:color="auto" w:fill="auto"/>
          <w:lang w:val="en-US" w:eastAsia="zh-CN"/>
        </w:rPr>
      </w:pPr>
      <w:r>
        <w:rPr>
          <w:rFonts w:hint="eastAsia" w:ascii="宋体" w:hAnsi="宋体" w:eastAsia="宋体" w:cs="宋体"/>
          <w:snapToGrid/>
          <w:spacing w:val="10"/>
          <w:kern w:val="2"/>
          <w:sz w:val="24"/>
          <w:szCs w:val="36"/>
          <w:highlight w:val="none"/>
          <w:shd w:val="clear" w:color="auto" w:fill="auto"/>
          <w:lang w:val="en-US" w:eastAsia="zh-CN"/>
        </w:rPr>
        <w:t>1.项目名称：</w:t>
      </w:r>
      <w:r>
        <w:rPr>
          <w:rFonts w:hint="eastAsia" w:ascii="宋体" w:hAnsi="宋体" w:eastAsia="宋体" w:cs="宋体"/>
          <w:snapToGrid/>
          <w:spacing w:val="10"/>
          <w:kern w:val="2"/>
          <w:sz w:val="24"/>
          <w:szCs w:val="36"/>
          <w:highlight w:val="none"/>
          <w:shd w:val="clear" w:color="auto" w:fill="auto"/>
          <w:lang w:eastAsia="zh-CN"/>
        </w:rPr>
        <w:t>拉乌彝族乡人民政府防火监控摄像头项目及拉乌眼山区摄像头采购服务项目</w:t>
      </w:r>
    </w:p>
    <w:p w14:paraId="05BDBAD2">
      <w:pPr>
        <w:keepNext w:val="0"/>
        <w:keepLines w:val="0"/>
        <w:pageBreakBefore w:val="0"/>
        <w:widowControl w:val="0"/>
        <w:kinsoku/>
        <w:wordWrap/>
        <w:overflowPunct/>
        <w:topLinePunct w:val="0"/>
        <w:autoSpaceDE/>
        <w:autoSpaceDN w:val="0"/>
        <w:bidi w:val="0"/>
        <w:adjustRightInd/>
        <w:snapToGrid/>
        <w:spacing w:line="360" w:lineRule="auto"/>
        <w:ind w:firstLine="520" w:firstLineChars="200"/>
        <w:jc w:val="both"/>
        <w:textAlignment w:val="baseline"/>
        <w:rPr>
          <w:rFonts w:hint="eastAsia" w:ascii="宋体" w:hAnsi="宋体" w:eastAsia="宋体" w:cs="宋体"/>
          <w:snapToGrid/>
          <w:spacing w:val="10"/>
          <w:kern w:val="2"/>
          <w:sz w:val="24"/>
          <w:szCs w:val="36"/>
          <w:highlight w:val="none"/>
          <w:shd w:val="clear" w:color="auto" w:fill="auto"/>
          <w:lang w:val="en-US" w:eastAsia="zh-CN"/>
        </w:rPr>
      </w:pPr>
      <w:r>
        <w:rPr>
          <w:rFonts w:hint="eastAsia" w:ascii="宋体" w:hAnsi="宋体" w:eastAsia="宋体" w:cs="宋体"/>
          <w:snapToGrid/>
          <w:spacing w:val="10"/>
          <w:kern w:val="2"/>
          <w:sz w:val="24"/>
          <w:szCs w:val="36"/>
          <w:highlight w:val="none"/>
          <w:shd w:val="clear" w:color="auto" w:fill="auto"/>
          <w:lang w:val="en-US" w:eastAsia="zh-CN"/>
        </w:rPr>
        <w:t>2.项目实施地点：拉乌乡碧鸡村委会。</w:t>
      </w:r>
    </w:p>
    <w:p w14:paraId="01C2D634">
      <w:pPr>
        <w:keepNext w:val="0"/>
        <w:keepLines w:val="0"/>
        <w:pageBreakBefore w:val="0"/>
        <w:widowControl w:val="0"/>
        <w:kinsoku/>
        <w:wordWrap/>
        <w:overflowPunct/>
        <w:topLinePunct w:val="0"/>
        <w:autoSpaceDE/>
        <w:autoSpaceDN w:val="0"/>
        <w:bidi w:val="0"/>
        <w:adjustRightInd/>
        <w:snapToGrid/>
        <w:spacing w:line="360" w:lineRule="auto"/>
        <w:ind w:firstLine="520" w:firstLineChars="200"/>
        <w:jc w:val="both"/>
        <w:textAlignment w:val="baseline"/>
        <w:rPr>
          <w:rFonts w:hint="eastAsia" w:ascii="宋体" w:hAnsi="宋体" w:eastAsia="宋体" w:cs="宋体"/>
          <w:snapToGrid/>
          <w:spacing w:val="10"/>
          <w:kern w:val="2"/>
          <w:sz w:val="24"/>
          <w:szCs w:val="36"/>
          <w:highlight w:val="none"/>
          <w:shd w:val="clear" w:color="auto" w:fill="auto"/>
          <w:lang w:val="en-US" w:eastAsia="zh-CN"/>
        </w:rPr>
      </w:pPr>
      <w:r>
        <w:rPr>
          <w:rFonts w:hint="eastAsia" w:ascii="宋体" w:hAnsi="宋体" w:eastAsia="宋体" w:cs="宋体"/>
          <w:snapToGrid/>
          <w:spacing w:val="10"/>
          <w:kern w:val="2"/>
          <w:sz w:val="24"/>
          <w:szCs w:val="36"/>
          <w:highlight w:val="none"/>
          <w:shd w:val="clear" w:color="auto" w:fill="auto"/>
          <w:lang w:val="en-US" w:eastAsia="zh-CN"/>
        </w:rPr>
        <w:t>3.服务期限：合同签订后60天内完成安装调试，并维护服务满三年。</w:t>
      </w:r>
    </w:p>
    <w:p w14:paraId="5534A7E6">
      <w:pPr>
        <w:keepNext w:val="0"/>
        <w:keepLines w:val="0"/>
        <w:pageBreakBefore w:val="0"/>
        <w:widowControl w:val="0"/>
        <w:kinsoku/>
        <w:wordWrap/>
        <w:overflowPunct/>
        <w:topLinePunct w:val="0"/>
        <w:autoSpaceDE/>
        <w:autoSpaceDN w:val="0"/>
        <w:bidi w:val="0"/>
        <w:adjustRightInd/>
        <w:snapToGrid/>
        <w:spacing w:line="360" w:lineRule="auto"/>
        <w:ind w:firstLine="520" w:firstLineChars="200"/>
        <w:jc w:val="both"/>
        <w:textAlignment w:val="baseline"/>
        <w:rPr>
          <w:rFonts w:hint="eastAsia" w:ascii="宋体" w:hAnsi="宋体" w:eastAsia="宋体" w:cs="宋体"/>
          <w:snapToGrid/>
          <w:spacing w:val="10"/>
          <w:kern w:val="2"/>
          <w:sz w:val="24"/>
          <w:szCs w:val="36"/>
          <w:highlight w:val="none"/>
          <w:shd w:val="clear" w:color="auto" w:fill="auto"/>
          <w:lang w:val="en-US" w:eastAsia="zh-CN"/>
        </w:rPr>
      </w:pPr>
      <w:r>
        <w:rPr>
          <w:rFonts w:hint="eastAsia" w:ascii="宋体" w:hAnsi="宋体" w:eastAsia="宋体" w:cs="宋体"/>
          <w:snapToGrid/>
          <w:spacing w:val="10"/>
          <w:kern w:val="2"/>
          <w:sz w:val="24"/>
          <w:szCs w:val="36"/>
          <w:highlight w:val="none"/>
          <w:shd w:val="clear" w:color="auto" w:fill="auto"/>
          <w:lang w:val="en-US" w:eastAsia="zh-CN"/>
        </w:rPr>
        <w:t>4.质量要求：达到国家相关标准及要求，一次性验收合格；</w:t>
      </w:r>
    </w:p>
    <w:p w14:paraId="5074B8BA">
      <w:pPr>
        <w:keepNext w:val="0"/>
        <w:keepLines w:val="0"/>
        <w:pageBreakBefore w:val="0"/>
        <w:widowControl w:val="0"/>
        <w:kinsoku/>
        <w:wordWrap/>
        <w:overflowPunct/>
        <w:topLinePunct w:val="0"/>
        <w:autoSpaceDE/>
        <w:bidi w:val="0"/>
        <w:adjustRightInd/>
        <w:snapToGrid/>
        <w:spacing w:line="360" w:lineRule="auto"/>
        <w:ind w:firstLine="520" w:firstLineChars="200"/>
        <w:jc w:val="both"/>
        <w:rPr>
          <w:rFonts w:hint="eastAsia" w:ascii="宋体" w:hAnsi="宋体" w:eastAsia="宋体" w:cs="宋体"/>
          <w:snapToGrid/>
          <w:spacing w:val="10"/>
          <w:kern w:val="2"/>
          <w:sz w:val="24"/>
          <w:szCs w:val="36"/>
          <w:highlight w:val="none"/>
          <w:lang w:val="en-US" w:eastAsia="zh-CN"/>
        </w:rPr>
      </w:pPr>
      <w:r>
        <w:rPr>
          <w:rFonts w:hint="eastAsia" w:ascii="宋体" w:hAnsi="宋体" w:eastAsia="宋体" w:cs="宋体"/>
          <w:snapToGrid/>
          <w:spacing w:val="10"/>
          <w:kern w:val="2"/>
          <w:sz w:val="24"/>
          <w:szCs w:val="36"/>
          <w:highlight w:val="none"/>
          <w:lang w:val="en-US" w:eastAsia="zh-CN"/>
        </w:rPr>
        <w:t>5.项目采购内容：</w:t>
      </w:r>
    </w:p>
    <w:p w14:paraId="5FA309FF">
      <w:pPr>
        <w:numPr>
          <w:ilvl w:val="0"/>
          <w:numId w:val="0"/>
        </w:numPr>
        <w:rPr>
          <w:rFonts w:hint="eastAsia"/>
          <w:lang w:val="en-US" w:eastAsia="zh-CN"/>
        </w:rPr>
      </w:pPr>
      <w:r>
        <w:rPr>
          <w:rFonts w:hint="eastAsia" w:asciiTheme="minorHAnsi" w:hAnsiTheme="minorHAnsi" w:eastAsiaTheme="minorEastAsia" w:cstheme="minorBidi"/>
          <w:kern w:val="2"/>
          <w:sz w:val="21"/>
          <w:szCs w:val="24"/>
          <w:lang w:val="en-US" w:eastAsia="zh-CN" w:bidi="ar-SA"/>
        </w:rPr>
        <w:t>1、</w:t>
      </w:r>
      <w:r>
        <w:rPr>
          <w:rFonts w:hint="eastAsia"/>
          <w:lang w:val="en-US" w:eastAsia="zh-CN"/>
        </w:rPr>
        <w:t>重点区域监控</w:t>
      </w:r>
    </w:p>
    <w:tbl>
      <w:tblPr>
        <w:tblStyle w:val="2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1798"/>
        <w:gridCol w:w="6104"/>
        <w:gridCol w:w="888"/>
        <w:gridCol w:w="608"/>
      </w:tblGrid>
      <w:tr w14:paraId="1650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7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84F84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0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DE152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产品类型</w:t>
            </w:r>
          </w:p>
        </w:tc>
        <w:tc>
          <w:tcPr>
            <w:tcW w:w="306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8A2BE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产品规格</w:t>
            </w:r>
          </w:p>
        </w:tc>
        <w:tc>
          <w:tcPr>
            <w:tcW w:w="44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AB05B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0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2B532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14:paraId="7710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2"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FA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9C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云AI智能网络摄像头</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8E8D">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像素数≥400万，帧率≥25fps，采用H．264或者H．265编码压缩格式，通讯协议符合GB／T28181，具备对人脸、车辆、人体同时结构化智能识别处理。</w:t>
            </w:r>
          </w:p>
          <w:p w14:paraId="7CDF7282">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2、</w:t>
            </w:r>
            <w:r>
              <w:rPr>
                <w:rFonts w:hint="eastAsia" w:ascii="仿宋" w:hAnsi="仿宋" w:eastAsia="仿宋" w:cs="仿宋"/>
                <w:i w:val="0"/>
                <w:iCs w:val="0"/>
                <w:color w:val="000000"/>
                <w:kern w:val="0"/>
                <w:sz w:val="24"/>
                <w:szCs w:val="24"/>
                <w:highlight w:val="none"/>
                <w:u w:val="none"/>
                <w:lang w:val="en-US" w:eastAsia="zh-CN" w:bidi="ar"/>
              </w:rPr>
              <w:t>具备人脸抓拍功能：准确率 ≥99%，重复抓拍率≤1%;支持角度预设;人脸图像最小像素≥30x30;检测时间≤20ms:（提供平台人脸抓拍功能截图）</w:t>
            </w:r>
          </w:p>
          <w:p w14:paraId="66280E0F">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3、</w:t>
            </w:r>
            <w:r>
              <w:rPr>
                <w:rFonts w:hint="eastAsia" w:ascii="仿宋" w:hAnsi="仿宋" w:eastAsia="仿宋" w:cs="仿宋"/>
                <w:i w:val="0"/>
                <w:iCs w:val="0"/>
                <w:color w:val="000000"/>
                <w:kern w:val="0"/>
                <w:sz w:val="24"/>
                <w:szCs w:val="24"/>
                <w:highlight w:val="none"/>
                <w:u w:val="none"/>
                <w:lang w:val="en-US" w:eastAsia="zh-CN" w:bidi="ar"/>
              </w:rPr>
              <w:t>具备车牌抓拍功能：准确率 ≥99%，重复抓拍率≤1%;车牌图像最小像素≥80x80;识别时间:≤100ms;支持抓拍多车道车牌，支持抓拍车速80km/h的车牌；（提供平台车牌抓拍功能截图）</w:t>
            </w:r>
          </w:p>
          <w:p w14:paraId="7F79217B">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highlight w:val="none"/>
                <w:lang w:val="en-US" w:eastAsia="zh-CN" w:bidi="ar"/>
              </w:rPr>
            </w:pPr>
            <w:r>
              <w:rPr>
                <w:rFonts w:hint="eastAsia" w:ascii="仿宋" w:hAnsi="仿宋" w:eastAsia="仿宋" w:cs="仿宋"/>
                <w:i w:val="0"/>
                <w:iCs w:val="0"/>
                <w:color w:val="000000"/>
                <w:kern w:val="0"/>
                <w:sz w:val="24"/>
                <w:szCs w:val="24"/>
                <w:highlight w:val="none"/>
                <w:lang w:val="en-US" w:eastAsia="zh-CN" w:bidi="ar"/>
              </w:rPr>
              <w:t>4、视频平台需通过网络安全等级保护三级（提供测评报告）</w:t>
            </w:r>
          </w:p>
          <w:p w14:paraId="5F670F13">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default"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highlight w:val="none"/>
                <w:lang w:val="en-US" w:eastAsia="zh-CN" w:bidi="ar"/>
              </w:rPr>
              <w:t>5、监控内容存储时间</w:t>
            </w:r>
            <w:r>
              <w:rPr>
                <w:rFonts w:hint="eastAsia" w:ascii="仿宋" w:hAnsi="仿宋" w:eastAsia="仿宋" w:cs="仿宋"/>
                <w:i w:val="0"/>
                <w:iCs w:val="0"/>
                <w:color w:val="000000"/>
                <w:kern w:val="0"/>
                <w:sz w:val="24"/>
                <w:szCs w:val="24"/>
                <w:highlight w:val="none"/>
                <w:u w:val="none"/>
                <w:lang w:val="en-US" w:eastAsia="zh-CN" w:bidi="ar"/>
              </w:rPr>
              <w:t>≥30天</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A7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F7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185F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15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E1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摄像机横杆支架</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DC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监控抱杆支架≥320X60X05mm</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2F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5F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4CBE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2"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E1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30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太阳能供电系统</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60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A级单晶硅太阳能组件，峰值功率≥120W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足额40Ah锂电池≥足额40Ah</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智能MPPT充电技术，高效充电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电池支架精选SGCC镀锌钢，表面防锈处理，防水</w:t>
            </w:r>
          </w:p>
          <w:p w14:paraId="4C03BA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支持三路输出（最高8A电流输出），可以同时为多路负载供电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电池支持过充、过放、过流、过温、短路保护</w:t>
            </w:r>
          </w:p>
          <w:p w14:paraId="49545E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支持4G上网，支持APP远程查看和管理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支持通过网口为一个负载提供网络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支持设置光伏板25°，35°，45°，55°四个角度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支持智能辅热，寒冷天气亦能充电</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43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F1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57CC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0D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24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监控立柱</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D1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底杆直径≥114mm,高度≥1.5米；尾杆直径≥76mm，长度≥2.0米，两节组合;含地笼+1个30CM枪机支架+1根避雷针；工艺：激光焊接+白色喷塑</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D5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9B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12DB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E1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ED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网络传输</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B6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监控摄像头图片、视频回传所需网络传输</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60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D0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134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1D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E3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施工集成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CD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监控摄像头安装调测、立杆等施工集成，辅材含设备箱、电源线、沙石防水胶布等。</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CB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C9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bl>
    <w:p w14:paraId="6802B9ED">
      <w:pPr>
        <w:numPr>
          <w:ilvl w:val="0"/>
          <w:numId w:val="0"/>
        </w:numPr>
        <w:rPr>
          <w:rFonts w:hint="eastAsia"/>
          <w:b/>
          <w:bCs/>
          <w:lang w:val="en-US" w:eastAsia="zh-CN"/>
        </w:rPr>
      </w:pPr>
      <w:r>
        <w:rPr>
          <w:rFonts w:hint="eastAsia" w:asciiTheme="minorHAnsi" w:hAnsiTheme="minorHAnsi" w:eastAsiaTheme="minorEastAsia" w:cstheme="minorBidi"/>
          <w:b/>
          <w:bCs/>
          <w:kern w:val="2"/>
          <w:sz w:val="21"/>
          <w:szCs w:val="24"/>
          <w:lang w:val="en-US" w:eastAsia="zh-CN" w:bidi="ar-SA"/>
        </w:rPr>
        <w:t>2、</w:t>
      </w:r>
      <w:r>
        <w:rPr>
          <w:rFonts w:hint="eastAsia"/>
          <w:b/>
          <w:bCs/>
          <w:lang w:val="en-US" w:eastAsia="zh-CN"/>
        </w:rPr>
        <w:t>森林防火监控清单</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005"/>
        <w:gridCol w:w="6928"/>
        <w:gridCol w:w="816"/>
        <w:gridCol w:w="535"/>
      </w:tblGrid>
      <w:tr w14:paraId="275D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47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5E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产品类型</w:t>
            </w:r>
          </w:p>
        </w:tc>
        <w:tc>
          <w:tcPr>
            <w:tcW w:w="3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44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产品规格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5B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C4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14:paraId="53FE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51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15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可视化语音宣传装置-球机</w:t>
            </w:r>
          </w:p>
        </w:tc>
        <w:tc>
          <w:tcPr>
            <w:tcW w:w="3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6D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可视化语音宣传装置</w:t>
            </w:r>
          </w:p>
          <w:p w14:paraId="0505CC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可视化语音宣传杆集成摄像机、显示屏、喇叭、太阳能供电系统、警戒灯等组件，当人车经过，设备检测到目标时，立即启动LED显示屏文字和语音播报，同时进行本地录像，便于事后追溯。</w:t>
            </w:r>
          </w:p>
          <w:p w14:paraId="108462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太阳能板≥120W，电池≥12.8V 60AH</w:t>
            </w:r>
          </w:p>
          <w:p w14:paraId="05D3D9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采用三鉴运动感应器（双红外+微波）技术，具有检测准确率高、感应范围大、功耗低等特性，感应距离范围4-15米，角度范围水平110°</w:t>
            </w:r>
          </w:p>
          <w:p w14:paraId="2953F8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支持≥30W大功率喇叭，可自定义语音播报内容，声音传播距离可达50米</w:t>
            </w:r>
          </w:p>
          <w:p w14:paraId="2489A7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节能型LED显示屏，功耗低，寿命长，可自定义滚动显示播报内容</w:t>
            </w:r>
          </w:p>
          <w:p w14:paraId="2EF5F6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支持远程数据叠加，可以通过摄像机OSD画面叠加电池电压、电量等信息</w:t>
            </w:r>
          </w:p>
          <w:p w14:paraId="795641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支持把运动传感器报警信息传输给摄像机，支持摄像机给LED和语音控制器下发显示与播报的内容，支持TTS常用汉字合成语音</w:t>
            </w:r>
          </w:p>
          <w:p w14:paraId="51FF04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球机内置4G流量卡，通过4G连接APP，可远程配置修改语音播报和屏幕显示内容</w:t>
            </w:r>
          </w:p>
          <w:p w14:paraId="10000C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支持IP66防护等级，可安装在林区、森林公园等地的出入口、主要道路边以及其他户外场景</w:t>
            </w:r>
          </w:p>
          <w:p w14:paraId="13D550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杆体总高4M,，确保受力、镜头稳定。整体焊接牢固、无虚焊、假焊、裂缝等缺陷，全方位做到户外的安全性</w:t>
            </w:r>
          </w:p>
          <w:p w14:paraId="005D84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传感器类型：【全景】1/2.8" Progressive Scan CMOS 【细节】1/2.8" Progressive Scan CMOS</w:t>
            </w:r>
          </w:p>
          <w:p w14:paraId="3E79C9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最低照度：【全景】彩色：0.03 Lux @（F1.6，AGC ON），黑白：0.01 Lux @（F1.6，AGC ON），0 Lux with IR</w:t>
            </w:r>
          </w:p>
          <w:p w14:paraId="7A7EC4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【细节】彩色：≥0.005 Lux @（F1.6，AGC ON），黑白：≥0.001 Lux @（F1.6，AGC ON），0 Lux with IR</w:t>
            </w:r>
          </w:p>
          <w:p w14:paraId="2EBBAC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光学变倍：【细节】≥12倍</w:t>
            </w:r>
          </w:p>
          <w:p w14:paraId="099F1C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焦距：【全景】≥4mm；【细节】≥4.9 mm~58.8 mm</w:t>
            </w:r>
          </w:p>
          <w:p w14:paraId="4B6057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【细节】</w:t>
            </w:r>
          </w:p>
          <w:p w14:paraId="413675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水平视场角：54.9°~6.8°（广角-望远）</w:t>
            </w:r>
          </w:p>
          <w:p w14:paraId="2F03EA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垂直视场角：30.9°~3.9°（广角-望远）</w:t>
            </w:r>
          </w:p>
          <w:p w14:paraId="6D7684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对角视场角：62.5°~7.8°（广角-望远）</w:t>
            </w:r>
          </w:p>
          <w:p w14:paraId="456A0E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红外照射距离：【全景】：红外≥30 m，白光≥30 m</w:t>
            </w:r>
          </w:p>
          <w:p w14:paraId="646518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【细节】：红外≥100 m，白光≥30 m</w:t>
            </w:r>
          </w:p>
          <w:p w14:paraId="52AB26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水平范围：【细节】0-340°</w:t>
            </w:r>
          </w:p>
          <w:p w14:paraId="737735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垂直范围：-15°-90°(自动翻转)</w:t>
            </w:r>
          </w:p>
          <w:p w14:paraId="18D905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水平速度：水平键控速度：0.1°-80°/s,速度可设;水平预置点速度：≥80°/s</w:t>
            </w:r>
          </w:p>
          <w:p w14:paraId="1ABA8D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垂直速度：垂直键控速度：0.1°-80°/s,速度可设;垂直预置点速度：≥80°/s</w:t>
            </w:r>
          </w:p>
          <w:p w14:paraId="2C011E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无线制式：LTE-TDD /LTE-FDD</w:t>
            </w:r>
          </w:p>
          <w:p w14:paraId="10B5C0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无线频段：LTE-TDD 四频 Band 34/38/39/40/41</w:t>
            </w:r>
          </w:p>
          <w:p w14:paraId="305018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LTE-FDD 四频 Band 1/3/5/8</w:t>
            </w:r>
          </w:p>
          <w:p w14:paraId="252275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内置扬声器：支持</w:t>
            </w:r>
          </w:p>
          <w:p w14:paraId="5F68B5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内置麦克风：支持双mic</w:t>
            </w:r>
          </w:p>
          <w:p w14:paraId="43F368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RS-485：支持485读取电池电量信息并进行OSD叠加</w:t>
            </w:r>
          </w:p>
          <w:p w14:paraId="19E98F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网络接口：RJ45网口;自适应10M/100M网络数据</w:t>
            </w:r>
          </w:p>
          <w:p w14:paraId="59F852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SD卡扩展：内置Micro SD卡插槽，支持Micro SD/Micro SDHC/Micro SDXC卡（最大支持512GB）</w:t>
            </w:r>
          </w:p>
          <w:p w14:paraId="70E511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报警：≥1路报警输入，≥1路报警输出</w:t>
            </w:r>
          </w:p>
          <w:p w14:paraId="497D11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音频：≥1路音频输入，音频峰值：2-2.4 V[p-p]，输入阻抗：1 kΩ±10% 1路音频输出，线性电平，阻抗：≥600 Ω</w:t>
            </w:r>
          </w:p>
          <w:p w14:paraId="67DE3A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除雾：加热玻璃除雾</w:t>
            </w:r>
          </w:p>
          <w:p w14:paraId="5BB2FA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尺寸：≥192 × 183.5 × 294.79 mm</w:t>
            </w:r>
          </w:p>
          <w:p w14:paraId="3E7855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重量：≥2.6 kg</w:t>
            </w:r>
          </w:p>
          <w:p w14:paraId="28D894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防护：IP66；抗干扰能力强，符合GB/T 17626.5 认证标准 </w:t>
            </w:r>
          </w:p>
          <w:p w14:paraId="322CA5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含平台， 平台功能包含智能检测触发、信息发布模块、数据管理模块等多种功能，支持对通行车辆、行人的实时检测识别，检测到目标时立即触发后续联动动作，所有触发事件自动生成日志，关联对应录像、播报记录，支持多维度查询导出。</w:t>
            </w:r>
          </w:p>
          <w:p w14:paraId="77AFF6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太阳能组件类型：单晶太阳能组件</w:t>
            </w:r>
          </w:p>
          <w:p w14:paraId="1DDF73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太阳能组件转换效率：组件转换效率19.5%以上</w:t>
            </w:r>
          </w:p>
          <w:p w14:paraId="3B31F1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太阳能组件功耗/电压/电流：工作电压：≥18.24V,工作电流≥6.58A</w:t>
            </w:r>
          </w:p>
          <w:p w14:paraId="101800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电池类型：磷酸铁锂蓄电池</w:t>
            </w:r>
          </w:p>
          <w:p w14:paraId="0CE783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电池电芯数量/容量：额定容量≥60AH，总电量≥768wh</w:t>
            </w:r>
          </w:p>
          <w:p w14:paraId="6A2DF8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电池额定电压：额定电压≥12.8V</w:t>
            </w:r>
          </w:p>
          <w:p w14:paraId="4E59C0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工作电压范围：11.6V-14.6V宽压输出</w:t>
            </w:r>
          </w:p>
          <w:p w14:paraId="11BCCE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电池最大持续工作电流：放电电流 ≤10A</w:t>
            </w:r>
          </w:p>
          <w:p w14:paraId="2F8A1B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电池循环使用次数：环境温度为 25℃±2℃，循环寿命≥2000 次</w:t>
            </w:r>
          </w:p>
          <w:p w14:paraId="79CC6E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电池保护功能：过压，过流，欠压，低温，高温，短路保护（输入、输出），输入防反</w:t>
            </w:r>
          </w:p>
          <w:p w14:paraId="028A94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电池工作温度：智能温度控制，满足低温-0℃智能开启充电加热，温升至10度时关闭</w:t>
            </w:r>
          </w:p>
          <w:p w14:paraId="428B2F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电池额定容量：额定容量60AH</w:t>
            </w:r>
          </w:p>
          <w:p w14:paraId="290573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安装方式：立杆安装</w:t>
            </w:r>
          </w:p>
          <w:p w14:paraId="183966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87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21.00 </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6F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2DB2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67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2B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存储卡</w:t>
            </w:r>
          </w:p>
        </w:tc>
        <w:tc>
          <w:tcPr>
            <w:tcW w:w="3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2B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容量：≥256GB;存储类型：TF(microSD)卡;最高读取速度：≥92MB/s</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53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60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0CAA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49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6C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传输卡</w:t>
            </w:r>
          </w:p>
        </w:tc>
        <w:tc>
          <w:tcPr>
            <w:tcW w:w="3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3D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200G /年，4年</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A4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FC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r>
      <w:tr w14:paraId="2898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F6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BA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施工集成</w:t>
            </w:r>
          </w:p>
        </w:tc>
        <w:tc>
          <w:tcPr>
            <w:tcW w:w="3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EC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监控摄像头安装调测、立杆等施工集成，辅材含沙石、防水胶布等</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05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73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bl>
    <w:p w14:paraId="3823D6C9">
      <w:pPr>
        <w:pStyle w:val="10"/>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lang w:val="en-US" w:eastAsia="zh-CN"/>
        </w:rPr>
        <w:sectPr>
          <w:pgSz w:w="11906" w:h="16838"/>
          <w:pgMar w:top="1440" w:right="1080" w:bottom="1440" w:left="1080" w:header="851" w:footer="992" w:gutter="0"/>
          <w:cols w:space="425" w:num="1"/>
          <w:docGrid w:type="lines" w:linePitch="312" w:charSpace="0"/>
        </w:sectPr>
      </w:pPr>
    </w:p>
    <w:p w14:paraId="3956779D">
      <w:pPr>
        <w:pStyle w:val="31"/>
        <w:ind w:left="0" w:leftChars="0" w:firstLine="0" w:firstLineChars="0"/>
        <w:rPr>
          <w:rFonts w:hint="default"/>
          <w:lang w:val="en-US" w:eastAsia="zh-CN"/>
        </w:rPr>
      </w:pPr>
    </w:p>
    <w:sectPr>
      <w:pgSz w:w="11907" w:h="16840"/>
      <w:pgMar w:top="1212" w:right="1306" w:bottom="1127" w:left="1330" w:header="0" w:footer="9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DF14">
    <w:pPr>
      <w:spacing w:line="194" w:lineRule="auto"/>
      <w:ind w:left="5182"/>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76F64">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0276F64">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3468">
    <w:pPr>
      <w:spacing w:line="194" w:lineRule="auto"/>
      <w:ind w:left="5135"/>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DBE74">
                          <w:pPr>
                            <w:pStyle w:val="1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EFDBE74">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2B50">
    <w:pPr>
      <w:spacing w:line="194" w:lineRule="auto"/>
      <w:ind w:left="4530"/>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6AF45">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CC6AF45">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BA56">
    <w:pPr>
      <w:spacing w:line="194" w:lineRule="auto"/>
      <w:ind w:left="4529"/>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93F3E">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3193F3E">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117C1">
    <w:pPr>
      <w:spacing w:line="194" w:lineRule="auto"/>
      <w:ind w:left="4529"/>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47788">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7D47788">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1ACF">
    <w:pPr>
      <w:spacing w:line="194" w:lineRule="auto"/>
      <w:ind w:left="4528"/>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11DE5">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1711DE5">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DFA6F">
    <w:pPr>
      <w:spacing w:line="194" w:lineRule="auto"/>
      <w:ind w:left="4521"/>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09D85">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1E09D85">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13DD4">
    <w:pPr>
      <w:spacing w:line="194" w:lineRule="auto"/>
      <w:ind w:left="4521"/>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3565E">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E03565E">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40E2">
    <w:pPr>
      <w:spacing w:line="194" w:lineRule="auto"/>
      <w:ind w:left="4511"/>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5D422">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7665D422">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C91A">
    <w:pPr>
      <w:keepNext w:val="0"/>
      <w:keepLines w:val="0"/>
      <w:pageBreakBefore w:val="0"/>
      <w:widowControl w:val="0"/>
      <w:kinsoku/>
      <w:wordWrap/>
      <w:overflowPunct/>
      <w:topLinePunct w:val="0"/>
      <w:autoSpaceDE/>
      <w:autoSpaceDN/>
      <w:bidi w:val="0"/>
      <w:adjustRightInd/>
      <w:snapToGrid w:val="0"/>
      <w:spacing w:before="0" w:beforeLines="120" w:after="0" w:line="240" w:lineRule="auto"/>
      <w:ind w:left="0" w:leftChars="0" w:right="0" w:rightChars="0" w:firstLine="0" w:firstLineChars="0"/>
      <w:jc w:val="left"/>
      <w:textAlignment w:val="auto"/>
      <w:outlineLvl w:val="9"/>
    </w:pPr>
    <w:r>
      <w:rPr>
        <w:rFonts w:hint="eastAsia" w:ascii="宋体" w:hAnsi="宋体" w:eastAsia="宋体" w:cs="宋体"/>
        <w:b/>
        <w:bCs w:val="0"/>
        <w:color w:val="auto"/>
        <w:sz w:val="24"/>
        <w:szCs w:val="24"/>
        <w:highlight w:val="none"/>
        <w:shd w:val="clear" w:color="auto" w:fill="auto"/>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E011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811E8">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14D32"/>
    <w:multiLevelType w:val="singleLevel"/>
    <w:tmpl w:val="DD714D32"/>
    <w:lvl w:ilvl="0" w:tentative="0">
      <w:start w:val="27"/>
      <w:numFmt w:val="decimal"/>
      <w:lvlText w:val="%1."/>
      <w:lvlJc w:val="left"/>
      <w:pPr>
        <w:tabs>
          <w:tab w:val="left" w:pos="312"/>
        </w:tabs>
      </w:pPr>
    </w:lvl>
  </w:abstractNum>
  <w:abstractNum w:abstractNumId="1">
    <w:nsid w:val="EEA701D2"/>
    <w:multiLevelType w:val="singleLevel"/>
    <w:tmpl w:val="EEA701D2"/>
    <w:lvl w:ilvl="0" w:tentative="0">
      <w:start w:val="2"/>
      <w:numFmt w:val="decimal"/>
      <w:lvlText w:val="%1."/>
      <w:lvlJc w:val="left"/>
      <w:pPr>
        <w:tabs>
          <w:tab w:val="left" w:pos="312"/>
        </w:tabs>
      </w:pPr>
    </w:lvl>
  </w:abstractNum>
  <w:abstractNum w:abstractNumId="2">
    <w:nsid w:val="591ED696"/>
    <w:multiLevelType w:val="singleLevel"/>
    <w:tmpl w:val="591ED696"/>
    <w:lvl w:ilvl="0" w:tentative="0">
      <w:start w:val="2"/>
      <w:numFmt w:val="decimal"/>
      <w:suff w:val="nothing"/>
      <w:lvlText w:val="%1、"/>
      <w:lvlJc w:val="left"/>
      <w:pPr>
        <w:ind w:left="481"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mZkY2RkNGY5MDg5ZWNiMjlhZTM4MmFiNjBhYWViMDkifQ=="/>
  </w:docVars>
  <w:rsids>
    <w:rsidRoot w:val="0036061D"/>
    <w:rsid w:val="001C7C41"/>
    <w:rsid w:val="0036061D"/>
    <w:rsid w:val="00374BC2"/>
    <w:rsid w:val="005679AA"/>
    <w:rsid w:val="008306BB"/>
    <w:rsid w:val="009479AF"/>
    <w:rsid w:val="00A4258E"/>
    <w:rsid w:val="00B778F4"/>
    <w:rsid w:val="00F042EC"/>
    <w:rsid w:val="010B1E00"/>
    <w:rsid w:val="016F369C"/>
    <w:rsid w:val="01B36BD0"/>
    <w:rsid w:val="01FB6E39"/>
    <w:rsid w:val="0260460C"/>
    <w:rsid w:val="02890CFE"/>
    <w:rsid w:val="02A2444A"/>
    <w:rsid w:val="032064E7"/>
    <w:rsid w:val="037B7BAD"/>
    <w:rsid w:val="03DF0413"/>
    <w:rsid w:val="03F700FE"/>
    <w:rsid w:val="041313E6"/>
    <w:rsid w:val="045D3EBB"/>
    <w:rsid w:val="04EB373F"/>
    <w:rsid w:val="052971A9"/>
    <w:rsid w:val="052B2F21"/>
    <w:rsid w:val="05614B95"/>
    <w:rsid w:val="05E2765E"/>
    <w:rsid w:val="07007F1F"/>
    <w:rsid w:val="073120A9"/>
    <w:rsid w:val="07375BAD"/>
    <w:rsid w:val="074E2EF7"/>
    <w:rsid w:val="07A22BB8"/>
    <w:rsid w:val="08312F7C"/>
    <w:rsid w:val="08540D1C"/>
    <w:rsid w:val="08D12A6B"/>
    <w:rsid w:val="093D3223"/>
    <w:rsid w:val="09524F20"/>
    <w:rsid w:val="096D1D5A"/>
    <w:rsid w:val="0A1C108A"/>
    <w:rsid w:val="0A675FE6"/>
    <w:rsid w:val="0A8D2745"/>
    <w:rsid w:val="0AE31AE0"/>
    <w:rsid w:val="0B094A92"/>
    <w:rsid w:val="0B731A1D"/>
    <w:rsid w:val="0B801154"/>
    <w:rsid w:val="0BA63302"/>
    <w:rsid w:val="0BBE4AEF"/>
    <w:rsid w:val="0BDA2FAB"/>
    <w:rsid w:val="0C0A7D34"/>
    <w:rsid w:val="0CA737D5"/>
    <w:rsid w:val="0D026A4E"/>
    <w:rsid w:val="0D2A2A3D"/>
    <w:rsid w:val="0D365943"/>
    <w:rsid w:val="0DA87805"/>
    <w:rsid w:val="0DB42355"/>
    <w:rsid w:val="0E1924B1"/>
    <w:rsid w:val="0E3C619F"/>
    <w:rsid w:val="0E6D6359"/>
    <w:rsid w:val="0EB21FBD"/>
    <w:rsid w:val="0F0A5D32"/>
    <w:rsid w:val="0F6A7F5A"/>
    <w:rsid w:val="0FB2759B"/>
    <w:rsid w:val="0FF860F6"/>
    <w:rsid w:val="10362BFB"/>
    <w:rsid w:val="10802373"/>
    <w:rsid w:val="10CB554B"/>
    <w:rsid w:val="10D426BF"/>
    <w:rsid w:val="10F60887"/>
    <w:rsid w:val="111807FE"/>
    <w:rsid w:val="117417AC"/>
    <w:rsid w:val="11C81293"/>
    <w:rsid w:val="12494DFC"/>
    <w:rsid w:val="12D47ECE"/>
    <w:rsid w:val="1334693B"/>
    <w:rsid w:val="13BC69D1"/>
    <w:rsid w:val="13D1738A"/>
    <w:rsid w:val="13E47218"/>
    <w:rsid w:val="1400103F"/>
    <w:rsid w:val="14045069"/>
    <w:rsid w:val="142174E5"/>
    <w:rsid w:val="145B106E"/>
    <w:rsid w:val="15067E38"/>
    <w:rsid w:val="15A736D5"/>
    <w:rsid w:val="15B13177"/>
    <w:rsid w:val="16361726"/>
    <w:rsid w:val="163A6FD2"/>
    <w:rsid w:val="164453EA"/>
    <w:rsid w:val="16A3500D"/>
    <w:rsid w:val="16F8536B"/>
    <w:rsid w:val="18027B12"/>
    <w:rsid w:val="18312189"/>
    <w:rsid w:val="188B7B07"/>
    <w:rsid w:val="190E40C6"/>
    <w:rsid w:val="19297320"/>
    <w:rsid w:val="197B401F"/>
    <w:rsid w:val="19A40501"/>
    <w:rsid w:val="1A1D0C33"/>
    <w:rsid w:val="1A3348FA"/>
    <w:rsid w:val="1A440A74"/>
    <w:rsid w:val="1A4D795A"/>
    <w:rsid w:val="1AF85789"/>
    <w:rsid w:val="1B3721C8"/>
    <w:rsid w:val="1B46240B"/>
    <w:rsid w:val="1B826FFA"/>
    <w:rsid w:val="1B886580"/>
    <w:rsid w:val="1B9F3E1D"/>
    <w:rsid w:val="1BC03F6C"/>
    <w:rsid w:val="1C556DAA"/>
    <w:rsid w:val="1CE61CB5"/>
    <w:rsid w:val="1CE6214B"/>
    <w:rsid w:val="1D670577"/>
    <w:rsid w:val="1DF36F78"/>
    <w:rsid w:val="1E1E141D"/>
    <w:rsid w:val="1E6C3F8D"/>
    <w:rsid w:val="1EBE306C"/>
    <w:rsid w:val="1EFB0E1B"/>
    <w:rsid w:val="1F034029"/>
    <w:rsid w:val="1F163FA4"/>
    <w:rsid w:val="1F4B7E4A"/>
    <w:rsid w:val="1F556FF4"/>
    <w:rsid w:val="1FAA4CC2"/>
    <w:rsid w:val="1FAA6C81"/>
    <w:rsid w:val="202B59C8"/>
    <w:rsid w:val="20596299"/>
    <w:rsid w:val="20820248"/>
    <w:rsid w:val="20B724B2"/>
    <w:rsid w:val="21367BFC"/>
    <w:rsid w:val="21A60CDB"/>
    <w:rsid w:val="21DC13D3"/>
    <w:rsid w:val="21FD4DEB"/>
    <w:rsid w:val="22631AF5"/>
    <w:rsid w:val="22952E7A"/>
    <w:rsid w:val="239A7798"/>
    <w:rsid w:val="23C72447"/>
    <w:rsid w:val="24056EF9"/>
    <w:rsid w:val="243F5631"/>
    <w:rsid w:val="2443777D"/>
    <w:rsid w:val="247973AD"/>
    <w:rsid w:val="24C41DFA"/>
    <w:rsid w:val="24CA70D0"/>
    <w:rsid w:val="251C7F7B"/>
    <w:rsid w:val="25434F7D"/>
    <w:rsid w:val="25CB3167"/>
    <w:rsid w:val="25F71B51"/>
    <w:rsid w:val="266879AE"/>
    <w:rsid w:val="266A3452"/>
    <w:rsid w:val="26961D17"/>
    <w:rsid w:val="273E26C1"/>
    <w:rsid w:val="273F48DE"/>
    <w:rsid w:val="276951B6"/>
    <w:rsid w:val="27BF5A1F"/>
    <w:rsid w:val="285413CD"/>
    <w:rsid w:val="29096190"/>
    <w:rsid w:val="29785E86"/>
    <w:rsid w:val="29A13B2D"/>
    <w:rsid w:val="2A4D0EE9"/>
    <w:rsid w:val="2A4E308A"/>
    <w:rsid w:val="2A7A6C80"/>
    <w:rsid w:val="2A8329A5"/>
    <w:rsid w:val="2A8F4F69"/>
    <w:rsid w:val="2AA333D6"/>
    <w:rsid w:val="2AA9061C"/>
    <w:rsid w:val="2AE23D87"/>
    <w:rsid w:val="2BA016C4"/>
    <w:rsid w:val="2C457008"/>
    <w:rsid w:val="2C974E26"/>
    <w:rsid w:val="2CF0667B"/>
    <w:rsid w:val="2D664E7F"/>
    <w:rsid w:val="2D9A14D7"/>
    <w:rsid w:val="2DB15136"/>
    <w:rsid w:val="2DE75388"/>
    <w:rsid w:val="2E4D3D1F"/>
    <w:rsid w:val="2E8F432D"/>
    <w:rsid w:val="2EC942B9"/>
    <w:rsid w:val="2EE45D6B"/>
    <w:rsid w:val="2EEA57DB"/>
    <w:rsid w:val="2F0D661F"/>
    <w:rsid w:val="2F8310E0"/>
    <w:rsid w:val="2F9C21A2"/>
    <w:rsid w:val="302D729E"/>
    <w:rsid w:val="30304791"/>
    <w:rsid w:val="304545E8"/>
    <w:rsid w:val="305B205D"/>
    <w:rsid w:val="30B113A2"/>
    <w:rsid w:val="30D616E4"/>
    <w:rsid w:val="318A3408"/>
    <w:rsid w:val="31FE63E8"/>
    <w:rsid w:val="322C7BB2"/>
    <w:rsid w:val="32A73338"/>
    <w:rsid w:val="32FB3DF2"/>
    <w:rsid w:val="33061FCE"/>
    <w:rsid w:val="33142830"/>
    <w:rsid w:val="33264BA4"/>
    <w:rsid w:val="33505A39"/>
    <w:rsid w:val="336055F4"/>
    <w:rsid w:val="33996C83"/>
    <w:rsid w:val="33D4015C"/>
    <w:rsid w:val="34B517B4"/>
    <w:rsid w:val="34D126EC"/>
    <w:rsid w:val="34E502E4"/>
    <w:rsid w:val="34F36D08"/>
    <w:rsid w:val="3522586C"/>
    <w:rsid w:val="35F665C3"/>
    <w:rsid w:val="37046FAB"/>
    <w:rsid w:val="374C55D7"/>
    <w:rsid w:val="376318F3"/>
    <w:rsid w:val="380C7EF0"/>
    <w:rsid w:val="381D3DA4"/>
    <w:rsid w:val="385651BB"/>
    <w:rsid w:val="38AC41F7"/>
    <w:rsid w:val="38D015A5"/>
    <w:rsid w:val="38FF39F5"/>
    <w:rsid w:val="399E27B0"/>
    <w:rsid w:val="39AB14C0"/>
    <w:rsid w:val="39DA5780"/>
    <w:rsid w:val="3A7D479A"/>
    <w:rsid w:val="3A85143D"/>
    <w:rsid w:val="3AAA2F72"/>
    <w:rsid w:val="3AB40B45"/>
    <w:rsid w:val="3B00217F"/>
    <w:rsid w:val="3B141786"/>
    <w:rsid w:val="3BAA0CF0"/>
    <w:rsid w:val="3C9368AF"/>
    <w:rsid w:val="3D0E20C9"/>
    <w:rsid w:val="3D3D6B78"/>
    <w:rsid w:val="3DAC1A84"/>
    <w:rsid w:val="3E133F77"/>
    <w:rsid w:val="3E4B2F1D"/>
    <w:rsid w:val="3E6E11AD"/>
    <w:rsid w:val="3E8B1D5F"/>
    <w:rsid w:val="3E9C6403"/>
    <w:rsid w:val="3ECD330F"/>
    <w:rsid w:val="3F2E47D3"/>
    <w:rsid w:val="3F5C7C20"/>
    <w:rsid w:val="3FC30698"/>
    <w:rsid w:val="401E584A"/>
    <w:rsid w:val="40322DDA"/>
    <w:rsid w:val="409F0B76"/>
    <w:rsid w:val="40A67324"/>
    <w:rsid w:val="41107ACC"/>
    <w:rsid w:val="414508EB"/>
    <w:rsid w:val="415E4A25"/>
    <w:rsid w:val="41A66B10"/>
    <w:rsid w:val="41AF045B"/>
    <w:rsid w:val="41C31810"/>
    <w:rsid w:val="41D13F2D"/>
    <w:rsid w:val="4292693B"/>
    <w:rsid w:val="43692111"/>
    <w:rsid w:val="438254A7"/>
    <w:rsid w:val="43B35FE0"/>
    <w:rsid w:val="43F30E90"/>
    <w:rsid w:val="43F63C91"/>
    <w:rsid w:val="43F959BD"/>
    <w:rsid w:val="443864E5"/>
    <w:rsid w:val="444F1731"/>
    <w:rsid w:val="445B7B13"/>
    <w:rsid w:val="450D387F"/>
    <w:rsid w:val="450E5498"/>
    <w:rsid w:val="459B6D2C"/>
    <w:rsid w:val="45FD1795"/>
    <w:rsid w:val="46004DE1"/>
    <w:rsid w:val="46E25468"/>
    <w:rsid w:val="47485DD5"/>
    <w:rsid w:val="480207B5"/>
    <w:rsid w:val="481D3B60"/>
    <w:rsid w:val="48383FCA"/>
    <w:rsid w:val="483A3B07"/>
    <w:rsid w:val="489D4FD4"/>
    <w:rsid w:val="48E1539E"/>
    <w:rsid w:val="4977613A"/>
    <w:rsid w:val="49974A96"/>
    <w:rsid w:val="4A057F66"/>
    <w:rsid w:val="4A166124"/>
    <w:rsid w:val="4A2C2648"/>
    <w:rsid w:val="4AA85302"/>
    <w:rsid w:val="4AF34F14"/>
    <w:rsid w:val="4BFB1BEF"/>
    <w:rsid w:val="4C03562B"/>
    <w:rsid w:val="4C675BBA"/>
    <w:rsid w:val="4C6D0CF6"/>
    <w:rsid w:val="4C8403DF"/>
    <w:rsid w:val="4CB46925"/>
    <w:rsid w:val="4D165D12"/>
    <w:rsid w:val="4D786533"/>
    <w:rsid w:val="4DED0341"/>
    <w:rsid w:val="4E1F24C4"/>
    <w:rsid w:val="4ECA0682"/>
    <w:rsid w:val="4EEF6674"/>
    <w:rsid w:val="4F0F14A5"/>
    <w:rsid w:val="4F1068B6"/>
    <w:rsid w:val="4F6E54B1"/>
    <w:rsid w:val="4FEB66FE"/>
    <w:rsid w:val="50666188"/>
    <w:rsid w:val="50EE4AFC"/>
    <w:rsid w:val="515B5769"/>
    <w:rsid w:val="51AC040F"/>
    <w:rsid w:val="51AC22C1"/>
    <w:rsid w:val="5243196B"/>
    <w:rsid w:val="527903F5"/>
    <w:rsid w:val="52EC39D8"/>
    <w:rsid w:val="53236C00"/>
    <w:rsid w:val="535D1AC5"/>
    <w:rsid w:val="538C05FC"/>
    <w:rsid w:val="5411465D"/>
    <w:rsid w:val="543E1135"/>
    <w:rsid w:val="543F151A"/>
    <w:rsid w:val="54852D13"/>
    <w:rsid w:val="55081F04"/>
    <w:rsid w:val="551E34D6"/>
    <w:rsid w:val="55CD5707"/>
    <w:rsid w:val="55D20A2C"/>
    <w:rsid w:val="55E563D8"/>
    <w:rsid w:val="55F45FE4"/>
    <w:rsid w:val="563902A1"/>
    <w:rsid w:val="565A1273"/>
    <w:rsid w:val="56D36F95"/>
    <w:rsid w:val="570A0F13"/>
    <w:rsid w:val="57B43627"/>
    <w:rsid w:val="57C310C1"/>
    <w:rsid w:val="5814296E"/>
    <w:rsid w:val="582330AF"/>
    <w:rsid w:val="58873140"/>
    <w:rsid w:val="58975164"/>
    <w:rsid w:val="58CD25B7"/>
    <w:rsid w:val="58D2085F"/>
    <w:rsid w:val="5A407A4A"/>
    <w:rsid w:val="5A7A11AE"/>
    <w:rsid w:val="5AB741B0"/>
    <w:rsid w:val="5B0373F5"/>
    <w:rsid w:val="5C9F48DF"/>
    <w:rsid w:val="5CE15514"/>
    <w:rsid w:val="5CEB6393"/>
    <w:rsid w:val="5D506C47"/>
    <w:rsid w:val="5DA44E8E"/>
    <w:rsid w:val="5DB03139"/>
    <w:rsid w:val="5DDC3F2E"/>
    <w:rsid w:val="5DDE7148"/>
    <w:rsid w:val="5E23390B"/>
    <w:rsid w:val="5E3C05FB"/>
    <w:rsid w:val="5E912F6A"/>
    <w:rsid w:val="5F61282E"/>
    <w:rsid w:val="5F652111"/>
    <w:rsid w:val="5F6E1A70"/>
    <w:rsid w:val="5F8643CA"/>
    <w:rsid w:val="5FED41D0"/>
    <w:rsid w:val="608F7F01"/>
    <w:rsid w:val="60E11F1C"/>
    <w:rsid w:val="60EF513B"/>
    <w:rsid w:val="616144F2"/>
    <w:rsid w:val="61BB6DE5"/>
    <w:rsid w:val="61F5613D"/>
    <w:rsid w:val="62246600"/>
    <w:rsid w:val="6235097C"/>
    <w:rsid w:val="62466835"/>
    <w:rsid w:val="624D6B80"/>
    <w:rsid w:val="627F7995"/>
    <w:rsid w:val="628A03FC"/>
    <w:rsid w:val="62F85366"/>
    <w:rsid w:val="63144815"/>
    <w:rsid w:val="63240EB9"/>
    <w:rsid w:val="640F0942"/>
    <w:rsid w:val="64175CC0"/>
    <w:rsid w:val="6419007C"/>
    <w:rsid w:val="641F5CF2"/>
    <w:rsid w:val="642E73AF"/>
    <w:rsid w:val="64371AAA"/>
    <w:rsid w:val="64836EB1"/>
    <w:rsid w:val="648D413C"/>
    <w:rsid w:val="64A462A1"/>
    <w:rsid w:val="64BD0C9C"/>
    <w:rsid w:val="64C33752"/>
    <w:rsid w:val="64F14763"/>
    <w:rsid w:val="652060DB"/>
    <w:rsid w:val="65383776"/>
    <w:rsid w:val="66103AEE"/>
    <w:rsid w:val="66344907"/>
    <w:rsid w:val="66CC0FE3"/>
    <w:rsid w:val="66DC0AFB"/>
    <w:rsid w:val="66E75856"/>
    <w:rsid w:val="66F45E44"/>
    <w:rsid w:val="66F6096B"/>
    <w:rsid w:val="67692CEB"/>
    <w:rsid w:val="67DE73E1"/>
    <w:rsid w:val="681C7825"/>
    <w:rsid w:val="686676F6"/>
    <w:rsid w:val="68DC2F6F"/>
    <w:rsid w:val="692769A5"/>
    <w:rsid w:val="69470DF5"/>
    <w:rsid w:val="699F7D3A"/>
    <w:rsid w:val="6A8C3707"/>
    <w:rsid w:val="6AA61B4B"/>
    <w:rsid w:val="6AAC6A2A"/>
    <w:rsid w:val="6B157E38"/>
    <w:rsid w:val="6B7B2FD8"/>
    <w:rsid w:val="6BBB5DF6"/>
    <w:rsid w:val="6BDE7C2E"/>
    <w:rsid w:val="6BF54B38"/>
    <w:rsid w:val="6C705F6D"/>
    <w:rsid w:val="6C761A49"/>
    <w:rsid w:val="6E445B00"/>
    <w:rsid w:val="6EC97097"/>
    <w:rsid w:val="6F451933"/>
    <w:rsid w:val="6F5250FA"/>
    <w:rsid w:val="6F54601A"/>
    <w:rsid w:val="6F96218E"/>
    <w:rsid w:val="6F9E6F8F"/>
    <w:rsid w:val="700F5A6F"/>
    <w:rsid w:val="70227EC6"/>
    <w:rsid w:val="705610BB"/>
    <w:rsid w:val="708E730A"/>
    <w:rsid w:val="70B07280"/>
    <w:rsid w:val="70FD615C"/>
    <w:rsid w:val="71A37FFC"/>
    <w:rsid w:val="71C50B09"/>
    <w:rsid w:val="71CE09AC"/>
    <w:rsid w:val="728A19A9"/>
    <w:rsid w:val="72C04D9D"/>
    <w:rsid w:val="72FB0ADD"/>
    <w:rsid w:val="733D1C53"/>
    <w:rsid w:val="7355375B"/>
    <w:rsid w:val="73584555"/>
    <w:rsid w:val="739C4ECA"/>
    <w:rsid w:val="74144A19"/>
    <w:rsid w:val="74C32E32"/>
    <w:rsid w:val="74EC61B8"/>
    <w:rsid w:val="74F769B5"/>
    <w:rsid w:val="759A22AD"/>
    <w:rsid w:val="75CA5FA4"/>
    <w:rsid w:val="75E1200D"/>
    <w:rsid w:val="75F75D48"/>
    <w:rsid w:val="76311A23"/>
    <w:rsid w:val="76424DFA"/>
    <w:rsid w:val="76636B42"/>
    <w:rsid w:val="77194E98"/>
    <w:rsid w:val="7724414C"/>
    <w:rsid w:val="77646E9C"/>
    <w:rsid w:val="776B6DFB"/>
    <w:rsid w:val="777C3452"/>
    <w:rsid w:val="777D3C34"/>
    <w:rsid w:val="77C96E79"/>
    <w:rsid w:val="78580F26"/>
    <w:rsid w:val="78E24696"/>
    <w:rsid w:val="790520F8"/>
    <w:rsid w:val="796B5EF3"/>
    <w:rsid w:val="79AF7D08"/>
    <w:rsid w:val="79D02741"/>
    <w:rsid w:val="79E1134E"/>
    <w:rsid w:val="79FE72AE"/>
    <w:rsid w:val="7A0A5254"/>
    <w:rsid w:val="7A0E5113"/>
    <w:rsid w:val="7A8D418E"/>
    <w:rsid w:val="7B2B4F1E"/>
    <w:rsid w:val="7B3C2485"/>
    <w:rsid w:val="7B4C1878"/>
    <w:rsid w:val="7B7E75EA"/>
    <w:rsid w:val="7B9A3006"/>
    <w:rsid w:val="7C3A0345"/>
    <w:rsid w:val="7C5E0511"/>
    <w:rsid w:val="7D192BEB"/>
    <w:rsid w:val="7D385A88"/>
    <w:rsid w:val="7D6600D4"/>
    <w:rsid w:val="7D6D3FD1"/>
    <w:rsid w:val="7D9A4F49"/>
    <w:rsid w:val="7DE247F1"/>
    <w:rsid w:val="7E097FCF"/>
    <w:rsid w:val="7E0A2818"/>
    <w:rsid w:val="7E446934"/>
    <w:rsid w:val="7E4B05E8"/>
    <w:rsid w:val="7E534FBC"/>
    <w:rsid w:val="7E8345C7"/>
    <w:rsid w:val="7E9E0514"/>
    <w:rsid w:val="7EB4618D"/>
    <w:rsid w:val="7F0D1C9A"/>
    <w:rsid w:val="7F3E7C53"/>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eastAsia="黑体"/>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Document Map"/>
    <w:basedOn w:val="1"/>
    <w:next w:val="6"/>
    <w:semiHidden/>
    <w:qFormat/>
    <w:uiPriority w:val="0"/>
    <w:pPr>
      <w:shd w:val="clear" w:color="auto" w:fill="000080"/>
    </w:pPr>
    <w:rPr>
      <w:rFonts w:ascii="Times New Roman" w:hAnsi="Times New Roman" w:eastAsia="宋体" w:cs="Times New Roman"/>
      <w:kern w:val="0"/>
      <w:sz w:val="24"/>
      <w:szCs w:val="24"/>
    </w:rPr>
  </w:style>
  <w:style w:type="paragraph" w:styleId="6">
    <w:name w:val="Block Text"/>
    <w:basedOn w:val="1"/>
    <w:unhideWhenUsed/>
    <w:qFormat/>
    <w:uiPriority w:val="99"/>
    <w:pPr>
      <w:spacing w:after="120" w:afterLines="0" w:afterAutospacing="0"/>
      <w:ind w:left="1440" w:leftChars="700" w:rightChars="700"/>
    </w:pPr>
  </w:style>
  <w:style w:type="paragraph" w:styleId="7">
    <w:name w:val="annotation text"/>
    <w:basedOn w:val="1"/>
    <w:qFormat/>
    <w:uiPriority w:val="0"/>
    <w:pPr>
      <w:jc w:val="left"/>
    </w:pPr>
  </w:style>
  <w:style w:type="paragraph" w:styleId="8">
    <w:name w:val="Body Text"/>
    <w:basedOn w:val="1"/>
    <w:next w:val="1"/>
    <w:qFormat/>
    <w:uiPriority w:val="1"/>
    <w:rPr>
      <w:rFonts w:ascii="宋体" w:hAnsi="宋体" w:eastAsia="宋体" w:cs="宋体"/>
      <w:sz w:val="24"/>
      <w:szCs w:val="24"/>
    </w:rPr>
  </w:style>
  <w:style w:type="paragraph" w:styleId="9">
    <w:name w:val="Body Text Indent"/>
    <w:basedOn w:val="1"/>
    <w:next w:val="10"/>
    <w:qFormat/>
    <w:uiPriority w:val="0"/>
    <w:pPr>
      <w:spacing w:after="120"/>
      <w:ind w:left="420" w:leftChars="200"/>
    </w:pPr>
    <w:rPr>
      <w:rFonts w:ascii="Times New Roman" w:hAnsi="Times New Roman" w:eastAsia="宋体" w:cs="Times New Roman"/>
    </w:rPr>
  </w:style>
  <w:style w:type="paragraph" w:styleId="10">
    <w:name w:val="Body Text First Indent 2"/>
    <w:basedOn w:val="9"/>
    <w:qFormat/>
    <w:uiPriority w:val="0"/>
    <w:pPr>
      <w:spacing w:after="120" w:line="240" w:lineRule="auto"/>
      <w:ind w:left="420" w:leftChars="200" w:firstLine="420" w:firstLineChars="200"/>
    </w:pPr>
    <w:rPr>
      <w:rFonts w:ascii="Times New Roman"/>
      <w:sz w:val="21"/>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olor w:val="000000"/>
      <w:szCs w:val="20"/>
    </w:rPr>
  </w:style>
  <w:style w:type="paragraph" w:styleId="13">
    <w:name w:val="Balloon Text"/>
    <w:basedOn w:val="1"/>
    <w:link w:val="28"/>
    <w:qFormat/>
    <w:uiPriority w:val="0"/>
    <w:rPr>
      <w:sz w:val="18"/>
      <w:szCs w:val="18"/>
    </w:rPr>
  </w:style>
  <w:style w:type="paragraph" w:styleId="14">
    <w:name w:val="footer"/>
    <w:basedOn w:val="1"/>
    <w:qFormat/>
    <w:uiPriority w:val="0"/>
    <w:pPr>
      <w:tabs>
        <w:tab w:val="center" w:pos="4153"/>
        <w:tab w:val="right" w:pos="8306"/>
      </w:tabs>
      <w:spacing w:line="240" w:lineRule="atLeast"/>
    </w:pPr>
    <w:rPr>
      <w:sz w:val="18"/>
      <w:szCs w:val="2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99"/>
    <w:pPr>
      <w:autoSpaceDE/>
      <w:autoSpaceDN/>
      <w:adjustRightInd/>
      <w:spacing w:before="100" w:beforeAutospacing="1" w:after="100" w:afterAutospacing="1"/>
      <w:textAlignment w:val="auto"/>
    </w:pPr>
    <w:rPr>
      <w:rFonts w:ascii="宋体" w:hAnsi="宋体" w:eastAsia="宋体" w:cs="宋体"/>
      <w:szCs w:val="24"/>
    </w:rPr>
  </w:style>
  <w:style w:type="paragraph" w:styleId="19">
    <w:name w:val="Body Text First Indent"/>
    <w:basedOn w:val="8"/>
    <w:qFormat/>
    <w:uiPriority w:val="0"/>
    <w:pPr>
      <w:spacing w:after="120"/>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一级条标题"/>
    <w:basedOn w:val="1"/>
    <w:next w:val="1"/>
    <w:qFormat/>
    <w:uiPriority w:val="0"/>
    <w:pPr>
      <w:ind w:left="420"/>
      <w:outlineLvl w:val="2"/>
    </w:pPr>
    <w:rPr>
      <w:rFonts w:ascii="黑体" w:hAnsi="Times New Roman" w:eastAsia="黑体" w:cs="黑体"/>
    </w:rPr>
  </w:style>
  <w:style w:type="paragraph" w:customStyle="1" w:styleId="24">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mbria" w:hAnsi="Cambria"/>
      <w:kern w:val="2"/>
      <w:sz w:val="24"/>
      <w:szCs w:val="24"/>
    </w:rPr>
  </w:style>
  <w:style w:type="paragraph" w:customStyle="1" w:styleId="25">
    <w:name w:val="首行缩进"/>
    <w:basedOn w:val="1"/>
    <w:qFormat/>
    <w:uiPriority w:val="0"/>
    <w:pPr>
      <w:autoSpaceDE/>
      <w:autoSpaceDN/>
      <w:adjustRightInd/>
      <w:spacing w:line="300" w:lineRule="auto"/>
      <w:ind w:firstLine="420" w:firstLineChars="200"/>
      <w:jc w:val="both"/>
      <w:textAlignment w:val="auto"/>
    </w:pPr>
    <w:rPr>
      <w:rFonts w:ascii="Times New Roman" w:hAnsi="Times New Roman" w:eastAsia="方正书宋简体"/>
      <w:kern w:val="2"/>
    </w:rPr>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Table Paragraph"/>
    <w:basedOn w:val="1"/>
    <w:qFormat/>
    <w:uiPriority w:val="1"/>
    <w:rPr>
      <w:rFonts w:ascii="宋体" w:hAnsi="宋体" w:eastAsia="宋体" w:cs="宋体"/>
      <w:lang w:val="zh-CN" w:bidi="zh-CN"/>
    </w:rPr>
  </w:style>
  <w:style w:type="character" w:customStyle="1" w:styleId="28">
    <w:name w:val="批注框文本 Char"/>
    <w:basedOn w:val="22"/>
    <w:link w:val="13"/>
    <w:qFormat/>
    <w:uiPriority w:val="0"/>
    <w:rPr>
      <w:rFonts w:ascii="Arial" w:hAnsi="Arial" w:eastAsia="Arial" w:cs="Arial"/>
      <w:snapToGrid w:val="0"/>
      <w:color w:val="000000"/>
      <w:sz w:val="18"/>
      <w:szCs w:val="18"/>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customStyle="1" w:styleId="31">
    <w:name w:val="图表目录1"/>
    <w:basedOn w:val="32"/>
    <w:next w:val="32"/>
    <w:qFormat/>
    <w:uiPriority w:val="0"/>
    <w:pPr>
      <w:ind w:left="200" w:leftChars="200" w:hanging="200" w:hangingChars="200"/>
    </w:p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1"/>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33">
    <w:name w:val="正文文本 (2)1"/>
    <w:basedOn w:val="1"/>
    <w:qFormat/>
    <w:uiPriority w:val="99"/>
    <w:pPr>
      <w:shd w:val="clear" w:color="auto" w:fill="FFFFFF"/>
      <w:spacing w:line="240" w:lineRule="atLeast"/>
      <w:ind w:hanging="140"/>
      <w:jc w:val="left"/>
    </w:pPr>
    <w:rPr>
      <w:rFonts w:ascii="宋体" w:hAnsi="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28464</Words>
  <Characters>31354</Characters>
  <Lines>276</Lines>
  <Paragraphs>77</Paragraphs>
  <TotalTime>0</TotalTime>
  <ScaleCrop>false</ScaleCrop>
  <LinksUpToDate>false</LinksUpToDate>
  <CharactersWithSpaces>31960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2022-09-14T15:57:00Z</dcterms:created>
  <dc:creator>MS User</dc:creator>
  <cp:lastModifiedBy>兔斯斯</cp:lastModifiedBy>
  <cp:lastPrinted>2023-03-06T04:32:00Z</cp:lastPrinted>
  <dcterms:modified xsi:type="dcterms:W3CDTF">2026-04-27T15:21:59Z</dcterms:modified>
  <dc:title>第一章 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2023-02-20T15:04:36Z</vt:filetime>
  </property>
  <property fmtid="{D5CDD505-2E9C-101B-9397-08002B2CF9AE}" pid="4" name="KSOProductBuildVer">
    <vt:lpwstr>2052-12.1.0.25865</vt:lpwstr>
  </property>
  <property fmtid="{D5CDD505-2E9C-101B-9397-08002B2CF9AE}" pid="5" name="ICV">
    <vt:lpwstr>93C933DF54C042469718E2C64E120804</vt:lpwstr>
  </property>
  <property fmtid="{D5CDD505-2E9C-101B-9397-08002B2CF9AE}" pid="6" name="KSOTemplateDocerSaveRecord">
    <vt:lpwstr>eyJoZGlkIjoiMGJhZjU1YjJkN2FiNmU4NTMwY2Y2NTVlNmRiZGViNjEiLCJ1c2VySWQiOiIzNjQ0NDI3NTkifQ==</vt:lpwstr>
  </property>
</Properties>
</file>