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24372">
      <w:pPr>
        <w:spacing w:line="360" w:lineRule="auto"/>
        <w:ind w:firstLine="562" w:firstLineChars="200"/>
        <w:jc w:val="center"/>
        <w:rPr>
          <w:rFonts w:hint="eastAsia" w:ascii="宋体" w:hAnsi="宋体"/>
          <w:b/>
          <w:sz w:val="28"/>
          <w:szCs w:val="28"/>
        </w:rPr>
      </w:pPr>
      <w:r>
        <w:rPr>
          <w:rFonts w:hint="eastAsia" w:ascii="宋体" w:hAnsi="宋体"/>
          <w:b/>
          <w:sz w:val="28"/>
          <w:szCs w:val="28"/>
        </w:rPr>
        <w:t>招标公告</w:t>
      </w:r>
    </w:p>
    <w:p w14:paraId="71F52F5D">
      <w:pPr>
        <w:widowControl/>
        <w:spacing w:line="360" w:lineRule="auto"/>
        <w:ind w:firstLine="480" w:firstLineChars="200"/>
        <w:rPr>
          <w:rFonts w:hint="eastAsia" w:ascii="宋体" w:hAnsi="宋体" w:cs="仿宋_GB2312"/>
          <w:kern w:val="0"/>
          <w:sz w:val="24"/>
          <w:szCs w:val="24"/>
        </w:rPr>
      </w:pPr>
      <w:bookmarkStart w:id="0" w:name="_Hlk168423705"/>
      <w:r>
        <w:rPr>
          <w:rFonts w:hint="eastAsia" w:ascii="宋体" w:hAnsi="宋体" w:cs="仿宋_GB2312"/>
          <w:kern w:val="0"/>
          <w:sz w:val="24"/>
          <w:szCs w:val="24"/>
        </w:rPr>
        <w:t>我公司中标承建</w:t>
      </w:r>
      <w:r>
        <w:rPr>
          <w:rFonts w:hint="eastAsia" w:ascii="宋体" w:hAnsi="宋体" w:cs="仿宋_GB2312"/>
          <w:kern w:val="0"/>
          <w:sz w:val="24"/>
          <w:szCs w:val="24"/>
          <w:u w:val="single"/>
        </w:rPr>
        <w:t>新建南通至宁波高速铁路站前XI标</w:t>
      </w:r>
      <w:r>
        <w:rPr>
          <w:rFonts w:hint="eastAsia" w:ascii="宋体" w:hAnsi="宋体" w:cs="仿宋_GB2312"/>
          <w:kern w:val="0"/>
          <w:sz w:val="24"/>
          <w:szCs w:val="24"/>
        </w:rPr>
        <w:t>项目工程，其中</w:t>
      </w:r>
      <w:r>
        <w:rPr>
          <w:rFonts w:hint="eastAsia" w:ascii="宋体" w:hAnsi="宋体" w:cs="仿宋_GB2312"/>
          <w:kern w:val="0"/>
          <w:sz w:val="24"/>
          <w:szCs w:val="24"/>
          <w:u w:val="single"/>
        </w:rPr>
        <w:t>钢横梁制作安装工程</w:t>
      </w:r>
      <w:r>
        <w:rPr>
          <w:rFonts w:hint="eastAsia" w:ascii="宋体" w:hAnsi="宋体" w:cs="仿宋_GB2312"/>
          <w:kern w:val="0"/>
          <w:sz w:val="24"/>
          <w:szCs w:val="24"/>
        </w:rPr>
        <w:t>需进行施工分包，诚邀中铁二局范围合格协作队伍参与投标。</w:t>
      </w:r>
    </w:p>
    <w:p w14:paraId="011FB6E0">
      <w:pPr>
        <w:tabs>
          <w:tab w:val="left" w:pos="5040"/>
        </w:tabs>
        <w:spacing w:line="360" w:lineRule="auto"/>
        <w:ind w:firstLine="560" w:firstLineChars="200"/>
        <w:rPr>
          <w:rFonts w:hint="eastAsia" w:ascii="宋体" w:hAnsi="宋体"/>
          <w:sz w:val="28"/>
          <w:szCs w:val="28"/>
        </w:rPr>
      </w:pPr>
      <w:r>
        <w:rPr>
          <w:rFonts w:hint="eastAsia" w:ascii="宋体" w:hAnsi="宋体"/>
          <w:sz w:val="28"/>
          <w:szCs w:val="28"/>
        </w:rPr>
        <w:t>一、招标内容</w:t>
      </w:r>
    </w:p>
    <w:p w14:paraId="6D510D0A">
      <w:pPr>
        <w:widowControl/>
        <w:spacing w:line="360" w:lineRule="auto"/>
        <w:ind w:firstLine="480" w:firstLineChars="200"/>
        <w:rPr>
          <w:rFonts w:hint="eastAsia" w:ascii="宋体" w:hAnsi="宋体" w:cs="仿宋_GB2312"/>
          <w:kern w:val="0"/>
          <w:sz w:val="24"/>
          <w:szCs w:val="24"/>
        </w:rPr>
      </w:pPr>
      <w:r>
        <w:rPr>
          <w:rFonts w:ascii="宋体" w:hAnsi="宋体" w:cs="仿宋_GB2312"/>
          <w:kern w:val="0"/>
          <w:sz w:val="24"/>
          <w:szCs w:val="24"/>
        </w:rPr>
        <w:t xml:space="preserve">1. </w:t>
      </w:r>
      <w:r>
        <w:rPr>
          <w:rFonts w:hint="eastAsia" w:ascii="宋体" w:hAnsi="宋体" w:cs="仿宋_GB2312"/>
          <w:kern w:val="0"/>
          <w:sz w:val="24"/>
          <w:szCs w:val="24"/>
        </w:rPr>
        <w:t>分包工程地点：浙江省宁波市。</w:t>
      </w:r>
    </w:p>
    <w:p w14:paraId="614D12BC">
      <w:pPr>
        <w:pStyle w:val="5"/>
        <w:ind w:firstLine="480" w:firstLineChars="200"/>
        <w:jc w:val="left"/>
        <w:rPr>
          <w:rFonts w:hint="eastAsia" w:ascii="宋体" w:hAnsi="宋体" w:eastAsia="宋体" w:cs="仿宋_GB2312"/>
          <w:kern w:val="0"/>
          <w:sz w:val="24"/>
          <w:szCs w:val="24"/>
        </w:rPr>
      </w:pPr>
      <w:r>
        <w:rPr>
          <w:rFonts w:ascii="宋体" w:hAnsi="宋体" w:eastAsia="宋体" w:cs="仿宋_GB2312"/>
          <w:kern w:val="0"/>
          <w:sz w:val="24"/>
          <w:szCs w:val="24"/>
        </w:rPr>
        <w:t xml:space="preserve">2. </w:t>
      </w:r>
      <w:r>
        <w:rPr>
          <w:rFonts w:hint="eastAsia" w:ascii="宋体" w:hAnsi="宋体" w:eastAsia="宋体" w:cs="仿宋_GB2312"/>
          <w:kern w:val="0"/>
          <w:sz w:val="24"/>
          <w:szCs w:val="24"/>
        </w:rPr>
        <w:t>分包工程概况：</w:t>
      </w:r>
    </w:p>
    <w:p w14:paraId="41A51092">
      <w:pPr>
        <w:pStyle w:val="5"/>
        <w:ind w:firstLine="480" w:firstLineChars="200"/>
        <w:rPr>
          <w:rFonts w:hint="eastAsia" w:ascii="宋体" w:hAnsi="宋体" w:eastAsia="宋体" w:cs="仿宋_GB2312"/>
          <w:kern w:val="0"/>
          <w:sz w:val="24"/>
          <w:szCs w:val="24"/>
          <w:u w:val="single"/>
        </w:rPr>
      </w:pPr>
      <w:r>
        <w:rPr>
          <w:rFonts w:hint="eastAsia" w:ascii="宋体" w:hAnsi="宋体" w:eastAsia="宋体" w:cs="仿宋_GB2312"/>
          <w:kern w:val="0"/>
          <w:sz w:val="24"/>
          <w:szCs w:val="24"/>
        </w:rPr>
        <w:t>中铁二局集团有限公司新建南通至宁波高速铁路站前XI标：</w:t>
      </w:r>
      <w:r>
        <w:rPr>
          <w:rFonts w:hint="eastAsia" w:ascii="宋体" w:hAnsi="宋体" w:eastAsia="宋体" w:cs="仿宋_GB2312"/>
          <w:kern w:val="0"/>
          <w:sz w:val="24"/>
          <w:szCs w:val="24"/>
          <w:u w:val="single"/>
        </w:rPr>
        <w:t>本工程招标钢横梁制作安装工程；编号：TYZQ-11标（二）劳务〔2025〕21号；</w:t>
      </w:r>
    </w:p>
    <w:p w14:paraId="217EBD8D">
      <w:pPr>
        <w:widowControl/>
        <w:spacing w:line="360" w:lineRule="auto"/>
        <w:ind w:firstLine="480" w:firstLineChars="200"/>
        <w:rPr>
          <w:rFonts w:hint="eastAsia" w:ascii="宋体" w:hAnsi="宋体" w:cs="仿宋_GB2312"/>
          <w:kern w:val="0"/>
          <w:sz w:val="24"/>
          <w:szCs w:val="24"/>
        </w:rPr>
      </w:pPr>
      <w:r>
        <w:rPr>
          <w:rFonts w:ascii="宋体" w:hAnsi="宋体" w:cs="仿宋_GB2312"/>
          <w:kern w:val="0"/>
          <w:sz w:val="24"/>
          <w:szCs w:val="24"/>
        </w:rPr>
        <w:t xml:space="preserve">3. </w:t>
      </w:r>
      <w:r>
        <w:rPr>
          <w:rFonts w:hint="eastAsia" w:ascii="宋体" w:hAnsi="宋体" w:cs="仿宋_GB2312"/>
          <w:kern w:val="0"/>
          <w:sz w:val="24"/>
          <w:szCs w:val="24"/>
        </w:rPr>
        <w:t>计划工期：暂定730日历天。</w:t>
      </w:r>
    </w:p>
    <w:p w14:paraId="18DEDF74">
      <w:pPr>
        <w:widowControl/>
        <w:spacing w:line="360" w:lineRule="auto"/>
        <w:ind w:firstLine="480" w:firstLineChars="200"/>
        <w:rPr>
          <w:rFonts w:hint="eastAsia" w:ascii="宋体" w:hAnsi="宋体" w:cs="仿宋_GB2312"/>
          <w:kern w:val="0"/>
          <w:sz w:val="24"/>
          <w:szCs w:val="24"/>
        </w:rPr>
      </w:pPr>
      <w:r>
        <w:rPr>
          <w:rFonts w:ascii="宋体" w:hAnsi="宋体" w:cs="仿宋_GB2312"/>
          <w:kern w:val="0"/>
          <w:sz w:val="24"/>
          <w:szCs w:val="24"/>
        </w:rPr>
        <w:t xml:space="preserve">4. </w:t>
      </w:r>
      <w:r>
        <w:rPr>
          <w:rFonts w:hint="eastAsia" w:ascii="宋体" w:hAnsi="宋体" w:cs="仿宋_GB2312"/>
          <w:kern w:val="0"/>
          <w:sz w:val="24"/>
          <w:szCs w:val="24"/>
        </w:rPr>
        <w:t>工程说明：本工程采取本项目施工设计要求的规范及标准，并须符合建设单位与我方签订的承包合同条款约定。</w:t>
      </w:r>
    </w:p>
    <w:p w14:paraId="091F9609">
      <w:pPr>
        <w:tabs>
          <w:tab w:val="left" w:pos="5040"/>
        </w:tabs>
        <w:spacing w:line="360" w:lineRule="auto"/>
        <w:ind w:firstLine="560" w:firstLineChars="200"/>
        <w:rPr>
          <w:rFonts w:hint="eastAsia" w:ascii="宋体" w:hAnsi="宋体"/>
          <w:sz w:val="28"/>
          <w:szCs w:val="28"/>
        </w:rPr>
      </w:pPr>
      <w:r>
        <w:rPr>
          <w:rFonts w:hint="eastAsia" w:ascii="宋体" w:hAnsi="宋体"/>
          <w:sz w:val="28"/>
          <w:szCs w:val="28"/>
        </w:rPr>
        <w:t>二、投标人的资格要求</w:t>
      </w:r>
    </w:p>
    <w:p w14:paraId="59CC3DFD">
      <w:pPr>
        <w:widowControl/>
        <w:spacing w:line="360" w:lineRule="auto"/>
        <w:ind w:firstLine="480" w:firstLineChars="200"/>
        <w:rPr>
          <w:rFonts w:hint="eastAsia" w:ascii="宋体" w:hAnsi="宋体" w:cs="仿宋_GB2312"/>
          <w:kern w:val="0"/>
          <w:sz w:val="24"/>
          <w:szCs w:val="24"/>
        </w:rPr>
      </w:pPr>
      <w:r>
        <w:rPr>
          <w:rFonts w:hint="eastAsia" w:ascii="宋体" w:hAnsi="宋体" w:cs="仿宋_GB2312"/>
          <w:kern w:val="0"/>
          <w:sz w:val="24"/>
          <w:szCs w:val="24"/>
        </w:rPr>
        <w:t>1．投标人必须具备分包工程对应的有效施工资质、安全生产许可证、并具备施工分包工程必要的资源。</w:t>
      </w:r>
    </w:p>
    <w:p w14:paraId="5496CB7C">
      <w:pPr>
        <w:widowControl/>
        <w:spacing w:line="360" w:lineRule="auto"/>
        <w:ind w:firstLine="480" w:firstLineChars="200"/>
        <w:rPr>
          <w:rFonts w:hint="eastAsia" w:ascii="宋体" w:hAnsi="宋体" w:cs="仿宋_GB2312"/>
          <w:kern w:val="0"/>
          <w:sz w:val="24"/>
          <w:szCs w:val="24"/>
        </w:rPr>
      </w:pPr>
      <w:r>
        <w:rPr>
          <w:rFonts w:hint="eastAsia" w:ascii="宋体" w:hAnsi="宋体" w:cs="仿宋_GB2312"/>
          <w:kern w:val="0"/>
          <w:sz w:val="24"/>
          <w:szCs w:val="24"/>
        </w:rPr>
        <w:t>2．本分包工程设招标控制价，不含税控制价为：12457971</w:t>
      </w:r>
      <w:r>
        <w:rPr>
          <w:rFonts w:hint="eastAsia" w:ascii="宋体" w:hAnsi="宋体" w:cs="仿宋_GB2312"/>
          <w:kern w:val="0"/>
          <w:sz w:val="24"/>
          <w:szCs w:val="24"/>
          <w:lang w:val="en-US" w:eastAsia="zh-CN"/>
        </w:rPr>
        <w:t>.00</w:t>
      </w:r>
      <w:r>
        <w:rPr>
          <w:rFonts w:hint="eastAsia" w:ascii="宋体" w:hAnsi="宋体" w:cs="仿宋_GB2312"/>
          <w:kern w:val="0"/>
          <w:sz w:val="24"/>
          <w:szCs w:val="24"/>
        </w:rPr>
        <w:t>元,其中暂列金</w:t>
      </w:r>
      <w:r>
        <w:rPr>
          <w:rFonts w:hint="eastAsia" w:ascii="宋体" w:hAnsi="宋体" w:cs="仿宋_GB2312"/>
          <w:kern w:val="0"/>
          <w:sz w:val="24"/>
          <w:szCs w:val="24"/>
          <w:lang w:val="en-US" w:eastAsia="zh-CN"/>
        </w:rPr>
        <w:t>1</w:t>
      </w:r>
      <w:r>
        <w:rPr>
          <w:rFonts w:hint="eastAsia" w:ascii="宋体" w:hAnsi="宋体" w:cs="仿宋_GB2312"/>
          <w:kern w:val="0"/>
          <w:sz w:val="24"/>
          <w:szCs w:val="24"/>
        </w:rPr>
        <w:t>000000</w:t>
      </w:r>
      <w:r>
        <w:rPr>
          <w:rFonts w:hint="eastAsia" w:ascii="宋体" w:hAnsi="宋体" w:cs="仿宋_GB2312"/>
          <w:kern w:val="0"/>
          <w:sz w:val="24"/>
          <w:szCs w:val="24"/>
          <w:lang w:val="en-US" w:eastAsia="zh-CN"/>
        </w:rPr>
        <w:t>.00</w:t>
      </w:r>
      <w:r>
        <w:rPr>
          <w:rFonts w:hint="eastAsia" w:ascii="宋体" w:hAnsi="宋体" w:cs="仿宋_GB2312"/>
          <w:kern w:val="0"/>
          <w:sz w:val="24"/>
          <w:szCs w:val="24"/>
        </w:rPr>
        <w:t>元，暂以3%税率计算增值税，若因国家税务政策变化导致增值税率调整，不含增值税价不变，具体税金以变更后的税率计算。根据住建部发《建筑业企业资质标准》，本工程投标人应至少具备：（1）钢结构工程专业承包壹级。</w:t>
      </w:r>
    </w:p>
    <w:p w14:paraId="53521ED2">
      <w:pPr>
        <w:widowControl/>
        <w:spacing w:line="360" w:lineRule="auto"/>
        <w:ind w:firstLine="480" w:firstLineChars="200"/>
        <w:rPr>
          <w:rFonts w:hint="eastAsia" w:ascii="宋体" w:hAnsi="宋体" w:cs="仿宋_GB2312"/>
          <w:kern w:val="0"/>
          <w:sz w:val="24"/>
          <w:szCs w:val="24"/>
        </w:rPr>
      </w:pPr>
      <w:r>
        <w:rPr>
          <w:rFonts w:hint="eastAsia" w:ascii="宋体" w:hAnsi="宋体" w:cs="仿宋_GB2312"/>
          <w:kern w:val="0"/>
          <w:sz w:val="24"/>
          <w:szCs w:val="24"/>
        </w:rPr>
        <w:t>3、截止至递交应谈文件截止时间，供应商不得为“信用中国”网站（www.creditchina.gov.cn）中列入失信被执行人和重大税收违法案件当事人名单的供应商，不得为“中国政府采购网”（www.ccgp.gov.cn）采购严重违法失信行为记录名单中被财政部门禁止参加采购活动的供应商（处罚决定规定的时间和地域范围内）；经国家工商注册、税务登记，具有年审合格的安全施工生产许可证，符合竞谈项目生产经营范围，能独立承担民事责任的建筑类企业法人，且具有相关经验。</w:t>
      </w:r>
    </w:p>
    <w:p w14:paraId="10E23F99">
      <w:pPr>
        <w:tabs>
          <w:tab w:val="left" w:pos="5040"/>
        </w:tabs>
        <w:spacing w:line="360" w:lineRule="auto"/>
        <w:ind w:firstLine="560" w:firstLineChars="200"/>
        <w:rPr>
          <w:rFonts w:hint="eastAsia" w:ascii="宋体" w:hAnsi="宋体"/>
          <w:sz w:val="28"/>
          <w:szCs w:val="28"/>
        </w:rPr>
      </w:pPr>
      <w:r>
        <w:rPr>
          <w:rFonts w:hint="eastAsia" w:ascii="宋体" w:hAnsi="宋体"/>
          <w:sz w:val="28"/>
          <w:szCs w:val="28"/>
        </w:rPr>
        <w:t>三、招标文件的获取</w:t>
      </w:r>
    </w:p>
    <w:p w14:paraId="0DE8DCD1">
      <w:pPr>
        <w:widowControl/>
        <w:spacing w:line="360" w:lineRule="auto"/>
        <w:ind w:firstLine="480" w:firstLineChars="200"/>
        <w:rPr>
          <w:rFonts w:ascii="宋体" w:hAnsi="宋体" w:cs="仿宋_GB2312"/>
          <w:kern w:val="0"/>
          <w:sz w:val="24"/>
          <w:szCs w:val="24"/>
          <w:u w:val="single"/>
        </w:rPr>
      </w:pPr>
      <w:r>
        <w:rPr>
          <w:rFonts w:ascii="宋体" w:hAnsi="宋体" w:cs="仿宋_GB2312"/>
          <w:kern w:val="0"/>
          <w:sz w:val="24"/>
          <w:szCs w:val="24"/>
        </w:rPr>
        <w:t xml:space="preserve">1. </w:t>
      </w:r>
      <w:r>
        <w:rPr>
          <w:rFonts w:hint="eastAsia" w:ascii="宋体" w:hAnsi="宋体" w:cs="仿宋_GB2312"/>
          <w:kern w:val="0"/>
          <w:sz w:val="24"/>
          <w:szCs w:val="24"/>
        </w:rPr>
        <w:t>报名时间：</w:t>
      </w:r>
      <w:r>
        <w:rPr>
          <w:rFonts w:hint="eastAsia" w:ascii="宋体" w:hAnsi="宋体" w:cs="仿宋_GB2312"/>
          <w:kern w:val="0"/>
          <w:sz w:val="24"/>
          <w:szCs w:val="24"/>
          <w:u w:val="single"/>
        </w:rPr>
        <w:t>2025年8月</w:t>
      </w:r>
      <w:r>
        <w:rPr>
          <w:rFonts w:hint="eastAsia" w:ascii="宋体" w:hAnsi="宋体" w:cs="仿宋_GB2312"/>
          <w:kern w:val="0"/>
          <w:sz w:val="24"/>
          <w:szCs w:val="24"/>
          <w:u w:val="single"/>
          <w:lang w:val="en-US" w:eastAsia="zh-CN"/>
        </w:rPr>
        <w:t>4</w:t>
      </w:r>
      <w:r>
        <w:rPr>
          <w:rFonts w:hint="eastAsia" w:ascii="宋体" w:hAnsi="宋体" w:cs="仿宋_GB2312"/>
          <w:kern w:val="0"/>
          <w:sz w:val="24"/>
          <w:szCs w:val="24"/>
          <w:u w:val="single"/>
        </w:rPr>
        <w:t>日～2025年8月</w:t>
      </w:r>
      <w:r>
        <w:rPr>
          <w:rFonts w:hint="eastAsia" w:ascii="宋体" w:hAnsi="宋体" w:cs="仿宋_GB2312"/>
          <w:kern w:val="0"/>
          <w:sz w:val="24"/>
          <w:szCs w:val="24"/>
          <w:u w:val="single"/>
          <w:lang w:val="en-US" w:eastAsia="zh-CN"/>
        </w:rPr>
        <w:t>9</w:t>
      </w:r>
      <w:r>
        <w:rPr>
          <w:rFonts w:hint="eastAsia" w:ascii="宋体" w:hAnsi="宋体" w:cs="仿宋_GB2312"/>
          <w:kern w:val="0"/>
          <w:sz w:val="24"/>
          <w:szCs w:val="24"/>
          <w:u w:val="single"/>
        </w:rPr>
        <w:t>日,上午9:00-11：30，下午14:30-17:00</w:t>
      </w:r>
    </w:p>
    <w:p w14:paraId="75A275FF">
      <w:pPr>
        <w:widowControl/>
        <w:spacing w:line="360" w:lineRule="auto"/>
        <w:ind w:firstLine="480" w:firstLineChars="200"/>
        <w:rPr>
          <w:rFonts w:hint="eastAsia" w:ascii="宋体" w:hAnsi="宋体" w:cs="仿宋_GB2312"/>
          <w:kern w:val="0"/>
          <w:sz w:val="24"/>
          <w:szCs w:val="24"/>
        </w:rPr>
      </w:pPr>
      <w:r>
        <w:rPr>
          <w:rFonts w:ascii="宋体" w:hAnsi="宋体" w:cs="仿宋_GB2312"/>
          <w:kern w:val="0"/>
          <w:sz w:val="24"/>
          <w:szCs w:val="24"/>
        </w:rPr>
        <w:t xml:space="preserve">2. </w:t>
      </w:r>
      <w:r>
        <w:rPr>
          <w:rFonts w:hint="eastAsia" w:ascii="宋体" w:hAnsi="宋体" w:cs="仿宋_GB2312"/>
          <w:kern w:val="0"/>
          <w:sz w:val="24"/>
          <w:szCs w:val="24"/>
        </w:rPr>
        <w:t>报名地点：</w:t>
      </w:r>
      <w:r>
        <w:rPr>
          <w:rFonts w:hint="eastAsia" w:ascii="宋体" w:hAnsi="宋体" w:cs="仿宋_GB2312"/>
          <w:kern w:val="0"/>
          <w:sz w:val="24"/>
          <w:szCs w:val="24"/>
          <w:u w:val="single"/>
        </w:rPr>
        <w:t>中铁鲁班商务网（https://www.crecgec.com/）</w:t>
      </w:r>
      <w:r>
        <w:rPr>
          <w:rFonts w:hint="eastAsia" w:ascii="宋体" w:hAnsi="宋体" w:cs="仿宋_GB2312"/>
          <w:kern w:val="0"/>
          <w:sz w:val="24"/>
          <w:szCs w:val="24"/>
        </w:rPr>
        <w:t>。</w:t>
      </w:r>
    </w:p>
    <w:p w14:paraId="2A5F9E78">
      <w:pPr>
        <w:widowControl/>
        <w:spacing w:line="360" w:lineRule="auto"/>
        <w:ind w:firstLine="480" w:firstLineChars="200"/>
        <w:rPr>
          <w:rFonts w:hint="eastAsia" w:ascii="宋体" w:hAnsi="宋体" w:cs="仿宋_GB2312"/>
          <w:kern w:val="0"/>
          <w:sz w:val="24"/>
          <w:szCs w:val="24"/>
        </w:rPr>
      </w:pPr>
      <w:r>
        <w:rPr>
          <w:rFonts w:ascii="宋体" w:hAnsi="宋体" w:cs="仿宋_GB2312"/>
          <w:kern w:val="0"/>
          <w:sz w:val="24"/>
          <w:szCs w:val="24"/>
        </w:rPr>
        <w:t xml:space="preserve">3. </w:t>
      </w:r>
      <w:r>
        <w:rPr>
          <w:rFonts w:hint="eastAsia" w:ascii="宋体" w:hAnsi="宋体" w:cs="仿宋_GB2312"/>
          <w:kern w:val="0"/>
          <w:sz w:val="24"/>
          <w:szCs w:val="24"/>
        </w:rPr>
        <w:t>报名所须资料：法定代表人身份证复印件(或法人授权委托书原件、被授权人身份证复印件)、法人营业执照副本复印件、施工资质证书复印件、安全生产许可证复印件等资料（以上资料须在有效期内并加盖单位公章）。</w:t>
      </w:r>
    </w:p>
    <w:p w14:paraId="06FBDC9B">
      <w:pPr>
        <w:tabs>
          <w:tab w:val="left" w:pos="5040"/>
        </w:tabs>
        <w:spacing w:line="360" w:lineRule="auto"/>
        <w:ind w:firstLine="560" w:firstLineChars="200"/>
        <w:rPr>
          <w:rFonts w:ascii="宋体" w:hAnsi="宋体"/>
          <w:b/>
          <w:bCs/>
          <w:sz w:val="28"/>
          <w:szCs w:val="28"/>
          <w:u w:val="single"/>
        </w:rPr>
      </w:pPr>
      <w:r>
        <w:rPr>
          <w:rFonts w:hint="eastAsia" w:ascii="宋体" w:hAnsi="宋体"/>
          <w:sz w:val="28"/>
          <w:szCs w:val="28"/>
        </w:rPr>
        <w:t>四、投标截止时间及开标时间：</w:t>
      </w:r>
      <w:r>
        <w:rPr>
          <w:rFonts w:hint="eastAsia" w:ascii="宋体" w:hAnsi="宋体"/>
          <w:b/>
          <w:bCs/>
          <w:sz w:val="28"/>
          <w:szCs w:val="28"/>
          <w:u w:val="single"/>
        </w:rPr>
        <w:t>2025年8月2</w:t>
      </w:r>
      <w:r>
        <w:rPr>
          <w:rFonts w:hint="eastAsia" w:ascii="宋体" w:hAnsi="宋体"/>
          <w:b/>
          <w:bCs/>
          <w:sz w:val="28"/>
          <w:szCs w:val="28"/>
          <w:u w:val="single"/>
          <w:lang w:val="en-US" w:eastAsia="zh-CN"/>
        </w:rPr>
        <w:t>5</w:t>
      </w:r>
      <w:r>
        <w:rPr>
          <w:rFonts w:hint="eastAsia" w:ascii="宋体" w:hAnsi="宋体"/>
          <w:b/>
          <w:bCs/>
          <w:sz w:val="28"/>
          <w:szCs w:val="28"/>
          <w:u w:val="single"/>
        </w:rPr>
        <w:t>日,下午14：</w:t>
      </w:r>
      <w:r>
        <w:rPr>
          <w:rFonts w:hint="eastAsia" w:ascii="宋体" w:hAnsi="宋体"/>
          <w:b/>
          <w:bCs/>
          <w:sz w:val="28"/>
          <w:szCs w:val="28"/>
          <w:u w:val="single"/>
          <w:lang w:val="en-US" w:eastAsia="zh-CN"/>
        </w:rPr>
        <w:t>30</w:t>
      </w:r>
      <w:r>
        <w:rPr>
          <w:rFonts w:hint="eastAsia" w:ascii="宋体" w:hAnsi="宋体"/>
          <w:b/>
          <w:bCs/>
          <w:sz w:val="28"/>
          <w:szCs w:val="28"/>
          <w:u w:val="single"/>
        </w:rPr>
        <w:t>。</w:t>
      </w:r>
      <w:bookmarkStart w:id="1" w:name="_GoBack"/>
      <w:bookmarkEnd w:id="1"/>
      <w:r>
        <w:rPr>
          <w:rFonts w:hint="eastAsia" w:ascii="宋体" w:hAnsi="宋体"/>
          <w:b/>
          <w:bCs/>
          <w:sz w:val="28"/>
          <w:szCs w:val="28"/>
          <w:u w:val="single"/>
        </w:rPr>
        <w:t>（暂定）</w:t>
      </w:r>
    </w:p>
    <w:p w14:paraId="4E1027CC">
      <w:pPr>
        <w:tabs>
          <w:tab w:val="left" w:pos="5040"/>
        </w:tabs>
        <w:spacing w:line="360" w:lineRule="auto"/>
        <w:ind w:firstLine="560" w:firstLineChars="200"/>
        <w:rPr>
          <w:rFonts w:hint="eastAsia" w:ascii="宋体" w:hAnsi="宋体" w:cs="仿宋_GB2312"/>
          <w:kern w:val="0"/>
          <w:sz w:val="24"/>
          <w:szCs w:val="24"/>
          <w:u w:val="single"/>
        </w:rPr>
      </w:pPr>
      <w:r>
        <w:rPr>
          <w:rFonts w:hint="eastAsia" w:ascii="宋体" w:hAnsi="宋体"/>
          <w:sz w:val="28"/>
          <w:szCs w:val="28"/>
        </w:rPr>
        <w:t>五、开标地点：</w:t>
      </w:r>
      <w:r>
        <w:rPr>
          <w:rFonts w:hint="eastAsia" w:ascii="宋体" w:hAnsi="宋体" w:cs="仿宋_GB2312"/>
          <w:kern w:val="0"/>
          <w:sz w:val="24"/>
          <w:szCs w:val="24"/>
          <w:u w:val="single"/>
        </w:rPr>
        <w:t>中铁鲁班商务网（开标大厅）。</w:t>
      </w:r>
    </w:p>
    <w:p w14:paraId="4EDBE18B">
      <w:pPr>
        <w:tabs>
          <w:tab w:val="left" w:pos="5040"/>
        </w:tabs>
        <w:spacing w:line="360" w:lineRule="auto"/>
        <w:ind w:firstLine="560" w:firstLineChars="200"/>
        <w:rPr>
          <w:rFonts w:hint="eastAsia" w:ascii="宋体" w:hAnsi="宋体"/>
          <w:sz w:val="28"/>
          <w:szCs w:val="28"/>
        </w:rPr>
      </w:pPr>
      <w:r>
        <w:rPr>
          <w:rFonts w:hint="eastAsia" w:ascii="宋体" w:hAnsi="宋体"/>
          <w:sz w:val="28"/>
          <w:szCs w:val="28"/>
        </w:rPr>
        <w:t>六、联系方式</w:t>
      </w:r>
    </w:p>
    <w:p w14:paraId="079C6574">
      <w:pPr>
        <w:widowControl/>
        <w:spacing w:line="360" w:lineRule="auto"/>
        <w:ind w:firstLine="480" w:firstLineChars="200"/>
        <w:rPr>
          <w:rFonts w:hint="eastAsia" w:ascii="宋体" w:hAnsi="宋体" w:cs="仿宋_GB2312"/>
          <w:kern w:val="0"/>
          <w:sz w:val="24"/>
          <w:szCs w:val="24"/>
        </w:rPr>
      </w:pPr>
      <w:r>
        <w:rPr>
          <w:rFonts w:hint="eastAsia" w:ascii="宋体" w:hAnsi="宋体" w:cs="仿宋_GB2312"/>
          <w:kern w:val="0"/>
          <w:sz w:val="24"/>
          <w:szCs w:val="24"/>
        </w:rPr>
        <w:t>联系人：王等明   电话：19113562460</w:t>
      </w:r>
      <w:r>
        <w:rPr>
          <w:rFonts w:ascii="宋体" w:hAnsi="宋体" w:cs="仿宋_GB2312"/>
          <w:kern w:val="0"/>
          <w:sz w:val="24"/>
          <w:szCs w:val="24"/>
        </w:rPr>
        <w:t xml:space="preserve">  </w:t>
      </w:r>
      <w:r>
        <w:rPr>
          <w:rFonts w:hint="eastAsia" w:ascii="宋体" w:hAnsi="宋体" w:cs="仿宋_GB2312"/>
          <w:kern w:val="0"/>
          <w:sz w:val="24"/>
          <w:szCs w:val="24"/>
        </w:rPr>
        <w:t>邮箱：1356437308</w:t>
      </w:r>
      <w:r>
        <w:rPr>
          <w:rFonts w:ascii="宋体" w:hAnsi="宋体" w:cs="仿宋_GB2312"/>
          <w:kern w:val="0"/>
          <w:sz w:val="24"/>
          <w:szCs w:val="24"/>
        </w:rPr>
        <w:t>@qq.com</w:t>
      </w:r>
    </w:p>
    <w:bookmarkEnd w:id="0"/>
    <w:p w14:paraId="5B4D46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9033A"/>
    <w:rsid w:val="01483D9E"/>
    <w:rsid w:val="2F635B66"/>
    <w:rsid w:val="3D29033A"/>
    <w:rsid w:val="5A226D94"/>
    <w:rsid w:val="662853BF"/>
    <w:rsid w:val="6E5B6DD9"/>
    <w:rsid w:val="7586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rPr>
      <w:lang w:val="zh-CN"/>
    </w:rPr>
  </w:style>
  <w:style w:type="paragraph" w:styleId="5">
    <w:name w:val="No Spacing"/>
    <w:qFormat/>
    <w:uiPriority w:val="1"/>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826</Words>
  <Characters>980</Characters>
  <Lines>0</Lines>
  <Paragraphs>0</Paragraphs>
  <TotalTime>42</TotalTime>
  <ScaleCrop>false</ScaleCrop>
  <LinksUpToDate>false</LinksUpToDate>
  <CharactersWithSpaces>992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2025-07-31T13:49:00Z</dcterms:created>
  <dc:creator>Mr. Pan哒</dc:creator>
  <cp:lastModifiedBy>Mr. Pan哒</cp:lastModifiedBy>
  <dcterms:modified xsi:type="dcterms:W3CDTF">2025-08-02T09:05:11Z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07BF2778AD1D4F8D8AD32F7635525F0A_11</vt:lpwstr>
  </property>
  <property fmtid="{D5CDD505-2E9C-101B-9397-08002B2CF9AE}" pid="4" name="KSOTemplateDocerSaveRecord">
    <vt:lpwstr>eyJoZGlkIjoiNTc3YzgzOGNiMjA5YzhhODFmY2ExYmIxOTgyODA1NWQiLCJ1c2VySWQiOiIzNzMyMjk2OTkifQ==</vt:lpwstr>
  </property>
</Properties>
</file>